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9F31F" w14:textId="77777777" w:rsidR="0009759E" w:rsidRPr="00C94E47" w:rsidRDefault="0009759E" w:rsidP="009E2A95">
      <w:pPr>
        <w:jc w:val="center"/>
        <w:rPr>
          <w:lang w:val="lv-LV"/>
        </w:rPr>
      </w:pPr>
    </w:p>
    <w:p w14:paraId="72C5D00F" w14:textId="2500EF2A" w:rsidR="00E91342" w:rsidRPr="00C94E47" w:rsidRDefault="00115BC2" w:rsidP="009E2A95">
      <w:pPr>
        <w:jc w:val="center"/>
        <w:rPr>
          <w:lang w:val="lv-LV"/>
        </w:rPr>
      </w:pPr>
      <w:r w:rsidRPr="00C94E47">
        <w:rPr>
          <w:lang w:val="lv-LV"/>
        </w:rPr>
        <w:t xml:space="preserve">Publiskā sarunu </w:t>
      </w:r>
      <w:r w:rsidR="009E2A95" w:rsidRPr="00C94E47">
        <w:rPr>
          <w:lang w:val="lv-LV"/>
        </w:rPr>
        <w:t>procedūra</w:t>
      </w:r>
    </w:p>
    <w:p w14:paraId="2CBF7153" w14:textId="7FCE7AD8" w:rsidR="009E2A95" w:rsidRPr="00C94E47" w:rsidRDefault="000140E5" w:rsidP="009E2A95">
      <w:pPr>
        <w:jc w:val="center"/>
        <w:rPr>
          <w:b/>
          <w:i/>
          <w:iCs/>
          <w:lang w:val="lv-LV"/>
        </w:rPr>
      </w:pPr>
      <w:bookmarkStart w:id="0" w:name="_Hlk13472431"/>
      <w:bookmarkStart w:id="1" w:name="_Hlk14175107"/>
      <w:bookmarkStart w:id="2" w:name="_Hlk3294787"/>
      <w:r w:rsidRPr="00C94E47">
        <w:rPr>
          <w:b/>
          <w:bCs/>
          <w:iCs/>
          <w:lang w:val="lv-LV" w:eastAsia="lv-LV"/>
        </w:rPr>
        <w:t>“</w:t>
      </w:r>
      <w:r w:rsidRPr="00C94E47">
        <w:rPr>
          <w:b/>
          <w:bCs/>
          <w:lang w:val="lv-LV"/>
        </w:rPr>
        <w:t xml:space="preserve">Saules </w:t>
      </w:r>
      <w:r w:rsidRPr="00C94E47">
        <w:rPr>
          <w:b/>
          <w:lang w:val="lv-LV"/>
        </w:rPr>
        <w:t xml:space="preserve">elektrostaciju </w:t>
      </w:r>
      <w:r w:rsidRPr="00C94E47">
        <w:rPr>
          <w:b/>
          <w:bCs/>
          <w:lang w:val="lv-LV"/>
        </w:rPr>
        <w:t>izbūve SIA “Daugavpils ūdens” objektos</w:t>
      </w:r>
      <w:r w:rsidRPr="00C94E47">
        <w:rPr>
          <w:b/>
          <w:bCs/>
          <w:iCs/>
          <w:lang w:val="lv-LV" w:eastAsia="lv-LV"/>
        </w:rPr>
        <w:t>”</w:t>
      </w:r>
      <w:bookmarkEnd w:id="0"/>
      <w:bookmarkEnd w:id="1"/>
    </w:p>
    <w:bookmarkEnd w:id="2"/>
    <w:p w14:paraId="4AE07E9B" w14:textId="259D3361" w:rsidR="009E2A95" w:rsidRPr="00C94E47" w:rsidRDefault="009E2A95" w:rsidP="009E2A95">
      <w:pPr>
        <w:spacing w:after="160" w:line="259" w:lineRule="auto"/>
        <w:jc w:val="center"/>
        <w:rPr>
          <w:bCs/>
          <w:iCs/>
          <w:sz w:val="22"/>
          <w:szCs w:val="22"/>
          <w:lang w:val="lv-LV"/>
        </w:rPr>
      </w:pPr>
      <w:r w:rsidRPr="00C94E47">
        <w:rPr>
          <w:bCs/>
          <w:iCs/>
          <w:sz w:val="22"/>
          <w:szCs w:val="22"/>
          <w:lang w:val="lv-LV"/>
        </w:rPr>
        <w:t>identifikācijas Nr. DŪ-20</w:t>
      </w:r>
      <w:r w:rsidR="004D2D36" w:rsidRPr="00C94E47">
        <w:rPr>
          <w:bCs/>
          <w:iCs/>
          <w:sz w:val="22"/>
          <w:szCs w:val="22"/>
          <w:lang w:val="lv-LV"/>
        </w:rPr>
        <w:t>2</w:t>
      </w:r>
      <w:r w:rsidR="00AB25F6">
        <w:rPr>
          <w:bCs/>
          <w:iCs/>
          <w:sz w:val="22"/>
          <w:szCs w:val="22"/>
          <w:lang w:val="lv-LV"/>
        </w:rPr>
        <w:t>1</w:t>
      </w:r>
      <w:r w:rsidRPr="00C94E47">
        <w:rPr>
          <w:bCs/>
          <w:iCs/>
          <w:sz w:val="22"/>
          <w:szCs w:val="22"/>
          <w:lang w:val="lv-LV"/>
        </w:rPr>
        <w:t>/</w:t>
      </w:r>
      <w:r w:rsidR="000140E5" w:rsidRPr="00C94E47">
        <w:rPr>
          <w:bCs/>
          <w:iCs/>
          <w:sz w:val="22"/>
          <w:szCs w:val="22"/>
          <w:lang w:val="lv-LV"/>
        </w:rPr>
        <w:t>24</w:t>
      </w:r>
    </w:p>
    <w:p w14:paraId="1A1DBC86" w14:textId="25F01EA9" w:rsidR="00AF703D" w:rsidRPr="00C94E47" w:rsidRDefault="009D5F51" w:rsidP="009E2A95">
      <w:pPr>
        <w:spacing w:after="160" w:line="259" w:lineRule="auto"/>
        <w:rPr>
          <w:rFonts w:eastAsia="Calibri"/>
          <w:bCs/>
          <w:iCs/>
          <w:sz w:val="22"/>
          <w:szCs w:val="22"/>
          <w:lang w:val="lv-LV"/>
        </w:rPr>
      </w:pPr>
      <w:r w:rsidRPr="00C94E47">
        <w:rPr>
          <w:rFonts w:eastAsia="Calibri"/>
          <w:bCs/>
          <w:iCs/>
          <w:sz w:val="22"/>
          <w:szCs w:val="22"/>
          <w:lang w:val="lv-LV"/>
        </w:rPr>
        <w:t>Daugavpilī, 20</w:t>
      </w:r>
      <w:r w:rsidR="00115BC2" w:rsidRPr="00C94E47">
        <w:rPr>
          <w:rFonts w:eastAsia="Calibri"/>
          <w:bCs/>
          <w:iCs/>
          <w:sz w:val="22"/>
          <w:szCs w:val="22"/>
          <w:lang w:val="lv-LV"/>
        </w:rPr>
        <w:t>2</w:t>
      </w:r>
      <w:r w:rsidR="000140E5" w:rsidRPr="00C94E47">
        <w:rPr>
          <w:rFonts w:eastAsia="Calibri"/>
          <w:bCs/>
          <w:iCs/>
          <w:sz w:val="22"/>
          <w:szCs w:val="22"/>
          <w:lang w:val="lv-LV"/>
        </w:rPr>
        <w:t>1</w:t>
      </w:r>
      <w:r w:rsidRPr="00C94E47">
        <w:rPr>
          <w:rFonts w:eastAsia="Calibri"/>
          <w:bCs/>
          <w:iCs/>
          <w:sz w:val="22"/>
          <w:szCs w:val="22"/>
          <w:lang w:val="lv-LV"/>
        </w:rPr>
        <w:t>.gada</w:t>
      </w:r>
      <w:r w:rsidR="00115BC2" w:rsidRPr="00C94E47">
        <w:rPr>
          <w:rFonts w:eastAsia="Calibri"/>
          <w:bCs/>
          <w:iCs/>
          <w:sz w:val="22"/>
          <w:szCs w:val="22"/>
          <w:lang w:val="lv-LV"/>
        </w:rPr>
        <w:t xml:space="preserve"> </w:t>
      </w:r>
      <w:r w:rsidR="000140E5" w:rsidRPr="00C94E47">
        <w:rPr>
          <w:rFonts w:eastAsia="Calibri"/>
          <w:bCs/>
          <w:iCs/>
          <w:sz w:val="22"/>
          <w:szCs w:val="22"/>
          <w:lang w:val="lv-LV"/>
        </w:rPr>
        <w:t>3.decembrī</w:t>
      </w:r>
      <w:r w:rsidR="004D2E02">
        <w:rPr>
          <w:rFonts w:eastAsia="Calibri"/>
          <w:bCs/>
          <w:iCs/>
          <w:sz w:val="22"/>
          <w:szCs w:val="22"/>
          <w:lang w:val="lv-LV"/>
        </w:rPr>
        <w:t>.</w:t>
      </w:r>
    </w:p>
    <w:p w14:paraId="0DC18958" w14:textId="3941A1FC" w:rsidR="00E91342" w:rsidRPr="00C94E47" w:rsidRDefault="009D5F51" w:rsidP="00E4051A">
      <w:pPr>
        <w:pStyle w:val="Standard"/>
        <w:ind w:right="4618"/>
        <w:rPr>
          <w:b/>
          <w:sz w:val="22"/>
          <w:szCs w:val="22"/>
          <w:lang w:val="lv-LV"/>
        </w:rPr>
      </w:pPr>
      <w:r w:rsidRPr="00C94E47">
        <w:rPr>
          <w:b/>
          <w:sz w:val="22"/>
          <w:szCs w:val="22"/>
          <w:lang w:val="lv-LV"/>
        </w:rPr>
        <w:t>Papildus informācija Nr.</w:t>
      </w:r>
      <w:r w:rsidR="008648CF" w:rsidRPr="00C94E47">
        <w:rPr>
          <w:b/>
          <w:sz w:val="22"/>
          <w:szCs w:val="22"/>
          <w:lang w:val="lv-LV"/>
        </w:rPr>
        <w:t>1</w:t>
      </w:r>
    </w:p>
    <w:p w14:paraId="54BEA719" w14:textId="77777777" w:rsidR="002A5CCD" w:rsidRPr="00C94E47" w:rsidRDefault="002A5CCD" w:rsidP="002A5CCD">
      <w:pPr>
        <w:pStyle w:val="Standard"/>
        <w:rPr>
          <w:noProof/>
          <w:sz w:val="22"/>
          <w:szCs w:val="22"/>
          <w:lang w:val="lv-LV" w:eastAsia="lv-LV"/>
        </w:rPr>
      </w:pPr>
    </w:p>
    <w:p w14:paraId="311D486B" w14:textId="6CF4EDD8" w:rsidR="00E91342" w:rsidRPr="00C94E47" w:rsidRDefault="008648CF" w:rsidP="008D012E">
      <w:pPr>
        <w:spacing w:line="360" w:lineRule="auto"/>
        <w:jc w:val="both"/>
        <w:rPr>
          <w:sz w:val="23"/>
          <w:szCs w:val="23"/>
          <w:lang w:val="lv-LV" w:eastAsia="lv-LV"/>
        </w:rPr>
      </w:pPr>
      <w:r w:rsidRPr="00C94E47">
        <w:rPr>
          <w:sz w:val="22"/>
          <w:szCs w:val="22"/>
          <w:lang w:val="lv-LV" w:eastAsia="lv-LV"/>
        </w:rPr>
        <w:t xml:space="preserve">      </w:t>
      </w:r>
      <w:r w:rsidR="00AF703D" w:rsidRPr="00C94E47">
        <w:rPr>
          <w:sz w:val="22"/>
          <w:szCs w:val="22"/>
          <w:lang w:val="lv-LV" w:eastAsia="lv-LV"/>
        </w:rPr>
        <w:t>Iepirkumu komisij</w:t>
      </w:r>
      <w:r w:rsidR="00B31AA2" w:rsidRPr="00C94E47">
        <w:rPr>
          <w:sz w:val="22"/>
          <w:szCs w:val="22"/>
          <w:lang w:val="lv-LV" w:eastAsia="lv-LV"/>
        </w:rPr>
        <w:t>a sniedz atbildi uz ieinteresētā piegādātāja iesniegt</w:t>
      </w:r>
      <w:r w:rsidR="009E2A95" w:rsidRPr="00C94E47">
        <w:rPr>
          <w:sz w:val="22"/>
          <w:szCs w:val="22"/>
          <w:lang w:val="lv-LV" w:eastAsia="lv-LV"/>
        </w:rPr>
        <w:t>o</w:t>
      </w:r>
      <w:r w:rsidR="00B31AA2" w:rsidRPr="00C94E47">
        <w:rPr>
          <w:sz w:val="22"/>
          <w:szCs w:val="22"/>
          <w:lang w:val="lv-LV" w:eastAsia="lv-LV"/>
        </w:rPr>
        <w:t xml:space="preserve"> jautājum</w:t>
      </w:r>
      <w:r w:rsidR="009E2A95" w:rsidRPr="00C94E47">
        <w:rPr>
          <w:sz w:val="22"/>
          <w:szCs w:val="22"/>
          <w:lang w:val="lv-LV" w:eastAsia="lv-LV"/>
        </w:rPr>
        <w:t>u</w:t>
      </w:r>
      <w:r w:rsidR="00AF703D" w:rsidRPr="00C94E47">
        <w:rPr>
          <w:sz w:val="22"/>
          <w:szCs w:val="22"/>
          <w:lang w:val="lv-LV" w:eastAsia="lv-LV"/>
        </w:rPr>
        <w:t xml:space="preserve"> </w:t>
      </w:r>
      <w:r w:rsidRPr="00C94E47">
        <w:rPr>
          <w:sz w:val="22"/>
          <w:szCs w:val="22"/>
          <w:lang w:val="lv-LV" w:eastAsia="lv-LV"/>
        </w:rPr>
        <w:t>publiskās sarunu</w:t>
      </w:r>
      <w:r w:rsidR="00AF703D" w:rsidRPr="00C94E47">
        <w:rPr>
          <w:sz w:val="22"/>
          <w:szCs w:val="22"/>
          <w:lang w:val="lv-LV" w:eastAsia="lv-LV"/>
        </w:rPr>
        <w:t xml:space="preserve"> procedūras </w:t>
      </w:r>
      <w:r w:rsidR="000140E5" w:rsidRPr="00C94E47">
        <w:rPr>
          <w:sz w:val="22"/>
          <w:szCs w:val="22"/>
          <w:lang w:val="lv-LV"/>
        </w:rPr>
        <w:t>“Saules elektrostaciju izbūve SIA “Daugavpils ūdens” objektos”, identifikācijas Nr.DŪ-2021/24</w:t>
      </w:r>
      <w:r w:rsidR="004D2D36" w:rsidRPr="00C94E47">
        <w:rPr>
          <w:sz w:val="22"/>
          <w:szCs w:val="22"/>
          <w:lang w:val="lv-LV"/>
        </w:rPr>
        <w:t xml:space="preserve">, </w:t>
      </w:r>
      <w:r w:rsidR="00A04605" w:rsidRPr="00C94E47">
        <w:rPr>
          <w:sz w:val="22"/>
          <w:szCs w:val="22"/>
          <w:lang w:val="lv-LV"/>
        </w:rPr>
        <w:t>ietvaros</w:t>
      </w:r>
      <w:r w:rsidR="00AF703D" w:rsidRPr="00C94E47">
        <w:rPr>
          <w:sz w:val="23"/>
          <w:szCs w:val="23"/>
          <w:lang w:val="lv-LV" w:eastAsia="lv-LV"/>
        </w:rPr>
        <w:t>:</w:t>
      </w:r>
    </w:p>
    <w:tbl>
      <w:tblPr>
        <w:tblW w:w="10491" w:type="dxa"/>
        <w:tblInd w:w="-431" w:type="dxa"/>
        <w:tblLayout w:type="fixed"/>
        <w:tblCellMar>
          <w:left w:w="10" w:type="dxa"/>
          <w:right w:w="10" w:type="dxa"/>
        </w:tblCellMar>
        <w:tblLook w:val="04A0" w:firstRow="1" w:lastRow="0" w:firstColumn="1" w:lastColumn="0" w:noHBand="0" w:noVBand="1"/>
      </w:tblPr>
      <w:tblGrid>
        <w:gridCol w:w="4962"/>
        <w:gridCol w:w="5529"/>
      </w:tblGrid>
      <w:tr w:rsidR="00E1164B" w:rsidRPr="00C94E47" w14:paraId="2A942393" w14:textId="77777777" w:rsidTr="00095A3B">
        <w:trPr>
          <w:trHeight w:val="296"/>
        </w:trPr>
        <w:tc>
          <w:tcPr>
            <w:tcW w:w="49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B7F324C" w14:textId="31B16ED2" w:rsidR="00E1164B" w:rsidRPr="00C94E47" w:rsidRDefault="00E1164B" w:rsidP="002A439C">
            <w:pPr>
              <w:spacing w:after="160"/>
              <w:jc w:val="center"/>
              <w:rPr>
                <w:lang w:val="lv-LV"/>
              </w:rPr>
            </w:pPr>
            <w:r w:rsidRPr="00C94E47">
              <w:rPr>
                <w:b/>
                <w:lang w:val="lv-LV"/>
              </w:rPr>
              <w:t>Jautājum</w:t>
            </w:r>
            <w:r w:rsidR="006C4C6E" w:rsidRPr="00C94E47">
              <w:rPr>
                <w:b/>
                <w:lang w:val="lv-LV"/>
              </w:rPr>
              <w:t>s</w:t>
            </w:r>
            <w:r w:rsidRPr="00C94E47">
              <w:rPr>
                <w:b/>
                <w:lang w:val="lv-LV"/>
              </w:rPr>
              <w:t>:</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9B97397" w14:textId="3FD7D0C5" w:rsidR="00E1164B" w:rsidRPr="00C94E47" w:rsidRDefault="00E1164B" w:rsidP="002A439C">
            <w:pPr>
              <w:spacing w:line="480" w:lineRule="auto"/>
              <w:jc w:val="center"/>
              <w:rPr>
                <w:lang w:val="lv-LV"/>
              </w:rPr>
            </w:pPr>
            <w:r w:rsidRPr="00C94E47">
              <w:rPr>
                <w:b/>
                <w:lang w:val="lv-LV"/>
              </w:rPr>
              <w:t>Atbilde:</w:t>
            </w:r>
          </w:p>
        </w:tc>
      </w:tr>
      <w:tr w:rsidR="00E1164B" w:rsidRPr="00C94E47" w14:paraId="6FB76ACA" w14:textId="77777777" w:rsidTr="00095A3B">
        <w:trPr>
          <w:trHeight w:val="3217"/>
        </w:trPr>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3F1C31" w14:textId="25A6C5FC" w:rsidR="00C94E47" w:rsidRDefault="00C94E47" w:rsidP="00C94E47">
            <w:pPr>
              <w:jc w:val="both"/>
              <w:rPr>
                <w:lang w:val="lv-LV"/>
              </w:rPr>
            </w:pPr>
            <w:r w:rsidRPr="00C94E47">
              <w:rPr>
                <w:lang w:val="lv-LV"/>
              </w:rPr>
              <w:t>Labdien,</w:t>
            </w:r>
          </w:p>
          <w:p w14:paraId="6EE36BAD" w14:textId="77777777" w:rsidR="00C94E47" w:rsidRPr="00C94E47" w:rsidRDefault="00C94E47" w:rsidP="00C94E47">
            <w:pPr>
              <w:jc w:val="both"/>
              <w:rPr>
                <w:sz w:val="22"/>
                <w:szCs w:val="22"/>
                <w:lang w:val="lv-LV"/>
              </w:rPr>
            </w:pPr>
          </w:p>
          <w:p w14:paraId="74294343" w14:textId="77777777" w:rsidR="00C94E47" w:rsidRPr="00C94E47" w:rsidRDefault="00C94E47" w:rsidP="00C94E47">
            <w:pPr>
              <w:jc w:val="both"/>
              <w:rPr>
                <w:lang w:val="lv-LV"/>
              </w:rPr>
            </w:pPr>
            <w:r w:rsidRPr="00C94E47">
              <w:rPr>
                <w:lang w:val="lv-LV"/>
              </w:rPr>
              <w:t>No Jūsu pievienotajiem pielikumiem nesaprotu, par kāda izmēra staciju ir runa... redzu, ka tabulā ir 110kW invertors, bet tikai 13kW paneļu.</w:t>
            </w:r>
          </w:p>
          <w:p w14:paraId="6E065BC5" w14:textId="77777777" w:rsidR="00C94E47" w:rsidRPr="00C94E47" w:rsidRDefault="00C94E47" w:rsidP="00C94E47">
            <w:pPr>
              <w:jc w:val="both"/>
              <w:rPr>
                <w:lang w:val="lv-LV"/>
              </w:rPr>
            </w:pPr>
            <w:r w:rsidRPr="00C94E47">
              <w:rPr>
                <w:lang w:val="lv-LV"/>
              </w:rPr>
              <w:t xml:space="preserve">Redzu arī, ka tabulā jau ir kaut kāds konkrēts paneļa modelis un arī invertors. Izskatās pēc kādas novecojušas tehnoloģijas... mēs gan strādājam ar jaunākām tehnoloģijām un noteikti rekomendētu uz zemes neaizņemt sev lieku vietu instalējot mazjaudīgus 375W panelīšus. Neefektīvi panelīši aizņems vairāk vietas un būs vajadzīgs arī vairāk metāla rāmja materiāla un stiprinājumu. Šobrīd jau pasaulē ir pieejami 650 un 660W paneļi un uz zemes noteikti ir vērts tādus arī uzstādīt. Mēs, piemēram, strādājam ar vienu no pasaules vadošajiem paneļu ražotājiem "Trina </w:t>
            </w:r>
            <w:proofErr w:type="spellStart"/>
            <w:r w:rsidRPr="00C94E47">
              <w:rPr>
                <w:lang w:val="lv-LV"/>
              </w:rPr>
              <w:t>Solar</w:t>
            </w:r>
            <w:proofErr w:type="spellEnd"/>
            <w:r w:rsidRPr="00C94E47">
              <w:rPr>
                <w:lang w:val="lv-LV"/>
              </w:rPr>
              <w:t>" un varam piedāvāt 650/660W paneļus.</w:t>
            </w:r>
          </w:p>
          <w:p w14:paraId="04FB8D48" w14:textId="77777777" w:rsidR="00C94E47" w:rsidRPr="00C94E47" w:rsidRDefault="00C94E47" w:rsidP="00C94E47">
            <w:pPr>
              <w:jc w:val="both"/>
              <w:rPr>
                <w:lang w:val="lv-LV"/>
              </w:rPr>
            </w:pPr>
            <w:r w:rsidRPr="00C94E47">
              <w:rPr>
                <w:lang w:val="lv-LV"/>
              </w:rPr>
              <w:t> </w:t>
            </w:r>
          </w:p>
          <w:p w14:paraId="4167A83F" w14:textId="77777777" w:rsidR="00C94E47" w:rsidRPr="00C94E47" w:rsidRDefault="00C94E47" w:rsidP="00C94E47">
            <w:pPr>
              <w:jc w:val="both"/>
              <w:rPr>
                <w:lang w:val="lv-LV"/>
              </w:rPr>
            </w:pPr>
            <w:r w:rsidRPr="00C94E47">
              <w:rPr>
                <w:lang w:val="lv-LV"/>
              </w:rPr>
              <w:t>Sākotnējam piedāvājumam man būtu nepieciešama vienkārša informācija. Detaļas pagaidām nav obligāti. Varbūt varu lūgt Jūs man šeit vienkārši atsūtīt sekojošu informāciju:</w:t>
            </w:r>
          </w:p>
          <w:p w14:paraId="40AE4F5B" w14:textId="77777777" w:rsidR="00C94E47" w:rsidRPr="00C94E47" w:rsidRDefault="00C94E47" w:rsidP="00C94E47">
            <w:pPr>
              <w:jc w:val="both"/>
              <w:rPr>
                <w:lang w:val="lv-LV"/>
              </w:rPr>
            </w:pPr>
            <w:r w:rsidRPr="00C94E47">
              <w:rPr>
                <w:lang w:val="lv-LV"/>
              </w:rPr>
              <w:t xml:space="preserve">1.) Cik jaudīgu </w:t>
            </w:r>
            <w:proofErr w:type="spellStart"/>
            <w:r w:rsidRPr="00C94E47">
              <w:rPr>
                <w:lang w:val="lv-LV"/>
              </w:rPr>
              <w:t>solāro</w:t>
            </w:r>
            <w:proofErr w:type="spellEnd"/>
            <w:r w:rsidRPr="00C94E47">
              <w:rPr>
                <w:lang w:val="lv-LV"/>
              </w:rPr>
              <w:t xml:space="preserve"> staciju Jūs vēlētos (ja to jau zināt): CIK </w:t>
            </w:r>
            <w:proofErr w:type="spellStart"/>
            <w:r w:rsidRPr="00C94E47">
              <w:rPr>
                <w:lang w:val="lv-LV"/>
              </w:rPr>
              <w:t>kW</w:t>
            </w:r>
            <w:proofErr w:type="spellEnd"/>
            <w:r w:rsidRPr="00C94E47">
              <w:rPr>
                <w:lang w:val="lv-LV"/>
              </w:rPr>
              <w:t xml:space="preserve"> invertoru? Mēs tad pieskaņosim atbilstošu paneļu jaudu.</w:t>
            </w:r>
          </w:p>
          <w:p w14:paraId="7A27210F" w14:textId="5FDE00B1" w:rsidR="00C94E47" w:rsidRPr="00C94E47" w:rsidRDefault="00C94E47" w:rsidP="00C94E47">
            <w:pPr>
              <w:jc w:val="both"/>
              <w:rPr>
                <w:lang w:val="lv-LV"/>
              </w:rPr>
            </w:pPr>
            <w:r w:rsidRPr="00C94E47">
              <w:rPr>
                <w:lang w:val="lv-LV"/>
              </w:rPr>
              <w:t xml:space="preserve">2.) Cik, apmēram, tālu no plānotās </w:t>
            </w:r>
            <w:proofErr w:type="spellStart"/>
            <w:r w:rsidRPr="00C94E47">
              <w:rPr>
                <w:lang w:val="lv-LV"/>
              </w:rPr>
              <w:t>solārās</w:t>
            </w:r>
            <w:proofErr w:type="spellEnd"/>
            <w:r w:rsidRPr="00C94E47">
              <w:rPr>
                <w:lang w:val="lv-LV"/>
              </w:rPr>
              <w:t xml:space="preserve"> stacijas vietas atrodas pieslēguma skapis (no Sadales tīkla ienākošais spēka kabelis)? Lai zinām, cik metru gara tranšeja, apmēram, jārok.</w:t>
            </w:r>
          </w:p>
          <w:p w14:paraId="0BF84397" w14:textId="3F803D6B" w:rsidR="00905652" w:rsidRPr="00C94E47" w:rsidRDefault="00905652" w:rsidP="00C94E47">
            <w:pPr>
              <w:pStyle w:val="Paraststmeklis"/>
              <w:spacing w:before="0" w:beforeAutospacing="0" w:after="0" w:afterAutospacing="0"/>
              <w:jc w:val="both"/>
              <w:rPr>
                <w:sz w:val="22"/>
                <w:szCs w:val="22"/>
              </w:rPr>
            </w:pPr>
          </w:p>
        </w:tc>
        <w:tc>
          <w:tcPr>
            <w:tcW w:w="5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0D3C6D" w14:textId="7DE43DDD" w:rsidR="00184DE7" w:rsidRDefault="009611FD" w:rsidP="00874763">
            <w:pPr>
              <w:pStyle w:val="Paraststmeklis"/>
              <w:jc w:val="both"/>
            </w:pPr>
            <w:r>
              <w:t xml:space="preserve">Atbildes uz jautājumiem, kas </w:t>
            </w:r>
            <w:r w:rsidR="00095A3B">
              <w:t xml:space="preserve">saistīti </w:t>
            </w:r>
            <w:r>
              <w:t xml:space="preserve">ar tehniskiem parametriem </w:t>
            </w:r>
            <w:r w:rsidR="00161A1C">
              <w:t>ir atrodam</w:t>
            </w:r>
            <w:r>
              <w:t>i</w:t>
            </w:r>
            <w:r w:rsidR="00161A1C">
              <w:t xml:space="preserve"> </w:t>
            </w:r>
            <w:r w:rsidR="00095A3B">
              <w:t xml:space="preserve">SIA “Daugavpils ūdens” mājas lapā sadaļā “Iepirkumi un mantas atsavināšana” </w:t>
            </w:r>
            <w:hyperlink r:id="rId7" w:history="1">
              <w:r w:rsidR="00095A3B" w:rsidRPr="00DA4013">
                <w:rPr>
                  <w:rStyle w:val="Hipersaite"/>
                </w:rPr>
                <w:t>http://web5.daugavpils.udens.lv:84/itiepirkumi.aspx</w:t>
              </w:r>
            </w:hyperlink>
            <w:r w:rsidR="00184DE7">
              <w:t xml:space="preserve"> </w:t>
            </w:r>
            <w:r w:rsidR="007F41D2">
              <w:t xml:space="preserve">vai Daugavpils pilsētas pašvaldības mājas lapā </w:t>
            </w:r>
            <w:hyperlink r:id="rId8" w:history="1">
              <w:r w:rsidR="007F41D2" w:rsidRPr="00DA4013">
                <w:rPr>
                  <w:rStyle w:val="Hipersaite"/>
                </w:rPr>
                <w:t>www.daugavpils.lv</w:t>
              </w:r>
            </w:hyperlink>
            <w:r w:rsidR="007F41D2">
              <w:t xml:space="preserve"> </w:t>
            </w:r>
            <w:r w:rsidR="008D012E" w:rsidRPr="00C94E47">
              <w:rPr>
                <w:sz w:val="22"/>
                <w:szCs w:val="22"/>
              </w:rPr>
              <w:t>publiskās sarunu procedūras “Saules elektrostaciju izbūve SIA “Daugavpils ūdens” objektos”, identifikācijas Nr.DŪ-2021/24</w:t>
            </w:r>
            <w:r>
              <w:rPr>
                <w:sz w:val="22"/>
                <w:szCs w:val="22"/>
              </w:rPr>
              <w:t>, pielikt</w:t>
            </w:r>
            <w:r w:rsidR="00411B40">
              <w:rPr>
                <w:sz w:val="22"/>
                <w:szCs w:val="22"/>
              </w:rPr>
              <w:t xml:space="preserve">ajos </w:t>
            </w:r>
            <w:r>
              <w:rPr>
                <w:sz w:val="22"/>
                <w:szCs w:val="22"/>
              </w:rPr>
              <w:t>failos</w:t>
            </w:r>
            <w:r w:rsidR="00411B40">
              <w:rPr>
                <w:sz w:val="22"/>
                <w:szCs w:val="22"/>
              </w:rPr>
              <w:t>.</w:t>
            </w:r>
          </w:p>
          <w:p w14:paraId="66EFB605" w14:textId="369BAB76" w:rsidR="004C3D0E" w:rsidRDefault="009611FD" w:rsidP="004C3D0E">
            <w:pPr>
              <w:pStyle w:val="Paraststmeklis"/>
              <w:spacing w:before="0" w:beforeAutospacing="0" w:after="0" w:afterAutospacing="0"/>
              <w:jc w:val="both"/>
              <w:rPr>
                <w:i/>
                <w:iCs/>
              </w:rPr>
            </w:pPr>
            <w:r>
              <w:rPr>
                <w:iCs/>
                <w:szCs w:val="22"/>
              </w:rPr>
              <w:t>1.</w:t>
            </w:r>
            <w:r w:rsidR="00411B40">
              <w:rPr>
                <w:iCs/>
                <w:szCs w:val="22"/>
              </w:rPr>
              <w:t xml:space="preserve"> Atbildot uz Jūsu jautājumu “</w:t>
            </w:r>
            <w:r w:rsidR="00411B40" w:rsidRPr="00411B40">
              <w:rPr>
                <w:i/>
                <w:iCs/>
              </w:rPr>
              <w:t xml:space="preserve">CIK </w:t>
            </w:r>
            <w:proofErr w:type="spellStart"/>
            <w:r w:rsidR="00411B40" w:rsidRPr="00411B40">
              <w:rPr>
                <w:i/>
                <w:iCs/>
              </w:rPr>
              <w:t>kW</w:t>
            </w:r>
            <w:proofErr w:type="spellEnd"/>
            <w:r w:rsidR="00411B40" w:rsidRPr="00411B40">
              <w:rPr>
                <w:i/>
                <w:iCs/>
              </w:rPr>
              <w:t xml:space="preserve"> invertoru?</w:t>
            </w:r>
            <w:r w:rsidR="00411B40">
              <w:rPr>
                <w:iCs/>
                <w:szCs w:val="22"/>
              </w:rPr>
              <w:t xml:space="preserve">”, norādām, ka </w:t>
            </w:r>
            <w:r w:rsidR="001966F5">
              <w:rPr>
                <w:iCs/>
                <w:szCs w:val="22"/>
              </w:rPr>
              <w:t xml:space="preserve">informācija ir pieejama </w:t>
            </w:r>
            <w:r>
              <w:rPr>
                <w:iCs/>
                <w:szCs w:val="22"/>
              </w:rPr>
              <w:t>fail</w:t>
            </w:r>
            <w:r w:rsidR="004C3D0E">
              <w:rPr>
                <w:iCs/>
                <w:szCs w:val="22"/>
              </w:rPr>
              <w:t>a</w:t>
            </w:r>
            <w:r>
              <w:rPr>
                <w:iCs/>
                <w:szCs w:val="22"/>
              </w:rPr>
              <w:t xml:space="preserve"> </w:t>
            </w:r>
            <w:r w:rsidR="00C11797" w:rsidRPr="00C11797">
              <w:rPr>
                <w:iCs/>
                <w:szCs w:val="22"/>
              </w:rPr>
              <w:t>“Skaidrojošais apraksts</w:t>
            </w:r>
            <w:r w:rsidR="00874763">
              <w:rPr>
                <w:iCs/>
                <w:szCs w:val="22"/>
              </w:rPr>
              <w:t xml:space="preserve"> </w:t>
            </w:r>
            <w:r w:rsidR="00DB0AD4">
              <w:rPr>
                <w:iCs/>
                <w:szCs w:val="22"/>
              </w:rPr>
              <w:t>būvprojektam</w:t>
            </w:r>
            <w:r>
              <w:rPr>
                <w:iCs/>
                <w:szCs w:val="22"/>
              </w:rPr>
              <w:t>_Ziemeļi_29.11.2021.</w:t>
            </w:r>
            <w:r w:rsidR="00C11797" w:rsidRPr="00C11797">
              <w:rPr>
                <w:iCs/>
                <w:szCs w:val="22"/>
              </w:rPr>
              <w:t>”</w:t>
            </w:r>
            <w:r w:rsidR="004C3D0E">
              <w:rPr>
                <w:iCs/>
                <w:szCs w:val="22"/>
              </w:rPr>
              <w:t xml:space="preserve"> pirmajā lapā</w:t>
            </w:r>
            <w:r w:rsidR="00B51B87">
              <w:rPr>
                <w:iCs/>
                <w:szCs w:val="22"/>
              </w:rPr>
              <w:t>:</w:t>
            </w:r>
            <w:r w:rsidR="004C3D0E">
              <w:rPr>
                <w:iCs/>
                <w:szCs w:val="22"/>
              </w:rPr>
              <w:t xml:space="preserve"> “</w:t>
            </w:r>
            <w:r w:rsidR="004C3D0E" w:rsidRPr="004C3D0E">
              <w:rPr>
                <w:i/>
                <w:iCs/>
              </w:rPr>
              <w:t xml:space="preserve">10.Invertora dati: </w:t>
            </w:r>
          </w:p>
          <w:p w14:paraId="0C8275A0" w14:textId="77777777" w:rsidR="004C3D0E" w:rsidRDefault="004C3D0E" w:rsidP="004C3D0E">
            <w:pPr>
              <w:pStyle w:val="Paraststmeklis"/>
              <w:spacing w:before="0" w:beforeAutospacing="0" w:after="0" w:afterAutospacing="0"/>
              <w:jc w:val="both"/>
              <w:rPr>
                <w:i/>
                <w:iCs/>
              </w:rPr>
            </w:pPr>
            <w:r w:rsidRPr="004C3D0E">
              <w:rPr>
                <w:i/>
                <w:iCs/>
              </w:rPr>
              <w:t xml:space="preserve">11. </w:t>
            </w:r>
            <w:proofErr w:type="spellStart"/>
            <w:r w:rsidRPr="004C3D0E">
              <w:rPr>
                <w:i/>
                <w:iCs/>
              </w:rPr>
              <w:t>Sunny</w:t>
            </w:r>
            <w:proofErr w:type="spellEnd"/>
            <w:r w:rsidRPr="004C3D0E">
              <w:rPr>
                <w:i/>
                <w:iCs/>
              </w:rPr>
              <w:t xml:space="preserve"> </w:t>
            </w:r>
            <w:proofErr w:type="spellStart"/>
            <w:r w:rsidRPr="004C3D0E">
              <w:rPr>
                <w:i/>
                <w:iCs/>
              </w:rPr>
              <w:t>Tripower</w:t>
            </w:r>
            <w:proofErr w:type="spellEnd"/>
            <w:r w:rsidRPr="004C3D0E">
              <w:rPr>
                <w:i/>
                <w:iCs/>
              </w:rPr>
              <w:t xml:space="preserve"> Core2 </w:t>
            </w:r>
          </w:p>
          <w:p w14:paraId="570D7A74" w14:textId="77777777" w:rsidR="004C3D0E" w:rsidRDefault="004C3D0E" w:rsidP="004C3D0E">
            <w:pPr>
              <w:pStyle w:val="Paraststmeklis"/>
              <w:spacing w:before="0" w:beforeAutospacing="0" w:after="0" w:afterAutospacing="0"/>
              <w:jc w:val="both"/>
              <w:rPr>
                <w:i/>
                <w:iCs/>
              </w:rPr>
            </w:pPr>
            <w:r w:rsidRPr="004C3D0E">
              <w:rPr>
                <w:i/>
                <w:iCs/>
              </w:rPr>
              <w:t>a. Nominālā jauda - P/</w:t>
            </w:r>
            <w:proofErr w:type="spellStart"/>
            <w:r w:rsidRPr="004C3D0E">
              <w:rPr>
                <w:i/>
                <w:iCs/>
              </w:rPr>
              <w:t>nom</w:t>
            </w:r>
            <w:proofErr w:type="spellEnd"/>
            <w:r w:rsidRPr="004C3D0E">
              <w:rPr>
                <w:i/>
                <w:iCs/>
              </w:rPr>
              <w:t xml:space="preserve">=110kW </w:t>
            </w:r>
          </w:p>
          <w:p w14:paraId="44B6466F" w14:textId="77777777" w:rsidR="004C3D0E" w:rsidRDefault="004C3D0E" w:rsidP="004C3D0E">
            <w:pPr>
              <w:pStyle w:val="Paraststmeklis"/>
              <w:spacing w:before="0" w:beforeAutospacing="0" w:after="0" w:afterAutospacing="0"/>
              <w:jc w:val="both"/>
              <w:rPr>
                <w:i/>
                <w:iCs/>
              </w:rPr>
            </w:pPr>
            <w:r w:rsidRPr="004C3D0E">
              <w:rPr>
                <w:i/>
                <w:iCs/>
              </w:rPr>
              <w:t>b. Nomināls spriegums - U/</w:t>
            </w:r>
            <w:proofErr w:type="spellStart"/>
            <w:r w:rsidRPr="004C3D0E">
              <w:rPr>
                <w:i/>
                <w:iCs/>
              </w:rPr>
              <w:t>ACnom</w:t>
            </w:r>
            <w:proofErr w:type="spellEnd"/>
            <w:r w:rsidRPr="004C3D0E">
              <w:rPr>
                <w:i/>
                <w:iCs/>
              </w:rPr>
              <w:t xml:space="preserve">=400V </w:t>
            </w:r>
          </w:p>
          <w:p w14:paraId="12DF8BBC" w14:textId="77777777" w:rsidR="004C3D0E" w:rsidRDefault="004C3D0E" w:rsidP="004C3D0E">
            <w:pPr>
              <w:pStyle w:val="Paraststmeklis"/>
              <w:spacing w:before="0" w:beforeAutospacing="0" w:after="0" w:afterAutospacing="0"/>
              <w:jc w:val="both"/>
              <w:rPr>
                <w:i/>
                <w:iCs/>
              </w:rPr>
            </w:pPr>
            <w:r w:rsidRPr="004C3D0E">
              <w:rPr>
                <w:i/>
                <w:iCs/>
              </w:rPr>
              <w:t>c. Nominālā strāva - I/</w:t>
            </w:r>
            <w:proofErr w:type="spellStart"/>
            <w:r w:rsidRPr="004C3D0E">
              <w:rPr>
                <w:i/>
                <w:iCs/>
              </w:rPr>
              <w:t>ACnom</w:t>
            </w:r>
            <w:proofErr w:type="spellEnd"/>
            <w:r w:rsidRPr="004C3D0E">
              <w:rPr>
                <w:i/>
                <w:iCs/>
              </w:rPr>
              <w:t xml:space="preserve">=159A </w:t>
            </w:r>
          </w:p>
          <w:p w14:paraId="1DD59A59" w14:textId="77777777" w:rsidR="004C3D0E" w:rsidRDefault="004C3D0E" w:rsidP="004C3D0E">
            <w:pPr>
              <w:pStyle w:val="Paraststmeklis"/>
              <w:spacing w:before="0" w:beforeAutospacing="0" w:after="0" w:afterAutospacing="0"/>
              <w:jc w:val="both"/>
              <w:rPr>
                <w:i/>
                <w:iCs/>
              </w:rPr>
            </w:pPr>
            <w:r w:rsidRPr="004C3D0E">
              <w:rPr>
                <w:i/>
                <w:iCs/>
              </w:rPr>
              <w:t xml:space="preserve">d. Fāžu skaits - 3 fāzes </w:t>
            </w:r>
          </w:p>
          <w:p w14:paraId="5A83B626" w14:textId="77777777" w:rsidR="004C3D0E" w:rsidRDefault="004C3D0E" w:rsidP="004C3D0E">
            <w:pPr>
              <w:pStyle w:val="Paraststmeklis"/>
              <w:spacing w:before="0" w:beforeAutospacing="0" w:after="0" w:afterAutospacing="0"/>
              <w:jc w:val="both"/>
              <w:rPr>
                <w:i/>
                <w:iCs/>
              </w:rPr>
            </w:pPr>
            <w:r w:rsidRPr="004C3D0E">
              <w:rPr>
                <w:i/>
                <w:iCs/>
              </w:rPr>
              <w:t>e. Nominālā frekvence - f/</w:t>
            </w:r>
            <w:proofErr w:type="spellStart"/>
            <w:r w:rsidRPr="004C3D0E">
              <w:rPr>
                <w:i/>
                <w:iCs/>
              </w:rPr>
              <w:t>nom</w:t>
            </w:r>
            <w:proofErr w:type="spellEnd"/>
            <w:r w:rsidRPr="004C3D0E">
              <w:rPr>
                <w:i/>
                <w:iCs/>
              </w:rPr>
              <w:t xml:space="preserve">=50Hz </w:t>
            </w:r>
          </w:p>
          <w:p w14:paraId="4C4E7977" w14:textId="77777777" w:rsidR="004C3D0E" w:rsidRDefault="004C3D0E" w:rsidP="004C3D0E">
            <w:pPr>
              <w:pStyle w:val="Paraststmeklis"/>
              <w:spacing w:before="0" w:beforeAutospacing="0" w:after="0" w:afterAutospacing="0"/>
              <w:jc w:val="both"/>
              <w:rPr>
                <w:i/>
                <w:iCs/>
              </w:rPr>
            </w:pPr>
            <w:r w:rsidRPr="004C3D0E">
              <w:rPr>
                <w:i/>
                <w:iCs/>
              </w:rPr>
              <w:t xml:space="preserve">f. Jaudas koeficients - </w:t>
            </w:r>
            <w:proofErr w:type="spellStart"/>
            <w:r w:rsidRPr="004C3D0E">
              <w:rPr>
                <w:i/>
                <w:iCs/>
              </w:rPr>
              <w:t>cos</w:t>
            </w:r>
            <w:proofErr w:type="spellEnd"/>
            <w:r w:rsidRPr="004C3D0E">
              <w:rPr>
                <w:i/>
                <w:iCs/>
              </w:rPr>
              <w:t xml:space="preserve">(φ)=1 </w:t>
            </w:r>
          </w:p>
          <w:p w14:paraId="2F15C151" w14:textId="77777777" w:rsidR="004C3D0E" w:rsidRDefault="004C3D0E" w:rsidP="004C3D0E">
            <w:pPr>
              <w:pStyle w:val="Paraststmeklis"/>
              <w:spacing w:before="0" w:beforeAutospacing="0" w:after="0" w:afterAutospacing="0"/>
              <w:jc w:val="both"/>
              <w:rPr>
                <w:i/>
                <w:iCs/>
              </w:rPr>
            </w:pPr>
            <w:r w:rsidRPr="004C3D0E">
              <w:rPr>
                <w:i/>
                <w:iCs/>
              </w:rPr>
              <w:t xml:space="preserve">g. Maksimālā efektivitāte - 98.4% </w:t>
            </w:r>
          </w:p>
          <w:p w14:paraId="2AD18FFD" w14:textId="4344524A" w:rsidR="004C3D0E" w:rsidRDefault="004C3D0E" w:rsidP="004C3D0E">
            <w:pPr>
              <w:pStyle w:val="Paraststmeklis"/>
              <w:spacing w:before="0" w:beforeAutospacing="0" w:after="0" w:afterAutospacing="0"/>
              <w:jc w:val="both"/>
            </w:pPr>
            <w:r w:rsidRPr="004C3D0E">
              <w:rPr>
                <w:i/>
                <w:iCs/>
              </w:rPr>
              <w:t>h. IP65</w:t>
            </w:r>
            <w:r>
              <w:t xml:space="preserve">” </w:t>
            </w:r>
          </w:p>
          <w:p w14:paraId="0A61042B" w14:textId="18C7A9B9" w:rsidR="004C3D0E" w:rsidRDefault="00161A1C" w:rsidP="004C3D0E">
            <w:pPr>
              <w:pStyle w:val="Paraststmeklis"/>
              <w:spacing w:before="0" w:beforeAutospacing="0" w:after="0" w:afterAutospacing="0"/>
              <w:jc w:val="both"/>
            </w:pPr>
            <w:r>
              <w:t xml:space="preserve">un </w:t>
            </w:r>
            <w:r w:rsidR="009611FD">
              <w:t>fail</w:t>
            </w:r>
            <w:r w:rsidR="004C3D0E">
              <w:t>a</w:t>
            </w:r>
            <w:r w:rsidR="00DB0AD4">
              <w:rPr>
                <w:iCs/>
                <w:szCs w:val="22"/>
              </w:rPr>
              <w:t xml:space="preserve"> “</w:t>
            </w:r>
            <w:r>
              <w:t>Projekts ELT 70kW saules paneļu sistēma Vingri-2</w:t>
            </w:r>
            <w:r w:rsidR="00DB0AD4">
              <w:t>”</w:t>
            </w:r>
            <w:r>
              <w:t xml:space="preserve"> </w:t>
            </w:r>
            <w:r w:rsidR="00DB0AD4">
              <w:t>pirm</w:t>
            </w:r>
            <w:r w:rsidR="004C3D0E">
              <w:t>ajā</w:t>
            </w:r>
            <w:r w:rsidR="00DB0AD4">
              <w:t xml:space="preserve"> lap</w:t>
            </w:r>
            <w:r w:rsidR="004C3D0E">
              <w:t>ā</w:t>
            </w:r>
            <w:r w:rsidR="00B51B87">
              <w:t>:</w:t>
            </w:r>
            <w:r w:rsidR="004C3D0E">
              <w:t xml:space="preserve"> </w:t>
            </w:r>
          </w:p>
          <w:p w14:paraId="0BFC163D" w14:textId="77777777" w:rsidR="004C3D0E" w:rsidRDefault="004C3D0E" w:rsidP="004C3D0E">
            <w:pPr>
              <w:pStyle w:val="Paraststmeklis"/>
              <w:spacing w:before="0" w:beforeAutospacing="0" w:after="0" w:afterAutospacing="0"/>
              <w:jc w:val="both"/>
              <w:rPr>
                <w:i/>
                <w:iCs/>
              </w:rPr>
            </w:pPr>
            <w:r>
              <w:t>“8.</w:t>
            </w:r>
            <w:r w:rsidRPr="004C3D0E">
              <w:rPr>
                <w:i/>
                <w:iCs/>
              </w:rPr>
              <w:t xml:space="preserve">Invertora dati: </w:t>
            </w:r>
          </w:p>
          <w:p w14:paraId="1FB9596C" w14:textId="77777777" w:rsidR="004C3D0E" w:rsidRDefault="004C3D0E" w:rsidP="004C3D0E">
            <w:pPr>
              <w:pStyle w:val="Paraststmeklis"/>
              <w:spacing w:before="0" w:beforeAutospacing="0" w:after="0" w:afterAutospacing="0"/>
              <w:jc w:val="both"/>
              <w:rPr>
                <w:i/>
                <w:iCs/>
              </w:rPr>
            </w:pPr>
            <w:r w:rsidRPr="004C3D0E">
              <w:rPr>
                <w:i/>
                <w:iCs/>
              </w:rPr>
              <w:t xml:space="preserve">9. </w:t>
            </w:r>
            <w:proofErr w:type="spellStart"/>
            <w:r w:rsidRPr="004C3D0E">
              <w:rPr>
                <w:i/>
                <w:iCs/>
              </w:rPr>
              <w:t>Sunny</w:t>
            </w:r>
            <w:proofErr w:type="spellEnd"/>
            <w:r w:rsidRPr="004C3D0E">
              <w:rPr>
                <w:i/>
                <w:iCs/>
              </w:rPr>
              <w:t xml:space="preserve"> </w:t>
            </w:r>
            <w:proofErr w:type="spellStart"/>
            <w:r w:rsidRPr="004C3D0E">
              <w:rPr>
                <w:i/>
                <w:iCs/>
              </w:rPr>
              <w:t>Tripower</w:t>
            </w:r>
            <w:proofErr w:type="spellEnd"/>
            <w:r w:rsidRPr="004C3D0E">
              <w:rPr>
                <w:i/>
                <w:iCs/>
              </w:rPr>
              <w:t xml:space="preserve"> Core2 </w:t>
            </w:r>
          </w:p>
          <w:p w14:paraId="67FA69EC" w14:textId="77777777" w:rsidR="004C3D0E" w:rsidRDefault="004C3D0E" w:rsidP="004C3D0E">
            <w:pPr>
              <w:pStyle w:val="Paraststmeklis"/>
              <w:spacing w:before="0" w:beforeAutospacing="0" w:after="0" w:afterAutospacing="0"/>
              <w:jc w:val="both"/>
              <w:rPr>
                <w:i/>
                <w:iCs/>
              </w:rPr>
            </w:pPr>
            <w:r w:rsidRPr="004C3D0E">
              <w:rPr>
                <w:i/>
                <w:iCs/>
              </w:rPr>
              <w:t>a. Nominālā jauda - P/</w:t>
            </w:r>
            <w:proofErr w:type="spellStart"/>
            <w:r w:rsidRPr="004C3D0E">
              <w:rPr>
                <w:i/>
                <w:iCs/>
              </w:rPr>
              <w:t>nom</w:t>
            </w:r>
            <w:proofErr w:type="spellEnd"/>
            <w:r w:rsidRPr="004C3D0E">
              <w:rPr>
                <w:i/>
                <w:iCs/>
              </w:rPr>
              <w:t xml:space="preserve">=110kW </w:t>
            </w:r>
          </w:p>
          <w:p w14:paraId="7E31823A" w14:textId="77777777" w:rsidR="004C3D0E" w:rsidRDefault="004C3D0E" w:rsidP="004C3D0E">
            <w:pPr>
              <w:pStyle w:val="Paraststmeklis"/>
              <w:spacing w:before="0" w:beforeAutospacing="0" w:after="0" w:afterAutospacing="0"/>
              <w:jc w:val="both"/>
              <w:rPr>
                <w:i/>
                <w:iCs/>
              </w:rPr>
            </w:pPr>
            <w:r w:rsidRPr="004C3D0E">
              <w:rPr>
                <w:i/>
                <w:iCs/>
              </w:rPr>
              <w:t>b. Nomināls spriegums - U/</w:t>
            </w:r>
            <w:proofErr w:type="spellStart"/>
            <w:r w:rsidRPr="004C3D0E">
              <w:rPr>
                <w:i/>
                <w:iCs/>
              </w:rPr>
              <w:t>ACnom</w:t>
            </w:r>
            <w:proofErr w:type="spellEnd"/>
            <w:r w:rsidRPr="004C3D0E">
              <w:rPr>
                <w:i/>
                <w:iCs/>
              </w:rPr>
              <w:t xml:space="preserve">=400V </w:t>
            </w:r>
          </w:p>
          <w:p w14:paraId="47EFC702" w14:textId="77777777" w:rsidR="004C3D0E" w:rsidRDefault="004C3D0E" w:rsidP="004C3D0E">
            <w:pPr>
              <w:pStyle w:val="Paraststmeklis"/>
              <w:spacing w:before="0" w:beforeAutospacing="0" w:after="0" w:afterAutospacing="0"/>
              <w:jc w:val="both"/>
              <w:rPr>
                <w:i/>
                <w:iCs/>
              </w:rPr>
            </w:pPr>
            <w:r w:rsidRPr="004C3D0E">
              <w:rPr>
                <w:i/>
                <w:iCs/>
              </w:rPr>
              <w:t>c. Nominālā strāva - I/</w:t>
            </w:r>
            <w:proofErr w:type="spellStart"/>
            <w:r w:rsidRPr="004C3D0E">
              <w:rPr>
                <w:i/>
                <w:iCs/>
              </w:rPr>
              <w:t>ACnom</w:t>
            </w:r>
            <w:proofErr w:type="spellEnd"/>
            <w:r w:rsidRPr="004C3D0E">
              <w:rPr>
                <w:i/>
                <w:iCs/>
              </w:rPr>
              <w:t xml:space="preserve">=159A </w:t>
            </w:r>
          </w:p>
          <w:p w14:paraId="5B8DC6ED" w14:textId="77777777" w:rsidR="004C3D0E" w:rsidRDefault="004C3D0E" w:rsidP="004C3D0E">
            <w:pPr>
              <w:pStyle w:val="Paraststmeklis"/>
              <w:spacing w:before="0" w:beforeAutospacing="0" w:after="0" w:afterAutospacing="0"/>
              <w:jc w:val="both"/>
              <w:rPr>
                <w:i/>
                <w:iCs/>
              </w:rPr>
            </w:pPr>
            <w:r w:rsidRPr="004C3D0E">
              <w:rPr>
                <w:i/>
                <w:iCs/>
              </w:rPr>
              <w:t xml:space="preserve">d. Fāžu skaits - 3 fāzes </w:t>
            </w:r>
          </w:p>
          <w:p w14:paraId="7298D624" w14:textId="77777777" w:rsidR="004C3D0E" w:rsidRDefault="004C3D0E" w:rsidP="004C3D0E">
            <w:pPr>
              <w:pStyle w:val="Paraststmeklis"/>
              <w:spacing w:before="0" w:beforeAutospacing="0" w:after="0" w:afterAutospacing="0"/>
              <w:jc w:val="both"/>
              <w:rPr>
                <w:i/>
                <w:iCs/>
              </w:rPr>
            </w:pPr>
            <w:r w:rsidRPr="004C3D0E">
              <w:rPr>
                <w:i/>
                <w:iCs/>
              </w:rPr>
              <w:t>e. Nominālā frekvence - f/</w:t>
            </w:r>
            <w:proofErr w:type="spellStart"/>
            <w:r w:rsidRPr="004C3D0E">
              <w:rPr>
                <w:i/>
                <w:iCs/>
              </w:rPr>
              <w:t>nom</w:t>
            </w:r>
            <w:proofErr w:type="spellEnd"/>
            <w:r w:rsidRPr="004C3D0E">
              <w:rPr>
                <w:i/>
                <w:iCs/>
              </w:rPr>
              <w:t xml:space="preserve">=50Hz </w:t>
            </w:r>
          </w:p>
          <w:p w14:paraId="21922338" w14:textId="77777777" w:rsidR="004C3D0E" w:rsidRDefault="004C3D0E" w:rsidP="004C3D0E">
            <w:pPr>
              <w:pStyle w:val="Paraststmeklis"/>
              <w:spacing w:before="0" w:beforeAutospacing="0" w:after="0" w:afterAutospacing="0"/>
              <w:jc w:val="both"/>
              <w:rPr>
                <w:i/>
                <w:iCs/>
              </w:rPr>
            </w:pPr>
            <w:r w:rsidRPr="004C3D0E">
              <w:rPr>
                <w:i/>
                <w:iCs/>
              </w:rPr>
              <w:t xml:space="preserve">f. Jaudas koeficients - </w:t>
            </w:r>
            <w:proofErr w:type="spellStart"/>
            <w:r w:rsidRPr="004C3D0E">
              <w:rPr>
                <w:i/>
                <w:iCs/>
              </w:rPr>
              <w:t>cos</w:t>
            </w:r>
            <w:proofErr w:type="spellEnd"/>
            <w:r w:rsidRPr="004C3D0E">
              <w:rPr>
                <w:i/>
                <w:iCs/>
              </w:rPr>
              <w:t xml:space="preserve">(φ)=1 </w:t>
            </w:r>
          </w:p>
          <w:p w14:paraId="72410406" w14:textId="77777777" w:rsidR="004C3D0E" w:rsidRDefault="004C3D0E" w:rsidP="004C3D0E">
            <w:pPr>
              <w:pStyle w:val="Paraststmeklis"/>
              <w:spacing w:before="0" w:beforeAutospacing="0" w:after="0" w:afterAutospacing="0"/>
              <w:jc w:val="both"/>
              <w:rPr>
                <w:i/>
                <w:iCs/>
              </w:rPr>
            </w:pPr>
            <w:r w:rsidRPr="004C3D0E">
              <w:rPr>
                <w:i/>
                <w:iCs/>
              </w:rPr>
              <w:t xml:space="preserve">g. Maksimālā efektivitāte - 98.4% </w:t>
            </w:r>
          </w:p>
          <w:p w14:paraId="42E66B21" w14:textId="70A6117F" w:rsidR="00161A1C" w:rsidRDefault="004C3D0E" w:rsidP="004C3D0E">
            <w:pPr>
              <w:pStyle w:val="Paraststmeklis"/>
              <w:spacing w:before="0" w:beforeAutospacing="0" w:after="0" w:afterAutospacing="0"/>
              <w:jc w:val="both"/>
              <w:rPr>
                <w:sz w:val="22"/>
                <w:szCs w:val="22"/>
              </w:rPr>
            </w:pPr>
            <w:r w:rsidRPr="004C3D0E">
              <w:rPr>
                <w:i/>
                <w:iCs/>
              </w:rPr>
              <w:t>h. IP65</w:t>
            </w:r>
            <w:r>
              <w:t>”.</w:t>
            </w:r>
          </w:p>
          <w:p w14:paraId="14C1F3EC" w14:textId="6F818F63" w:rsidR="000277AA" w:rsidRPr="00C94E47" w:rsidRDefault="00161A1C" w:rsidP="001966F5">
            <w:pPr>
              <w:pStyle w:val="Paraststmeklis"/>
              <w:jc w:val="both"/>
              <w:rPr>
                <w:sz w:val="22"/>
                <w:szCs w:val="22"/>
                <w:lang w:eastAsia="zh-CN"/>
              </w:rPr>
            </w:pPr>
            <w:r>
              <w:t xml:space="preserve">2. </w:t>
            </w:r>
            <w:r w:rsidR="001966F5">
              <w:t>Atbildot uz Jūsu jautājumu “</w:t>
            </w:r>
            <w:r w:rsidR="001966F5" w:rsidRPr="001966F5">
              <w:rPr>
                <w:i/>
                <w:iCs/>
              </w:rPr>
              <w:t xml:space="preserve">Cik, apmēram, tālu no plānotās </w:t>
            </w:r>
            <w:proofErr w:type="spellStart"/>
            <w:r w:rsidR="001966F5" w:rsidRPr="001966F5">
              <w:rPr>
                <w:i/>
                <w:iCs/>
              </w:rPr>
              <w:t>solārās</w:t>
            </w:r>
            <w:proofErr w:type="spellEnd"/>
            <w:r w:rsidR="001966F5" w:rsidRPr="001966F5">
              <w:rPr>
                <w:i/>
                <w:iCs/>
              </w:rPr>
              <w:t xml:space="preserve"> stacijas vietas atrodas pieslēguma</w:t>
            </w:r>
            <w:r w:rsidR="001966F5" w:rsidRPr="00C94E47">
              <w:t xml:space="preserve"> </w:t>
            </w:r>
            <w:r w:rsidR="001966F5" w:rsidRPr="001966F5">
              <w:rPr>
                <w:i/>
                <w:iCs/>
              </w:rPr>
              <w:lastRenderedPageBreak/>
              <w:t>skapis (no Sadales tīkla ienākošais spēka kabelis)?</w:t>
            </w:r>
            <w:r w:rsidR="001966F5">
              <w:t xml:space="preserve">”, norādām, ka </w:t>
            </w:r>
            <w:r w:rsidR="001966F5">
              <w:rPr>
                <w:iCs/>
                <w:szCs w:val="22"/>
              </w:rPr>
              <w:t xml:space="preserve">informācija ir pieejama </w:t>
            </w:r>
            <w:r w:rsidR="00874763">
              <w:rPr>
                <w:iCs/>
                <w:szCs w:val="22"/>
              </w:rPr>
              <w:t>fail</w:t>
            </w:r>
            <w:r w:rsidR="001966F5">
              <w:rPr>
                <w:iCs/>
                <w:szCs w:val="22"/>
              </w:rPr>
              <w:t>ā</w:t>
            </w:r>
            <w:r w:rsidR="00DB0AD4">
              <w:rPr>
                <w:iCs/>
                <w:szCs w:val="22"/>
              </w:rPr>
              <w:t xml:space="preserve"> “</w:t>
            </w:r>
            <w:r>
              <w:t>ELT4</w:t>
            </w:r>
            <w:r w:rsidR="00874763">
              <w:t>_</w:t>
            </w:r>
            <w:r>
              <w:t>Ziemeļi</w:t>
            </w:r>
            <w:r w:rsidR="00DB0AD4">
              <w:t>”</w:t>
            </w:r>
            <w:r w:rsidR="00BD1AE7">
              <w:t>: “</w:t>
            </w:r>
            <w:r w:rsidR="00A5382C">
              <w:rPr>
                <w:i/>
                <w:iCs/>
              </w:rPr>
              <w:t>P</w:t>
            </w:r>
            <w:r w:rsidR="00BD1AE7" w:rsidRPr="00BD1AE7">
              <w:rPr>
                <w:i/>
                <w:iCs/>
              </w:rPr>
              <w:t>rojektējamais</w:t>
            </w:r>
            <w:r w:rsidR="00BD1AE7">
              <w:rPr>
                <w:i/>
                <w:iCs/>
              </w:rPr>
              <w:t xml:space="preserve"> kabeļa</w:t>
            </w:r>
            <w:r w:rsidR="00BD1AE7" w:rsidRPr="00BD1AE7">
              <w:rPr>
                <w:i/>
                <w:iCs/>
              </w:rPr>
              <w:t xml:space="preserve"> garums 47 m</w:t>
            </w:r>
            <w:r w:rsidR="00BD1AE7">
              <w:t>”</w:t>
            </w:r>
            <w:r>
              <w:t xml:space="preserve"> un </w:t>
            </w:r>
            <w:r w:rsidR="00874763">
              <w:t>fail</w:t>
            </w:r>
            <w:r w:rsidR="001966F5">
              <w:t>a</w:t>
            </w:r>
            <w:r w:rsidR="00DB0AD4">
              <w:rPr>
                <w:iCs/>
                <w:szCs w:val="22"/>
              </w:rPr>
              <w:t xml:space="preserve"> “</w:t>
            </w:r>
            <w:r>
              <w:t>Projekts ELT70kW saules paneļu sistēma Vingri-2</w:t>
            </w:r>
            <w:r w:rsidR="00DB0AD4">
              <w:t xml:space="preserve">” </w:t>
            </w:r>
            <w:r>
              <w:t xml:space="preserve"> </w:t>
            </w:r>
            <w:r w:rsidR="00DB0AD4">
              <w:t>sest</w:t>
            </w:r>
            <w:r w:rsidR="001966F5">
              <w:t>ajā</w:t>
            </w:r>
            <w:r w:rsidR="00DB0AD4">
              <w:t xml:space="preserve"> la</w:t>
            </w:r>
            <w:r w:rsidR="00874763">
              <w:t>p</w:t>
            </w:r>
            <w:r w:rsidR="001966F5">
              <w:t>ā</w:t>
            </w:r>
            <w:r w:rsidR="00BD1AE7">
              <w:t>: “</w:t>
            </w:r>
            <w:r w:rsidR="00BD1AE7" w:rsidRPr="00BD1AE7">
              <w:rPr>
                <w:i/>
                <w:iCs/>
              </w:rPr>
              <w:t xml:space="preserve">Projektējamais </w:t>
            </w:r>
            <w:r w:rsidR="00BD1AE7">
              <w:rPr>
                <w:i/>
                <w:iCs/>
              </w:rPr>
              <w:t xml:space="preserve">kabeļa </w:t>
            </w:r>
            <w:r w:rsidR="00BD1AE7" w:rsidRPr="00BD1AE7">
              <w:rPr>
                <w:i/>
                <w:iCs/>
              </w:rPr>
              <w:t>garums 80 m</w:t>
            </w:r>
            <w:r w:rsidR="00BD1AE7">
              <w:t>”</w:t>
            </w:r>
            <w:r w:rsidR="00DB0AD4">
              <w:t>.</w:t>
            </w:r>
          </w:p>
        </w:tc>
      </w:tr>
    </w:tbl>
    <w:p w14:paraId="784DB443" w14:textId="06B6644B" w:rsidR="004A005A" w:rsidRPr="00C94E47" w:rsidRDefault="004A005A" w:rsidP="00A04605">
      <w:pPr>
        <w:jc w:val="both"/>
        <w:rPr>
          <w:lang w:val="lv-LV"/>
        </w:rPr>
      </w:pPr>
    </w:p>
    <w:p w14:paraId="20BFC48B" w14:textId="77777777" w:rsidR="0009759E" w:rsidRPr="00C94E47" w:rsidRDefault="0009759E" w:rsidP="00A04605">
      <w:pPr>
        <w:jc w:val="both"/>
        <w:rPr>
          <w:lang w:val="lv-LV"/>
        </w:rPr>
      </w:pPr>
    </w:p>
    <w:p w14:paraId="7AC7C526" w14:textId="395A0B16" w:rsidR="00A04605" w:rsidRPr="00C94E47" w:rsidRDefault="00BF23AE" w:rsidP="00A04605">
      <w:pPr>
        <w:pStyle w:val="Standard"/>
        <w:rPr>
          <w:sz w:val="22"/>
          <w:szCs w:val="22"/>
          <w:lang w:val="lv-LV"/>
        </w:rPr>
      </w:pPr>
      <w:r w:rsidRPr="00C94E47">
        <w:rPr>
          <w:sz w:val="22"/>
          <w:szCs w:val="22"/>
          <w:lang w:val="lv-LV"/>
        </w:rPr>
        <w:t xml:space="preserve">   </w:t>
      </w:r>
      <w:r w:rsidR="00A04605" w:rsidRPr="00C94E47">
        <w:rPr>
          <w:sz w:val="22"/>
          <w:szCs w:val="22"/>
          <w:lang w:val="lv-LV"/>
        </w:rPr>
        <w:t>Ar cieņu</w:t>
      </w:r>
      <w:r w:rsidRPr="00C94E47">
        <w:rPr>
          <w:sz w:val="22"/>
          <w:szCs w:val="22"/>
          <w:lang w:val="lv-LV"/>
        </w:rPr>
        <w:t xml:space="preserve">    </w:t>
      </w:r>
    </w:p>
    <w:p w14:paraId="2DACEAA3" w14:textId="22DD6FC3" w:rsidR="004A005A" w:rsidRPr="00C94E47" w:rsidRDefault="00BF23AE" w:rsidP="00A04605">
      <w:pPr>
        <w:pStyle w:val="Standard"/>
        <w:rPr>
          <w:sz w:val="22"/>
          <w:szCs w:val="22"/>
          <w:lang w:val="lv-LV"/>
        </w:rPr>
      </w:pPr>
      <w:r w:rsidRPr="00C94E47">
        <w:rPr>
          <w:sz w:val="22"/>
          <w:szCs w:val="22"/>
          <w:lang w:val="lv-LV"/>
        </w:rPr>
        <w:t xml:space="preserve">   </w:t>
      </w:r>
      <w:r w:rsidR="00A04605" w:rsidRPr="00C94E47">
        <w:rPr>
          <w:sz w:val="22"/>
          <w:szCs w:val="22"/>
          <w:lang w:val="lv-LV"/>
        </w:rPr>
        <w:t xml:space="preserve">Iepirkuma komisijas priekšsēdētāja      </w:t>
      </w:r>
      <w:r w:rsidR="00C94E47">
        <w:rPr>
          <w:sz w:val="22"/>
          <w:szCs w:val="22"/>
          <w:lang w:val="lv-LV"/>
        </w:rPr>
        <w:t>(personīgais paraksts)</w:t>
      </w:r>
      <w:r w:rsidR="00A04605" w:rsidRPr="00C94E47">
        <w:rPr>
          <w:sz w:val="22"/>
          <w:szCs w:val="22"/>
          <w:lang w:val="lv-LV"/>
        </w:rPr>
        <w:t xml:space="preserve"> </w:t>
      </w:r>
      <w:r w:rsidR="00C94E47">
        <w:rPr>
          <w:sz w:val="22"/>
          <w:szCs w:val="22"/>
          <w:lang w:val="lv-LV"/>
        </w:rPr>
        <w:t>/</w:t>
      </w:r>
      <w:proofErr w:type="spellStart"/>
      <w:r w:rsidR="00C57688" w:rsidRPr="00C94E47">
        <w:rPr>
          <w:sz w:val="22"/>
          <w:szCs w:val="22"/>
          <w:lang w:val="lv-LV"/>
        </w:rPr>
        <w:t>D.Dzalbe</w:t>
      </w:r>
      <w:proofErr w:type="spellEnd"/>
      <w:r w:rsidR="00A04605" w:rsidRPr="00C94E47">
        <w:rPr>
          <w:sz w:val="22"/>
          <w:szCs w:val="22"/>
          <w:lang w:val="lv-LV"/>
        </w:rPr>
        <w:t xml:space="preserve">   </w:t>
      </w:r>
    </w:p>
    <w:p w14:paraId="1BD347B7" w14:textId="1372E9FC" w:rsidR="00E1164B" w:rsidRPr="00C94E47" w:rsidRDefault="00E1164B" w:rsidP="00A04605">
      <w:pPr>
        <w:pStyle w:val="Standard"/>
        <w:rPr>
          <w:sz w:val="22"/>
          <w:szCs w:val="22"/>
          <w:lang w:val="lv-LV"/>
        </w:rPr>
      </w:pPr>
    </w:p>
    <w:p w14:paraId="585D7D85" w14:textId="77777777" w:rsidR="00E1164B" w:rsidRPr="00C94E47" w:rsidRDefault="00E1164B" w:rsidP="00A04605">
      <w:pPr>
        <w:pStyle w:val="Standard"/>
        <w:rPr>
          <w:sz w:val="22"/>
          <w:szCs w:val="22"/>
          <w:lang w:val="lv-LV"/>
        </w:rPr>
      </w:pPr>
    </w:p>
    <w:p w14:paraId="648E00E2" w14:textId="034ADC74" w:rsidR="00DA1C90" w:rsidRPr="00C94E47" w:rsidRDefault="00DA1C90" w:rsidP="00541115">
      <w:pPr>
        <w:pStyle w:val="Standard"/>
        <w:rPr>
          <w:sz w:val="16"/>
          <w:szCs w:val="16"/>
          <w:lang w:val="lv-LV"/>
        </w:rPr>
      </w:pPr>
    </w:p>
    <w:sectPr w:rsidR="00DA1C90" w:rsidRPr="00C94E47" w:rsidSect="00722C03">
      <w:pgSz w:w="12240" w:h="15840"/>
      <w:pgMar w:top="568" w:right="1325"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57019" w14:textId="77777777" w:rsidR="00A655F9" w:rsidRDefault="00A655F9" w:rsidP="00743A15">
      <w:r>
        <w:separator/>
      </w:r>
    </w:p>
  </w:endnote>
  <w:endnote w:type="continuationSeparator" w:id="0">
    <w:p w14:paraId="6BBF9CF3" w14:textId="77777777" w:rsidR="00A655F9" w:rsidRDefault="00A655F9" w:rsidP="0074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D4B0A" w14:textId="77777777" w:rsidR="00A655F9" w:rsidRDefault="00A655F9" w:rsidP="00743A15">
      <w:r>
        <w:separator/>
      </w:r>
    </w:p>
  </w:footnote>
  <w:footnote w:type="continuationSeparator" w:id="0">
    <w:p w14:paraId="0E5A5D4B" w14:textId="77777777" w:rsidR="00A655F9" w:rsidRDefault="00A655F9" w:rsidP="0074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B2D"/>
    <w:multiLevelType w:val="hybridMultilevel"/>
    <w:tmpl w:val="854C165E"/>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 w15:restartNumberingAfterBreak="0">
    <w:nsid w:val="16E87C15"/>
    <w:multiLevelType w:val="hybridMultilevel"/>
    <w:tmpl w:val="9D649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12011"/>
    <w:multiLevelType w:val="hybridMultilevel"/>
    <w:tmpl w:val="A99EC1E8"/>
    <w:lvl w:ilvl="0" w:tplc="57F60BA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46265D47"/>
    <w:multiLevelType w:val="hybridMultilevel"/>
    <w:tmpl w:val="FC1C43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4AD42C9"/>
    <w:multiLevelType w:val="multilevel"/>
    <w:tmpl w:val="90B60DBE"/>
    <w:lvl w:ilvl="0">
      <w:start w:val="3"/>
      <w:numFmt w:val="decimal"/>
      <w:lvlText w:val="%1."/>
      <w:lvlJc w:val="left"/>
      <w:pPr>
        <w:ind w:left="2912" w:hanging="360"/>
      </w:pPr>
      <w:rPr>
        <w:rFonts w:hint="default"/>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7116B9A"/>
    <w:multiLevelType w:val="multilevel"/>
    <w:tmpl w:val="8B2A4CA8"/>
    <w:lvl w:ilvl="0">
      <w:start w:val="5"/>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72D94F74"/>
    <w:multiLevelType w:val="hybridMultilevel"/>
    <w:tmpl w:val="923EC164"/>
    <w:lvl w:ilvl="0" w:tplc="E8246574">
      <w:start w:val="2"/>
      <w:numFmt w:val="decimal"/>
      <w:lvlText w:val="%1."/>
      <w:lvlJc w:val="left"/>
      <w:pPr>
        <w:ind w:left="537" w:hanging="360"/>
      </w:pPr>
      <w:rPr>
        <w:rFonts w:hint="default"/>
        <w:sz w:val="22"/>
      </w:rPr>
    </w:lvl>
    <w:lvl w:ilvl="1" w:tplc="04260019" w:tentative="1">
      <w:start w:val="1"/>
      <w:numFmt w:val="lowerLetter"/>
      <w:lvlText w:val="%2."/>
      <w:lvlJc w:val="left"/>
      <w:pPr>
        <w:ind w:left="1257" w:hanging="360"/>
      </w:pPr>
    </w:lvl>
    <w:lvl w:ilvl="2" w:tplc="0426001B" w:tentative="1">
      <w:start w:val="1"/>
      <w:numFmt w:val="lowerRoman"/>
      <w:lvlText w:val="%3."/>
      <w:lvlJc w:val="right"/>
      <w:pPr>
        <w:ind w:left="1977" w:hanging="180"/>
      </w:pPr>
    </w:lvl>
    <w:lvl w:ilvl="3" w:tplc="0426000F" w:tentative="1">
      <w:start w:val="1"/>
      <w:numFmt w:val="decimal"/>
      <w:lvlText w:val="%4."/>
      <w:lvlJc w:val="left"/>
      <w:pPr>
        <w:ind w:left="2697" w:hanging="360"/>
      </w:pPr>
    </w:lvl>
    <w:lvl w:ilvl="4" w:tplc="04260019" w:tentative="1">
      <w:start w:val="1"/>
      <w:numFmt w:val="lowerLetter"/>
      <w:lvlText w:val="%5."/>
      <w:lvlJc w:val="left"/>
      <w:pPr>
        <w:ind w:left="3417" w:hanging="360"/>
      </w:pPr>
    </w:lvl>
    <w:lvl w:ilvl="5" w:tplc="0426001B" w:tentative="1">
      <w:start w:val="1"/>
      <w:numFmt w:val="lowerRoman"/>
      <w:lvlText w:val="%6."/>
      <w:lvlJc w:val="right"/>
      <w:pPr>
        <w:ind w:left="4137" w:hanging="180"/>
      </w:pPr>
    </w:lvl>
    <w:lvl w:ilvl="6" w:tplc="0426000F" w:tentative="1">
      <w:start w:val="1"/>
      <w:numFmt w:val="decimal"/>
      <w:lvlText w:val="%7."/>
      <w:lvlJc w:val="left"/>
      <w:pPr>
        <w:ind w:left="4857" w:hanging="360"/>
      </w:pPr>
    </w:lvl>
    <w:lvl w:ilvl="7" w:tplc="04260019" w:tentative="1">
      <w:start w:val="1"/>
      <w:numFmt w:val="lowerLetter"/>
      <w:lvlText w:val="%8."/>
      <w:lvlJc w:val="left"/>
      <w:pPr>
        <w:ind w:left="5577" w:hanging="360"/>
      </w:pPr>
    </w:lvl>
    <w:lvl w:ilvl="8" w:tplc="0426001B" w:tentative="1">
      <w:start w:val="1"/>
      <w:numFmt w:val="lowerRoman"/>
      <w:lvlText w:val="%9."/>
      <w:lvlJc w:val="right"/>
      <w:pPr>
        <w:ind w:left="6297" w:hanging="180"/>
      </w:pPr>
    </w:lvl>
  </w:abstractNum>
  <w:num w:numId="1">
    <w:abstractNumId w:val="0"/>
  </w:num>
  <w:num w:numId="2">
    <w:abstractNumId w:val="5"/>
  </w:num>
  <w:num w:numId="3">
    <w:abstractNumId w:val="1"/>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342"/>
    <w:rsid w:val="00000F49"/>
    <w:rsid w:val="00002456"/>
    <w:rsid w:val="00007AED"/>
    <w:rsid w:val="000140E5"/>
    <w:rsid w:val="00020ED5"/>
    <w:rsid w:val="0002265D"/>
    <w:rsid w:val="000277AA"/>
    <w:rsid w:val="00034158"/>
    <w:rsid w:val="0003679F"/>
    <w:rsid w:val="00036898"/>
    <w:rsid w:val="00037BE8"/>
    <w:rsid w:val="00037CBF"/>
    <w:rsid w:val="000408A8"/>
    <w:rsid w:val="00045E67"/>
    <w:rsid w:val="00046F6C"/>
    <w:rsid w:val="0004785C"/>
    <w:rsid w:val="00047B5F"/>
    <w:rsid w:val="00052F13"/>
    <w:rsid w:val="00056BC8"/>
    <w:rsid w:val="0006336E"/>
    <w:rsid w:val="00077ABB"/>
    <w:rsid w:val="00077EBA"/>
    <w:rsid w:val="00080D0B"/>
    <w:rsid w:val="000810AF"/>
    <w:rsid w:val="00093E70"/>
    <w:rsid w:val="00095A3B"/>
    <w:rsid w:val="0009759E"/>
    <w:rsid w:val="000A25CC"/>
    <w:rsid w:val="000A3C7C"/>
    <w:rsid w:val="000B2AE1"/>
    <w:rsid w:val="000D0304"/>
    <w:rsid w:val="000D0ABA"/>
    <w:rsid w:val="000E22A2"/>
    <w:rsid w:val="000E2C0D"/>
    <w:rsid w:val="000F030B"/>
    <w:rsid w:val="000F0FBA"/>
    <w:rsid w:val="00103BB7"/>
    <w:rsid w:val="00106A8F"/>
    <w:rsid w:val="001100FF"/>
    <w:rsid w:val="00115BC2"/>
    <w:rsid w:val="00122F1B"/>
    <w:rsid w:val="0013143B"/>
    <w:rsid w:val="00131DE6"/>
    <w:rsid w:val="00136CB8"/>
    <w:rsid w:val="00144101"/>
    <w:rsid w:val="00145A38"/>
    <w:rsid w:val="00151E9B"/>
    <w:rsid w:val="00154030"/>
    <w:rsid w:val="00156BD2"/>
    <w:rsid w:val="00161A1C"/>
    <w:rsid w:val="001628AB"/>
    <w:rsid w:val="00167213"/>
    <w:rsid w:val="00173EF8"/>
    <w:rsid w:val="00174091"/>
    <w:rsid w:val="00176422"/>
    <w:rsid w:val="00184DE7"/>
    <w:rsid w:val="001929AC"/>
    <w:rsid w:val="001963C0"/>
    <w:rsid w:val="001966F5"/>
    <w:rsid w:val="00197360"/>
    <w:rsid w:val="001B235C"/>
    <w:rsid w:val="001B564C"/>
    <w:rsid w:val="001C1A81"/>
    <w:rsid w:val="001C2897"/>
    <w:rsid w:val="001C5F6B"/>
    <w:rsid w:val="001C7AF0"/>
    <w:rsid w:val="001D4999"/>
    <w:rsid w:val="001D5EBF"/>
    <w:rsid w:val="001D7119"/>
    <w:rsid w:val="001E39D5"/>
    <w:rsid w:val="001F077A"/>
    <w:rsid w:val="001F0955"/>
    <w:rsid w:val="001F1F19"/>
    <w:rsid w:val="00200FD6"/>
    <w:rsid w:val="002124DB"/>
    <w:rsid w:val="00213A01"/>
    <w:rsid w:val="00216200"/>
    <w:rsid w:val="00216A24"/>
    <w:rsid w:val="00220615"/>
    <w:rsid w:val="0022119B"/>
    <w:rsid w:val="002212EE"/>
    <w:rsid w:val="002218C4"/>
    <w:rsid w:val="00223643"/>
    <w:rsid w:val="00224D51"/>
    <w:rsid w:val="00231CA4"/>
    <w:rsid w:val="0023489D"/>
    <w:rsid w:val="00236033"/>
    <w:rsid w:val="00246D57"/>
    <w:rsid w:val="00256AB1"/>
    <w:rsid w:val="00256BE6"/>
    <w:rsid w:val="00260620"/>
    <w:rsid w:val="00261095"/>
    <w:rsid w:val="00262693"/>
    <w:rsid w:val="0026667B"/>
    <w:rsid w:val="00266A5B"/>
    <w:rsid w:val="0027075A"/>
    <w:rsid w:val="002716A3"/>
    <w:rsid w:val="002720E3"/>
    <w:rsid w:val="00272469"/>
    <w:rsid w:val="00277D20"/>
    <w:rsid w:val="0028668D"/>
    <w:rsid w:val="0029285F"/>
    <w:rsid w:val="0029502B"/>
    <w:rsid w:val="002A5CCD"/>
    <w:rsid w:val="002A666A"/>
    <w:rsid w:val="002B23F6"/>
    <w:rsid w:val="002B47E2"/>
    <w:rsid w:val="002C326D"/>
    <w:rsid w:val="002C6B64"/>
    <w:rsid w:val="002E1140"/>
    <w:rsid w:val="002E3CC8"/>
    <w:rsid w:val="002E56A7"/>
    <w:rsid w:val="002E5E10"/>
    <w:rsid w:val="002F2427"/>
    <w:rsid w:val="002F3EDE"/>
    <w:rsid w:val="002F43D2"/>
    <w:rsid w:val="003042CF"/>
    <w:rsid w:val="003117ED"/>
    <w:rsid w:val="0031282F"/>
    <w:rsid w:val="00312D01"/>
    <w:rsid w:val="0031318C"/>
    <w:rsid w:val="00315EC6"/>
    <w:rsid w:val="00323621"/>
    <w:rsid w:val="00327C40"/>
    <w:rsid w:val="003370EB"/>
    <w:rsid w:val="00351C96"/>
    <w:rsid w:val="00352006"/>
    <w:rsid w:val="003533A6"/>
    <w:rsid w:val="00357EC4"/>
    <w:rsid w:val="00383767"/>
    <w:rsid w:val="003837D8"/>
    <w:rsid w:val="00383D43"/>
    <w:rsid w:val="00383DB6"/>
    <w:rsid w:val="00387397"/>
    <w:rsid w:val="00390009"/>
    <w:rsid w:val="0039080B"/>
    <w:rsid w:val="003B060B"/>
    <w:rsid w:val="003B1166"/>
    <w:rsid w:val="003C1BEE"/>
    <w:rsid w:val="003C5EF0"/>
    <w:rsid w:val="003D7304"/>
    <w:rsid w:val="003E0E00"/>
    <w:rsid w:val="003E54E1"/>
    <w:rsid w:val="003F004D"/>
    <w:rsid w:val="003F014C"/>
    <w:rsid w:val="003F2482"/>
    <w:rsid w:val="003F63C1"/>
    <w:rsid w:val="0040088A"/>
    <w:rsid w:val="00401410"/>
    <w:rsid w:val="00410F27"/>
    <w:rsid w:val="00411B40"/>
    <w:rsid w:val="0042105A"/>
    <w:rsid w:val="00421B66"/>
    <w:rsid w:val="00422333"/>
    <w:rsid w:val="00425497"/>
    <w:rsid w:val="00431ABC"/>
    <w:rsid w:val="00435405"/>
    <w:rsid w:val="00441807"/>
    <w:rsid w:val="0044750F"/>
    <w:rsid w:val="00456E0D"/>
    <w:rsid w:val="004627F2"/>
    <w:rsid w:val="0046401E"/>
    <w:rsid w:val="00464520"/>
    <w:rsid w:val="004750AF"/>
    <w:rsid w:val="004757E1"/>
    <w:rsid w:val="00477BAC"/>
    <w:rsid w:val="00483E9F"/>
    <w:rsid w:val="00484686"/>
    <w:rsid w:val="00485852"/>
    <w:rsid w:val="0048664D"/>
    <w:rsid w:val="0049644E"/>
    <w:rsid w:val="00496ECB"/>
    <w:rsid w:val="00497DEB"/>
    <w:rsid w:val="004A005A"/>
    <w:rsid w:val="004A7E9B"/>
    <w:rsid w:val="004B483F"/>
    <w:rsid w:val="004B4D51"/>
    <w:rsid w:val="004C3D0E"/>
    <w:rsid w:val="004C52CD"/>
    <w:rsid w:val="004C7B5F"/>
    <w:rsid w:val="004D1AD5"/>
    <w:rsid w:val="004D2D36"/>
    <w:rsid w:val="004D2E02"/>
    <w:rsid w:val="004D614C"/>
    <w:rsid w:val="004E0AD1"/>
    <w:rsid w:val="004E4016"/>
    <w:rsid w:val="004E49C1"/>
    <w:rsid w:val="004E5CB7"/>
    <w:rsid w:val="004E618B"/>
    <w:rsid w:val="004F197B"/>
    <w:rsid w:val="004F4EAA"/>
    <w:rsid w:val="004F6B26"/>
    <w:rsid w:val="00503E18"/>
    <w:rsid w:val="005135D6"/>
    <w:rsid w:val="00515D5F"/>
    <w:rsid w:val="00520AAE"/>
    <w:rsid w:val="0053209F"/>
    <w:rsid w:val="00541115"/>
    <w:rsid w:val="0054343E"/>
    <w:rsid w:val="00546F7A"/>
    <w:rsid w:val="0055703D"/>
    <w:rsid w:val="0056458E"/>
    <w:rsid w:val="0057503C"/>
    <w:rsid w:val="005850F1"/>
    <w:rsid w:val="00585411"/>
    <w:rsid w:val="0059432F"/>
    <w:rsid w:val="005A2CC1"/>
    <w:rsid w:val="005B0648"/>
    <w:rsid w:val="005B4B4D"/>
    <w:rsid w:val="005B5F86"/>
    <w:rsid w:val="005C20C6"/>
    <w:rsid w:val="005C3B12"/>
    <w:rsid w:val="005D28A6"/>
    <w:rsid w:val="005D662C"/>
    <w:rsid w:val="005D7115"/>
    <w:rsid w:val="005E0125"/>
    <w:rsid w:val="005F20E2"/>
    <w:rsid w:val="005F47DC"/>
    <w:rsid w:val="005F4F12"/>
    <w:rsid w:val="006053FB"/>
    <w:rsid w:val="006058DE"/>
    <w:rsid w:val="00617AFE"/>
    <w:rsid w:val="00622E08"/>
    <w:rsid w:val="006323D2"/>
    <w:rsid w:val="006414BE"/>
    <w:rsid w:val="006447F5"/>
    <w:rsid w:val="006460F0"/>
    <w:rsid w:val="00647566"/>
    <w:rsid w:val="0065663F"/>
    <w:rsid w:val="0065737D"/>
    <w:rsid w:val="006602F3"/>
    <w:rsid w:val="006617A1"/>
    <w:rsid w:val="00666714"/>
    <w:rsid w:val="006706E4"/>
    <w:rsid w:val="006717FC"/>
    <w:rsid w:val="0067279B"/>
    <w:rsid w:val="00674549"/>
    <w:rsid w:val="006803F6"/>
    <w:rsid w:val="00681A32"/>
    <w:rsid w:val="00682821"/>
    <w:rsid w:val="00690955"/>
    <w:rsid w:val="00695A0D"/>
    <w:rsid w:val="00696C40"/>
    <w:rsid w:val="006A0362"/>
    <w:rsid w:val="006A1EC5"/>
    <w:rsid w:val="006A4A7C"/>
    <w:rsid w:val="006B3BE0"/>
    <w:rsid w:val="006B6465"/>
    <w:rsid w:val="006C1D11"/>
    <w:rsid w:val="006C4C6E"/>
    <w:rsid w:val="006D11C3"/>
    <w:rsid w:val="006D2289"/>
    <w:rsid w:val="006E6014"/>
    <w:rsid w:val="006F0134"/>
    <w:rsid w:val="006F3C67"/>
    <w:rsid w:val="006F6E84"/>
    <w:rsid w:val="0070466A"/>
    <w:rsid w:val="007050CA"/>
    <w:rsid w:val="007169FE"/>
    <w:rsid w:val="007226C1"/>
    <w:rsid w:val="00722C03"/>
    <w:rsid w:val="00732550"/>
    <w:rsid w:val="00742D43"/>
    <w:rsid w:val="00743A15"/>
    <w:rsid w:val="00744DDA"/>
    <w:rsid w:val="00754B47"/>
    <w:rsid w:val="007570C7"/>
    <w:rsid w:val="007620F2"/>
    <w:rsid w:val="007657FE"/>
    <w:rsid w:val="00770219"/>
    <w:rsid w:val="007718BC"/>
    <w:rsid w:val="00771BF8"/>
    <w:rsid w:val="00780456"/>
    <w:rsid w:val="00780601"/>
    <w:rsid w:val="0079522E"/>
    <w:rsid w:val="00797B53"/>
    <w:rsid w:val="007A0775"/>
    <w:rsid w:val="007A11B8"/>
    <w:rsid w:val="007A73D8"/>
    <w:rsid w:val="007C311E"/>
    <w:rsid w:val="007C46AB"/>
    <w:rsid w:val="007C6155"/>
    <w:rsid w:val="007C66A1"/>
    <w:rsid w:val="007D50E4"/>
    <w:rsid w:val="007D67C6"/>
    <w:rsid w:val="007E3E9A"/>
    <w:rsid w:val="007E7CF1"/>
    <w:rsid w:val="007E7D9B"/>
    <w:rsid w:val="007F1A4C"/>
    <w:rsid w:val="007F41D2"/>
    <w:rsid w:val="00800101"/>
    <w:rsid w:val="008022BB"/>
    <w:rsid w:val="00803EFF"/>
    <w:rsid w:val="00815B17"/>
    <w:rsid w:val="008174AA"/>
    <w:rsid w:val="00827D63"/>
    <w:rsid w:val="008313A5"/>
    <w:rsid w:val="00834507"/>
    <w:rsid w:val="008371C1"/>
    <w:rsid w:val="00860D08"/>
    <w:rsid w:val="008610BA"/>
    <w:rsid w:val="008628A3"/>
    <w:rsid w:val="00864365"/>
    <w:rsid w:val="008648CF"/>
    <w:rsid w:val="00865592"/>
    <w:rsid w:val="00870AD3"/>
    <w:rsid w:val="00873299"/>
    <w:rsid w:val="00874763"/>
    <w:rsid w:val="00874959"/>
    <w:rsid w:val="00890321"/>
    <w:rsid w:val="008A05D7"/>
    <w:rsid w:val="008B5082"/>
    <w:rsid w:val="008C404F"/>
    <w:rsid w:val="008C49D2"/>
    <w:rsid w:val="008C4ED0"/>
    <w:rsid w:val="008D012E"/>
    <w:rsid w:val="008D0444"/>
    <w:rsid w:val="008D1DA4"/>
    <w:rsid w:val="008D22C7"/>
    <w:rsid w:val="008E1446"/>
    <w:rsid w:val="008F4FB1"/>
    <w:rsid w:val="009006F0"/>
    <w:rsid w:val="0090189E"/>
    <w:rsid w:val="00905652"/>
    <w:rsid w:val="00905A44"/>
    <w:rsid w:val="00911F1F"/>
    <w:rsid w:val="00916B35"/>
    <w:rsid w:val="009279B1"/>
    <w:rsid w:val="009328FC"/>
    <w:rsid w:val="009405BA"/>
    <w:rsid w:val="00946363"/>
    <w:rsid w:val="009611FD"/>
    <w:rsid w:val="009634AF"/>
    <w:rsid w:val="00966DCF"/>
    <w:rsid w:val="00970687"/>
    <w:rsid w:val="009712EE"/>
    <w:rsid w:val="00972E66"/>
    <w:rsid w:val="00973BB4"/>
    <w:rsid w:val="00977176"/>
    <w:rsid w:val="00990C50"/>
    <w:rsid w:val="00992210"/>
    <w:rsid w:val="00993B57"/>
    <w:rsid w:val="00995AA2"/>
    <w:rsid w:val="00997C0E"/>
    <w:rsid w:val="009A5A07"/>
    <w:rsid w:val="009B2A8B"/>
    <w:rsid w:val="009B39A2"/>
    <w:rsid w:val="009C1FF5"/>
    <w:rsid w:val="009C21E9"/>
    <w:rsid w:val="009C3FCB"/>
    <w:rsid w:val="009C7152"/>
    <w:rsid w:val="009D2B17"/>
    <w:rsid w:val="009D5863"/>
    <w:rsid w:val="009D5F51"/>
    <w:rsid w:val="009E2A95"/>
    <w:rsid w:val="009F11C3"/>
    <w:rsid w:val="009F7AA3"/>
    <w:rsid w:val="009F7F02"/>
    <w:rsid w:val="00A0389C"/>
    <w:rsid w:val="00A04605"/>
    <w:rsid w:val="00A17C8E"/>
    <w:rsid w:val="00A21DE4"/>
    <w:rsid w:val="00A237E8"/>
    <w:rsid w:val="00A23F6C"/>
    <w:rsid w:val="00A3035A"/>
    <w:rsid w:val="00A3557C"/>
    <w:rsid w:val="00A43BD1"/>
    <w:rsid w:val="00A51AA0"/>
    <w:rsid w:val="00A52F5E"/>
    <w:rsid w:val="00A5382C"/>
    <w:rsid w:val="00A630B2"/>
    <w:rsid w:val="00A64CF1"/>
    <w:rsid w:val="00A65035"/>
    <w:rsid w:val="00A655F9"/>
    <w:rsid w:val="00A6590C"/>
    <w:rsid w:val="00A66ADB"/>
    <w:rsid w:val="00A67DE8"/>
    <w:rsid w:val="00A84A24"/>
    <w:rsid w:val="00A8560D"/>
    <w:rsid w:val="00A877B6"/>
    <w:rsid w:val="00A94D40"/>
    <w:rsid w:val="00A96B8B"/>
    <w:rsid w:val="00AA6A1A"/>
    <w:rsid w:val="00AA76FE"/>
    <w:rsid w:val="00AA7E64"/>
    <w:rsid w:val="00AB2230"/>
    <w:rsid w:val="00AB25F6"/>
    <w:rsid w:val="00AC0A7C"/>
    <w:rsid w:val="00AC43DC"/>
    <w:rsid w:val="00AC6915"/>
    <w:rsid w:val="00AD252B"/>
    <w:rsid w:val="00AF4C81"/>
    <w:rsid w:val="00AF688D"/>
    <w:rsid w:val="00AF703D"/>
    <w:rsid w:val="00B049FB"/>
    <w:rsid w:val="00B05737"/>
    <w:rsid w:val="00B1027A"/>
    <w:rsid w:val="00B22A04"/>
    <w:rsid w:val="00B25B57"/>
    <w:rsid w:val="00B31AA2"/>
    <w:rsid w:val="00B37196"/>
    <w:rsid w:val="00B40F45"/>
    <w:rsid w:val="00B459BA"/>
    <w:rsid w:val="00B516C3"/>
    <w:rsid w:val="00B51B87"/>
    <w:rsid w:val="00B53BA5"/>
    <w:rsid w:val="00B55E97"/>
    <w:rsid w:val="00B601BA"/>
    <w:rsid w:val="00B6400F"/>
    <w:rsid w:val="00B65BCC"/>
    <w:rsid w:val="00B670E3"/>
    <w:rsid w:val="00B70C07"/>
    <w:rsid w:val="00B7465E"/>
    <w:rsid w:val="00B747E5"/>
    <w:rsid w:val="00B75EC9"/>
    <w:rsid w:val="00B80469"/>
    <w:rsid w:val="00B8704D"/>
    <w:rsid w:val="00B87E74"/>
    <w:rsid w:val="00BB09E9"/>
    <w:rsid w:val="00BB40CD"/>
    <w:rsid w:val="00BC446C"/>
    <w:rsid w:val="00BC502C"/>
    <w:rsid w:val="00BD198F"/>
    <w:rsid w:val="00BD1AE7"/>
    <w:rsid w:val="00BD2C88"/>
    <w:rsid w:val="00BD3C62"/>
    <w:rsid w:val="00BD789C"/>
    <w:rsid w:val="00BE7132"/>
    <w:rsid w:val="00BF11E6"/>
    <w:rsid w:val="00BF229A"/>
    <w:rsid w:val="00BF23AE"/>
    <w:rsid w:val="00BF3F52"/>
    <w:rsid w:val="00C01D16"/>
    <w:rsid w:val="00C107C7"/>
    <w:rsid w:val="00C11797"/>
    <w:rsid w:val="00C12523"/>
    <w:rsid w:val="00C23302"/>
    <w:rsid w:val="00C24C67"/>
    <w:rsid w:val="00C317B1"/>
    <w:rsid w:val="00C31C67"/>
    <w:rsid w:val="00C36122"/>
    <w:rsid w:val="00C511C8"/>
    <w:rsid w:val="00C52A09"/>
    <w:rsid w:val="00C559B8"/>
    <w:rsid w:val="00C57688"/>
    <w:rsid w:val="00C66A53"/>
    <w:rsid w:val="00C706B1"/>
    <w:rsid w:val="00C72097"/>
    <w:rsid w:val="00C81B7B"/>
    <w:rsid w:val="00C821E0"/>
    <w:rsid w:val="00C85704"/>
    <w:rsid w:val="00C8721D"/>
    <w:rsid w:val="00C92CEB"/>
    <w:rsid w:val="00C94E47"/>
    <w:rsid w:val="00C96709"/>
    <w:rsid w:val="00CA5AAC"/>
    <w:rsid w:val="00CB5595"/>
    <w:rsid w:val="00CC0CB5"/>
    <w:rsid w:val="00CC3A1E"/>
    <w:rsid w:val="00CD3A94"/>
    <w:rsid w:val="00CD52A2"/>
    <w:rsid w:val="00CE0111"/>
    <w:rsid w:val="00CE0255"/>
    <w:rsid w:val="00CE1507"/>
    <w:rsid w:val="00CE352E"/>
    <w:rsid w:val="00CE5208"/>
    <w:rsid w:val="00D01344"/>
    <w:rsid w:val="00D014BC"/>
    <w:rsid w:val="00D05F4F"/>
    <w:rsid w:val="00D10EBF"/>
    <w:rsid w:val="00D11DFF"/>
    <w:rsid w:val="00D17339"/>
    <w:rsid w:val="00D205F3"/>
    <w:rsid w:val="00D22249"/>
    <w:rsid w:val="00D24BDD"/>
    <w:rsid w:val="00D2554B"/>
    <w:rsid w:val="00D3220E"/>
    <w:rsid w:val="00D331BD"/>
    <w:rsid w:val="00D35B81"/>
    <w:rsid w:val="00D370D8"/>
    <w:rsid w:val="00D47525"/>
    <w:rsid w:val="00D51A5C"/>
    <w:rsid w:val="00D63C80"/>
    <w:rsid w:val="00D63CC2"/>
    <w:rsid w:val="00D65A56"/>
    <w:rsid w:val="00D65AD2"/>
    <w:rsid w:val="00D65B7A"/>
    <w:rsid w:val="00D67C56"/>
    <w:rsid w:val="00D71EAF"/>
    <w:rsid w:val="00D72397"/>
    <w:rsid w:val="00D7649D"/>
    <w:rsid w:val="00D77992"/>
    <w:rsid w:val="00D82C67"/>
    <w:rsid w:val="00D93479"/>
    <w:rsid w:val="00D93849"/>
    <w:rsid w:val="00D943BB"/>
    <w:rsid w:val="00D94AF1"/>
    <w:rsid w:val="00D96089"/>
    <w:rsid w:val="00DA1C90"/>
    <w:rsid w:val="00DA46E1"/>
    <w:rsid w:val="00DB0441"/>
    <w:rsid w:val="00DB0AD4"/>
    <w:rsid w:val="00DB20CE"/>
    <w:rsid w:val="00DB4CD3"/>
    <w:rsid w:val="00DC6484"/>
    <w:rsid w:val="00DD4F9F"/>
    <w:rsid w:val="00DE490D"/>
    <w:rsid w:val="00DF535D"/>
    <w:rsid w:val="00E01B85"/>
    <w:rsid w:val="00E0226E"/>
    <w:rsid w:val="00E06225"/>
    <w:rsid w:val="00E10C50"/>
    <w:rsid w:val="00E1164B"/>
    <w:rsid w:val="00E13D1D"/>
    <w:rsid w:val="00E14B73"/>
    <w:rsid w:val="00E23B49"/>
    <w:rsid w:val="00E2498E"/>
    <w:rsid w:val="00E31124"/>
    <w:rsid w:val="00E3114E"/>
    <w:rsid w:val="00E4051A"/>
    <w:rsid w:val="00E409BE"/>
    <w:rsid w:val="00E4358A"/>
    <w:rsid w:val="00E508DF"/>
    <w:rsid w:val="00E5237D"/>
    <w:rsid w:val="00E5465C"/>
    <w:rsid w:val="00E54BCC"/>
    <w:rsid w:val="00E64309"/>
    <w:rsid w:val="00E70F05"/>
    <w:rsid w:val="00E75326"/>
    <w:rsid w:val="00E84317"/>
    <w:rsid w:val="00E91316"/>
    <w:rsid w:val="00E91342"/>
    <w:rsid w:val="00E963D6"/>
    <w:rsid w:val="00EA2CE2"/>
    <w:rsid w:val="00EA69A2"/>
    <w:rsid w:val="00EB26EF"/>
    <w:rsid w:val="00EB3237"/>
    <w:rsid w:val="00EB5E7D"/>
    <w:rsid w:val="00EB7641"/>
    <w:rsid w:val="00EB772E"/>
    <w:rsid w:val="00EC70B0"/>
    <w:rsid w:val="00ED02F4"/>
    <w:rsid w:val="00ED1221"/>
    <w:rsid w:val="00ED39A2"/>
    <w:rsid w:val="00EE322E"/>
    <w:rsid w:val="00EE5E38"/>
    <w:rsid w:val="00EF4575"/>
    <w:rsid w:val="00F04D09"/>
    <w:rsid w:val="00F04FE2"/>
    <w:rsid w:val="00F06C64"/>
    <w:rsid w:val="00F11B03"/>
    <w:rsid w:val="00F125C3"/>
    <w:rsid w:val="00F15EB4"/>
    <w:rsid w:val="00F20858"/>
    <w:rsid w:val="00F25584"/>
    <w:rsid w:val="00F35ADB"/>
    <w:rsid w:val="00F366E0"/>
    <w:rsid w:val="00F3681B"/>
    <w:rsid w:val="00F446B9"/>
    <w:rsid w:val="00F52690"/>
    <w:rsid w:val="00F52B41"/>
    <w:rsid w:val="00F53E7E"/>
    <w:rsid w:val="00F55E72"/>
    <w:rsid w:val="00F57C89"/>
    <w:rsid w:val="00F640D7"/>
    <w:rsid w:val="00F656A1"/>
    <w:rsid w:val="00F75AD4"/>
    <w:rsid w:val="00F77EE1"/>
    <w:rsid w:val="00F862FA"/>
    <w:rsid w:val="00F929C5"/>
    <w:rsid w:val="00FB03FB"/>
    <w:rsid w:val="00FB1C1B"/>
    <w:rsid w:val="00FB291F"/>
    <w:rsid w:val="00FB3A67"/>
    <w:rsid w:val="00FC3161"/>
    <w:rsid w:val="00FD5E74"/>
    <w:rsid w:val="00FE7EDC"/>
    <w:rsid w:val="00FF249B"/>
    <w:rsid w:val="00FF4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42689"/>
  <w15:chartTrackingRefBased/>
  <w15:docId w15:val="{205E99BD-6BC3-451A-936D-B79D8D46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E1507"/>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semiHidden/>
    <w:rsid w:val="00E91342"/>
    <w:rPr>
      <w:rFonts w:ascii="Bookman Old Style" w:hAnsi="Bookman Old Style" w:cs="Arial"/>
      <w:sz w:val="16"/>
      <w:lang w:val="lv-LV"/>
    </w:rPr>
  </w:style>
  <w:style w:type="character" w:customStyle="1" w:styleId="PamattekstsRakstz">
    <w:name w:val="Pamatteksts Rakstz."/>
    <w:basedOn w:val="Noklusjumarindkopasfonts"/>
    <w:link w:val="Pamatteksts"/>
    <w:semiHidden/>
    <w:rsid w:val="00E91342"/>
    <w:rPr>
      <w:rFonts w:ascii="Bookman Old Style" w:eastAsia="Times New Roman" w:hAnsi="Bookman Old Style" w:cs="Arial"/>
      <w:sz w:val="16"/>
      <w:szCs w:val="24"/>
      <w:lang w:val="lv-LV"/>
    </w:rPr>
  </w:style>
  <w:style w:type="paragraph" w:styleId="Pamatteksts2">
    <w:name w:val="Body Text 2"/>
    <w:basedOn w:val="Parasts"/>
    <w:link w:val="Pamatteksts2Rakstz"/>
    <w:semiHidden/>
    <w:rsid w:val="00E91342"/>
    <w:rPr>
      <w:rFonts w:ascii="Arial" w:hAnsi="Arial" w:cs="Arial"/>
      <w:sz w:val="22"/>
      <w:lang w:val="lv-LV"/>
    </w:rPr>
  </w:style>
  <w:style w:type="character" w:customStyle="1" w:styleId="Pamatteksts2Rakstz">
    <w:name w:val="Pamatteksts 2 Rakstz."/>
    <w:basedOn w:val="Noklusjumarindkopasfonts"/>
    <w:link w:val="Pamatteksts2"/>
    <w:semiHidden/>
    <w:rsid w:val="00E91342"/>
    <w:rPr>
      <w:rFonts w:ascii="Arial" w:eastAsia="Times New Roman" w:hAnsi="Arial" w:cs="Arial"/>
      <w:szCs w:val="24"/>
      <w:lang w:val="lv-LV"/>
    </w:rPr>
  </w:style>
  <w:style w:type="paragraph" w:styleId="Galvene">
    <w:name w:val="header"/>
    <w:basedOn w:val="Parasts"/>
    <w:link w:val="GalveneRakstz"/>
    <w:uiPriority w:val="99"/>
    <w:rsid w:val="00E91342"/>
    <w:pPr>
      <w:tabs>
        <w:tab w:val="center" w:pos="4677"/>
        <w:tab w:val="right" w:pos="9355"/>
      </w:tabs>
    </w:pPr>
  </w:style>
  <w:style w:type="character" w:customStyle="1" w:styleId="GalveneRakstz">
    <w:name w:val="Galvene Rakstz."/>
    <w:basedOn w:val="Noklusjumarindkopasfonts"/>
    <w:link w:val="Galvene"/>
    <w:uiPriority w:val="99"/>
    <w:rsid w:val="00E91342"/>
    <w:rPr>
      <w:rFonts w:ascii="Times New Roman" w:eastAsia="Times New Roman" w:hAnsi="Times New Roman" w:cs="Times New Roman"/>
      <w:sz w:val="24"/>
      <w:szCs w:val="24"/>
      <w:lang w:val="en-GB"/>
    </w:rPr>
  </w:style>
  <w:style w:type="paragraph" w:customStyle="1" w:styleId="Standard">
    <w:name w:val="Standard"/>
    <w:uiPriority w:val="99"/>
    <w:rsid w:val="00E91342"/>
    <w:pPr>
      <w:suppressAutoHyphens/>
      <w:autoSpaceDN w:val="0"/>
      <w:spacing w:after="0" w:line="240" w:lineRule="auto"/>
      <w:textAlignment w:val="baseline"/>
    </w:pPr>
    <w:rPr>
      <w:rFonts w:ascii="Times New Roman" w:eastAsia="Times New Roman" w:hAnsi="Times New Roman" w:cs="Times New Roman"/>
      <w:kern w:val="3"/>
      <w:sz w:val="24"/>
      <w:szCs w:val="24"/>
      <w:lang w:val="en-GB"/>
    </w:rPr>
  </w:style>
  <w:style w:type="paragraph" w:styleId="Pamattekstaatkpe2">
    <w:name w:val="Body Text Indent 2"/>
    <w:basedOn w:val="Parasts"/>
    <w:link w:val="Pamattekstaatkpe2Rakstz"/>
    <w:uiPriority w:val="99"/>
    <w:semiHidden/>
    <w:unhideWhenUsed/>
    <w:rsid w:val="002A5CCD"/>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2A5CCD"/>
    <w:rPr>
      <w:rFonts w:ascii="Times New Roman" w:eastAsia="Times New Roman" w:hAnsi="Times New Roman" w:cs="Times New Roman"/>
      <w:sz w:val="24"/>
      <w:szCs w:val="24"/>
      <w:lang w:val="en-GB"/>
    </w:rPr>
  </w:style>
  <w:style w:type="paragraph" w:styleId="Sarakstarindkopa">
    <w:name w:val="List Paragraph"/>
    <w:basedOn w:val="Parasts"/>
    <w:uiPriority w:val="34"/>
    <w:qFormat/>
    <w:rsid w:val="002A5CCD"/>
    <w:pPr>
      <w:ind w:left="720"/>
      <w:contextualSpacing/>
    </w:pPr>
    <w:rPr>
      <w:rFonts w:ascii="Arial" w:hAnsi="Arial"/>
      <w:sz w:val="20"/>
      <w:szCs w:val="20"/>
      <w:lang w:val="lv-LV"/>
    </w:rPr>
  </w:style>
  <w:style w:type="character" w:styleId="Hipersaite">
    <w:name w:val="Hyperlink"/>
    <w:uiPriority w:val="99"/>
    <w:rsid w:val="00EB7641"/>
    <w:rPr>
      <w:rFonts w:cs="Times New Roman"/>
      <w:color w:val="0000FF"/>
      <w:u w:val="single"/>
    </w:rPr>
  </w:style>
  <w:style w:type="paragraph" w:styleId="Vienkrsteksts">
    <w:name w:val="Plain Text"/>
    <w:basedOn w:val="Parasts"/>
    <w:link w:val="VienkrstekstsRakstz"/>
    <w:uiPriority w:val="99"/>
    <w:unhideWhenUsed/>
    <w:rsid w:val="00D77992"/>
    <w:rPr>
      <w:rFonts w:ascii="Calibri" w:eastAsiaTheme="minorHAnsi" w:hAnsi="Calibri" w:cstheme="minorBidi"/>
      <w:sz w:val="22"/>
      <w:szCs w:val="21"/>
      <w:lang w:val="lv-LV"/>
    </w:rPr>
  </w:style>
  <w:style w:type="character" w:customStyle="1" w:styleId="VienkrstekstsRakstz">
    <w:name w:val="Vienkāršs teksts Rakstz."/>
    <w:basedOn w:val="Noklusjumarindkopasfonts"/>
    <w:link w:val="Vienkrsteksts"/>
    <w:uiPriority w:val="99"/>
    <w:rsid w:val="00D77992"/>
    <w:rPr>
      <w:rFonts w:ascii="Calibri" w:hAnsi="Calibri"/>
      <w:szCs w:val="21"/>
      <w:lang w:val="lv-LV"/>
    </w:rPr>
  </w:style>
  <w:style w:type="paragraph" w:styleId="Balonteksts">
    <w:name w:val="Balloon Text"/>
    <w:basedOn w:val="Parasts"/>
    <w:link w:val="BalontekstsRakstz"/>
    <w:uiPriority w:val="99"/>
    <w:semiHidden/>
    <w:unhideWhenUsed/>
    <w:rsid w:val="00C52A0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52A09"/>
    <w:rPr>
      <w:rFonts w:ascii="Segoe UI" w:eastAsia="Times New Roman" w:hAnsi="Segoe UI" w:cs="Segoe UI"/>
      <w:sz w:val="18"/>
      <w:szCs w:val="18"/>
      <w:lang w:val="en-GB"/>
    </w:rPr>
  </w:style>
  <w:style w:type="character" w:customStyle="1" w:styleId="Mention1">
    <w:name w:val="Mention1"/>
    <w:basedOn w:val="Noklusjumarindkopasfonts"/>
    <w:uiPriority w:val="99"/>
    <w:semiHidden/>
    <w:unhideWhenUsed/>
    <w:rsid w:val="00DA1C90"/>
    <w:rPr>
      <w:color w:val="2B579A"/>
      <w:shd w:val="clear" w:color="auto" w:fill="E6E6E6"/>
    </w:rPr>
  </w:style>
  <w:style w:type="character" w:styleId="Izmantotahipersaite">
    <w:name w:val="FollowedHyperlink"/>
    <w:basedOn w:val="Noklusjumarindkopasfonts"/>
    <w:uiPriority w:val="99"/>
    <w:semiHidden/>
    <w:unhideWhenUsed/>
    <w:rsid w:val="00DA1C90"/>
    <w:rPr>
      <w:color w:val="954F72" w:themeColor="followedHyperlink"/>
      <w:u w:val="single"/>
    </w:rPr>
  </w:style>
  <w:style w:type="paragraph" w:styleId="Paraststmeklis">
    <w:name w:val="Normal (Web)"/>
    <w:basedOn w:val="Parasts"/>
    <w:uiPriority w:val="99"/>
    <w:unhideWhenUsed/>
    <w:rsid w:val="00BB09E9"/>
    <w:pPr>
      <w:spacing w:before="100" w:beforeAutospacing="1" w:after="100" w:afterAutospacing="1"/>
    </w:pPr>
    <w:rPr>
      <w:rFonts w:eastAsiaTheme="minorHAnsi"/>
      <w:color w:val="000000"/>
      <w:lang w:val="lv-LV" w:eastAsia="lv-LV"/>
    </w:rPr>
  </w:style>
  <w:style w:type="character" w:customStyle="1" w:styleId="UnresolvedMention1">
    <w:name w:val="Unresolved Mention1"/>
    <w:basedOn w:val="Noklusjumarindkopasfonts"/>
    <w:uiPriority w:val="99"/>
    <w:semiHidden/>
    <w:unhideWhenUsed/>
    <w:rsid w:val="00E4051A"/>
    <w:rPr>
      <w:color w:val="808080"/>
      <w:shd w:val="clear" w:color="auto" w:fill="E6E6E6"/>
    </w:rPr>
  </w:style>
  <w:style w:type="paragraph" w:customStyle="1" w:styleId="Default">
    <w:name w:val="Default"/>
    <w:rsid w:val="00A23F6C"/>
    <w:pPr>
      <w:autoSpaceDE w:val="0"/>
      <w:autoSpaceDN w:val="0"/>
      <w:adjustRightInd w:val="0"/>
      <w:spacing w:after="0" w:line="240" w:lineRule="auto"/>
    </w:pPr>
    <w:rPr>
      <w:rFonts w:ascii="Times New Roman" w:hAnsi="Times New Roman" w:cs="Times New Roman"/>
      <w:color w:val="000000"/>
      <w:sz w:val="24"/>
      <w:szCs w:val="24"/>
      <w:lang w:val="lv-LV"/>
    </w:rPr>
  </w:style>
  <w:style w:type="paragraph" w:styleId="Beiguvresteksts">
    <w:name w:val="endnote text"/>
    <w:basedOn w:val="Parasts"/>
    <w:link w:val="BeiguvrestekstsRakstz"/>
    <w:uiPriority w:val="99"/>
    <w:semiHidden/>
    <w:unhideWhenUsed/>
    <w:rsid w:val="00743A15"/>
    <w:rPr>
      <w:sz w:val="20"/>
      <w:szCs w:val="20"/>
    </w:rPr>
  </w:style>
  <w:style w:type="character" w:customStyle="1" w:styleId="BeiguvrestekstsRakstz">
    <w:name w:val="Beigu vēres teksts Rakstz."/>
    <w:basedOn w:val="Noklusjumarindkopasfonts"/>
    <w:link w:val="Beiguvresteksts"/>
    <w:uiPriority w:val="99"/>
    <w:semiHidden/>
    <w:rsid w:val="00743A15"/>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743A15"/>
    <w:rPr>
      <w:vertAlign w:val="superscript"/>
    </w:rPr>
  </w:style>
  <w:style w:type="character" w:styleId="Neatrisintapieminana">
    <w:name w:val="Unresolved Mention"/>
    <w:basedOn w:val="Noklusjumarindkopasfonts"/>
    <w:uiPriority w:val="99"/>
    <w:semiHidden/>
    <w:unhideWhenUsed/>
    <w:rsid w:val="00CC3A1E"/>
    <w:rPr>
      <w:color w:val="605E5C"/>
      <w:shd w:val="clear" w:color="auto" w:fill="E1DFDD"/>
    </w:rPr>
  </w:style>
  <w:style w:type="paragraph" w:customStyle="1" w:styleId="Teksts">
    <w:name w:val="Teksts"/>
    <w:basedOn w:val="Parasts"/>
    <w:next w:val="Parasts"/>
    <w:rsid w:val="00256BE6"/>
    <w:pPr>
      <w:suppressAutoHyphens/>
      <w:spacing w:after="240"/>
      <w:jc w:val="both"/>
    </w:pPr>
    <w:rPr>
      <w:sz w:val="23"/>
      <w:szCs w:val="22"/>
      <w:lang w:val="lv-LV" w:eastAsia="zh-CN"/>
    </w:rPr>
  </w:style>
  <w:style w:type="paragraph" w:styleId="Pamattekstsaratkpi">
    <w:name w:val="Body Text Indent"/>
    <w:basedOn w:val="Parasts"/>
    <w:link w:val="PamattekstsaratkpiRakstz"/>
    <w:uiPriority w:val="99"/>
    <w:semiHidden/>
    <w:unhideWhenUsed/>
    <w:rsid w:val="007226C1"/>
    <w:pPr>
      <w:spacing w:after="120"/>
      <w:ind w:left="283"/>
    </w:pPr>
  </w:style>
  <w:style w:type="character" w:customStyle="1" w:styleId="PamattekstsaratkpiRakstz">
    <w:name w:val="Pamatteksts ar atkāpi Rakstz."/>
    <w:basedOn w:val="Noklusjumarindkopasfonts"/>
    <w:link w:val="Pamattekstsaratkpi"/>
    <w:uiPriority w:val="99"/>
    <w:semiHidden/>
    <w:rsid w:val="007226C1"/>
    <w:rPr>
      <w:rFonts w:ascii="Times New Roman" w:eastAsia="Times New Roman" w:hAnsi="Times New Roman" w:cs="Times New Roman"/>
      <w:sz w:val="24"/>
      <w:szCs w:val="24"/>
      <w:lang w:val="en-GB"/>
    </w:rPr>
  </w:style>
  <w:style w:type="character" w:styleId="Komentraatsauce">
    <w:name w:val="annotation reference"/>
    <w:basedOn w:val="Noklusjumarindkopasfonts"/>
    <w:uiPriority w:val="99"/>
    <w:semiHidden/>
    <w:unhideWhenUsed/>
    <w:rsid w:val="001C7AF0"/>
    <w:rPr>
      <w:sz w:val="16"/>
      <w:szCs w:val="16"/>
    </w:rPr>
  </w:style>
  <w:style w:type="paragraph" w:styleId="Komentrateksts">
    <w:name w:val="annotation text"/>
    <w:basedOn w:val="Parasts"/>
    <w:link w:val="KomentratekstsRakstz"/>
    <w:uiPriority w:val="99"/>
    <w:semiHidden/>
    <w:unhideWhenUsed/>
    <w:rsid w:val="001C7AF0"/>
    <w:rPr>
      <w:sz w:val="20"/>
      <w:szCs w:val="20"/>
    </w:rPr>
  </w:style>
  <w:style w:type="character" w:customStyle="1" w:styleId="KomentratekstsRakstz">
    <w:name w:val="Komentāra teksts Rakstz."/>
    <w:basedOn w:val="Noklusjumarindkopasfonts"/>
    <w:link w:val="Komentrateksts"/>
    <w:uiPriority w:val="99"/>
    <w:semiHidden/>
    <w:rsid w:val="001C7AF0"/>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1C7AF0"/>
    <w:rPr>
      <w:b/>
      <w:bCs/>
    </w:rPr>
  </w:style>
  <w:style w:type="character" w:customStyle="1" w:styleId="KomentratmaRakstz">
    <w:name w:val="Komentāra tēma Rakstz."/>
    <w:basedOn w:val="KomentratekstsRakstz"/>
    <w:link w:val="Komentratma"/>
    <w:uiPriority w:val="99"/>
    <w:semiHidden/>
    <w:rsid w:val="001C7AF0"/>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4117">
      <w:bodyDiv w:val="1"/>
      <w:marLeft w:val="0"/>
      <w:marRight w:val="0"/>
      <w:marTop w:val="0"/>
      <w:marBottom w:val="0"/>
      <w:divBdr>
        <w:top w:val="none" w:sz="0" w:space="0" w:color="auto"/>
        <w:left w:val="none" w:sz="0" w:space="0" w:color="auto"/>
        <w:bottom w:val="none" w:sz="0" w:space="0" w:color="auto"/>
        <w:right w:val="none" w:sz="0" w:space="0" w:color="auto"/>
      </w:divBdr>
    </w:div>
    <w:div w:id="90980730">
      <w:bodyDiv w:val="1"/>
      <w:marLeft w:val="0"/>
      <w:marRight w:val="0"/>
      <w:marTop w:val="0"/>
      <w:marBottom w:val="0"/>
      <w:divBdr>
        <w:top w:val="none" w:sz="0" w:space="0" w:color="auto"/>
        <w:left w:val="none" w:sz="0" w:space="0" w:color="auto"/>
        <w:bottom w:val="none" w:sz="0" w:space="0" w:color="auto"/>
        <w:right w:val="none" w:sz="0" w:space="0" w:color="auto"/>
      </w:divBdr>
    </w:div>
    <w:div w:id="120614097">
      <w:bodyDiv w:val="1"/>
      <w:marLeft w:val="0"/>
      <w:marRight w:val="0"/>
      <w:marTop w:val="0"/>
      <w:marBottom w:val="0"/>
      <w:divBdr>
        <w:top w:val="none" w:sz="0" w:space="0" w:color="auto"/>
        <w:left w:val="none" w:sz="0" w:space="0" w:color="auto"/>
        <w:bottom w:val="none" w:sz="0" w:space="0" w:color="auto"/>
        <w:right w:val="none" w:sz="0" w:space="0" w:color="auto"/>
      </w:divBdr>
    </w:div>
    <w:div w:id="229658144">
      <w:bodyDiv w:val="1"/>
      <w:marLeft w:val="0"/>
      <w:marRight w:val="0"/>
      <w:marTop w:val="0"/>
      <w:marBottom w:val="0"/>
      <w:divBdr>
        <w:top w:val="none" w:sz="0" w:space="0" w:color="auto"/>
        <w:left w:val="none" w:sz="0" w:space="0" w:color="auto"/>
        <w:bottom w:val="none" w:sz="0" w:space="0" w:color="auto"/>
        <w:right w:val="none" w:sz="0" w:space="0" w:color="auto"/>
      </w:divBdr>
    </w:div>
    <w:div w:id="816267439">
      <w:bodyDiv w:val="1"/>
      <w:marLeft w:val="0"/>
      <w:marRight w:val="0"/>
      <w:marTop w:val="0"/>
      <w:marBottom w:val="0"/>
      <w:divBdr>
        <w:top w:val="none" w:sz="0" w:space="0" w:color="auto"/>
        <w:left w:val="none" w:sz="0" w:space="0" w:color="auto"/>
        <w:bottom w:val="none" w:sz="0" w:space="0" w:color="auto"/>
        <w:right w:val="none" w:sz="0" w:space="0" w:color="auto"/>
      </w:divBdr>
    </w:div>
    <w:div w:id="836530174">
      <w:bodyDiv w:val="1"/>
      <w:marLeft w:val="0"/>
      <w:marRight w:val="0"/>
      <w:marTop w:val="0"/>
      <w:marBottom w:val="0"/>
      <w:divBdr>
        <w:top w:val="none" w:sz="0" w:space="0" w:color="auto"/>
        <w:left w:val="none" w:sz="0" w:space="0" w:color="auto"/>
        <w:bottom w:val="none" w:sz="0" w:space="0" w:color="auto"/>
        <w:right w:val="none" w:sz="0" w:space="0" w:color="auto"/>
      </w:divBdr>
    </w:div>
    <w:div w:id="863790005">
      <w:bodyDiv w:val="1"/>
      <w:marLeft w:val="0"/>
      <w:marRight w:val="0"/>
      <w:marTop w:val="0"/>
      <w:marBottom w:val="0"/>
      <w:divBdr>
        <w:top w:val="none" w:sz="0" w:space="0" w:color="auto"/>
        <w:left w:val="none" w:sz="0" w:space="0" w:color="auto"/>
        <w:bottom w:val="none" w:sz="0" w:space="0" w:color="auto"/>
        <w:right w:val="none" w:sz="0" w:space="0" w:color="auto"/>
      </w:divBdr>
    </w:div>
    <w:div w:id="981040317">
      <w:bodyDiv w:val="1"/>
      <w:marLeft w:val="0"/>
      <w:marRight w:val="0"/>
      <w:marTop w:val="0"/>
      <w:marBottom w:val="0"/>
      <w:divBdr>
        <w:top w:val="none" w:sz="0" w:space="0" w:color="auto"/>
        <w:left w:val="none" w:sz="0" w:space="0" w:color="auto"/>
        <w:bottom w:val="none" w:sz="0" w:space="0" w:color="auto"/>
        <w:right w:val="none" w:sz="0" w:space="0" w:color="auto"/>
      </w:divBdr>
    </w:div>
    <w:div w:id="1039936632">
      <w:bodyDiv w:val="1"/>
      <w:marLeft w:val="0"/>
      <w:marRight w:val="0"/>
      <w:marTop w:val="0"/>
      <w:marBottom w:val="0"/>
      <w:divBdr>
        <w:top w:val="none" w:sz="0" w:space="0" w:color="auto"/>
        <w:left w:val="none" w:sz="0" w:space="0" w:color="auto"/>
        <w:bottom w:val="none" w:sz="0" w:space="0" w:color="auto"/>
        <w:right w:val="none" w:sz="0" w:space="0" w:color="auto"/>
      </w:divBdr>
    </w:div>
    <w:div w:id="1056276172">
      <w:bodyDiv w:val="1"/>
      <w:marLeft w:val="0"/>
      <w:marRight w:val="0"/>
      <w:marTop w:val="0"/>
      <w:marBottom w:val="0"/>
      <w:divBdr>
        <w:top w:val="none" w:sz="0" w:space="0" w:color="auto"/>
        <w:left w:val="none" w:sz="0" w:space="0" w:color="auto"/>
        <w:bottom w:val="none" w:sz="0" w:space="0" w:color="auto"/>
        <w:right w:val="none" w:sz="0" w:space="0" w:color="auto"/>
      </w:divBdr>
    </w:div>
    <w:div w:id="1301615399">
      <w:bodyDiv w:val="1"/>
      <w:marLeft w:val="0"/>
      <w:marRight w:val="0"/>
      <w:marTop w:val="0"/>
      <w:marBottom w:val="0"/>
      <w:divBdr>
        <w:top w:val="none" w:sz="0" w:space="0" w:color="auto"/>
        <w:left w:val="none" w:sz="0" w:space="0" w:color="auto"/>
        <w:bottom w:val="none" w:sz="0" w:space="0" w:color="auto"/>
        <w:right w:val="none" w:sz="0" w:space="0" w:color="auto"/>
      </w:divBdr>
    </w:div>
    <w:div w:id="1476409321">
      <w:bodyDiv w:val="1"/>
      <w:marLeft w:val="0"/>
      <w:marRight w:val="0"/>
      <w:marTop w:val="0"/>
      <w:marBottom w:val="0"/>
      <w:divBdr>
        <w:top w:val="none" w:sz="0" w:space="0" w:color="auto"/>
        <w:left w:val="none" w:sz="0" w:space="0" w:color="auto"/>
        <w:bottom w:val="none" w:sz="0" w:space="0" w:color="auto"/>
        <w:right w:val="none" w:sz="0" w:space="0" w:color="auto"/>
      </w:divBdr>
    </w:div>
    <w:div w:id="1949004704">
      <w:bodyDiv w:val="1"/>
      <w:marLeft w:val="0"/>
      <w:marRight w:val="0"/>
      <w:marTop w:val="0"/>
      <w:marBottom w:val="0"/>
      <w:divBdr>
        <w:top w:val="none" w:sz="0" w:space="0" w:color="auto"/>
        <w:left w:val="none" w:sz="0" w:space="0" w:color="auto"/>
        <w:bottom w:val="none" w:sz="0" w:space="0" w:color="auto"/>
        <w:right w:val="none" w:sz="0" w:space="0" w:color="auto"/>
      </w:divBdr>
    </w:div>
    <w:div w:id="214669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ettings" Target="settings.xml"/><Relationship Id="rId7" Type="http://schemas.openxmlformats.org/officeDocument/2006/relationships/hyperlink" Target="http://web5.daugavpils.udens.lv:84/itiepirkumi.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2210</Words>
  <Characters>1260</Characters>
  <Application>Microsoft Office Word</Application>
  <DocSecurity>4</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Kalninja</dc:creator>
  <cp:keywords/>
  <dc:description/>
  <cp:lastModifiedBy>Daina Strode</cp:lastModifiedBy>
  <cp:revision>2</cp:revision>
  <cp:lastPrinted>2020-04-28T12:49:00Z</cp:lastPrinted>
  <dcterms:created xsi:type="dcterms:W3CDTF">2021-12-03T13:20:00Z</dcterms:created>
  <dcterms:modified xsi:type="dcterms:W3CDTF">2021-12-03T13:20:00Z</dcterms:modified>
</cp:coreProperties>
</file>