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67B8" w14:textId="25D71C7B" w:rsidR="00C64560" w:rsidRDefault="00C64560" w:rsidP="00C64560">
      <w:pPr>
        <w:jc w:val="right"/>
        <w:rPr>
          <w:b/>
          <w:sz w:val="28"/>
          <w:szCs w:val="32"/>
          <w:lang w:val="lv-LV"/>
        </w:rPr>
      </w:pPr>
      <w:r w:rsidRPr="002B48C3">
        <w:rPr>
          <w:b/>
          <w:sz w:val="28"/>
          <w:szCs w:val="32"/>
          <w:highlight w:val="green"/>
          <w:lang w:val="lv-LV"/>
        </w:rPr>
        <w:t>KONSOLIDĒTA</w:t>
      </w:r>
    </w:p>
    <w:p w14:paraId="7A7AC816" w14:textId="3149D32E" w:rsidR="003056A1" w:rsidRPr="00F079CA" w:rsidRDefault="00C20D9F" w:rsidP="00D05BB8">
      <w:pPr>
        <w:jc w:val="center"/>
        <w:rPr>
          <w:b/>
          <w:sz w:val="28"/>
          <w:szCs w:val="32"/>
          <w:lang w:val="lv-LV"/>
        </w:rPr>
      </w:pPr>
      <w:r w:rsidRPr="00F079CA">
        <w:rPr>
          <w:b/>
          <w:sz w:val="28"/>
          <w:szCs w:val="32"/>
          <w:lang w:val="lv-LV"/>
        </w:rPr>
        <w:t>Iepirkuma dokumentācija</w:t>
      </w:r>
      <w:r w:rsidR="00751862" w:rsidRPr="00F079CA">
        <w:rPr>
          <w:b/>
          <w:sz w:val="28"/>
          <w:szCs w:val="32"/>
          <w:lang w:val="lv-LV"/>
        </w:rPr>
        <w:t xml:space="preserve"> </w:t>
      </w:r>
      <w:r w:rsidRPr="00F079CA">
        <w:rPr>
          <w:b/>
          <w:sz w:val="28"/>
          <w:szCs w:val="32"/>
          <w:lang w:val="lv-LV"/>
        </w:rPr>
        <w:t>“</w:t>
      </w:r>
      <w:r w:rsidR="006F33AB" w:rsidRPr="00F079CA">
        <w:rPr>
          <w:b/>
          <w:sz w:val="28"/>
          <w:szCs w:val="32"/>
          <w:lang w:val="lv-LV"/>
        </w:rPr>
        <w:t>Elektronisko sakaru pakalpojumu sniegšan</w:t>
      </w:r>
      <w:r w:rsidR="000A2DD8">
        <w:rPr>
          <w:b/>
          <w:sz w:val="28"/>
          <w:szCs w:val="32"/>
          <w:lang w:val="lv-LV"/>
        </w:rPr>
        <w:t>a</w:t>
      </w:r>
      <w:r w:rsidR="00800F2A" w:rsidRPr="00F079CA">
        <w:rPr>
          <w:b/>
          <w:sz w:val="28"/>
          <w:szCs w:val="32"/>
          <w:lang w:val="lv-LV"/>
        </w:rPr>
        <w:t>”,</w:t>
      </w:r>
    </w:p>
    <w:p w14:paraId="535AFBD6" w14:textId="6B9BE806" w:rsidR="006855C6" w:rsidRPr="00F079CA" w:rsidRDefault="00800F2A" w:rsidP="00D05BB8">
      <w:pPr>
        <w:jc w:val="center"/>
        <w:rPr>
          <w:b/>
          <w:sz w:val="28"/>
          <w:szCs w:val="32"/>
          <w:lang w:val="lv-LV"/>
        </w:rPr>
      </w:pPr>
      <w:r w:rsidRPr="00F079CA">
        <w:rPr>
          <w:b/>
          <w:sz w:val="28"/>
          <w:szCs w:val="32"/>
          <w:lang w:val="lv-LV"/>
        </w:rPr>
        <w:t xml:space="preserve">identifikācijas numurs </w:t>
      </w:r>
      <w:proofErr w:type="spellStart"/>
      <w:r w:rsidR="00155423" w:rsidRPr="00F079CA">
        <w:rPr>
          <w:b/>
          <w:sz w:val="28"/>
          <w:szCs w:val="32"/>
          <w:lang w:val="lv-LV"/>
        </w:rPr>
        <w:t>Nr.ASDS</w:t>
      </w:r>
      <w:proofErr w:type="spellEnd"/>
      <w:r w:rsidR="00155423" w:rsidRPr="00F079CA">
        <w:rPr>
          <w:b/>
          <w:sz w:val="28"/>
          <w:szCs w:val="32"/>
          <w:lang w:val="lv-LV"/>
        </w:rPr>
        <w:t>/20</w:t>
      </w:r>
      <w:r w:rsidR="00C20D9F" w:rsidRPr="00F079CA">
        <w:rPr>
          <w:b/>
          <w:sz w:val="28"/>
          <w:szCs w:val="32"/>
          <w:lang w:val="lv-LV"/>
        </w:rPr>
        <w:t>21</w:t>
      </w:r>
      <w:r w:rsidR="00155423" w:rsidRPr="00F079CA">
        <w:rPr>
          <w:b/>
          <w:sz w:val="28"/>
          <w:szCs w:val="32"/>
          <w:lang w:val="lv-LV"/>
        </w:rPr>
        <w:t>/</w:t>
      </w:r>
      <w:r w:rsidR="006F33AB" w:rsidRPr="00F079CA">
        <w:rPr>
          <w:b/>
          <w:sz w:val="28"/>
          <w:szCs w:val="32"/>
          <w:lang w:val="lv-LV"/>
        </w:rPr>
        <w:t>23</w:t>
      </w:r>
    </w:p>
    <w:p w14:paraId="647C26B8" w14:textId="77777777" w:rsidR="00D05BB8" w:rsidRPr="00F079CA" w:rsidRDefault="00D05BB8" w:rsidP="00D05BB8">
      <w:pPr>
        <w:jc w:val="center"/>
        <w:rPr>
          <w:sz w:val="16"/>
          <w:szCs w:val="28"/>
          <w:lang w:val="lv-LV"/>
        </w:rPr>
      </w:pPr>
    </w:p>
    <w:p w14:paraId="09E642DB" w14:textId="77777777" w:rsidR="009A48F6" w:rsidRPr="00F079CA" w:rsidRDefault="008C4E91" w:rsidP="009A48F6">
      <w:pPr>
        <w:numPr>
          <w:ilvl w:val="0"/>
          <w:numId w:val="2"/>
        </w:numPr>
        <w:ind w:left="142" w:hanging="568"/>
        <w:jc w:val="both"/>
        <w:rPr>
          <w:sz w:val="24"/>
          <w:szCs w:val="26"/>
          <w:lang w:val="lv-LV"/>
        </w:rPr>
      </w:pPr>
      <w:r w:rsidRPr="00F079CA">
        <w:rPr>
          <w:sz w:val="24"/>
          <w:szCs w:val="28"/>
          <w:lang w:val="lv-LV"/>
        </w:rPr>
        <w:t xml:space="preserve"> </w:t>
      </w:r>
      <w:r w:rsidR="00155423" w:rsidRPr="00F079CA">
        <w:rPr>
          <w:sz w:val="24"/>
          <w:szCs w:val="28"/>
          <w:lang w:val="lv-LV"/>
        </w:rPr>
        <w:t>Pakalpojuma apraksts</w:t>
      </w:r>
      <w:r w:rsidR="009A48F6" w:rsidRPr="00F079CA">
        <w:rPr>
          <w:sz w:val="24"/>
          <w:szCs w:val="28"/>
          <w:lang w:val="lv-LV"/>
        </w:rPr>
        <w:t>:</w:t>
      </w:r>
    </w:p>
    <w:p w14:paraId="619F6F26" w14:textId="36C03052" w:rsidR="009A48F6" w:rsidRPr="00ED58BA" w:rsidRDefault="00155423" w:rsidP="009A48F6">
      <w:pPr>
        <w:jc w:val="both"/>
        <w:rPr>
          <w:sz w:val="24"/>
          <w:szCs w:val="28"/>
          <w:lang w:val="lv-LV"/>
        </w:rPr>
      </w:pPr>
      <w:r w:rsidRPr="00F079CA">
        <w:rPr>
          <w:sz w:val="24"/>
          <w:szCs w:val="28"/>
          <w:lang w:val="lv-LV"/>
        </w:rPr>
        <w:t xml:space="preserve">Uzņēmumam ir </w:t>
      </w:r>
      <w:r w:rsidRPr="00FF3865">
        <w:rPr>
          <w:sz w:val="24"/>
          <w:szCs w:val="28"/>
          <w:lang w:val="lv-LV"/>
        </w:rPr>
        <w:t>nepieciešam</w:t>
      </w:r>
      <w:r w:rsidR="000D42BD" w:rsidRPr="00FF3865">
        <w:rPr>
          <w:sz w:val="24"/>
          <w:szCs w:val="28"/>
          <w:lang w:val="lv-LV"/>
        </w:rPr>
        <w:t xml:space="preserve">i sekojošie elektronisko </w:t>
      </w:r>
      <w:r w:rsidR="000D42BD" w:rsidRPr="00F079CA">
        <w:rPr>
          <w:sz w:val="24"/>
          <w:szCs w:val="28"/>
          <w:lang w:val="lv-LV"/>
        </w:rPr>
        <w:t xml:space="preserve">sakaru </w:t>
      </w:r>
      <w:r w:rsidR="000D42BD" w:rsidRPr="00ED58BA">
        <w:rPr>
          <w:sz w:val="24"/>
          <w:szCs w:val="28"/>
          <w:lang w:val="lv-LV"/>
        </w:rPr>
        <w:t>pakalpojumi:</w:t>
      </w:r>
    </w:p>
    <w:p w14:paraId="4CBAD668" w14:textId="00FB68B7" w:rsidR="000D42BD" w:rsidRDefault="000D42BD" w:rsidP="000D42BD">
      <w:pPr>
        <w:pStyle w:val="ListParagraph"/>
        <w:numPr>
          <w:ilvl w:val="0"/>
          <w:numId w:val="9"/>
        </w:numPr>
        <w:jc w:val="both"/>
        <w:rPr>
          <w:sz w:val="24"/>
          <w:szCs w:val="28"/>
          <w:lang w:val="lv-LV"/>
        </w:rPr>
      </w:pPr>
      <w:r w:rsidRPr="00ED58BA">
        <w:rPr>
          <w:sz w:val="24"/>
          <w:szCs w:val="28"/>
          <w:lang w:val="lv-LV"/>
        </w:rPr>
        <w:t xml:space="preserve">SIM kartes, ar kuru palīdzību tiek nodrošināta videonovērošana sabiedriskajā transportā (uz doto brīdi tiek izmantotas </w:t>
      </w:r>
      <w:r w:rsidR="00ED58BA" w:rsidRPr="00ED58BA">
        <w:rPr>
          <w:sz w:val="24"/>
          <w:szCs w:val="28"/>
          <w:lang w:val="lv-LV"/>
        </w:rPr>
        <w:t>74</w:t>
      </w:r>
      <w:r w:rsidRPr="00ED58BA">
        <w:rPr>
          <w:sz w:val="24"/>
          <w:szCs w:val="28"/>
          <w:lang w:val="lv-LV"/>
        </w:rPr>
        <w:t xml:space="preserve"> SIM kartes, bet AS „Daugavpils satiksme” jābūt iespējai pēc  nepieciešamības mainīt SIM karšu skaitu) </w:t>
      </w:r>
    </w:p>
    <w:p w14:paraId="47ECE45C" w14:textId="1834816E" w:rsidR="00ED58BA" w:rsidRPr="00ED58BA" w:rsidRDefault="00ED58BA" w:rsidP="000D42BD">
      <w:pPr>
        <w:pStyle w:val="ListParagraph"/>
        <w:numPr>
          <w:ilvl w:val="0"/>
          <w:numId w:val="9"/>
        </w:numPr>
        <w:jc w:val="both"/>
        <w:rPr>
          <w:sz w:val="24"/>
          <w:szCs w:val="28"/>
          <w:lang w:val="lv-LV"/>
        </w:rPr>
      </w:pPr>
      <w:r>
        <w:rPr>
          <w:sz w:val="24"/>
          <w:szCs w:val="28"/>
          <w:lang w:val="lv-LV"/>
        </w:rPr>
        <w:t>SIM kartes, ar kuru palīdzību tiek nodrošināts internets sabiedriskajā transportā pasažieru lietošanai (45 gab.)</w:t>
      </w:r>
    </w:p>
    <w:p w14:paraId="16CB5FD4" w14:textId="7C66D9A7" w:rsidR="000D42BD" w:rsidRDefault="000D42BD" w:rsidP="000D42BD">
      <w:pPr>
        <w:pStyle w:val="ListParagraph"/>
        <w:numPr>
          <w:ilvl w:val="0"/>
          <w:numId w:val="9"/>
        </w:numPr>
        <w:jc w:val="both"/>
        <w:rPr>
          <w:sz w:val="24"/>
          <w:szCs w:val="28"/>
          <w:lang w:val="lv-LV"/>
        </w:rPr>
      </w:pPr>
      <w:r w:rsidRPr="00FF3865">
        <w:rPr>
          <w:sz w:val="24"/>
          <w:szCs w:val="28"/>
          <w:lang w:val="lv-LV"/>
        </w:rPr>
        <w:t xml:space="preserve">SIM kartes telefonu sakaru nodrošināšanai (uz doto brīdi tiek lietotas aptuveni 350 SIM kartes, jābūt paredzētai iespējai korporācijā esošajiem numuriem savā starpā sazināties bez maksas, kā arī AS „Daugavpils satiksme” jābūt iespējai pēc  nepieciešamības mainīt SIM karšu skaitu); </w:t>
      </w:r>
    </w:p>
    <w:p w14:paraId="10B8C82B" w14:textId="13B9EF94" w:rsidR="00FF3865" w:rsidRPr="00FF3865" w:rsidRDefault="00FF3865" w:rsidP="000D42BD">
      <w:pPr>
        <w:pStyle w:val="ListParagraph"/>
        <w:numPr>
          <w:ilvl w:val="0"/>
          <w:numId w:val="9"/>
        </w:numPr>
        <w:jc w:val="both"/>
        <w:rPr>
          <w:sz w:val="24"/>
          <w:szCs w:val="28"/>
          <w:lang w:val="lv-LV"/>
        </w:rPr>
      </w:pPr>
      <w:r>
        <w:rPr>
          <w:sz w:val="24"/>
          <w:szCs w:val="28"/>
          <w:lang w:val="lv-LV"/>
        </w:rPr>
        <w:t xml:space="preserve">Rūteru nomā sabiedriskajam transportam (šobrīd tiek izmantotas rūteri </w:t>
      </w:r>
      <w:proofErr w:type="spellStart"/>
      <w:r w:rsidR="00FF135C">
        <w:rPr>
          <w:sz w:val="24"/>
          <w:szCs w:val="28"/>
          <w:lang w:val="lv-LV"/>
        </w:rPr>
        <w:t>Huawei</w:t>
      </w:r>
      <w:proofErr w:type="spellEnd"/>
      <w:r w:rsidR="00FF135C">
        <w:rPr>
          <w:sz w:val="24"/>
          <w:szCs w:val="28"/>
          <w:lang w:val="lv-LV"/>
        </w:rPr>
        <w:t xml:space="preserve"> </w:t>
      </w:r>
      <w:r>
        <w:rPr>
          <w:sz w:val="24"/>
          <w:szCs w:val="28"/>
          <w:lang w:val="lv-LV"/>
        </w:rPr>
        <w:t>E</w:t>
      </w:r>
      <w:r w:rsidR="00FF135C">
        <w:rPr>
          <w:sz w:val="24"/>
          <w:szCs w:val="28"/>
          <w:lang w:val="lv-LV"/>
        </w:rPr>
        <w:t>5577, 4G modems – pretendentam jāp</w:t>
      </w:r>
      <w:r w:rsidR="001B1DE6">
        <w:rPr>
          <w:sz w:val="24"/>
          <w:szCs w:val="28"/>
          <w:lang w:val="lv-LV"/>
        </w:rPr>
        <w:t>ie</w:t>
      </w:r>
      <w:r w:rsidR="00FF135C">
        <w:rPr>
          <w:sz w:val="24"/>
          <w:szCs w:val="28"/>
          <w:lang w:val="lv-LV"/>
        </w:rPr>
        <w:t>dāvā rūteri ar tādiem pašiem tehniskajiem datiem.</w:t>
      </w:r>
      <w:r>
        <w:rPr>
          <w:sz w:val="24"/>
          <w:szCs w:val="28"/>
          <w:lang w:val="lv-LV"/>
        </w:rPr>
        <w:t xml:space="preserve">) </w:t>
      </w:r>
      <w:r w:rsidR="00ED58BA">
        <w:rPr>
          <w:sz w:val="24"/>
          <w:szCs w:val="28"/>
          <w:lang w:val="lv-LV"/>
        </w:rPr>
        <w:t>(45 gab.)</w:t>
      </w:r>
    </w:p>
    <w:p w14:paraId="7CA595F3" w14:textId="77777777" w:rsidR="009A48F6" w:rsidRPr="00F079CA" w:rsidRDefault="009A48F6" w:rsidP="009A48F6">
      <w:pPr>
        <w:jc w:val="both"/>
        <w:rPr>
          <w:sz w:val="18"/>
          <w:szCs w:val="26"/>
          <w:lang w:val="lv-LV"/>
        </w:rPr>
      </w:pPr>
    </w:p>
    <w:p w14:paraId="77767573" w14:textId="3B3247B8" w:rsidR="00542D84" w:rsidRDefault="00C20D9F" w:rsidP="00454737">
      <w:pPr>
        <w:numPr>
          <w:ilvl w:val="0"/>
          <w:numId w:val="2"/>
        </w:numPr>
        <w:tabs>
          <w:tab w:val="left" w:pos="142"/>
        </w:tabs>
        <w:ind w:left="-142" w:hanging="284"/>
        <w:jc w:val="both"/>
        <w:rPr>
          <w:sz w:val="24"/>
          <w:szCs w:val="28"/>
          <w:lang w:val="lv-LV"/>
        </w:rPr>
      </w:pPr>
      <w:r w:rsidRPr="00F079CA">
        <w:rPr>
          <w:sz w:val="24"/>
          <w:szCs w:val="28"/>
          <w:lang w:val="lv-LV"/>
        </w:rPr>
        <w:t>Iepirkuma</w:t>
      </w:r>
      <w:r w:rsidR="00542D84" w:rsidRPr="00F079CA">
        <w:rPr>
          <w:sz w:val="24"/>
          <w:szCs w:val="28"/>
          <w:lang w:val="lv-LV"/>
        </w:rPr>
        <w:t xml:space="preserve"> </w:t>
      </w:r>
      <w:r w:rsidR="00586000" w:rsidRPr="00F079CA">
        <w:rPr>
          <w:sz w:val="24"/>
          <w:szCs w:val="28"/>
          <w:lang w:val="lv-LV"/>
        </w:rPr>
        <w:t xml:space="preserve">iesniegtā piedāvājuma vērtējuma </w:t>
      </w:r>
      <w:r w:rsidR="00542D84" w:rsidRPr="00F079CA">
        <w:rPr>
          <w:sz w:val="24"/>
          <w:szCs w:val="28"/>
          <w:lang w:val="lv-LV"/>
        </w:rPr>
        <w:t xml:space="preserve">kritērijs – zemākā </w:t>
      </w:r>
      <w:r w:rsidR="000D42BD" w:rsidRPr="00F079CA">
        <w:rPr>
          <w:sz w:val="24"/>
          <w:szCs w:val="28"/>
          <w:lang w:val="lv-LV"/>
        </w:rPr>
        <w:t>kopējā</w:t>
      </w:r>
      <w:r w:rsidR="00D77665" w:rsidRPr="00F079CA">
        <w:rPr>
          <w:sz w:val="24"/>
          <w:szCs w:val="28"/>
          <w:lang w:val="lv-LV"/>
        </w:rPr>
        <w:t xml:space="preserve"> cena</w:t>
      </w:r>
      <w:r w:rsidR="00542D84" w:rsidRPr="00F079CA">
        <w:rPr>
          <w:sz w:val="24"/>
          <w:szCs w:val="28"/>
          <w:lang w:val="lv-LV"/>
        </w:rPr>
        <w:t xml:space="preserve">. </w:t>
      </w:r>
    </w:p>
    <w:p w14:paraId="12F63F07" w14:textId="5017EDA9" w:rsidR="00ED58BA" w:rsidRPr="00F079CA" w:rsidRDefault="00ED58BA" w:rsidP="00454737">
      <w:pPr>
        <w:numPr>
          <w:ilvl w:val="0"/>
          <w:numId w:val="2"/>
        </w:numPr>
        <w:tabs>
          <w:tab w:val="left" w:pos="142"/>
        </w:tabs>
        <w:ind w:left="-142" w:hanging="284"/>
        <w:jc w:val="both"/>
        <w:rPr>
          <w:sz w:val="24"/>
          <w:szCs w:val="28"/>
          <w:lang w:val="lv-LV"/>
        </w:rPr>
      </w:pPr>
      <w:r>
        <w:rPr>
          <w:sz w:val="24"/>
          <w:szCs w:val="28"/>
          <w:lang w:val="lv-LV"/>
        </w:rPr>
        <w:t>Līgums tiek slēgts uz 2 (dieviem) gadiem.</w:t>
      </w:r>
    </w:p>
    <w:p w14:paraId="1684A574" w14:textId="4D701EE9" w:rsidR="009C6668" w:rsidRPr="00F079CA" w:rsidRDefault="003D5BEA" w:rsidP="009C6668">
      <w:pPr>
        <w:numPr>
          <w:ilvl w:val="0"/>
          <w:numId w:val="2"/>
        </w:numPr>
        <w:tabs>
          <w:tab w:val="left" w:pos="142"/>
        </w:tabs>
        <w:ind w:left="-142" w:hanging="284"/>
        <w:jc w:val="both"/>
        <w:rPr>
          <w:sz w:val="24"/>
          <w:szCs w:val="28"/>
          <w:lang w:val="lv-LV"/>
        </w:rPr>
      </w:pPr>
      <w:r w:rsidRPr="00F079CA">
        <w:rPr>
          <w:sz w:val="24"/>
          <w:szCs w:val="28"/>
          <w:lang w:val="lv-LV"/>
        </w:rPr>
        <w:t>A</w:t>
      </w:r>
      <w:r w:rsidR="007547AA" w:rsidRPr="00F079CA">
        <w:rPr>
          <w:sz w:val="24"/>
          <w:szCs w:val="28"/>
          <w:lang w:val="lv-LV"/>
        </w:rPr>
        <w:t>pmaksas noteikumi: 15 kalendāra</w:t>
      </w:r>
      <w:r w:rsidRPr="00F079CA">
        <w:rPr>
          <w:sz w:val="24"/>
          <w:szCs w:val="28"/>
          <w:lang w:val="lv-LV"/>
        </w:rPr>
        <w:t xml:space="preserve"> dienas no </w:t>
      </w:r>
      <w:r w:rsidR="00FF230A" w:rsidRPr="00F079CA">
        <w:rPr>
          <w:sz w:val="24"/>
          <w:szCs w:val="28"/>
          <w:lang w:val="lv-LV"/>
        </w:rPr>
        <w:t>rēķina saņemšanas</w:t>
      </w:r>
      <w:r w:rsidRPr="00F079CA">
        <w:rPr>
          <w:sz w:val="24"/>
          <w:szCs w:val="28"/>
          <w:lang w:val="lv-LV"/>
        </w:rPr>
        <w:t>.</w:t>
      </w:r>
      <w:r w:rsidR="000D42BD" w:rsidRPr="00F079CA">
        <w:rPr>
          <w:sz w:val="24"/>
          <w:szCs w:val="28"/>
          <w:lang w:val="lv-LV"/>
        </w:rPr>
        <w:t xml:space="preserve"> Rēķinam jābūt piestādīta</w:t>
      </w:r>
      <w:r w:rsidR="00FF230A" w:rsidRPr="00F079CA">
        <w:rPr>
          <w:sz w:val="24"/>
          <w:szCs w:val="28"/>
          <w:lang w:val="lv-LV"/>
        </w:rPr>
        <w:t xml:space="preserve">m </w:t>
      </w:r>
      <w:r w:rsidR="00597C46" w:rsidRPr="00F079CA">
        <w:rPr>
          <w:sz w:val="24"/>
          <w:szCs w:val="28"/>
          <w:lang w:val="lv-LV"/>
        </w:rPr>
        <w:t xml:space="preserve">par iepriekšējo mēnesi </w:t>
      </w:r>
      <w:r w:rsidR="00DF3086" w:rsidRPr="00F079CA">
        <w:rPr>
          <w:sz w:val="24"/>
          <w:szCs w:val="28"/>
          <w:lang w:val="lv-LV"/>
        </w:rPr>
        <w:t>līdz nākama mēneša 5.-6</w:t>
      </w:r>
      <w:r w:rsidR="000D42BD" w:rsidRPr="00F079CA">
        <w:rPr>
          <w:sz w:val="24"/>
          <w:szCs w:val="28"/>
          <w:lang w:val="lv-LV"/>
        </w:rPr>
        <w:t>.</w:t>
      </w:r>
      <w:r w:rsidR="00FF230A" w:rsidRPr="00F079CA">
        <w:rPr>
          <w:sz w:val="24"/>
          <w:szCs w:val="28"/>
          <w:lang w:val="lv-LV"/>
        </w:rPr>
        <w:t xml:space="preserve">datumam uz katru </w:t>
      </w:r>
      <w:r w:rsidR="00BA3919" w:rsidRPr="00F079CA">
        <w:rPr>
          <w:sz w:val="24"/>
          <w:szCs w:val="28"/>
          <w:lang w:val="lv-LV"/>
        </w:rPr>
        <w:t>numuru atsevišķi</w:t>
      </w:r>
      <w:r w:rsidR="00FF230A" w:rsidRPr="00F079CA">
        <w:rPr>
          <w:sz w:val="24"/>
          <w:szCs w:val="28"/>
          <w:lang w:val="lv-LV"/>
        </w:rPr>
        <w:t xml:space="preserve">. </w:t>
      </w:r>
      <w:r w:rsidR="009C6668" w:rsidRPr="00F079CA">
        <w:rPr>
          <w:sz w:val="24"/>
          <w:szCs w:val="28"/>
          <w:lang w:val="lv-LV"/>
        </w:rPr>
        <w:t>Rēķinam jāpievieno detalizētu atšifrējumu.</w:t>
      </w:r>
    </w:p>
    <w:p w14:paraId="79CC2389" w14:textId="77777777" w:rsidR="009C6668" w:rsidRPr="00F079CA" w:rsidRDefault="009C6668" w:rsidP="009C6668">
      <w:pPr>
        <w:numPr>
          <w:ilvl w:val="0"/>
          <w:numId w:val="2"/>
        </w:numPr>
        <w:tabs>
          <w:tab w:val="left" w:pos="142"/>
        </w:tabs>
        <w:ind w:left="-142" w:hanging="284"/>
        <w:jc w:val="both"/>
        <w:rPr>
          <w:sz w:val="24"/>
          <w:szCs w:val="28"/>
          <w:lang w:val="lv-LV"/>
        </w:rPr>
      </w:pPr>
      <w:r w:rsidRPr="00F079CA">
        <w:rPr>
          <w:sz w:val="24"/>
          <w:szCs w:val="28"/>
          <w:lang w:val="lv-LV"/>
        </w:rPr>
        <w:t>Prasības Finanšu piedāvājuma noformēšanai:</w:t>
      </w:r>
    </w:p>
    <w:p w14:paraId="277C3B27" w14:textId="67E87C6A" w:rsidR="009C6668" w:rsidRPr="00F079CA" w:rsidRDefault="000D42BD" w:rsidP="009C6668">
      <w:pPr>
        <w:tabs>
          <w:tab w:val="left" w:pos="142"/>
        </w:tabs>
        <w:ind w:left="284"/>
        <w:jc w:val="both"/>
        <w:rPr>
          <w:sz w:val="24"/>
          <w:szCs w:val="28"/>
          <w:lang w:val="lv-LV"/>
        </w:rPr>
      </w:pPr>
      <w:r w:rsidRPr="00F079CA">
        <w:rPr>
          <w:sz w:val="24"/>
          <w:szCs w:val="28"/>
          <w:lang w:val="lv-LV"/>
        </w:rPr>
        <w:t>4.1. Finanšu piedāvājumam jābūt noformētam</w:t>
      </w:r>
      <w:r w:rsidR="009C6668" w:rsidRPr="00F079CA">
        <w:rPr>
          <w:sz w:val="24"/>
          <w:szCs w:val="28"/>
          <w:lang w:val="lv-LV"/>
        </w:rPr>
        <w:t xml:space="preserve"> </w:t>
      </w:r>
      <w:r w:rsidR="009F27C9" w:rsidRPr="00F079CA">
        <w:rPr>
          <w:sz w:val="24"/>
          <w:szCs w:val="28"/>
          <w:lang w:val="lv-LV"/>
        </w:rPr>
        <w:t>pēc</w:t>
      </w:r>
      <w:r w:rsidR="009C6668" w:rsidRPr="00F079CA">
        <w:rPr>
          <w:sz w:val="24"/>
          <w:szCs w:val="28"/>
          <w:lang w:val="lv-LV"/>
        </w:rPr>
        <w:t xml:space="preserve"> AS „Daugavpils satiksme” </w:t>
      </w:r>
      <w:r w:rsidR="009F27C9" w:rsidRPr="00F079CA">
        <w:rPr>
          <w:sz w:val="24"/>
          <w:szCs w:val="28"/>
          <w:lang w:val="lv-LV"/>
        </w:rPr>
        <w:t>parauga</w:t>
      </w:r>
      <w:r w:rsidRPr="00F079CA">
        <w:rPr>
          <w:sz w:val="24"/>
          <w:szCs w:val="28"/>
          <w:lang w:val="lv-LV"/>
        </w:rPr>
        <w:t>;</w:t>
      </w:r>
    </w:p>
    <w:p w14:paraId="63F60EB9" w14:textId="0393CC34" w:rsidR="009C6668" w:rsidRPr="00F079CA" w:rsidRDefault="009C6668" w:rsidP="009C6668">
      <w:pPr>
        <w:tabs>
          <w:tab w:val="left" w:pos="142"/>
        </w:tabs>
        <w:ind w:left="284"/>
        <w:jc w:val="both"/>
        <w:rPr>
          <w:sz w:val="24"/>
          <w:szCs w:val="28"/>
          <w:lang w:val="lv-LV"/>
        </w:rPr>
      </w:pPr>
      <w:r w:rsidRPr="00F079CA">
        <w:rPr>
          <w:sz w:val="24"/>
          <w:szCs w:val="28"/>
          <w:lang w:val="lv-LV"/>
        </w:rPr>
        <w:t xml:space="preserve">4.2. Pretendentam jāaizpilda visas tukšas AS „Daugavpils satiksme” Finanšu piedāvājuma </w:t>
      </w:r>
      <w:r w:rsidR="009F27C9" w:rsidRPr="00F079CA">
        <w:rPr>
          <w:sz w:val="24"/>
          <w:szCs w:val="28"/>
          <w:lang w:val="lv-LV"/>
        </w:rPr>
        <w:t>parauga</w:t>
      </w:r>
      <w:r w:rsidR="000D42BD" w:rsidRPr="00F079CA">
        <w:rPr>
          <w:sz w:val="24"/>
          <w:szCs w:val="28"/>
          <w:lang w:val="lv-LV"/>
        </w:rPr>
        <w:t xml:space="preserve"> ailes;</w:t>
      </w:r>
      <w:r w:rsidRPr="00F079CA">
        <w:rPr>
          <w:sz w:val="24"/>
          <w:szCs w:val="28"/>
          <w:lang w:val="lv-LV"/>
        </w:rPr>
        <w:t xml:space="preserve"> </w:t>
      </w:r>
    </w:p>
    <w:p w14:paraId="719FBAF4" w14:textId="582A11B6" w:rsidR="009C6668" w:rsidRPr="00F079CA" w:rsidRDefault="009C6668" w:rsidP="009C6668">
      <w:pPr>
        <w:tabs>
          <w:tab w:val="left" w:pos="142"/>
        </w:tabs>
        <w:ind w:left="284"/>
        <w:jc w:val="both"/>
        <w:rPr>
          <w:sz w:val="24"/>
          <w:szCs w:val="28"/>
          <w:lang w:val="lv-LV"/>
        </w:rPr>
      </w:pPr>
      <w:r w:rsidRPr="00F079CA">
        <w:rPr>
          <w:sz w:val="24"/>
          <w:szCs w:val="28"/>
          <w:lang w:val="lv-LV"/>
        </w:rPr>
        <w:t>4.3. Ailē „Uzņēmuma rekvizīti” jāaizpilda: uzņēmuma nosaukums, reģistrācijas numurs, juridiskā adrese, bankas rekvizīti (nosaukums un konta numurs), uzņēmuma tālruņ</w:t>
      </w:r>
      <w:r w:rsidR="000D42BD" w:rsidRPr="00F079CA">
        <w:rPr>
          <w:sz w:val="24"/>
          <w:szCs w:val="28"/>
          <w:lang w:val="lv-LV"/>
        </w:rPr>
        <w:t>a numurs, e-pasta adrese;</w:t>
      </w:r>
    </w:p>
    <w:p w14:paraId="4382A92B" w14:textId="59F6545B" w:rsidR="009C6668" w:rsidRPr="00F079CA" w:rsidRDefault="009C6668" w:rsidP="009C6668">
      <w:pPr>
        <w:tabs>
          <w:tab w:val="left" w:pos="142"/>
        </w:tabs>
        <w:ind w:left="284"/>
        <w:jc w:val="both"/>
        <w:rPr>
          <w:sz w:val="24"/>
          <w:szCs w:val="28"/>
          <w:lang w:val="lv-LV"/>
        </w:rPr>
      </w:pPr>
      <w:r w:rsidRPr="00F079CA">
        <w:rPr>
          <w:sz w:val="24"/>
          <w:szCs w:val="28"/>
          <w:lang w:val="lv-LV"/>
        </w:rPr>
        <w:t>4.</w:t>
      </w:r>
      <w:r w:rsidR="00BA3919" w:rsidRPr="00F079CA">
        <w:rPr>
          <w:sz w:val="24"/>
          <w:szCs w:val="28"/>
          <w:lang w:val="lv-LV"/>
        </w:rPr>
        <w:t>4</w:t>
      </w:r>
      <w:r w:rsidRPr="00F079CA">
        <w:rPr>
          <w:sz w:val="24"/>
          <w:szCs w:val="28"/>
          <w:lang w:val="lv-LV"/>
        </w:rPr>
        <w:t xml:space="preserve">. Ailē „Vieta” jānorāda pilsētas nosaukumu, kur ir parakstīts Finanšu piedāvājums, ailē „Datums” jānorāda datumu, kad ir parakstīts Finanšu piedāvājums un ailē „amats, paraksts, v. uzvārds, kontakttālrunis” jānorāda Finanšu piedāvājumu </w:t>
      </w:r>
      <w:r w:rsidR="00143CEB" w:rsidRPr="00F079CA">
        <w:rPr>
          <w:sz w:val="24"/>
          <w:szCs w:val="28"/>
          <w:lang w:val="lv-LV"/>
        </w:rPr>
        <w:t xml:space="preserve">parakstījušas personas amatu, </w:t>
      </w:r>
      <w:r w:rsidR="000D42BD" w:rsidRPr="00F079CA">
        <w:rPr>
          <w:sz w:val="24"/>
          <w:szCs w:val="28"/>
          <w:lang w:val="lv-LV"/>
        </w:rPr>
        <w:t>uzvārdu un kontakttālruni;</w:t>
      </w:r>
    </w:p>
    <w:p w14:paraId="06A0A094" w14:textId="1985C162" w:rsidR="009C6668" w:rsidRPr="00F079CA" w:rsidRDefault="009C6668" w:rsidP="009C6668">
      <w:pPr>
        <w:tabs>
          <w:tab w:val="left" w:pos="142"/>
        </w:tabs>
        <w:ind w:left="284"/>
        <w:jc w:val="both"/>
        <w:rPr>
          <w:sz w:val="24"/>
          <w:szCs w:val="28"/>
          <w:lang w:val="lv-LV"/>
        </w:rPr>
      </w:pPr>
      <w:r w:rsidRPr="00F079CA">
        <w:rPr>
          <w:sz w:val="24"/>
          <w:szCs w:val="28"/>
          <w:lang w:val="lv-LV"/>
        </w:rPr>
        <w:t>4.</w:t>
      </w:r>
      <w:r w:rsidR="00BA3919" w:rsidRPr="00F079CA">
        <w:rPr>
          <w:sz w:val="24"/>
          <w:szCs w:val="28"/>
          <w:lang w:val="lv-LV"/>
        </w:rPr>
        <w:t>5</w:t>
      </w:r>
      <w:r w:rsidRPr="00F079CA">
        <w:rPr>
          <w:sz w:val="24"/>
          <w:szCs w:val="28"/>
          <w:lang w:val="lv-LV"/>
        </w:rPr>
        <w:t>. Neparakstītie Finanšu piedāvājumi tiks izslēgti no tālākas vērtēšanas.</w:t>
      </w:r>
    </w:p>
    <w:p w14:paraId="5B3D0BF4" w14:textId="7C3E7B36" w:rsidR="009C6668" w:rsidRPr="00F079CA" w:rsidRDefault="009C6668" w:rsidP="009C6668">
      <w:pPr>
        <w:numPr>
          <w:ilvl w:val="0"/>
          <w:numId w:val="2"/>
        </w:numPr>
        <w:tabs>
          <w:tab w:val="left" w:pos="142"/>
        </w:tabs>
        <w:ind w:left="284" w:hanging="710"/>
        <w:jc w:val="both"/>
        <w:rPr>
          <w:sz w:val="24"/>
          <w:szCs w:val="28"/>
          <w:lang w:val="lv-LV"/>
        </w:rPr>
      </w:pPr>
      <w:r w:rsidRPr="00F079CA">
        <w:rPr>
          <w:sz w:val="24"/>
          <w:szCs w:val="28"/>
          <w:lang w:val="lv-LV"/>
        </w:rPr>
        <w:t>Gadījumā, ja pārbaudot Pretendenta Finanšu piedāvājumu, ir konstatēts ka Piedāvāta</w:t>
      </w:r>
      <w:r w:rsidR="00586000" w:rsidRPr="00F079CA">
        <w:rPr>
          <w:sz w:val="24"/>
          <w:szCs w:val="28"/>
          <w:lang w:val="lv-LV"/>
        </w:rPr>
        <w:t>is</w:t>
      </w:r>
      <w:r w:rsidRPr="00F079CA">
        <w:rPr>
          <w:sz w:val="24"/>
          <w:szCs w:val="28"/>
          <w:lang w:val="lv-LV"/>
        </w:rPr>
        <w:t xml:space="preserve"> </w:t>
      </w:r>
      <w:r w:rsidR="00586000" w:rsidRPr="00F079CA">
        <w:rPr>
          <w:sz w:val="24"/>
          <w:szCs w:val="28"/>
          <w:lang w:val="lv-LV"/>
        </w:rPr>
        <w:t>Pakalpojums</w:t>
      </w:r>
      <w:r w:rsidRPr="00F079CA">
        <w:rPr>
          <w:sz w:val="24"/>
          <w:szCs w:val="28"/>
          <w:lang w:val="lv-LV"/>
        </w:rPr>
        <w:t xml:space="preserve"> neatbilst </w:t>
      </w:r>
      <w:r w:rsidR="009706BA" w:rsidRPr="009706BA">
        <w:rPr>
          <w:sz w:val="24"/>
          <w:szCs w:val="28"/>
          <w:highlight w:val="green"/>
          <w:lang w:val="lv-LV"/>
        </w:rPr>
        <w:t>pakalpojuma aprakstam</w:t>
      </w:r>
      <w:r w:rsidRPr="00F079CA">
        <w:rPr>
          <w:sz w:val="24"/>
          <w:szCs w:val="28"/>
          <w:lang w:val="lv-LV"/>
        </w:rPr>
        <w:t xml:space="preserve"> vai Finanšu piedāvājums ir neatbilstoši noformēts, AS </w:t>
      </w:r>
      <w:r w:rsidR="000D42BD" w:rsidRPr="00F079CA">
        <w:rPr>
          <w:sz w:val="24"/>
          <w:szCs w:val="28"/>
          <w:lang w:val="lv-LV"/>
        </w:rPr>
        <w:t>„Daugavpils satiksme” ir tiesīga</w:t>
      </w:r>
      <w:r w:rsidRPr="00F079CA">
        <w:rPr>
          <w:sz w:val="24"/>
          <w:szCs w:val="28"/>
          <w:lang w:val="lv-LV"/>
        </w:rPr>
        <w:t xml:space="preserve"> izslēgt Pretendenta Finanšu piedāvājumu no tālākas vērtēšanas. Aritmētisko kļūdu konstatēšanas gadīj</w:t>
      </w:r>
      <w:r w:rsidR="000D42BD" w:rsidRPr="00F079CA">
        <w:rPr>
          <w:sz w:val="24"/>
          <w:szCs w:val="28"/>
          <w:lang w:val="lv-LV"/>
        </w:rPr>
        <w:t>umā, AS „Daugavpils satiksme” tā</w:t>
      </w:r>
      <w:r w:rsidRPr="00F079CA">
        <w:rPr>
          <w:sz w:val="24"/>
          <w:szCs w:val="28"/>
          <w:lang w:val="lv-LV"/>
        </w:rPr>
        <w:t>s izlabo, rakstiski informējot par to Pretendentu, nosūtot vēstuli pa e-pastu, kurš ir norādīts ailē „Uzņēmuma rekvizīti”. AS „Daugavpils satiksme” nepārbauda Finanšu piedāvājumus kuri ir izslēgti no tālākas vērtēšanas</w:t>
      </w:r>
      <w:r w:rsidR="00586000" w:rsidRPr="00F079CA">
        <w:rPr>
          <w:sz w:val="24"/>
          <w:szCs w:val="28"/>
          <w:lang w:val="lv-LV"/>
        </w:rPr>
        <w:t xml:space="preserve">, jo neatbilst </w:t>
      </w:r>
      <w:r w:rsidR="00892C71" w:rsidRPr="00892C71">
        <w:rPr>
          <w:sz w:val="24"/>
          <w:szCs w:val="28"/>
          <w:highlight w:val="green"/>
          <w:lang w:val="lv-LV"/>
        </w:rPr>
        <w:t>pakalpojuma aprakst</w:t>
      </w:r>
      <w:r w:rsidR="0055535F">
        <w:rPr>
          <w:sz w:val="24"/>
          <w:szCs w:val="28"/>
          <w:highlight w:val="green"/>
          <w:lang w:val="lv-LV"/>
        </w:rPr>
        <w:t>a</w:t>
      </w:r>
      <w:r w:rsidR="00892C71" w:rsidRPr="00892C71">
        <w:rPr>
          <w:sz w:val="24"/>
          <w:szCs w:val="28"/>
          <w:highlight w:val="green"/>
          <w:lang w:val="lv-LV"/>
        </w:rPr>
        <w:t>m</w:t>
      </w:r>
      <w:r w:rsidR="00586000" w:rsidRPr="00F079CA">
        <w:rPr>
          <w:sz w:val="24"/>
          <w:szCs w:val="28"/>
          <w:lang w:val="lv-LV"/>
        </w:rPr>
        <w:t>.</w:t>
      </w:r>
    </w:p>
    <w:p w14:paraId="500086B3" w14:textId="03659756" w:rsidR="00586000" w:rsidRPr="00F079CA" w:rsidRDefault="009C6668" w:rsidP="009C6668">
      <w:pPr>
        <w:numPr>
          <w:ilvl w:val="0"/>
          <w:numId w:val="2"/>
        </w:numPr>
        <w:tabs>
          <w:tab w:val="left" w:pos="142"/>
        </w:tabs>
        <w:ind w:left="284"/>
        <w:jc w:val="both"/>
        <w:rPr>
          <w:sz w:val="24"/>
          <w:szCs w:val="28"/>
          <w:lang w:val="lv-LV"/>
        </w:rPr>
      </w:pPr>
      <w:r w:rsidRPr="00F079CA">
        <w:rPr>
          <w:sz w:val="24"/>
          <w:szCs w:val="28"/>
          <w:lang w:val="lv-LV"/>
        </w:rPr>
        <w:t>Parakstot Finanšu piedāvājumu Pretendents apliecina, ka piedāvāta</w:t>
      </w:r>
      <w:r w:rsidR="00586000" w:rsidRPr="00F079CA">
        <w:rPr>
          <w:sz w:val="24"/>
          <w:szCs w:val="28"/>
          <w:lang w:val="lv-LV"/>
        </w:rPr>
        <w:t>i</w:t>
      </w:r>
      <w:r w:rsidRPr="00F079CA">
        <w:rPr>
          <w:sz w:val="24"/>
          <w:szCs w:val="28"/>
          <w:lang w:val="lv-LV"/>
        </w:rPr>
        <w:t xml:space="preserve">s </w:t>
      </w:r>
      <w:r w:rsidR="00586000" w:rsidRPr="00F079CA">
        <w:rPr>
          <w:sz w:val="24"/>
          <w:szCs w:val="28"/>
          <w:lang w:val="lv-LV"/>
        </w:rPr>
        <w:t>pakalpojums</w:t>
      </w:r>
      <w:r w:rsidRPr="00F079CA">
        <w:rPr>
          <w:sz w:val="24"/>
          <w:szCs w:val="28"/>
          <w:lang w:val="lv-LV"/>
        </w:rPr>
        <w:t xml:space="preserve"> pilnīgi atbilst </w:t>
      </w:r>
      <w:r w:rsidR="009706BA" w:rsidRPr="009706BA">
        <w:rPr>
          <w:sz w:val="24"/>
          <w:szCs w:val="28"/>
          <w:highlight w:val="green"/>
          <w:lang w:val="lv-LV"/>
        </w:rPr>
        <w:t>pakalpojuma aprakst</w:t>
      </w:r>
      <w:r w:rsidR="0055535F">
        <w:rPr>
          <w:sz w:val="24"/>
          <w:szCs w:val="28"/>
          <w:highlight w:val="green"/>
          <w:lang w:val="lv-LV"/>
        </w:rPr>
        <w:t>a</w:t>
      </w:r>
      <w:r w:rsidR="009706BA" w:rsidRPr="009706BA">
        <w:rPr>
          <w:sz w:val="24"/>
          <w:szCs w:val="28"/>
          <w:highlight w:val="green"/>
          <w:lang w:val="lv-LV"/>
        </w:rPr>
        <w:t>m</w:t>
      </w:r>
      <w:r w:rsidRPr="00F079CA">
        <w:rPr>
          <w:sz w:val="24"/>
          <w:szCs w:val="28"/>
          <w:lang w:val="lv-LV"/>
        </w:rPr>
        <w:t xml:space="preserve"> un uzņēmumam nav nodokļu parādu. Gadījumā, ja AS „Daugavpils satiksme” konstatē, ka Pretendentam ir nodokļu parādi, AS „Daugavpils satiksme” ir tiesīg</w:t>
      </w:r>
      <w:r w:rsidR="002A2B88" w:rsidRPr="00F079CA">
        <w:rPr>
          <w:sz w:val="24"/>
          <w:szCs w:val="28"/>
          <w:lang w:val="lv-LV"/>
        </w:rPr>
        <w:t>a</w:t>
      </w:r>
      <w:r w:rsidRPr="00F079CA">
        <w:rPr>
          <w:sz w:val="24"/>
          <w:szCs w:val="28"/>
          <w:lang w:val="lv-LV"/>
        </w:rPr>
        <w:t xml:space="preserve"> izslēgt Pretendenta Finanšu piedāvājumu no tālākas vērtēšanas.  Pretendents nav tiesīgs piesaistīt Apakšuzņēmējus. </w:t>
      </w:r>
    </w:p>
    <w:p w14:paraId="476542DD" w14:textId="37CFFAD2" w:rsidR="00C20D9F" w:rsidRPr="00F079CA" w:rsidRDefault="00C20D9F" w:rsidP="009C6668">
      <w:pPr>
        <w:numPr>
          <w:ilvl w:val="0"/>
          <w:numId w:val="2"/>
        </w:numPr>
        <w:tabs>
          <w:tab w:val="left" w:pos="142"/>
        </w:tabs>
        <w:ind w:left="284"/>
        <w:jc w:val="both"/>
        <w:rPr>
          <w:sz w:val="24"/>
          <w:szCs w:val="28"/>
          <w:lang w:val="lv-LV"/>
        </w:rPr>
      </w:pPr>
      <w:r w:rsidRPr="00F079CA">
        <w:rPr>
          <w:sz w:val="24"/>
          <w:szCs w:val="28"/>
          <w:lang w:val="lv-LV"/>
        </w:rPr>
        <w:t>Pasūtītājs izslēgs pretendentu, kuram būtu piešķiramas līguma slēgšanas tiesības, no dalības iepirkumā, ja pasludināts pretendenta maksātnespējas process (izņemot gadījumu, kad maksātnespējas procesā tiek piemērots uz parādnieka maksātspējas atjaunošanu vērsts pasākumu kopums), apturēta tā saimnieciskā darbība vai tas tiek likvidēts;</w:t>
      </w:r>
    </w:p>
    <w:p w14:paraId="40D623D4" w14:textId="6911F632" w:rsidR="00C20D9F" w:rsidRPr="00F079CA" w:rsidRDefault="00C20D9F" w:rsidP="009C6668">
      <w:pPr>
        <w:numPr>
          <w:ilvl w:val="0"/>
          <w:numId w:val="2"/>
        </w:numPr>
        <w:tabs>
          <w:tab w:val="left" w:pos="142"/>
        </w:tabs>
        <w:ind w:left="284"/>
        <w:jc w:val="both"/>
        <w:rPr>
          <w:sz w:val="24"/>
          <w:szCs w:val="28"/>
          <w:lang w:val="lv-LV"/>
        </w:rPr>
      </w:pPr>
      <w:r w:rsidRPr="00F079CA">
        <w:rPr>
          <w:sz w:val="24"/>
          <w:szCs w:val="28"/>
          <w:lang w:val="lv-LV"/>
        </w:rPr>
        <w:t xml:space="preserve">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w:t>
      </w:r>
      <w:r w:rsidRPr="00F079CA">
        <w:rPr>
          <w:sz w:val="24"/>
          <w:szCs w:val="28"/>
          <w:lang w:val="lv-LV"/>
        </w:rPr>
        <w:lastRenderedPageBreak/>
        <w:t>piedāvājumā līdz piedāvājumu iesniegšanas termiņa beigām. Iepirkuma komisija nosaka termiņu, līdz kuram Pretendentam jāsniedz atbilde.</w:t>
      </w:r>
    </w:p>
    <w:p w14:paraId="3F3C72EB" w14:textId="3787CB85" w:rsidR="009C6668" w:rsidRPr="00F079CA" w:rsidRDefault="009C6668" w:rsidP="009C6668">
      <w:pPr>
        <w:numPr>
          <w:ilvl w:val="0"/>
          <w:numId w:val="2"/>
        </w:numPr>
        <w:tabs>
          <w:tab w:val="left" w:pos="142"/>
        </w:tabs>
        <w:ind w:left="284"/>
        <w:jc w:val="both"/>
        <w:rPr>
          <w:sz w:val="24"/>
          <w:szCs w:val="28"/>
          <w:lang w:val="lv-LV"/>
        </w:rPr>
      </w:pPr>
      <w:r w:rsidRPr="00F079CA">
        <w:rPr>
          <w:sz w:val="24"/>
          <w:szCs w:val="28"/>
          <w:lang w:val="lv-LV"/>
        </w:rPr>
        <w:t xml:space="preserve">Piedāvājums jāparaksta personai, kura likumiski pārstāv Pretendentu, vai ir pilnvarota pārstāvēt Pretendentu (iesniedzot pilnvaras </w:t>
      </w:r>
      <w:r w:rsidR="00C20D9F" w:rsidRPr="00F079CA">
        <w:rPr>
          <w:sz w:val="24"/>
          <w:szCs w:val="28"/>
          <w:lang w:val="lv-LV"/>
        </w:rPr>
        <w:t>kopiju</w:t>
      </w:r>
      <w:r w:rsidRPr="00F079CA">
        <w:rPr>
          <w:sz w:val="24"/>
          <w:szCs w:val="28"/>
          <w:lang w:val="lv-LV"/>
        </w:rPr>
        <w:t xml:space="preserve">) šajā </w:t>
      </w:r>
      <w:r w:rsidR="00C20D9F" w:rsidRPr="00F079CA">
        <w:rPr>
          <w:sz w:val="24"/>
          <w:szCs w:val="28"/>
          <w:lang w:val="lv-LV"/>
        </w:rPr>
        <w:t>iepirkuma</w:t>
      </w:r>
      <w:r w:rsidRPr="00F079CA">
        <w:rPr>
          <w:sz w:val="24"/>
          <w:szCs w:val="28"/>
          <w:lang w:val="lv-LV"/>
        </w:rPr>
        <w:t xml:space="preserve"> procedūrā.</w:t>
      </w:r>
    </w:p>
    <w:p w14:paraId="0D117ECF" w14:textId="0BBC1BF0" w:rsidR="009C6668" w:rsidRPr="00F079CA" w:rsidRDefault="009C6668" w:rsidP="00750301">
      <w:pPr>
        <w:numPr>
          <w:ilvl w:val="0"/>
          <w:numId w:val="2"/>
        </w:numPr>
        <w:tabs>
          <w:tab w:val="left" w:pos="142"/>
        </w:tabs>
        <w:ind w:left="284"/>
        <w:jc w:val="both"/>
        <w:rPr>
          <w:sz w:val="24"/>
          <w:szCs w:val="28"/>
          <w:lang w:val="lv-LV"/>
        </w:rPr>
      </w:pPr>
      <w:r w:rsidRPr="00F079CA">
        <w:rPr>
          <w:sz w:val="24"/>
          <w:szCs w:val="28"/>
          <w:lang w:val="lv-LV"/>
        </w:rPr>
        <w:t>Pretendent</w:t>
      </w:r>
      <w:r w:rsidR="00750301" w:rsidRPr="00F079CA">
        <w:rPr>
          <w:sz w:val="24"/>
          <w:szCs w:val="28"/>
          <w:lang w:val="lv-LV"/>
        </w:rPr>
        <w:t>am</w:t>
      </w:r>
      <w:r w:rsidRPr="00F079CA">
        <w:rPr>
          <w:sz w:val="24"/>
          <w:szCs w:val="28"/>
          <w:lang w:val="lv-LV"/>
        </w:rPr>
        <w:t xml:space="preserve">, </w:t>
      </w:r>
      <w:r w:rsidR="00586000" w:rsidRPr="00F079CA">
        <w:rPr>
          <w:sz w:val="24"/>
          <w:szCs w:val="28"/>
          <w:lang w:val="lv-LV"/>
        </w:rPr>
        <w:t>kuram būs piešķirtas tiesības</w:t>
      </w:r>
      <w:r w:rsidRPr="00F079CA">
        <w:rPr>
          <w:sz w:val="24"/>
          <w:szCs w:val="28"/>
          <w:lang w:val="lv-LV"/>
        </w:rPr>
        <w:t xml:space="preserve"> noslēgt līgum</w:t>
      </w:r>
      <w:r w:rsidR="00586000" w:rsidRPr="00F079CA">
        <w:rPr>
          <w:sz w:val="24"/>
          <w:szCs w:val="28"/>
          <w:lang w:val="lv-LV"/>
        </w:rPr>
        <w:t>u</w:t>
      </w:r>
      <w:r w:rsidR="00750301" w:rsidRPr="00F079CA">
        <w:rPr>
          <w:sz w:val="24"/>
          <w:szCs w:val="28"/>
          <w:lang w:val="lv-LV"/>
        </w:rPr>
        <w:t xml:space="preserve">, </w:t>
      </w:r>
      <w:r w:rsidR="00586000" w:rsidRPr="00F079CA">
        <w:rPr>
          <w:sz w:val="24"/>
          <w:szCs w:val="28"/>
          <w:lang w:val="lv-LV"/>
        </w:rPr>
        <w:t>2(</w:t>
      </w:r>
      <w:r w:rsidR="00750301" w:rsidRPr="00F079CA">
        <w:rPr>
          <w:sz w:val="24"/>
          <w:szCs w:val="28"/>
          <w:lang w:val="lv-LV"/>
        </w:rPr>
        <w:t>divu</w:t>
      </w:r>
      <w:r w:rsidR="00586000" w:rsidRPr="00F079CA">
        <w:rPr>
          <w:sz w:val="24"/>
          <w:szCs w:val="28"/>
          <w:lang w:val="lv-LV"/>
        </w:rPr>
        <w:t>) darba</w:t>
      </w:r>
      <w:r w:rsidR="00750301" w:rsidRPr="00F079CA">
        <w:rPr>
          <w:sz w:val="24"/>
          <w:szCs w:val="28"/>
          <w:lang w:val="lv-LV"/>
        </w:rPr>
        <w:t xml:space="preserve"> dienu laikā pēc paziņojuma saņemšanas</w:t>
      </w:r>
      <w:r w:rsidR="007547AA" w:rsidRPr="00F079CA">
        <w:rPr>
          <w:sz w:val="24"/>
          <w:szCs w:val="28"/>
          <w:lang w:val="lv-LV"/>
        </w:rPr>
        <w:t>,</w:t>
      </w:r>
      <w:r w:rsidR="00750301" w:rsidRPr="00F079CA">
        <w:rPr>
          <w:sz w:val="24"/>
          <w:szCs w:val="28"/>
          <w:lang w:val="lv-LV"/>
        </w:rPr>
        <w:t xml:space="preserve"> jā</w:t>
      </w:r>
      <w:r w:rsidR="00586000" w:rsidRPr="00F079CA">
        <w:rPr>
          <w:sz w:val="24"/>
          <w:szCs w:val="28"/>
          <w:lang w:val="lv-LV"/>
        </w:rPr>
        <w:t>iesniedz</w:t>
      </w:r>
      <w:r w:rsidR="00750301" w:rsidRPr="00F079CA">
        <w:rPr>
          <w:sz w:val="24"/>
          <w:szCs w:val="28"/>
          <w:lang w:val="lv-LV"/>
        </w:rPr>
        <w:t xml:space="preserve"> </w:t>
      </w:r>
      <w:r w:rsidR="00F8184C" w:rsidRPr="00F079CA">
        <w:rPr>
          <w:sz w:val="24"/>
          <w:szCs w:val="28"/>
          <w:lang w:val="lv-LV"/>
        </w:rPr>
        <w:t xml:space="preserve">AS „Daugavpils satiksme” </w:t>
      </w:r>
      <w:r w:rsidR="00750301" w:rsidRPr="00F079CA">
        <w:rPr>
          <w:sz w:val="24"/>
          <w:szCs w:val="28"/>
          <w:lang w:val="lv-LV"/>
        </w:rPr>
        <w:t>līguma projektu,</w:t>
      </w:r>
      <w:r w:rsidR="00F8184C" w:rsidRPr="00F079CA">
        <w:rPr>
          <w:sz w:val="24"/>
          <w:szCs w:val="28"/>
          <w:lang w:val="lv-LV"/>
        </w:rPr>
        <w:t xml:space="preserve"> kurā</w:t>
      </w:r>
      <w:r w:rsidR="00750301" w:rsidRPr="00F079CA">
        <w:rPr>
          <w:sz w:val="24"/>
          <w:szCs w:val="28"/>
          <w:lang w:val="lv-LV"/>
        </w:rPr>
        <w:t xml:space="preserve"> </w:t>
      </w:r>
      <w:r w:rsidR="00F8184C" w:rsidRPr="00F079CA">
        <w:rPr>
          <w:sz w:val="24"/>
          <w:szCs w:val="28"/>
          <w:lang w:val="lv-LV"/>
        </w:rPr>
        <w:t xml:space="preserve">AS „Daugavpils satiksme” ir tiesīga veikt izmaiņas, labojumus, grozījumus. Galīgais līguma projekts tiek panākts pušu sadarbības rezultātā un savstarpēji vienojoties. </w:t>
      </w:r>
    </w:p>
    <w:p w14:paraId="2BF63684" w14:textId="2A410A99" w:rsidR="00750301" w:rsidRPr="00F079CA" w:rsidRDefault="00750301" w:rsidP="007547AA">
      <w:pPr>
        <w:numPr>
          <w:ilvl w:val="0"/>
          <w:numId w:val="2"/>
        </w:numPr>
        <w:tabs>
          <w:tab w:val="left" w:pos="142"/>
        </w:tabs>
        <w:ind w:left="0" w:firstLine="0"/>
        <w:jc w:val="both"/>
        <w:rPr>
          <w:sz w:val="24"/>
          <w:szCs w:val="28"/>
          <w:lang w:val="lv-LV"/>
        </w:rPr>
      </w:pPr>
      <w:r w:rsidRPr="00F079CA">
        <w:rPr>
          <w:sz w:val="24"/>
          <w:szCs w:val="28"/>
          <w:lang w:val="lv-LV"/>
        </w:rPr>
        <w:t>Finanšu pi</w:t>
      </w:r>
      <w:r w:rsidR="007547AA" w:rsidRPr="00F079CA">
        <w:rPr>
          <w:sz w:val="24"/>
          <w:szCs w:val="28"/>
          <w:lang w:val="lv-LV"/>
        </w:rPr>
        <w:t>edāvājumu jāiesniedz elektroniski uz</w:t>
      </w:r>
      <w:r w:rsidRPr="00F079CA">
        <w:rPr>
          <w:sz w:val="24"/>
          <w:szCs w:val="28"/>
          <w:lang w:val="lv-LV"/>
        </w:rPr>
        <w:t xml:space="preserve"> e-pastu (noskenēta veidā vai ar </w:t>
      </w:r>
      <w:r w:rsidR="00586000" w:rsidRPr="00F079CA">
        <w:rPr>
          <w:sz w:val="24"/>
          <w:szCs w:val="28"/>
          <w:lang w:val="lv-LV"/>
        </w:rPr>
        <w:t xml:space="preserve">drošu </w:t>
      </w:r>
      <w:r w:rsidRPr="00F079CA">
        <w:rPr>
          <w:sz w:val="24"/>
          <w:szCs w:val="28"/>
          <w:lang w:val="lv-LV"/>
        </w:rPr>
        <w:t xml:space="preserve">elektronisku parakstu): </w:t>
      </w:r>
      <w:hyperlink r:id="rId6" w:history="1">
        <w:r w:rsidR="00C20D9F" w:rsidRPr="00F079CA">
          <w:rPr>
            <w:rStyle w:val="Hyperlink"/>
            <w:sz w:val="24"/>
            <w:szCs w:val="28"/>
            <w:lang w:val="lv-LV"/>
          </w:rPr>
          <w:t>info@dsatiksme.lv</w:t>
        </w:r>
      </w:hyperlink>
      <w:r w:rsidR="007547AA" w:rsidRPr="00F079CA">
        <w:rPr>
          <w:rStyle w:val="Hyperlink"/>
          <w:sz w:val="24"/>
          <w:szCs w:val="28"/>
          <w:lang w:val="lv-LV"/>
        </w:rPr>
        <w:t>.</w:t>
      </w:r>
    </w:p>
    <w:p w14:paraId="1F962A97" w14:textId="03F98B3D" w:rsidR="004F7BD0" w:rsidRPr="00F079CA" w:rsidRDefault="004F7BD0" w:rsidP="00074566">
      <w:pPr>
        <w:numPr>
          <w:ilvl w:val="0"/>
          <w:numId w:val="2"/>
        </w:numPr>
        <w:tabs>
          <w:tab w:val="left" w:pos="142"/>
        </w:tabs>
        <w:ind w:left="284" w:hanging="284"/>
        <w:jc w:val="both"/>
        <w:rPr>
          <w:sz w:val="24"/>
          <w:szCs w:val="28"/>
          <w:lang w:val="lv-LV"/>
        </w:rPr>
      </w:pPr>
      <w:r w:rsidRPr="00F079CA">
        <w:rPr>
          <w:sz w:val="24"/>
          <w:szCs w:val="28"/>
          <w:lang w:val="lv-LV"/>
        </w:rPr>
        <w:t xml:space="preserve">Finanšu piedāvājums jāiesniedz: </w:t>
      </w:r>
      <w:r w:rsidRPr="00FF3865">
        <w:rPr>
          <w:b/>
          <w:sz w:val="24"/>
          <w:szCs w:val="28"/>
          <w:highlight w:val="yellow"/>
          <w:lang w:val="lv-LV"/>
        </w:rPr>
        <w:t xml:space="preserve">līdz </w:t>
      </w:r>
      <w:r w:rsidR="0015731C" w:rsidRPr="00FF3865">
        <w:rPr>
          <w:b/>
          <w:sz w:val="24"/>
          <w:szCs w:val="28"/>
          <w:highlight w:val="yellow"/>
          <w:lang w:val="lv-LV"/>
        </w:rPr>
        <w:t>2</w:t>
      </w:r>
      <w:r w:rsidR="00ED58BA">
        <w:rPr>
          <w:b/>
          <w:sz w:val="24"/>
          <w:szCs w:val="28"/>
          <w:highlight w:val="yellow"/>
          <w:lang w:val="lv-LV"/>
        </w:rPr>
        <w:t>9</w:t>
      </w:r>
      <w:r w:rsidR="004004F3" w:rsidRPr="00FF3865">
        <w:rPr>
          <w:b/>
          <w:sz w:val="24"/>
          <w:szCs w:val="28"/>
          <w:highlight w:val="yellow"/>
          <w:lang w:val="lv-LV"/>
        </w:rPr>
        <w:t>.0</w:t>
      </w:r>
      <w:r w:rsidR="006F33AB" w:rsidRPr="00FF3865">
        <w:rPr>
          <w:b/>
          <w:sz w:val="24"/>
          <w:szCs w:val="28"/>
          <w:highlight w:val="yellow"/>
          <w:lang w:val="lv-LV"/>
        </w:rPr>
        <w:t>4</w:t>
      </w:r>
      <w:r w:rsidR="004004F3" w:rsidRPr="00FF3865">
        <w:rPr>
          <w:b/>
          <w:sz w:val="24"/>
          <w:szCs w:val="28"/>
          <w:highlight w:val="yellow"/>
          <w:lang w:val="lv-LV"/>
        </w:rPr>
        <w:t>.20</w:t>
      </w:r>
      <w:r w:rsidR="00C20D9F" w:rsidRPr="00FF3865">
        <w:rPr>
          <w:b/>
          <w:sz w:val="24"/>
          <w:szCs w:val="28"/>
          <w:highlight w:val="yellow"/>
          <w:lang w:val="lv-LV"/>
        </w:rPr>
        <w:t>2</w:t>
      </w:r>
      <w:r w:rsidR="004004F3" w:rsidRPr="00FF3865">
        <w:rPr>
          <w:b/>
          <w:sz w:val="24"/>
          <w:szCs w:val="28"/>
          <w:highlight w:val="yellow"/>
          <w:lang w:val="lv-LV"/>
        </w:rPr>
        <w:t>1</w:t>
      </w:r>
      <w:r w:rsidR="00586000" w:rsidRPr="00FF3865">
        <w:rPr>
          <w:sz w:val="24"/>
          <w:szCs w:val="28"/>
          <w:highlight w:val="yellow"/>
          <w:lang w:val="lv-LV"/>
        </w:rPr>
        <w:t>. plkst. 10:</w:t>
      </w:r>
      <w:r w:rsidRPr="00FF3865">
        <w:rPr>
          <w:sz w:val="24"/>
          <w:szCs w:val="28"/>
          <w:highlight w:val="yellow"/>
          <w:lang w:val="lv-LV"/>
        </w:rPr>
        <w:t>00</w:t>
      </w:r>
      <w:r w:rsidRPr="00F079CA">
        <w:rPr>
          <w:sz w:val="24"/>
          <w:szCs w:val="28"/>
          <w:lang w:val="lv-LV"/>
        </w:rPr>
        <w:t>. Ja Finanšu piedāvājums iesniegts pēc norādītā piedāvājumu iesniegšanas termiņa beigām, to nereģistrē un atdod vai nosūta atpakaļ Pretendentam.</w:t>
      </w:r>
    </w:p>
    <w:p w14:paraId="5EECA504" w14:textId="014C316B" w:rsidR="004F7BD0" w:rsidRPr="00F079CA" w:rsidRDefault="004F7BD0" w:rsidP="00074566">
      <w:pPr>
        <w:numPr>
          <w:ilvl w:val="0"/>
          <w:numId w:val="2"/>
        </w:numPr>
        <w:tabs>
          <w:tab w:val="left" w:pos="142"/>
        </w:tabs>
        <w:ind w:left="284" w:hanging="284"/>
        <w:jc w:val="both"/>
        <w:rPr>
          <w:sz w:val="24"/>
          <w:szCs w:val="28"/>
          <w:lang w:val="lv-LV"/>
        </w:rPr>
      </w:pPr>
      <w:r w:rsidRPr="00F079CA">
        <w:rPr>
          <w:sz w:val="24"/>
          <w:szCs w:val="28"/>
          <w:lang w:val="lv-LV"/>
        </w:rPr>
        <w:t xml:space="preserve">Kontaktpersona – AS „Daugavpils satiksme” </w:t>
      </w:r>
      <w:r w:rsidR="00BA3919" w:rsidRPr="00F079CA">
        <w:rPr>
          <w:sz w:val="24"/>
          <w:szCs w:val="28"/>
          <w:lang w:val="lv-LV"/>
        </w:rPr>
        <w:t xml:space="preserve">ekonomiste </w:t>
      </w:r>
      <w:proofErr w:type="spellStart"/>
      <w:r w:rsidR="00BA3919" w:rsidRPr="00F079CA">
        <w:rPr>
          <w:sz w:val="24"/>
          <w:szCs w:val="28"/>
          <w:lang w:val="lv-LV"/>
        </w:rPr>
        <w:t>J.Boroņenko</w:t>
      </w:r>
      <w:proofErr w:type="spellEnd"/>
      <w:r w:rsidR="00586000" w:rsidRPr="00F079CA">
        <w:rPr>
          <w:sz w:val="24"/>
          <w:szCs w:val="28"/>
          <w:lang w:val="lv-LV"/>
        </w:rPr>
        <w:t>,</w:t>
      </w:r>
      <w:r w:rsidRPr="00F079CA">
        <w:rPr>
          <w:sz w:val="24"/>
          <w:szCs w:val="28"/>
          <w:lang w:val="lv-LV"/>
        </w:rPr>
        <w:t xml:space="preserve"> </w:t>
      </w:r>
      <w:r w:rsidR="00FF3865">
        <w:rPr>
          <w:sz w:val="24"/>
          <w:szCs w:val="28"/>
          <w:lang w:val="lv-LV"/>
        </w:rPr>
        <w:t xml:space="preserve">datorsistēmu un datortīklu administrators Aleksandrs </w:t>
      </w:r>
      <w:proofErr w:type="spellStart"/>
      <w:r w:rsidR="00FF3865">
        <w:rPr>
          <w:sz w:val="24"/>
          <w:szCs w:val="28"/>
          <w:lang w:val="lv-LV"/>
        </w:rPr>
        <w:t>Vačiļa</w:t>
      </w:r>
      <w:proofErr w:type="spellEnd"/>
      <w:r w:rsidR="00FF3865">
        <w:rPr>
          <w:sz w:val="24"/>
          <w:szCs w:val="28"/>
          <w:lang w:val="lv-LV"/>
        </w:rPr>
        <w:t xml:space="preserve"> </w:t>
      </w:r>
      <w:r w:rsidRPr="00F079CA">
        <w:rPr>
          <w:sz w:val="24"/>
          <w:szCs w:val="28"/>
          <w:lang w:val="lv-LV"/>
        </w:rPr>
        <w:t>tālr. 65433632.</w:t>
      </w:r>
    </w:p>
    <w:p w14:paraId="37837334" w14:textId="77777777" w:rsidR="00750301" w:rsidRPr="00F079CA" w:rsidRDefault="004F7BD0" w:rsidP="00074566">
      <w:pPr>
        <w:widowControl w:val="0"/>
        <w:numPr>
          <w:ilvl w:val="0"/>
          <w:numId w:val="2"/>
        </w:numPr>
        <w:ind w:left="540" w:hanging="540"/>
        <w:jc w:val="both"/>
        <w:rPr>
          <w:sz w:val="24"/>
          <w:szCs w:val="28"/>
          <w:lang w:val="lv-LV"/>
        </w:rPr>
      </w:pPr>
      <w:r w:rsidRPr="00F079CA">
        <w:rPr>
          <w:sz w:val="24"/>
          <w:szCs w:val="28"/>
          <w:lang w:val="lv-LV"/>
        </w:rPr>
        <w:t>Pretendenta iesniegta piedāvājuma dokumentācija tiek pievienota pie līguma ka līguma pielikums un tā neatņemama daļa.</w:t>
      </w:r>
    </w:p>
    <w:p w14:paraId="48E7692F" w14:textId="77777777" w:rsidR="00F70DCC" w:rsidRPr="00F079CA" w:rsidRDefault="00F70DCC" w:rsidP="00661C84">
      <w:pPr>
        <w:rPr>
          <w:sz w:val="24"/>
          <w:szCs w:val="28"/>
          <w:lang w:val="lv-LV"/>
        </w:rPr>
      </w:pPr>
    </w:p>
    <w:p w14:paraId="70BAFB00" w14:textId="77777777" w:rsidR="00074566" w:rsidRPr="00F079CA" w:rsidRDefault="00074566" w:rsidP="00661C84">
      <w:pPr>
        <w:rPr>
          <w:sz w:val="24"/>
          <w:szCs w:val="28"/>
          <w:lang w:val="lv-LV"/>
        </w:rPr>
      </w:pPr>
    </w:p>
    <w:p w14:paraId="503C216A" w14:textId="77777777" w:rsidR="003056A1" w:rsidRPr="00F079CA" w:rsidRDefault="003056A1" w:rsidP="00661C84">
      <w:pPr>
        <w:rPr>
          <w:sz w:val="24"/>
          <w:szCs w:val="28"/>
          <w:lang w:val="lv-LV"/>
        </w:rPr>
      </w:pPr>
    </w:p>
    <w:p w14:paraId="2DDAC76F" w14:textId="77777777" w:rsidR="00F8184C" w:rsidRPr="00F079CA" w:rsidRDefault="00F8184C" w:rsidP="00661C84">
      <w:pPr>
        <w:rPr>
          <w:sz w:val="24"/>
          <w:szCs w:val="28"/>
          <w:lang w:val="lv-LV"/>
        </w:rPr>
      </w:pPr>
    </w:p>
    <w:p w14:paraId="3D21C4B1" w14:textId="77777777" w:rsidR="003056A1" w:rsidRPr="00F079CA" w:rsidRDefault="003056A1" w:rsidP="00661C84">
      <w:pPr>
        <w:rPr>
          <w:sz w:val="24"/>
          <w:szCs w:val="28"/>
          <w:lang w:val="lv-LV"/>
        </w:rPr>
      </w:pPr>
    </w:p>
    <w:p w14:paraId="53838C32" w14:textId="77777777" w:rsidR="003056A1" w:rsidRPr="00F079CA" w:rsidRDefault="003056A1" w:rsidP="00661C84">
      <w:pPr>
        <w:rPr>
          <w:sz w:val="24"/>
          <w:szCs w:val="28"/>
          <w:lang w:val="lv-LV"/>
        </w:rPr>
      </w:pPr>
    </w:p>
    <w:p w14:paraId="78A64875" w14:textId="77777777" w:rsidR="003056A1" w:rsidRPr="00F079CA" w:rsidRDefault="003056A1" w:rsidP="00661C84">
      <w:pPr>
        <w:rPr>
          <w:sz w:val="24"/>
          <w:szCs w:val="28"/>
          <w:lang w:val="lv-LV"/>
        </w:rPr>
      </w:pPr>
    </w:p>
    <w:p w14:paraId="1E3698BB" w14:textId="77777777" w:rsidR="002A2B88" w:rsidRPr="00F079CA" w:rsidRDefault="002A2B88">
      <w:pPr>
        <w:rPr>
          <w:lang w:val="lv-LV"/>
        </w:rPr>
      </w:pPr>
      <w:r w:rsidRPr="00F079CA">
        <w:rPr>
          <w:lang w:val="lv-LV"/>
        </w:rPr>
        <w:br w:type="page"/>
      </w:r>
    </w:p>
    <w:p w14:paraId="50FAFAC2" w14:textId="77777777" w:rsidR="00F079CA" w:rsidRPr="00F079CA" w:rsidRDefault="00F079CA" w:rsidP="00F079CA">
      <w:pPr>
        <w:autoSpaceDE/>
        <w:autoSpaceDN/>
        <w:ind w:left="900"/>
        <w:jc w:val="center"/>
        <w:rPr>
          <w:b/>
          <w:sz w:val="28"/>
          <w:szCs w:val="32"/>
          <w:lang w:val="lv-LV"/>
        </w:rPr>
      </w:pPr>
      <w:r w:rsidRPr="00F079CA">
        <w:rPr>
          <w:b/>
          <w:sz w:val="28"/>
          <w:szCs w:val="32"/>
          <w:lang w:val="lv-LV"/>
        </w:rPr>
        <w:lastRenderedPageBreak/>
        <w:t xml:space="preserve">Finanšu piedāvājums </w:t>
      </w:r>
    </w:p>
    <w:p w14:paraId="4772B879" w14:textId="2D742198" w:rsidR="00F079CA" w:rsidRPr="00F079CA" w:rsidRDefault="00F079CA" w:rsidP="00F079CA">
      <w:pPr>
        <w:jc w:val="center"/>
        <w:rPr>
          <w:b/>
          <w:sz w:val="28"/>
          <w:szCs w:val="32"/>
          <w:lang w:val="lv-LV"/>
        </w:rPr>
      </w:pPr>
      <w:r w:rsidRPr="00F079CA">
        <w:rPr>
          <w:b/>
          <w:sz w:val="28"/>
          <w:szCs w:val="32"/>
          <w:lang w:val="lv-LV"/>
        </w:rPr>
        <w:t>iepirkumam “Elektronisko sakaru pakalpojumu sniegšan</w:t>
      </w:r>
      <w:r w:rsidR="000A2DD8">
        <w:rPr>
          <w:b/>
          <w:sz w:val="28"/>
          <w:szCs w:val="32"/>
          <w:lang w:val="lv-LV"/>
        </w:rPr>
        <w:t>a</w:t>
      </w:r>
      <w:r w:rsidRPr="00F079CA">
        <w:rPr>
          <w:b/>
          <w:sz w:val="28"/>
          <w:szCs w:val="32"/>
          <w:lang w:val="lv-LV"/>
        </w:rPr>
        <w:t>”,</w:t>
      </w:r>
    </w:p>
    <w:p w14:paraId="171BC530" w14:textId="77777777" w:rsidR="00F079CA" w:rsidRPr="00F079CA" w:rsidRDefault="00F079CA" w:rsidP="00F079CA">
      <w:pPr>
        <w:jc w:val="center"/>
        <w:rPr>
          <w:b/>
          <w:sz w:val="28"/>
          <w:szCs w:val="32"/>
          <w:lang w:val="lv-LV"/>
        </w:rPr>
      </w:pPr>
      <w:r w:rsidRPr="00F079CA">
        <w:rPr>
          <w:b/>
          <w:sz w:val="28"/>
          <w:szCs w:val="32"/>
          <w:lang w:val="lv-LV"/>
        </w:rPr>
        <w:t xml:space="preserve">identifikācijas numurs </w:t>
      </w:r>
      <w:proofErr w:type="spellStart"/>
      <w:r w:rsidRPr="00F079CA">
        <w:rPr>
          <w:b/>
          <w:sz w:val="28"/>
          <w:szCs w:val="32"/>
          <w:lang w:val="lv-LV"/>
        </w:rPr>
        <w:t>Nr.ASDS</w:t>
      </w:r>
      <w:proofErr w:type="spellEnd"/>
      <w:r w:rsidRPr="00F079CA">
        <w:rPr>
          <w:b/>
          <w:sz w:val="28"/>
          <w:szCs w:val="32"/>
          <w:lang w:val="lv-LV"/>
        </w:rPr>
        <w:t>/2021/23</w:t>
      </w:r>
    </w:p>
    <w:tbl>
      <w:tblPr>
        <w:tblpPr w:leftFromText="180" w:rightFromText="180" w:vertAnchor="page" w:horzAnchor="margin" w:tblpXSpec="center" w:tblpY="2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381"/>
      </w:tblGrid>
      <w:tr w:rsidR="00F079CA" w:rsidRPr="00F079CA" w14:paraId="079CCB5F" w14:textId="77777777" w:rsidTr="0054039E">
        <w:trPr>
          <w:trHeight w:val="216"/>
        </w:trPr>
        <w:tc>
          <w:tcPr>
            <w:tcW w:w="7524" w:type="dxa"/>
            <w:gridSpan w:val="2"/>
            <w:tcBorders>
              <w:top w:val="single" w:sz="4" w:space="0" w:color="auto"/>
              <w:left w:val="single" w:sz="4" w:space="0" w:color="auto"/>
              <w:bottom w:val="single" w:sz="4" w:space="0" w:color="auto"/>
              <w:right w:val="single" w:sz="4" w:space="0" w:color="auto"/>
            </w:tcBorders>
            <w:hideMark/>
          </w:tcPr>
          <w:p w14:paraId="1F688401" w14:textId="77777777" w:rsidR="00F079CA" w:rsidRPr="00F079CA" w:rsidRDefault="00F079CA" w:rsidP="0054039E">
            <w:pPr>
              <w:jc w:val="center"/>
              <w:rPr>
                <w:color w:val="000000"/>
                <w:lang w:val="lv-LV" w:eastAsia="lv-LV"/>
              </w:rPr>
            </w:pPr>
            <w:r w:rsidRPr="00F079CA">
              <w:rPr>
                <w:color w:val="000000"/>
                <w:lang w:val="lv-LV"/>
              </w:rPr>
              <w:t>Uzņēmuma rekvizīti</w:t>
            </w:r>
          </w:p>
        </w:tc>
      </w:tr>
      <w:tr w:rsidR="00F079CA" w:rsidRPr="00F079CA" w14:paraId="4C6BE21C" w14:textId="77777777" w:rsidTr="0054039E">
        <w:trPr>
          <w:trHeight w:val="216"/>
        </w:trPr>
        <w:tc>
          <w:tcPr>
            <w:tcW w:w="2143" w:type="dxa"/>
            <w:tcBorders>
              <w:top w:val="single" w:sz="4" w:space="0" w:color="auto"/>
              <w:left w:val="single" w:sz="4" w:space="0" w:color="auto"/>
              <w:bottom w:val="single" w:sz="4" w:space="0" w:color="auto"/>
              <w:right w:val="single" w:sz="4" w:space="0" w:color="auto"/>
            </w:tcBorders>
            <w:hideMark/>
          </w:tcPr>
          <w:p w14:paraId="2532A70C" w14:textId="77777777" w:rsidR="00F079CA" w:rsidRPr="00F079CA" w:rsidRDefault="00F079CA" w:rsidP="0054039E">
            <w:pPr>
              <w:jc w:val="center"/>
              <w:rPr>
                <w:color w:val="000000"/>
                <w:lang w:val="lv-LV"/>
              </w:rPr>
            </w:pPr>
            <w:r w:rsidRPr="00F079CA">
              <w:rPr>
                <w:color w:val="000000"/>
                <w:lang w:val="lv-LV"/>
              </w:rPr>
              <w:t>Nosaukums</w:t>
            </w:r>
          </w:p>
        </w:tc>
        <w:tc>
          <w:tcPr>
            <w:tcW w:w="5381" w:type="dxa"/>
            <w:tcBorders>
              <w:top w:val="single" w:sz="4" w:space="0" w:color="auto"/>
              <w:left w:val="single" w:sz="4" w:space="0" w:color="auto"/>
              <w:bottom w:val="single" w:sz="4" w:space="0" w:color="auto"/>
              <w:right w:val="single" w:sz="4" w:space="0" w:color="auto"/>
            </w:tcBorders>
          </w:tcPr>
          <w:p w14:paraId="233F3F4B" w14:textId="77777777" w:rsidR="00F079CA" w:rsidRPr="00F079CA" w:rsidRDefault="00F079CA" w:rsidP="0054039E">
            <w:pPr>
              <w:jc w:val="center"/>
              <w:rPr>
                <w:b/>
                <w:color w:val="000000"/>
                <w:lang w:val="lv-LV"/>
              </w:rPr>
            </w:pPr>
          </w:p>
        </w:tc>
      </w:tr>
      <w:tr w:rsidR="00F079CA" w:rsidRPr="00F079CA" w14:paraId="38680D25" w14:textId="77777777" w:rsidTr="0054039E">
        <w:trPr>
          <w:trHeight w:val="216"/>
        </w:trPr>
        <w:tc>
          <w:tcPr>
            <w:tcW w:w="2143" w:type="dxa"/>
            <w:tcBorders>
              <w:top w:val="single" w:sz="4" w:space="0" w:color="auto"/>
              <w:left w:val="single" w:sz="4" w:space="0" w:color="auto"/>
              <w:bottom w:val="single" w:sz="4" w:space="0" w:color="auto"/>
              <w:right w:val="single" w:sz="4" w:space="0" w:color="auto"/>
            </w:tcBorders>
            <w:hideMark/>
          </w:tcPr>
          <w:p w14:paraId="61CE190C" w14:textId="77777777" w:rsidR="00F079CA" w:rsidRPr="00F079CA" w:rsidRDefault="00F079CA" w:rsidP="0054039E">
            <w:pPr>
              <w:jc w:val="center"/>
              <w:rPr>
                <w:color w:val="000000"/>
                <w:lang w:val="lv-LV"/>
              </w:rPr>
            </w:pPr>
            <w:proofErr w:type="spellStart"/>
            <w:r w:rsidRPr="00F079CA">
              <w:rPr>
                <w:color w:val="000000"/>
                <w:lang w:val="lv-LV"/>
              </w:rPr>
              <w:t>Reģ</w:t>
            </w:r>
            <w:proofErr w:type="spellEnd"/>
            <w:r w:rsidRPr="00F079CA">
              <w:rPr>
                <w:color w:val="000000"/>
                <w:lang w:val="lv-LV"/>
              </w:rPr>
              <w:t>. numurs</w:t>
            </w:r>
          </w:p>
        </w:tc>
        <w:tc>
          <w:tcPr>
            <w:tcW w:w="5381" w:type="dxa"/>
            <w:tcBorders>
              <w:top w:val="single" w:sz="4" w:space="0" w:color="auto"/>
              <w:left w:val="single" w:sz="4" w:space="0" w:color="auto"/>
              <w:bottom w:val="single" w:sz="4" w:space="0" w:color="auto"/>
              <w:right w:val="single" w:sz="4" w:space="0" w:color="auto"/>
            </w:tcBorders>
          </w:tcPr>
          <w:p w14:paraId="3AA3C923" w14:textId="77777777" w:rsidR="00F079CA" w:rsidRPr="00F079CA" w:rsidRDefault="00F079CA" w:rsidP="0054039E">
            <w:pPr>
              <w:jc w:val="center"/>
              <w:rPr>
                <w:color w:val="000000"/>
                <w:lang w:val="lv-LV"/>
              </w:rPr>
            </w:pPr>
          </w:p>
        </w:tc>
      </w:tr>
      <w:tr w:rsidR="00F079CA" w:rsidRPr="00F079CA" w14:paraId="790E22F7" w14:textId="77777777" w:rsidTr="0054039E">
        <w:trPr>
          <w:trHeight w:val="216"/>
        </w:trPr>
        <w:tc>
          <w:tcPr>
            <w:tcW w:w="2143" w:type="dxa"/>
            <w:tcBorders>
              <w:top w:val="single" w:sz="4" w:space="0" w:color="auto"/>
              <w:left w:val="single" w:sz="4" w:space="0" w:color="auto"/>
              <w:bottom w:val="single" w:sz="4" w:space="0" w:color="auto"/>
              <w:right w:val="single" w:sz="4" w:space="0" w:color="auto"/>
            </w:tcBorders>
            <w:hideMark/>
          </w:tcPr>
          <w:p w14:paraId="0ACD1E95" w14:textId="77777777" w:rsidR="00F079CA" w:rsidRPr="00F079CA" w:rsidRDefault="00F079CA" w:rsidP="0054039E">
            <w:pPr>
              <w:jc w:val="center"/>
              <w:rPr>
                <w:color w:val="000000"/>
                <w:lang w:val="lv-LV"/>
              </w:rPr>
            </w:pPr>
            <w:r w:rsidRPr="00F079CA">
              <w:rPr>
                <w:color w:val="000000"/>
                <w:lang w:val="lv-LV"/>
              </w:rPr>
              <w:t>Juridiskā adrese</w:t>
            </w:r>
          </w:p>
        </w:tc>
        <w:tc>
          <w:tcPr>
            <w:tcW w:w="5381" w:type="dxa"/>
            <w:tcBorders>
              <w:top w:val="single" w:sz="4" w:space="0" w:color="auto"/>
              <w:left w:val="single" w:sz="4" w:space="0" w:color="auto"/>
              <w:bottom w:val="single" w:sz="4" w:space="0" w:color="auto"/>
              <w:right w:val="single" w:sz="4" w:space="0" w:color="auto"/>
            </w:tcBorders>
          </w:tcPr>
          <w:p w14:paraId="7A1B014F" w14:textId="77777777" w:rsidR="00F079CA" w:rsidRPr="00F079CA" w:rsidRDefault="00F079CA" w:rsidP="0054039E">
            <w:pPr>
              <w:jc w:val="center"/>
              <w:rPr>
                <w:color w:val="000000"/>
                <w:lang w:val="lv-LV"/>
              </w:rPr>
            </w:pPr>
          </w:p>
        </w:tc>
      </w:tr>
      <w:tr w:rsidR="00F079CA" w:rsidRPr="00F079CA" w14:paraId="6C50330C" w14:textId="77777777" w:rsidTr="0054039E">
        <w:trPr>
          <w:trHeight w:val="216"/>
        </w:trPr>
        <w:tc>
          <w:tcPr>
            <w:tcW w:w="2143" w:type="dxa"/>
            <w:tcBorders>
              <w:top w:val="single" w:sz="4" w:space="0" w:color="auto"/>
              <w:left w:val="single" w:sz="4" w:space="0" w:color="auto"/>
              <w:bottom w:val="single" w:sz="4" w:space="0" w:color="auto"/>
              <w:right w:val="single" w:sz="4" w:space="0" w:color="auto"/>
            </w:tcBorders>
            <w:hideMark/>
          </w:tcPr>
          <w:p w14:paraId="2E6053E5" w14:textId="77777777" w:rsidR="00F079CA" w:rsidRPr="00F079CA" w:rsidRDefault="00F079CA" w:rsidP="0054039E">
            <w:pPr>
              <w:jc w:val="center"/>
              <w:rPr>
                <w:color w:val="000000"/>
                <w:lang w:val="lv-LV"/>
              </w:rPr>
            </w:pPr>
            <w:r w:rsidRPr="00F079CA">
              <w:rPr>
                <w:color w:val="000000"/>
                <w:lang w:val="lv-LV"/>
              </w:rPr>
              <w:t>Bankas nosaukums</w:t>
            </w:r>
          </w:p>
        </w:tc>
        <w:tc>
          <w:tcPr>
            <w:tcW w:w="5381" w:type="dxa"/>
            <w:tcBorders>
              <w:top w:val="single" w:sz="4" w:space="0" w:color="auto"/>
              <w:left w:val="single" w:sz="4" w:space="0" w:color="auto"/>
              <w:bottom w:val="single" w:sz="4" w:space="0" w:color="auto"/>
              <w:right w:val="single" w:sz="4" w:space="0" w:color="auto"/>
            </w:tcBorders>
          </w:tcPr>
          <w:p w14:paraId="407F3CE7" w14:textId="77777777" w:rsidR="00F079CA" w:rsidRPr="00F079CA" w:rsidRDefault="00F079CA" w:rsidP="0054039E">
            <w:pPr>
              <w:jc w:val="center"/>
              <w:rPr>
                <w:color w:val="000000"/>
                <w:lang w:val="lv-LV"/>
              </w:rPr>
            </w:pPr>
          </w:p>
        </w:tc>
      </w:tr>
      <w:tr w:rsidR="00F079CA" w:rsidRPr="00F079CA" w14:paraId="3A1D210B" w14:textId="77777777" w:rsidTr="0054039E">
        <w:trPr>
          <w:trHeight w:val="130"/>
        </w:trPr>
        <w:tc>
          <w:tcPr>
            <w:tcW w:w="2143" w:type="dxa"/>
            <w:tcBorders>
              <w:top w:val="single" w:sz="4" w:space="0" w:color="auto"/>
              <w:left w:val="single" w:sz="4" w:space="0" w:color="auto"/>
              <w:bottom w:val="single" w:sz="4" w:space="0" w:color="auto"/>
              <w:right w:val="single" w:sz="4" w:space="0" w:color="auto"/>
            </w:tcBorders>
            <w:hideMark/>
          </w:tcPr>
          <w:p w14:paraId="5BC337FD" w14:textId="77777777" w:rsidR="00F079CA" w:rsidRPr="00F079CA" w:rsidRDefault="00F079CA" w:rsidP="0054039E">
            <w:pPr>
              <w:jc w:val="center"/>
              <w:rPr>
                <w:color w:val="000000"/>
                <w:lang w:val="lv-LV"/>
              </w:rPr>
            </w:pPr>
            <w:r w:rsidRPr="00F079CA">
              <w:rPr>
                <w:color w:val="000000"/>
                <w:lang w:val="lv-LV"/>
              </w:rPr>
              <w:t>Konta numurs</w:t>
            </w:r>
          </w:p>
        </w:tc>
        <w:tc>
          <w:tcPr>
            <w:tcW w:w="5381" w:type="dxa"/>
            <w:tcBorders>
              <w:top w:val="single" w:sz="4" w:space="0" w:color="auto"/>
              <w:left w:val="single" w:sz="4" w:space="0" w:color="auto"/>
              <w:bottom w:val="single" w:sz="4" w:space="0" w:color="auto"/>
              <w:right w:val="single" w:sz="4" w:space="0" w:color="auto"/>
            </w:tcBorders>
          </w:tcPr>
          <w:p w14:paraId="6B47BCA6" w14:textId="77777777" w:rsidR="00F079CA" w:rsidRPr="00F079CA" w:rsidRDefault="00F079CA" w:rsidP="0054039E">
            <w:pPr>
              <w:jc w:val="center"/>
              <w:rPr>
                <w:color w:val="000000"/>
                <w:lang w:val="lv-LV"/>
              </w:rPr>
            </w:pPr>
          </w:p>
        </w:tc>
      </w:tr>
      <w:tr w:rsidR="00F079CA" w:rsidRPr="00F079CA" w14:paraId="6E9B8EE5" w14:textId="77777777" w:rsidTr="0054039E">
        <w:trPr>
          <w:trHeight w:val="121"/>
        </w:trPr>
        <w:tc>
          <w:tcPr>
            <w:tcW w:w="2143" w:type="dxa"/>
            <w:tcBorders>
              <w:top w:val="single" w:sz="4" w:space="0" w:color="auto"/>
              <w:left w:val="single" w:sz="4" w:space="0" w:color="auto"/>
              <w:bottom w:val="single" w:sz="4" w:space="0" w:color="auto"/>
              <w:right w:val="single" w:sz="4" w:space="0" w:color="auto"/>
            </w:tcBorders>
            <w:hideMark/>
          </w:tcPr>
          <w:p w14:paraId="0A897CD7" w14:textId="77777777" w:rsidR="00F079CA" w:rsidRPr="00F079CA" w:rsidRDefault="00F079CA" w:rsidP="0054039E">
            <w:pPr>
              <w:jc w:val="center"/>
              <w:rPr>
                <w:color w:val="000000"/>
                <w:lang w:val="lv-LV"/>
              </w:rPr>
            </w:pPr>
            <w:r w:rsidRPr="00F079CA">
              <w:rPr>
                <w:color w:val="000000"/>
                <w:lang w:val="lv-LV"/>
              </w:rPr>
              <w:t>Tālruņa numurs</w:t>
            </w:r>
          </w:p>
        </w:tc>
        <w:tc>
          <w:tcPr>
            <w:tcW w:w="5381" w:type="dxa"/>
            <w:tcBorders>
              <w:top w:val="single" w:sz="4" w:space="0" w:color="auto"/>
              <w:left w:val="single" w:sz="4" w:space="0" w:color="auto"/>
              <w:bottom w:val="single" w:sz="4" w:space="0" w:color="auto"/>
              <w:right w:val="single" w:sz="4" w:space="0" w:color="auto"/>
            </w:tcBorders>
          </w:tcPr>
          <w:p w14:paraId="5786EF6A" w14:textId="77777777" w:rsidR="00F079CA" w:rsidRPr="00F079CA" w:rsidRDefault="00F079CA" w:rsidP="0054039E">
            <w:pPr>
              <w:jc w:val="center"/>
              <w:rPr>
                <w:color w:val="000000"/>
                <w:lang w:val="lv-LV"/>
              </w:rPr>
            </w:pPr>
          </w:p>
        </w:tc>
      </w:tr>
      <w:tr w:rsidR="00F079CA" w:rsidRPr="00F079CA" w14:paraId="45C5AF1F" w14:textId="77777777" w:rsidTr="0054039E">
        <w:trPr>
          <w:trHeight w:val="130"/>
        </w:trPr>
        <w:tc>
          <w:tcPr>
            <w:tcW w:w="2143" w:type="dxa"/>
            <w:tcBorders>
              <w:top w:val="single" w:sz="4" w:space="0" w:color="auto"/>
              <w:left w:val="single" w:sz="4" w:space="0" w:color="auto"/>
              <w:bottom w:val="single" w:sz="4" w:space="0" w:color="auto"/>
              <w:right w:val="single" w:sz="4" w:space="0" w:color="auto"/>
            </w:tcBorders>
            <w:hideMark/>
          </w:tcPr>
          <w:p w14:paraId="60C5DBC7" w14:textId="77777777" w:rsidR="00F079CA" w:rsidRPr="00F079CA" w:rsidRDefault="00F079CA" w:rsidP="0054039E">
            <w:pPr>
              <w:jc w:val="center"/>
              <w:rPr>
                <w:color w:val="000000"/>
                <w:lang w:val="lv-LV"/>
              </w:rPr>
            </w:pPr>
            <w:r w:rsidRPr="00F079CA">
              <w:rPr>
                <w:color w:val="000000"/>
                <w:lang w:val="lv-LV"/>
              </w:rPr>
              <w:t>E-pasta adrese</w:t>
            </w:r>
          </w:p>
        </w:tc>
        <w:tc>
          <w:tcPr>
            <w:tcW w:w="5381" w:type="dxa"/>
            <w:tcBorders>
              <w:top w:val="single" w:sz="4" w:space="0" w:color="auto"/>
              <w:left w:val="single" w:sz="4" w:space="0" w:color="auto"/>
              <w:bottom w:val="single" w:sz="4" w:space="0" w:color="auto"/>
              <w:right w:val="single" w:sz="4" w:space="0" w:color="auto"/>
            </w:tcBorders>
          </w:tcPr>
          <w:p w14:paraId="218D5369" w14:textId="77777777" w:rsidR="00F079CA" w:rsidRPr="00F079CA" w:rsidRDefault="00F079CA" w:rsidP="0054039E">
            <w:pPr>
              <w:jc w:val="center"/>
              <w:rPr>
                <w:color w:val="000000"/>
                <w:lang w:val="lv-LV"/>
              </w:rPr>
            </w:pPr>
          </w:p>
        </w:tc>
      </w:tr>
    </w:tbl>
    <w:p w14:paraId="4BDC1925" w14:textId="77777777" w:rsidR="00F079CA" w:rsidRPr="00F079CA" w:rsidRDefault="00F079CA" w:rsidP="00F079CA">
      <w:pPr>
        <w:rPr>
          <w:lang w:val="lv-LV"/>
        </w:rPr>
      </w:pPr>
    </w:p>
    <w:p w14:paraId="573A573E" w14:textId="77777777" w:rsidR="00F079CA" w:rsidRPr="00F079CA" w:rsidRDefault="00F079CA" w:rsidP="00F079CA">
      <w:pPr>
        <w:rPr>
          <w:lang w:val="lv-LV"/>
        </w:rPr>
      </w:pPr>
    </w:p>
    <w:p w14:paraId="7431CF3F" w14:textId="77777777" w:rsidR="00F079CA" w:rsidRPr="00F079CA" w:rsidRDefault="00F079CA" w:rsidP="00F079CA">
      <w:pPr>
        <w:rPr>
          <w:lang w:val="lv-LV"/>
        </w:rPr>
      </w:pPr>
    </w:p>
    <w:p w14:paraId="35E8890A" w14:textId="77777777" w:rsidR="00F079CA" w:rsidRPr="00F079CA" w:rsidRDefault="00F079CA" w:rsidP="00F079CA">
      <w:pPr>
        <w:rPr>
          <w:lang w:val="lv-LV"/>
        </w:rPr>
      </w:pPr>
    </w:p>
    <w:p w14:paraId="34DE26DD" w14:textId="77777777" w:rsidR="00F079CA" w:rsidRPr="00F079CA" w:rsidRDefault="00F079CA" w:rsidP="00F079CA">
      <w:pPr>
        <w:rPr>
          <w:lang w:val="lv-LV"/>
        </w:rPr>
      </w:pPr>
    </w:p>
    <w:p w14:paraId="4985CB25" w14:textId="77777777" w:rsidR="00F079CA" w:rsidRPr="00F079CA" w:rsidRDefault="00F079CA" w:rsidP="00F079CA">
      <w:pPr>
        <w:rPr>
          <w:lang w:val="lv-LV"/>
        </w:rPr>
      </w:pPr>
    </w:p>
    <w:p w14:paraId="2CCF22A2" w14:textId="77777777" w:rsidR="00F079CA" w:rsidRPr="00F079CA" w:rsidRDefault="00F079CA" w:rsidP="00F079CA">
      <w:pPr>
        <w:rPr>
          <w:lang w:val="lv-LV"/>
        </w:rPr>
      </w:pPr>
    </w:p>
    <w:p w14:paraId="217072AD" w14:textId="77777777" w:rsidR="00F079CA" w:rsidRPr="00F079CA" w:rsidRDefault="00F079CA" w:rsidP="00F079CA">
      <w:pPr>
        <w:rPr>
          <w:lang w:val="lv-LV"/>
        </w:rPr>
      </w:pPr>
    </w:p>
    <w:p w14:paraId="71EC17CF" w14:textId="77777777" w:rsidR="00F079CA" w:rsidRPr="00F079CA" w:rsidRDefault="00F079CA" w:rsidP="00F079CA">
      <w:pPr>
        <w:rPr>
          <w:lang w:val="lv-LV"/>
        </w:rPr>
      </w:pPr>
    </w:p>
    <w:p w14:paraId="095A4C8D" w14:textId="77777777" w:rsidR="00F079CA" w:rsidRPr="00F079CA" w:rsidRDefault="00F079CA" w:rsidP="00F079CA">
      <w:pPr>
        <w:rPr>
          <w:lang w:val="lv-LV"/>
        </w:rPr>
      </w:pPr>
    </w:p>
    <w:p w14:paraId="68376382" w14:textId="77777777" w:rsidR="00F079CA" w:rsidRPr="00F079CA" w:rsidRDefault="00F079CA" w:rsidP="00F079CA">
      <w:pPr>
        <w:rPr>
          <w:lang w:val="lv-LV"/>
        </w:rPr>
      </w:pPr>
    </w:p>
    <w:p w14:paraId="47E89A10" w14:textId="77777777" w:rsidR="00F079CA" w:rsidRPr="00F079CA" w:rsidRDefault="00F079CA" w:rsidP="00F079CA">
      <w:pPr>
        <w:tabs>
          <w:tab w:val="left" w:pos="1125"/>
        </w:tabs>
        <w:rPr>
          <w:lang w:val="lv-LV"/>
        </w:rPr>
      </w:pPr>
      <w:r w:rsidRPr="00F079CA">
        <w:rPr>
          <w:lang w:val="lv-LV"/>
        </w:rPr>
        <w:tab/>
      </w:r>
    </w:p>
    <w:tbl>
      <w:tblPr>
        <w:tblStyle w:val="TableGrid"/>
        <w:tblpPr w:leftFromText="180" w:rightFromText="180" w:vertAnchor="page" w:horzAnchor="margin" w:tblpY="4981"/>
        <w:tblW w:w="0" w:type="auto"/>
        <w:tblLook w:val="04A0" w:firstRow="1" w:lastRow="0" w:firstColumn="1" w:lastColumn="0" w:noHBand="0" w:noVBand="1"/>
      </w:tblPr>
      <w:tblGrid>
        <w:gridCol w:w="562"/>
        <w:gridCol w:w="3178"/>
        <w:gridCol w:w="1870"/>
        <w:gridCol w:w="1870"/>
        <w:gridCol w:w="1870"/>
      </w:tblGrid>
      <w:tr w:rsidR="00F079CA" w:rsidRPr="00F079CA" w14:paraId="0990CC78" w14:textId="77777777" w:rsidTr="00F079CA">
        <w:tc>
          <w:tcPr>
            <w:tcW w:w="562" w:type="dxa"/>
            <w:vAlign w:val="center"/>
          </w:tcPr>
          <w:p w14:paraId="63414BE4" w14:textId="77777777" w:rsidR="00F079CA" w:rsidRPr="00F079CA" w:rsidRDefault="00F079CA" w:rsidP="00F079CA">
            <w:pPr>
              <w:jc w:val="center"/>
              <w:rPr>
                <w:b/>
                <w:bCs/>
                <w:lang w:val="lv-LV"/>
              </w:rPr>
            </w:pPr>
            <w:r w:rsidRPr="00F079CA">
              <w:rPr>
                <w:b/>
                <w:bCs/>
                <w:lang w:val="lv-LV"/>
              </w:rPr>
              <w:t>Nr.</w:t>
            </w:r>
          </w:p>
        </w:tc>
        <w:tc>
          <w:tcPr>
            <w:tcW w:w="3178" w:type="dxa"/>
            <w:vAlign w:val="center"/>
          </w:tcPr>
          <w:p w14:paraId="5B094B02" w14:textId="77777777" w:rsidR="00F079CA" w:rsidRPr="00F079CA" w:rsidRDefault="00F079CA" w:rsidP="00F079CA">
            <w:pPr>
              <w:jc w:val="center"/>
              <w:rPr>
                <w:b/>
                <w:bCs/>
                <w:lang w:val="lv-LV"/>
              </w:rPr>
            </w:pPr>
            <w:r w:rsidRPr="00F079CA">
              <w:rPr>
                <w:b/>
                <w:bCs/>
                <w:lang w:val="lv-LV"/>
              </w:rPr>
              <w:t>Pakalpojums</w:t>
            </w:r>
          </w:p>
        </w:tc>
        <w:tc>
          <w:tcPr>
            <w:tcW w:w="1870" w:type="dxa"/>
            <w:vAlign w:val="center"/>
          </w:tcPr>
          <w:p w14:paraId="0E8F7C1F" w14:textId="77777777" w:rsidR="00F079CA" w:rsidRPr="00F079CA" w:rsidRDefault="00F079CA" w:rsidP="00F079CA">
            <w:pPr>
              <w:jc w:val="center"/>
              <w:rPr>
                <w:b/>
                <w:bCs/>
                <w:lang w:val="lv-LV"/>
              </w:rPr>
            </w:pPr>
            <w:r w:rsidRPr="00F079CA">
              <w:rPr>
                <w:b/>
                <w:bCs/>
                <w:lang w:val="lv-LV"/>
              </w:rPr>
              <w:t>Daudzums</w:t>
            </w:r>
          </w:p>
        </w:tc>
        <w:tc>
          <w:tcPr>
            <w:tcW w:w="1870" w:type="dxa"/>
            <w:vAlign w:val="center"/>
          </w:tcPr>
          <w:p w14:paraId="3199766C" w14:textId="77777777" w:rsidR="00F079CA" w:rsidRPr="00F079CA" w:rsidRDefault="00F079CA" w:rsidP="00F079CA">
            <w:pPr>
              <w:jc w:val="center"/>
              <w:rPr>
                <w:b/>
                <w:bCs/>
                <w:lang w:val="lv-LV"/>
              </w:rPr>
            </w:pPr>
            <w:r w:rsidRPr="00F079CA">
              <w:rPr>
                <w:b/>
                <w:bCs/>
                <w:lang w:val="lv-LV"/>
              </w:rPr>
              <w:t>Cena EUR bez PVN par 1 vienību</w:t>
            </w:r>
          </w:p>
        </w:tc>
        <w:tc>
          <w:tcPr>
            <w:tcW w:w="1870" w:type="dxa"/>
            <w:vAlign w:val="center"/>
          </w:tcPr>
          <w:p w14:paraId="6760D9CF" w14:textId="77777777" w:rsidR="00F079CA" w:rsidRPr="00F079CA" w:rsidRDefault="00F079CA" w:rsidP="00F079CA">
            <w:pPr>
              <w:jc w:val="center"/>
              <w:rPr>
                <w:b/>
                <w:bCs/>
                <w:lang w:val="lv-LV"/>
              </w:rPr>
            </w:pPr>
            <w:r w:rsidRPr="00F079CA">
              <w:rPr>
                <w:b/>
                <w:bCs/>
                <w:lang w:val="lv-LV"/>
              </w:rPr>
              <w:t>Kopā EUR bez PVN</w:t>
            </w:r>
          </w:p>
        </w:tc>
      </w:tr>
      <w:tr w:rsidR="00F079CA" w:rsidRPr="00F079CA" w14:paraId="6ADB6F93" w14:textId="77777777" w:rsidTr="00F079CA">
        <w:tc>
          <w:tcPr>
            <w:tcW w:w="562" w:type="dxa"/>
            <w:vAlign w:val="center"/>
          </w:tcPr>
          <w:p w14:paraId="1300CB26" w14:textId="77777777" w:rsidR="00F079CA" w:rsidRPr="00F079CA" w:rsidRDefault="00F079CA" w:rsidP="00F079CA">
            <w:pPr>
              <w:jc w:val="center"/>
              <w:rPr>
                <w:lang w:val="lv-LV"/>
              </w:rPr>
            </w:pPr>
            <w:r w:rsidRPr="00F079CA">
              <w:rPr>
                <w:lang w:val="lv-LV"/>
              </w:rPr>
              <w:t>1.</w:t>
            </w:r>
          </w:p>
        </w:tc>
        <w:tc>
          <w:tcPr>
            <w:tcW w:w="3178" w:type="dxa"/>
            <w:vAlign w:val="center"/>
          </w:tcPr>
          <w:p w14:paraId="207E2315" w14:textId="2417E11F" w:rsidR="00F079CA" w:rsidRPr="00F079CA" w:rsidRDefault="00F079CA" w:rsidP="00F079CA">
            <w:pPr>
              <w:jc w:val="center"/>
              <w:rPr>
                <w:lang w:val="lv-LV"/>
              </w:rPr>
            </w:pPr>
            <w:r w:rsidRPr="00F079CA">
              <w:rPr>
                <w:lang w:val="lv-LV"/>
              </w:rPr>
              <w:t>Numuri tikai interneta</w:t>
            </w:r>
            <w:r w:rsidR="00872706">
              <w:rPr>
                <w:lang w:val="lv-LV"/>
              </w:rPr>
              <w:t xml:space="preserve"> (</w:t>
            </w:r>
            <w:r w:rsidR="00872706" w:rsidRPr="00872706">
              <w:rPr>
                <w:highlight w:val="green"/>
                <w:lang w:val="lv-LV"/>
              </w:rPr>
              <w:t xml:space="preserve"> bezlimita datu apjoms</w:t>
            </w:r>
            <w:r w:rsidR="00872706">
              <w:rPr>
                <w:lang w:val="lv-LV"/>
              </w:rPr>
              <w:t xml:space="preserve">) </w:t>
            </w:r>
            <w:r w:rsidRPr="00F079CA">
              <w:rPr>
                <w:lang w:val="lv-LV"/>
              </w:rPr>
              <w:t xml:space="preserve"> li</w:t>
            </w:r>
            <w:r>
              <w:rPr>
                <w:lang w:val="lv-LV"/>
              </w:rPr>
              <w:t>e</w:t>
            </w:r>
            <w:r w:rsidRPr="00F079CA">
              <w:rPr>
                <w:lang w:val="lv-LV"/>
              </w:rPr>
              <w:t>tošanai</w:t>
            </w:r>
            <w:r w:rsidR="00ED58BA">
              <w:rPr>
                <w:lang w:val="lv-LV"/>
              </w:rPr>
              <w:t xml:space="preserve"> -videonovērošanai</w:t>
            </w:r>
          </w:p>
        </w:tc>
        <w:tc>
          <w:tcPr>
            <w:tcW w:w="1870" w:type="dxa"/>
            <w:vAlign w:val="center"/>
          </w:tcPr>
          <w:p w14:paraId="2214B1E6" w14:textId="61902D46" w:rsidR="00F079CA" w:rsidRPr="00F079CA" w:rsidRDefault="00ED58BA" w:rsidP="00F079CA">
            <w:pPr>
              <w:jc w:val="center"/>
              <w:rPr>
                <w:lang w:val="lv-LV"/>
              </w:rPr>
            </w:pPr>
            <w:r>
              <w:rPr>
                <w:lang w:val="lv-LV"/>
              </w:rPr>
              <w:t>74 gab.</w:t>
            </w:r>
          </w:p>
        </w:tc>
        <w:tc>
          <w:tcPr>
            <w:tcW w:w="1870" w:type="dxa"/>
            <w:vAlign w:val="center"/>
          </w:tcPr>
          <w:p w14:paraId="0EF99328" w14:textId="77777777" w:rsidR="00F079CA" w:rsidRPr="00F079CA" w:rsidRDefault="00F079CA" w:rsidP="00F079CA">
            <w:pPr>
              <w:jc w:val="center"/>
              <w:rPr>
                <w:lang w:val="lv-LV"/>
              </w:rPr>
            </w:pPr>
          </w:p>
        </w:tc>
        <w:tc>
          <w:tcPr>
            <w:tcW w:w="1870" w:type="dxa"/>
            <w:vAlign w:val="center"/>
          </w:tcPr>
          <w:p w14:paraId="178F2DC4" w14:textId="77777777" w:rsidR="00F079CA" w:rsidRPr="00F079CA" w:rsidRDefault="00F079CA" w:rsidP="00F079CA">
            <w:pPr>
              <w:jc w:val="center"/>
              <w:rPr>
                <w:lang w:val="lv-LV"/>
              </w:rPr>
            </w:pPr>
          </w:p>
        </w:tc>
      </w:tr>
      <w:tr w:rsidR="00ED58BA" w:rsidRPr="00F079CA" w14:paraId="3AE4C760" w14:textId="77777777" w:rsidTr="00F079CA">
        <w:tc>
          <w:tcPr>
            <w:tcW w:w="562" w:type="dxa"/>
            <w:vAlign w:val="center"/>
          </w:tcPr>
          <w:p w14:paraId="566D5586" w14:textId="1DD659C4" w:rsidR="00ED58BA" w:rsidRPr="00F079CA" w:rsidRDefault="00ED58BA" w:rsidP="00F079CA">
            <w:pPr>
              <w:jc w:val="center"/>
              <w:rPr>
                <w:lang w:val="lv-LV"/>
              </w:rPr>
            </w:pPr>
            <w:r>
              <w:rPr>
                <w:lang w:val="lv-LV"/>
              </w:rPr>
              <w:t>2.</w:t>
            </w:r>
          </w:p>
        </w:tc>
        <w:tc>
          <w:tcPr>
            <w:tcW w:w="3178" w:type="dxa"/>
            <w:vAlign w:val="center"/>
          </w:tcPr>
          <w:p w14:paraId="3B76CE52" w14:textId="1CA7E397" w:rsidR="00ED58BA" w:rsidRPr="00F079CA" w:rsidRDefault="00ED58BA" w:rsidP="00F079CA">
            <w:pPr>
              <w:jc w:val="center"/>
              <w:rPr>
                <w:lang w:val="lv-LV"/>
              </w:rPr>
            </w:pPr>
            <w:r w:rsidRPr="00F079CA">
              <w:rPr>
                <w:lang w:val="lv-LV"/>
              </w:rPr>
              <w:t>Numuri tikai interneta li</w:t>
            </w:r>
            <w:r>
              <w:rPr>
                <w:lang w:val="lv-LV"/>
              </w:rPr>
              <w:t>e</w:t>
            </w:r>
            <w:r w:rsidRPr="00F079CA">
              <w:rPr>
                <w:lang w:val="lv-LV"/>
              </w:rPr>
              <w:t>tošanai</w:t>
            </w:r>
            <w:r>
              <w:rPr>
                <w:lang w:val="lv-LV"/>
              </w:rPr>
              <w:t xml:space="preserve"> – (</w:t>
            </w:r>
            <w:r w:rsidR="00872706" w:rsidRPr="00872706">
              <w:rPr>
                <w:highlight w:val="green"/>
                <w:lang w:val="lv-LV"/>
              </w:rPr>
              <w:t>bezlimita datu apjoms</w:t>
            </w:r>
            <w:r w:rsidR="00872706">
              <w:rPr>
                <w:lang w:val="lv-LV"/>
              </w:rPr>
              <w:t xml:space="preserve"> </w:t>
            </w:r>
            <w:r>
              <w:rPr>
                <w:lang w:val="lv-LV"/>
              </w:rPr>
              <w:t>internets sabiedriskajām transportam)</w:t>
            </w:r>
          </w:p>
        </w:tc>
        <w:tc>
          <w:tcPr>
            <w:tcW w:w="1870" w:type="dxa"/>
            <w:vAlign w:val="center"/>
          </w:tcPr>
          <w:p w14:paraId="57D5F50E" w14:textId="7325CF96" w:rsidR="00ED58BA" w:rsidRDefault="00ED58BA" w:rsidP="00F079CA">
            <w:pPr>
              <w:jc w:val="center"/>
              <w:rPr>
                <w:lang w:val="lv-LV"/>
              </w:rPr>
            </w:pPr>
            <w:r>
              <w:rPr>
                <w:lang w:val="lv-LV"/>
              </w:rPr>
              <w:t>45 gab.</w:t>
            </w:r>
          </w:p>
        </w:tc>
        <w:tc>
          <w:tcPr>
            <w:tcW w:w="1870" w:type="dxa"/>
            <w:vAlign w:val="center"/>
          </w:tcPr>
          <w:p w14:paraId="46270F0D" w14:textId="77777777" w:rsidR="00ED58BA" w:rsidRPr="00F079CA" w:rsidRDefault="00ED58BA" w:rsidP="00F079CA">
            <w:pPr>
              <w:jc w:val="center"/>
              <w:rPr>
                <w:lang w:val="lv-LV"/>
              </w:rPr>
            </w:pPr>
          </w:p>
        </w:tc>
        <w:tc>
          <w:tcPr>
            <w:tcW w:w="1870" w:type="dxa"/>
            <w:vAlign w:val="center"/>
          </w:tcPr>
          <w:p w14:paraId="63792DF4" w14:textId="77777777" w:rsidR="00ED58BA" w:rsidRPr="00F079CA" w:rsidRDefault="00ED58BA" w:rsidP="00F079CA">
            <w:pPr>
              <w:jc w:val="center"/>
              <w:rPr>
                <w:lang w:val="lv-LV"/>
              </w:rPr>
            </w:pPr>
          </w:p>
        </w:tc>
      </w:tr>
      <w:tr w:rsidR="00F079CA" w:rsidRPr="00F079CA" w14:paraId="0CEEB308" w14:textId="77777777" w:rsidTr="00F079CA">
        <w:tc>
          <w:tcPr>
            <w:tcW w:w="562" w:type="dxa"/>
            <w:vAlign w:val="center"/>
          </w:tcPr>
          <w:p w14:paraId="7F543D28" w14:textId="05FC318C" w:rsidR="00F079CA" w:rsidRPr="00F079CA" w:rsidRDefault="001003BD" w:rsidP="00F079CA">
            <w:pPr>
              <w:jc w:val="center"/>
              <w:rPr>
                <w:lang w:val="lv-LV"/>
              </w:rPr>
            </w:pPr>
            <w:r>
              <w:rPr>
                <w:lang w:val="lv-LV"/>
              </w:rPr>
              <w:t>3</w:t>
            </w:r>
            <w:r w:rsidR="00F079CA" w:rsidRPr="00F079CA">
              <w:rPr>
                <w:lang w:val="lv-LV"/>
              </w:rPr>
              <w:t>.</w:t>
            </w:r>
          </w:p>
        </w:tc>
        <w:tc>
          <w:tcPr>
            <w:tcW w:w="3178" w:type="dxa"/>
            <w:vAlign w:val="center"/>
          </w:tcPr>
          <w:p w14:paraId="5DBB10F4" w14:textId="1115860C" w:rsidR="00F079CA" w:rsidRPr="00D956ED" w:rsidRDefault="00F079CA" w:rsidP="00F079CA">
            <w:pPr>
              <w:jc w:val="center"/>
              <w:rPr>
                <w:lang w:val="lv-LV"/>
              </w:rPr>
            </w:pPr>
            <w:r w:rsidRPr="00D956ED">
              <w:rPr>
                <w:lang w:val="lv-LV"/>
              </w:rPr>
              <w:t xml:space="preserve">Tarifs: bezlimita sarunas Eiropā  + bezlimita SMS Eiropā + bezlimita internets Latvijā </w:t>
            </w:r>
          </w:p>
        </w:tc>
        <w:tc>
          <w:tcPr>
            <w:tcW w:w="1870" w:type="dxa"/>
            <w:vAlign w:val="center"/>
          </w:tcPr>
          <w:p w14:paraId="6C86505B" w14:textId="650147D4" w:rsidR="00F079CA" w:rsidRPr="00D956ED" w:rsidRDefault="00F079CA" w:rsidP="00F079CA">
            <w:pPr>
              <w:jc w:val="center"/>
              <w:rPr>
                <w:lang w:val="lv-LV"/>
              </w:rPr>
            </w:pPr>
            <w:r w:rsidRPr="00D956ED">
              <w:rPr>
                <w:lang w:val="lv-LV"/>
              </w:rPr>
              <w:t>20 gab.</w:t>
            </w:r>
          </w:p>
        </w:tc>
        <w:tc>
          <w:tcPr>
            <w:tcW w:w="1870" w:type="dxa"/>
            <w:vAlign w:val="center"/>
          </w:tcPr>
          <w:p w14:paraId="77C5AC97" w14:textId="77777777" w:rsidR="00F079CA" w:rsidRPr="00F079CA" w:rsidRDefault="00F079CA" w:rsidP="00F079CA">
            <w:pPr>
              <w:jc w:val="center"/>
              <w:rPr>
                <w:lang w:val="lv-LV"/>
              </w:rPr>
            </w:pPr>
          </w:p>
        </w:tc>
        <w:tc>
          <w:tcPr>
            <w:tcW w:w="1870" w:type="dxa"/>
            <w:vAlign w:val="center"/>
          </w:tcPr>
          <w:p w14:paraId="757B0EAB" w14:textId="77777777" w:rsidR="00F079CA" w:rsidRPr="00F079CA" w:rsidRDefault="00F079CA" w:rsidP="00F079CA">
            <w:pPr>
              <w:jc w:val="center"/>
              <w:rPr>
                <w:lang w:val="lv-LV"/>
              </w:rPr>
            </w:pPr>
          </w:p>
        </w:tc>
      </w:tr>
      <w:tr w:rsidR="00F079CA" w:rsidRPr="00F079CA" w14:paraId="4F80EC5A" w14:textId="77777777" w:rsidTr="00F079CA">
        <w:tc>
          <w:tcPr>
            <w:tcW w:w="562" w:type="dxa"/>
            <w:vAlign w:val="center"/>
          </w:tcPr>
          <w:p w14:paraId="3C56E597" w14:textId="6700736E" w:rsidR="00F079CA" w:rsidRPr="00F079CA" w:rsidRDefault="001003BD" w:rsidP="00F079CA">
            <w:pPr>
              <w:jc w:val="center"/>
              <w:rPr>
                <w:lang w:val="lv-LV"/>
              </w:rPr>
            </w:pPr>
            <w:r>
              <w:rPr>
                <w:lang w:val="lv-LV"/>
              </w:rPr>
              <w:t>4</w:t>
            </w:r>
            <w:r w:rsidR="00F079CA" w:rsidRPr="00F079CA">
              <w:rPr>
                <w:lang w:val="lv-LV"/>
              </w:rPr>
              <w:t>.</w:t>
            </w:r>
          </w:p>
        </w:tc>
        <w:tc>
          <w:tcPr>
            <w:tcW w:w="3178" w:type="dxa"/>
            <w:vAlign w:val="center"/>
          </w:tcPr>
          <w:p w14:paraId="6CB2A7B9" w14:textId="7D2D8F8A" w:rsidR="00F079CA" w:rsidRPr="00D956ED" w:rsidRDefault="00F079CA" w:rsidP="00F079CA">
            <w:pPr>
              <w:jc w:val="center"/>
              <w:rPr>
                <w:lang w:val="lv-LV"/>
              </w:rPr>
            </w:pPr>
            <w:r w:rsidRPr="00D956ED">
              <w:rPr>
                <w:lang w:val="lv-LV"/>
              </w:rPr>
              <w:t xml:space="preserve">Tarifs: bezlimita sarunas Latvijā + bezlimita SMS Latvijā + bezlimita internets Latvijā </w:t>
            </w:r>
          </w:p>
        </w:tc>
        <w:tc>
          <w:tcPr>
            <w:tcW w:w="1870" w:type="dxa"/>
            <w:vAlign w:val="center"/>
          </w:tcPr>
          <w:p w14:paraId="1CD94431" w14:textId="75270EC1" w:rsidR="00F079CA" w:rsidRPr="00D956ED" w:rsidRDefault="00D956ED" w:rsidP="00F079CA">
            <w:pPr>
              <w:jc w:val="center"/>
              <w:rPr>
                <w:lang w:val="lv-LV"/>
              </w:rPr>
            </w:pPr>
            <w:r w:rsidRPr="00D956ED">
              <w:rPr>
                <w:lang w:val="lv-LV"/>
              </w:rPr>
              <w:t xml:space="preserve"> Līdz 5</w:t>
            </w:r>
            <w:r w:rsidR="00F079CA" w:rsidRPr="00D956ED">
              <w:rPr>
                <w:lang w:val="lv-LV"/>
              </w:rPr>
              <w:t>0 gab.</w:t>
            </w:r>
          </w:p>
        </w:tc>
        <w:tc>
          <w:tcPr>
            <w:tcW w:w="1870" w:type="dxa"/>
            <w:vAlign w:val="center"/>
          </w:tcPr>
          <w:p w14:paraId="5619D980" w14:textId="77777777" w:rsidR="00F079CA" w:rsidRPr="00F079CA" w:rsidRDefault="00F079CA" w:rsidP="00F079CA">
            <w:pPr>
              <w:jc w:val="center"/>
              <w:rPr>
                <w:lang w:val="lv-LV"/>
              </w:rPr>
            </w:pPr>
          </w:p>
        </w:tc>
        <w:tc>
          <w:tcPr>
            <w:tcW w:w="1870" w:type="dxa"/>
            <w:vAlign w:val="center"/>
          </w:tcPr>
          <w:p w14:paraId="38B9EB34" w14:textId="77777777" w:rsidR="00F079CA" w:rsidRPr="00F079CA" w:rsidRDefault="00F079CA" w:rsidP="00F079CA">
            <w:pPr>
              <w:jc w:val="center"/>
              <w:rPr>
                <w:lang w:val="lv-LV"/>
              </w:rPr>
            </w:pPr>
          </w:p>
        </w:tc>
      </w:tr>
      <w:tr w:rsidR="00F079CA" w:rsidRPr="00F079CA" w14:paraId="75596134" w14:textId="77777777" w:rsidTr="00F079CA">
        <w:tc>
          <w:tcPr>
            <w:tcW w:w="562" w:type="dxa"/>
            <w:vAlign w:val="center"/>
          </w:tcPr>
          <w:p w14:paraId="06C93D1B" w14:textId="55C03BF2" w:rsidR="00F079CA" w:rsidRPr="00F079CA" w:rsidRDefault="001003BD" w:rsidP="00F079CA">
            <w:pPr>
              <w:jc w:val="center"/>
              <w:rPr>
                <w:lang w:val="lv-LV"/>
              </w:rPr>
            </w:pPr>
            <w:r>
              <w:rPr>
                <w:lang w:val="lv-LV"/>
              </w:rPr>
              <w:t>5</w:t>
            </w:r>
            <w:r w:rsidR="00F079CA" w:rsidRPr="00F079CA">
              <w:rPr>
                <w:lang w:val="lv-LV"/>
              </w:rPr>
              <w:t>.</w:t>
            </w:r>
          </w:p>
        </w:tc>
        <w:tc>
          <w:tcPr>
            <w:tcW w:w="3178" w:type="dxa"/>
            <w:vAlign w:val="center"/>
          </w:tcPr>
          <w:p w14:paraId="7139DD1E" w14:textId="4E0EF5F3" w:rsidR="00F079CA" w:rsidRPr="00F079CA" w:rsidRDefault="00872706" w:rsidP="00F079CA">
            <w:pPr>
              <w:jc w:val="center"/>
              <w:rPr>
                <w:lang w:val="lv-LV"/>
              </w:rPr>
            </w:pPr>
            <w:r w:rsidRPr="00872706">
              <w:rPr>
                <w:highlight w:val="green"/>
                <w:lang w:val="lv-LV"/>
              </w:rPr>
              <w:t>Tikai r</w:t>
            </w:r>
            <w:r w:rsidR="00F079CA" w:rsidRPr="00872706">
              <w:rPr>
                <w:highlight w:val="green"/>
                <w:lang w:val="lv-LV"/>
              </w:rPr>
              <w:t xml:space="preserve">ūteru noma (interneta nodrošināšanai </w:t>
            </w:r>
            <w:r w:rsidR="00ED58BA" w:rsidRPr="00872706">
              <w:rPr>
                <w:highlight w:val="green"/>
                <w:lang w:val="lv-LV"/>
              </w:rPr>
              <w:t>sabiedriskajā transportā)</w:t>
            </w:r>
          </w:p>
        </w:tc>
        <w:tc>
          <w:tcPr>
            <w:tcW w:w="1870" w:type="dxa"/>
            <w:vAlign w:val="center"/>
          </w:tcPr>
          <w:p w14:paraId="53E4BD76" w14:textId="20B30E54" w:rsidR="00F079CA" w:rsidRPr="00F079CA" w:rsidRDefault="00ED58BA" w:rsidP="00F079CA">
            <w:pPr>
              <w:jc w:val="center"/>
              <w:rPr>
                <w:lang w:val="lv-LV"/>
              </w:rPr>
            </w:pPr>
            <w:r>
              <w:rPr>
                <w:lang w:val="lv-LV"/>
              </w:rPr>
              <w:t>45 gab.</w:t>
            </w:r>
          </w:p>
        </w:tc>
        <w:tc>
          <w:tcPr>
            <w:tcW w:w="1870" w:type="dxa"/>
            <w:vAlign w:val="center"/>
          </w:tcPr>
          <w:p w14:paraId="0945318F" w14:textId="77777777" w:rsidR="00F079CA" w:rsidRPr="00F079CA" w:rsidRDefault="00F079CA" w:rsidP="00F079CA">
            <w:pPr>
              <w:jc w:val="center"/>
              <w:rPr>
                <w:lang w:val="lv-LV"/>
              </w:rPr>
            </w:pPr>
          </w:p>
        </w:tc>
        <w:tc>
          <w:tcPr>
            <w:tcW w:w="1870" w:type="dxa"/>
            <w:vAlign w:val="center"/>
          </w:tcPr>
          <w:p w14:paraId="3E8AFEAF" w14:textId="77777777" w:rsidR="00F079CA" w:rsidRPr="00F079CA" w:rsidRDefault="00F079CA" w:rsidP="00F079CA">
            <w:pPr>
              <w:jc w:val="center"/>
              <w:rPr>
                <w:lang w:val="lv-LV"/>
              </w:rPr>
            </w:pPr>
          </w:p>
        </w:tc>
      </w:tr>
      <w:tr w:rsidR="00F079CA" w:rsidRPr="00F079CA" w14:paraId="4C4C7FD4" w14:textId="77777777" w:rsidTr="00556070">
        <w:tc>
          <w:tcPr>
            <w:tcW w:w="562" w:type="dxa"/>
            <w:vAlign w:val="center"/>
          </w:tcPr>
          <w:p w14:paraId="00F2FBBC" w14:textId="0E86EEDA" w:rsidR="00F079CA" w:rsidRPr="00F079CA" w:rsidRDefault="001003BD" w:rsidP="00F079CA">
            <w:pPr>
              <w:jc w:val="center"/>
              <w:rPr>
                <w:lang w:val="lv-LV"/>
              </w:rPr>
            </w:pPr>
            <w:r>
              <w:rPr>
                <w:lang w:val="lv-LV"/>
              </w:rPr>
              <w:t>6</w:t>
            </w:r>
            <w:r w:rsidR="00F079CA" w:rsidRPr="00F079CA">
              <w:rPr>
                <w:lang w:val="lv-LV"/>
              </w:rPr>
              <w:t>.</w:t>
            </w:r>
          </w:p>
        </w:tc>
        <w:tc>
          <w:tcPr>
            <w:tcW w:w="3178" w:type="dxa"/>
            <w:shd w:val="clear" w:color="auto" w:fill="00FF00"/>
            <w:vAlign w:val="center"/>
          </w:tcPr>
          <w:p w14:paraId="04B007E2" w14:textId="501865F4" w:rsidR="00F079CA" w:rsidRPr="00F079CA" w:rsidRDefault="00556070" w:rsidP="00F079CA">
            <w:pPr>
              <w:jc w:val="center"/>
              <w:rPr>
                <w:lang w:val="lv-LV"/>
              </w:rPr>
            </w:pPr>
            <w:r w:rsidRPr="00556070">
              <w:rPr>
                <w:lang w:val="lv-LV"/>
              </w:rPr>
              <w:t>Tarifs: bezlimita sarunas Latvijā + bezlimita SMS Latvijā</w:t>
            </w:r>
          </w:p>
        </w:tc>
        <w:tc>
          <w:tcPr>
            <w:tcW w:w="1870" w:type="dxa"/>
            <w:shd w:val="clear" w:color="auto" w:fill="00FF00"/>
            <w:vAlign w:val="center"/>
          </w:tcPr>
          <w:p w14:paraId="702B1F80" w14:textId="17F513F1" w:rsidR="00F079CA" w:rsidRPr="00F079CA" w:rsidRDefault="00556070" w:rsidP="00F079CA">
            <w:pPr>
              <w:jc w:val="center"/>
              <w:rPr>
                <w:lang w:val="lv-LV"/>
              </w:rPr>
            </w:pPr>
            <w:r>
              <w:rPr>
                <w:lang w:val="lv-LV"/>
              </w:rPr>
              <w:t>250 gab.</w:t>
            </w:r>
          </w:p>
        </w:tc>
        <w:tc>
          <w:tcPr>
            <w:tcW w:w="1870" w:type="dxa"/>
            <w:vAlign w:val="center"/>
          </w:tcPr>
          <w:p w14:paraId="416451E4" w14:textId="530C16C2" w:rsidR="00F079CA" w:rsidRPr="00F079CA" w:rsidRDefault="00F079CA" w:rsidP="00F079CA">
            <w:pPr>
              <w:jc w:val="center"/>
              <w:rPr>
                <w:lang w:val="lv-LV"/>
              </w:rPr>
            </w:pPr>
          </w:p>
        </w:tc>
        <w:tc>
          <w:tcPr>
            <w:tcW w:w="1870" w:type="dxa"/>
            <w:vAlign w:val="center"/>
          </w:tcPr>
          <w:p w14:paraId="40A67111" w14:textId="77777777" w:rsidR="00F079CA" w:rsidRPr="00F079CA" w:rsidRDefault="00F079CA" w:rsidP="00F079CA">
            <w:pPr>
              <w:jc w:val="center"/>
              <w:rPr>
                <w:lang w:val="lv-LV"/>
              </w:rPr>
            </w:pPr>
          </w:p>
        </w:tc>
      </w:tr>
      <w:tr w:rsidR="00556070" w:rsidRPr="00F079CA" w14:paraId="6DFAE59F" w14:textId="77777777" w:rsidTr="00556070">
        <w:tc>
          <w:tcPr>
            <w:tcW w:w="562" w:type="dxa"/>
            <w:vAlign w:val="center"/>
          </w:tcPr>
          <w:p w14:paraId="0528C3AD" w14:textId="177AFC15" w:rsidR="00556070" w:rsidRDefault="00556070" w:rsidP="00F079CA">
            <w:pPr>
              <w:jc w:val="center"/>
              <w:rPr>
                <w:lang w:val="lv-LV"/>
              </w:rPr>
            </w:pPr>
            <w:r>
              <w:rPr>
                <w:lang w:val="lv-LV"/>
              </w:rPr>
              <w:t>6.1.</w:t>
            </w:r>
          </w:p>
        </w:tc>
        <w:tc>
          <w:tcPr>
            <w:tcW w:w="5048" w:type="dxa"/>
            <w:gridSpan w:val="2"/>
            <w:shd w:val="clear" w:color="auto" w:fill="00FF00"/>
            <w:vAlign w:val="center"/>
          </w:tcPr>
          <w:p w14:paraId="5601BB03" w14:textId="14EAC687" w:rsidR="00556070" w:rsidRPr="00872706" w:rsidRDefault="00556070" w:rsidP="00F079CA">
            <w:pPr>
              <w:jc w:val="center"/>
              <w:rPr>
                <w:highlight w:val="green"/>
                <w:lang w:val="lv-LV"/>
              </w:rPr>
            </w:pPr>
            <w:r>
              <w:rPr>
                <w:lang w:val="lv-LV"/>
              </w:rPr>
              <w:t>Abonēšanas maks</w:t>
            </w:r>
            <w:r w:rsidR="0055535F">
              <w:rPr>
                <w:lang w:val="lv-LV"/>
              </w:rPr>
              <w:t>a</w:t>
            </w:r>
          </w:p>
        </w:tc>
        <w:tc>
          <w:tcPr>
            <w:tcW w:w="1870" w:type="dxa"/>
            <w:vAlign w:val="center"/>
          </w:tcPr>
          <w:p w14:paraId="1B704E83" w14:textId="06ACFA19" w:rsidR="00556070" w:rsidRPr="00F079CA" w:rsidRDefault="00556070" w:rsidP="00F079CA">
            <w:pPr>
              <w:jc w:val="center"/>
              <w:rPr>
                <w:lang w:val="lv-LV"/>
              </w:rPr>
            </w:pPr>
          </w:p>
        </w:tc>
        <w:tc>
          <w:tcPr>
            <w:tcW w:w="1870" w:type="dxa"/>
            <w:vAlign w:val="center"/>
          </w:tcPr>
          <w:p w14:paraId="3E80CB0F" w14:textId="77777777" w:rsidR="00556070" w:rsidRPr="00F079CA" w:rsidRDefault="00556070" w:rsidP="00F079CA">
            <w:pPr>
              <w:jc w:val="center"/>
              <w:rPr>
                <w:lang w:val="lv-LV"/>
              </w:rPr>
            </w:pPr>
          </w:p>
        </w:tc>
      </w:tr>
      <w:tr w:rsidR="00556070" w:rsidRPr="00F079CA" w14:paraId="06825062" w14:textId="77777777" w:rsidTr="00556070">
        <w:tc>
          <w:tcPr>
            <w:tcW w:w="562" w:type="dxa"/>
            <w:vAlign w:val="center"/>
          </w:tcPr>
          <w:p w14:paraId="5041B6C3" w14:textId="55B027D7" w:rsidR="00556070" w:rsidRDefault="00556070" w:rsidP="00F079CA">
            <w:pPr>
              <w:jc w:val="center"/>
              <w:rPr>
                <w:lang w:val="lv-LV"/>
              </w:rPr>
            </w:pPr>
            <w:r>
              <w:rPr>
                <w:lang w:val="lv-LV"/>
              </w:rPr>
              <w:t>6.2.</w:t>
            </w:r>
          </w:p>
        </w:tc>
        <w:tc>
          <w:tcPr>
            <w:tcW w:w="5048" w:type="dxa"/>
            <w:gridSpan w:val="2"/>
            <w:shd w:val="clear" w:color="auto" w:fill="00FF00"/>
            <w:vAlign w:val="center"/>
          </w:tcPr>
          <w:p w14:paraId="0A9B232B" w14:textId="531FB54D" w:rsidR="00556070" w:rsidRPr="00872706" w:rsidRDefault="00556070" w:rsidP="00F079CA">
            <w:pPr>
              <w:jc w:val="center"/>
              <w:rPr>
                <w:highlight w:val="green"/>
                <w:lang w:val="lv-LV"/>
              </w:rPr>
            </w:pPr>
            <w:r>
              <w:rPr>
                <w:lang w:val="lv-LV"/>
              </w:rPr>
              <w:t>1 Minūtes maks</w:t>
            </w:r>
            <w:r w:rsidR="0055535F">
              <w:rPr>
                <w:lang w:val="lv-LV"/>
              </w:rPr>
              <w:t>a</w:t>
            </w:r>
            <w:r>
              <w:rPr>
                <w:lang w:val="lv-LV"/>
              </w:rPr>
              <w:t xml:space="preserve"> starp uzņēmuma numuriem</w:t>
            </w:r>
          </w:p>
        </w:tc>
        <w:tc>
          <w:tcPr>
            <w:tcW w:w="1870" w:type="dxa"/>
            <w:vAlign w:val="center"/>
          </w:tcPr>
          <w:p w14:paraId="7CA0E682" w14:textId="77777777" w:rsidR="00556070" w:rsidRPr="00F079CA" w:rsidRDefault="00556070" w:rsidP="00F079CA">
            <w:pPr>
              <w:jc w:val="center"/>
              <w:rPr>
                <w:lang w:val="lv-LV"/>
              </w:rPr>
            </w:pPr>
          </w:p>
        </w:tc>
        <w:tc>
          <w:tcPr>
            <w:tcW w:w="1870" w:type="dxa"/>
            <w:vAlign w:val="center"/>
          </w:tcPr>
          <w:p w14:paraId="43B80AC7" w14:textId="77777777" w:rsidR="00556070" w:rsidRPr="00F079CA" w:rsidRDefault="00556070" w:rsidP="00F079CA">
            <w:pPr>
              <w:jc w:val="center"/>
              <w:rPr>
                <w:lang w:val="lv-LV"/>
              </w:rPr>
            </w:pPr>
          </w:p>
        </w:tc>
      </w:tr>
      <w:tr w:rsidR="00556070" w:rsidRPr="00F079CA" w14:paraId="38D58BDC" w14:textId="77777777" w:rsidTr="00556070">
        <w:tc>
          <w:tcPr>
            <w:tcW w:w="562" w:type="dxa"/>
            <w:vAlign w:val="center"/>
          </w:tcPr>
          <w:p w14:paraId="4A20CE33" w14:textId="0D1AD583" w:rsidR="00556070" w:rsidRDefault="00556070" w:rsidP="00F079CA">
            <w:pPr>
              <w:jc w:val="center"/>
              <w:rPr>
                <w:lang w:val="lv-LV"/>
              </w:rPr>
            </w:pPr>
            <w:r>
              <w:rPr>
                <w:lang w:val="lv-LV"/>
              </w:rPr>
              <w:t>6.3.</w:t>
            </w:r>
          </w:p>
        </w:tc>
        <w:tc>
          <w:tcPr>
            <w:tcW w:w="5048" w:type="dxa"/>
            <w:gridSpan w:val="2"/>
            <w:shd w:val="clear" w:color="auto" w:fill="00FF00"/>
            <w:vAlign w:val="center"/>
          </w:tcPr>
          <w:p w14:paraId="1A9F85BF" w14:textId="47A7E399" w:rsidR="00556070" w:rsidRPr="00872706" w:rsidRDefault="00556070" w:rsidP="00F079CA">
            <w:pPr>
              <w:jc w:val="center"/>
              <w:rPr>
                <w:highlight w:val="green"/>
                <w:lang w:val="lv-LV"/>
              </w:rPr>
            </w:pPr>
            <w:r>
              <w:rPr>
                <w:lang w:val="lv-LV"/>
              </w:rPr>
              <w:t>1 Minūtes maks</w:t>
            </w:r>
            <w:r w:rsidR="0055535F">
              <w:rPr>
                <w:lang w:val="lv-LV"/>
              </w:rPr>
              <w:t>a</w:t>
            </w:r>
            <w:r>
              <w:rPr>
                <w:lang w:val="lv-LV"/>
              </w:rPr>
              <w:t xml:space="preserve"> uz citiem operatoriem</w:t>
            </w:r>
          </w:p>
        </w:tc>
        <w:tc>
          <w:tcPr>
            <w:tcW w:w="1870" w:type="dxa"/>
            <w:vAlign w:val="center"/>
          </w:tcPr>
          <w:p w14:paraId="74DAA189" w14:textId="77777777" w:rsidR="00556070" w:rsidRPr="00F079CA" w:rsidRDefault="00556070" w:rsidP="00F079CA">
            <w:pPr>
              <w:jc w:val="center"/>
              <w:rPr>
                <w:lang w:val="lv-LV"/>
              </w:rPr>
            </w:pPr>
          </w:p>
        </w:tc>
        <w:tc>
          <w:tcPr>
            <w:tcW w:w="1870" w:type="dxa"/>
            <w:vAlign w:val="center"/>
          </w:tcPr>
          <w:p w14:paraId="02740AF8" w14:textId="77777777" w:rsidR="00556070" w:rsidRPr="00F079CA" w:rsidRDefault="00556070" w:rsidP="00F079CA">
            <w:pPr>
              <w:jc w:val="center"/>
              <w:rPr>
                <w:lang w:val="lv-LV"/>
              </w:rPr>
            </w:pPr>
          </w:p>
        </w:tc>
      </w:tr>
      <w:tr w:rsidR="00556070" w:rsidRPr="00F079CA" w14:paraId="798BCDB1" w14:textId="77777777" w:rsidTr="00556070">
        <w:tc>
          <w:tcPr>
            <w:tcW w:w="562" w:type="dxa"/>
            <w:vAlign w:val="center"/>
          </w:tcPr>
          <w:p w14:paraId="0C190845" w14:textId="6CD813E7" w:rsidR="00556070" w:rsidRDefault="00556070" w:rsidP="00F079CA">
            <w:pPr>
              <w:jc w:val="center"/>
              <w:rPr>
                <w:lang w:val="lv-LV"/>
              </w:rPr>
            </w:pPr>
            <w:r>
              <w:rPr>
                <w:lang w:val="lv-LV"/>
              </w:rPr>
              <w:t>6.4.</w:t>
            </w:r>
          </w:p>
        </w:tc>
        <w:tc>
          <w:tcPr>
            <w:tcW w:w="5048" w:type="dxa"/>
            <w:gridSpan w:val="2"/>
            <w:shd w:val="clear" w:color="auto" w:fill="00FF00"/>
            <w:vAlign w:val="center"/>
          </w:tcPr>
          <w:p w14:paraId="52A52EFA" w14:textId="5A730DDF" w:rsidR="00556070" w:rsidRPr="00872706" w:rsidRDefault="00556070" w:rsidP="00F079CA">
            <w:pPr>
              <w:jc w:val="center"/>
              <w:rPr>
                <w:highlight w:val="green"/>
                <w:lang w:val="lv-LV"/>
              </w:rPr>
            </w:pPr>
            <w:r>
              <w:rPr>
                <w:lang w:val="lv-LV"/>
              </w:rPr>
              <w:t>1 SMS maks</w:t>
            </w:r>
            <w:r w:rsidR="0055535F">
              <w:rPr>
                <w:lang w:val="lv-LV"/>
              </w:rPr>
              <w:t>a</w:t>
            </w:r>
            <w:r>
              <w:rPr>
                <w:lang w:val="lv-LV"/>
              </w:rPr>
              <w:t xml:space="preserve"> starp uzņēmuma numuriem</w:t>
            </w:r>
          </w:p>
        </w:tc>
        <w:tc>
          <w:tcPr>
            <w:tcW w:w="1870" w:type="dxa"/>
            <w:vAlign w:val="center"/>
          </w:tcPr>
          <w:p w14:paraId="260810DA" w14:textId="77777777" w:rsidR="00556070" w:rsidRPr="00F079CA" w:rsidRDefault="00556070" w:rsidP="00F079CA">
            <w:pPr>
              <w:jc w:val="center"/>
              <w:rPr>
                <w:lang w:val="lv-LV"/>
              </w:rPr>
            </w:pPr>
          </w:p>
        </w:tc>
        <w:tc>
          <w:tcPr>
            <w:tcW w:w="1870" w:type="dxa"/>
            <w:vAlign w:val="center"/>
          </w:tcPr>
          <w:p w14:paraId="1E7B417B" w14:textId="77777777" w:rsidR="00556070" w:rsidRPr="00F079CA" w:rsidRDefault="00556070" w:rsidP="00F079CA">
            <w:pPr>
              <w:jc w:val="center"/>
              <w:rPr>
                <w:lang w:val="lv-LV"/>
              </w:rPr>
            </w:pPr>
          </w:p>
        </w:tc>
      </w:tr>
      <w:tr w:rsidR="00556070" w:rsidRPr="00F079CA" w14:paraId="10C5DCB1" w14:textId="77777777" w:rsidTr="00556070">
        <w:tc>
          <w:tcPr>
            <w:tcW w:w="562" w:type="dxa"/>
            <w:vAlign w:val="center"/>
          </w:tcPr>
          <w:p w14:paraId="70546446" w14:textId="3AAD285C" w:rsidR="00556070" w:rsidRDefault="00556070" w:rsidP="00F079CA">
            <w:pPr>
              <w:jc w:val="center"/>
              <w:rPr>
                <w:lang w:val="lv-LV"/>
              </w:rPr>
            </w:pPr>
            <w:r>
              <w:rPr>
                <w:lang w:val="lv-LV"/>
              </w:rPr>
              <w:t>6.5.</w:t>
            </w:r>
          </w:p>
        </w:tc>
        <w:tc>
          <w:tcPr>
            <w:tcW w:w="5048" w:type="dxa"/>
            <w:gridSpan w:val="2"/>
            <w:shd w:val="clear" w:color="auto" w:fill="00FF00"/>
            <w:vAlign w:val="center"/>
          </w:tcPr>
          <w:p w14:paraId="0752B3A4" w14:textId="037DA94A" w:rsidR="00556070" w:rsidRPr="00872706" w:rsidRDefault="00556070" w:rsidP="00F079CA">
            <w:pPr>
              <w:jc w:val="center"/>
              <w:rPr>
                <w:highlight w:val="green"/>
                <w:lang w:val="lv-LV"/>
              </w:rPr>
            </w:pPr>
            <w:r>
              <w:rPr>
                <w:lang w:val="lv-LV"/>
              </w:rPr>
              <w:t>1 SMS maks</w:t>
            </w:r>
            <w:r w:rsidR="0055535F">
              <w:rPr>
                <w:lang w:val="lv-LV"/>
              </w:rPr>
              <w:t>a</w:t>
            </w:r>
            <w:r>
              <w:rPr>
                <w:lang w:val="lv-LV"/>
              </w:rPr>
              <w:t xml:space="preserve"> uz citiem operatoriem</w:t>
            </w:r>
          </w:p>
        </w:tc>
        <w:tc>
          <w:tcPr>
            <w:tcW w:w="1870" w:type="dxa"/>
            <w:vAlign w:val="center"/>
          </w:tcPr>
          <w:p w14:paraId="0AC25DF1" w14:textId="77777777" w:rsidR="00556070" w:rsidRPr="00F079CA" w:rsidRDefault="00556070" w:rsidP="00F079CA">
            <w:pPr>
              <w:jc w:val="center"/>
              <w:rPr>
                <w:lang w:val="lv-LV"/>
              </w:rPr>
            </w:pPr>
          </w:p>
        </w:tc>
        <w:tc>
          <w:tcPr>
            <w:tcW w:w="1870" w:type="dxa"/>
            <w:vAlign w:val="center"/>
          </w:tcPr>
          <w:p w14:paraId="5D9AA557" w14:textId="77777777" w:rsidR="00556070" w:rsidRPr="00F079CA" w:rsidRDefault="00556070" w:rsidP="00F079CA">
            <w:pPr>
              <w:jc w:val="center"/>
              <w:rPr>
                <w:lang w:val="lv-LV"/>
              </w:rPr>
            </w:pPr>
          </w:p>
        </w:tc>
      </w:tr>
      <w:tr w:rsidR="00556070" w:rsidRPr="00F079CA" w14:paraId="7F52E04D" w14:textId="77777777" w:rsidTr="00694EF2">
        <w:tc>
          <w:tcPr>
            <w:tcW w:w="5610" w:type="dxa"/>
            <w:gridSpan w:val="3"/>
            <w:vAlign w:val="center"/>
          </w:tcPr>
          <w:p w14:paraId="398B5DF1" w14:textId="70FF949C" w:rsidR="00556070" w:rsidRPr="00872706" w:rsidRDefault="00556070" w:rsidP="00F079CA">
            <w:pPr>
              <w:jc w:val="center"/>
              <w:rPr>
                <w:highlight w:val="green"/>
                <w:lang w:val="lv-LV"/>
              </w:rPr>
            </w:pPr>
            <w:r>
              <w:rPr>
                <w:highlight w:val="green"/>
                <w:lang w:val="lv-LV"/>
              </w:rPr>
              <w:t>6. pozīcijā Kopā</w:t>
            </w:r>
          </w:p>
        </w:tc>
        <w:tc>
          <w:tcPr>
            <w:tcW w:w="1870" w:type="dxa"/>
            <w:vAlign w:val="center"/>
          </w:tcPr>
          <w:p w14:paraId="329FB36E" w14:textId="77777777" w:rsidR="00556070" w:rsidRPr="00F079CA" w:rsidRDefault="00556070" w:rsidP="00F079CA">
            <w:pPr>
              <w:jc w:val="center"/>
              <w:rPr>
                <w:lang w:val="lv-LV"/>
              </w:rPr>
            </w:pPr>
          </w:p>
        </w:tc>
        <w:tc>
          <w:tcPr>
            <w:tcW w:w="1870" w:type="dxa"/>
            <w:vAlign w:val="center"/>
          </w:tcPr>
          <w:p w14:paraId="33B34460" w14:textId="77777777" w:rsidR="00556070" w:rsidRPr="00F079CA" w:rsidRDefault="00556070" w:rsidP="00F079CA">
            <w:pPr>
              <w:jc w:val="center"/>
              <w:rPr>
                <w:lang w:val="lv-LV"/>
              </w:rPr>
            </w:pPr>
          </w:p>
        </w:tc>
      </w:tr>
      <w:tr w:rsidR="00F079CA" w:rsidRPr="00F079CA" w14:paraId="3DCC2D5A" w14:textId="77777777" w:rsidTr="0054039E">
        <w:tc>
          <w:tcPr>
            <w:tcW w:w="7480" w:type="dxa"/>
            <w:gridSpan w:val="4"/>
          </w:tcPr>
          <w:p w14:paraId="2DD0BC03" w14:textId="77777777" w:rsidR="00F079CA" w:rsidRPr="00F079CA" w:rsidRDefault="00F079CA" w:rsidP="0054039E">
            <w:pPr>
              <w:jc w:val="right"/>
              <w:rPr>
                <w:b/>
                <w:bCs/>
                <w:lang w:val="lv-LV"/>
              </w:rPr>
            </w:pPr>
            <w:r w:rsidRPr="00F079CA">
              <w:rPr>
                <w:b/>
                <w:bCs/>
                <w:lang w:val="lv-LV"/>
              </w:rPr>
              <w:t>Kopēja pakalpojuma cena, EUR bez PVN par vienu mēnesi</w:t>
            </w:r>
          </w:p>
        </w:tc>
        <w:tc>
          <w:tcPr>
            <w:tcW w:w="1870" w:type="dxa"/>
          </w:tcPr>
          <w:p w14:paraId="3BC98A52" w14:textId="77777777" w:rsidR="00F079CA" w:rsidRPr="00F079CA" w:rsidRDefault="00F079CA" w:rsidP="0054039E">
            <w:pPr>
              <w:rPr>
                <w:lang w:val="lv-LV"/>
              </w:rPr>
            </w:pPr>
          </w:p>
        </w:tc>
      </w:tr>
    </w:tbl>
    <w:p w14:paraId="18C27CBF" w14:textId="77777777" w:rsidR="00F079CA" w:rsidRPr="00F079CA" w:rsidRDefault="00F079CA" w:rsidP="00F079CA">
      <w:pPr>
        <w:tabs>
          <w:tab w:val="left" w:pos="1125"/>
        </w:tabs>
        <w:rPr>
          <w:lang w:val="lv-LV"/>
        </w:rPr>
      </w:pPr>
    </w:p>
    <w:tbl>
      <w:tblPr>
        <w:tblStyle w:val="TableGrid"/>
        <w:tblpPr w:leftFromText="180" w:rightFromText="180" w:vertAnchor="page" w:horzAnchor="margin" w:tblpY="12121"/>
        <w:tblW w:w="0" w:type="auto"/>
        <w:tblLook w:val="04A0" w:firstRow="1" w:lastRow="0" w:firstColumn="1" w:lastColumn="0" w:noHBand="0" w:noVBand="1"/>
      </w:tblPr>
      <w:tblGrid>
        <w:gridCol w:w="4675"/>
        <w:gridCol w:w="4675"/>
      </w:tblGrid>
      <w:tr w:rsidR="00FF3865" w:rsidRPr="00F079CA" w14:paraId="77CD2554" w14:textId="77777777" w:rsidTr="00556070">
        <w:tc>
          <w:tcPr>
            <w:tcW w:w="4675" w:type="dxa"/>
            <w:vAlign w:val="center"/>
          </w:tcPr>
          <w:p w14:paraId="54D1643B" w14:textId="35569ABD" w:rsidR="00FF3865" w:rsidRPr="00F079CA" w:rsidRDefault="00ED58BA" w:rsidP="00556070">
            <w:pPr>
              <w:jc w:val="center"/>
              <w:rPr>
                <w:sz w:val="24"/>
                <w:szCs w:val="24"/>
                <w:lang w:val="lv-LV"/>
              </w:rPr>
            </w:pPr>
            <w:r w:rsidRPr="00F079CA">
              <w:rPr>
                <w:bCs/>
                <w:sz w:val="24"/>
                <w:szCs w:val="24"/>
                <w:lang w:val="lv-LV"/>
              </w:rPr>
              <w:t>Pārrēja</w:t>
            </w:r>
            <w:r w:rsidR="00FF3865" w:rsidRPr="00F079CA">
              <w:rPr>
                <w:bCs/>
                <w:sz w:val="24"/>
                <w:szCs w:val="24"/>
                <w:lang w:val="lv-LV"/>
              </w:rPr>
              <w:t xml:space="preserve"> no cita operatora (ja nepieciešams)</w:t>
            </w:r>
          </w:p>
        </w:tc>
        <w:tc>
          <w:tcPr>
            <w:tcW w:w="4675" w:type="dxa"/>
            <w:vAlign w:val="center"/>
          </w:tcPr>
          <w:p w14:paraId="7FFF14C7" w14:textId="77777777" w:rsidR="00FF3865" w:rsidRPr="00F079CA" w:rsidRDefault="00FF3865" w:rsidP="00556070">
            <w:pPr>
              <w:jc w:val="center"/>
              <w:rPr>
                <w:sz w:val="24"/>
                <w:szCs w:val="24"/>
                <w:lang w:val="lv-LV"/>
              </w:rPr>
            </w:pPr>
            <w:r w:rsidRPr="00F079CA">
              <w:rPr>
                <w:bCs/>
                <w:sz w:val="24"/>
                <w:szCs w:val="24"/>
                <w:lang w:val="lv-LV"/>
              </w:rPr>
              <w:t>Bez maksas</w:t>
            </w:r>
          </w:p>
        </w:tc>
      </w:tr>
      <w:tr w:rsidR="00FF3865" w:rsidRPr="00F079CA" w14:paraId="60BE35FD" w14:textId="77777777" w:rsidTr="00556070">
        <w:tc>
          <w:tcPr>
            <w:tcW w:w="4675" w:type="dxa"/>
            <w:vAlign w:val="center"/>
          </w:tcPr>
          <w:p w14:paraId="141DFE48" w14:textId="77777777" w:rsidR="00FF3865" w:rsidRPr="00F079CA" w:rsidRDefault="00FF3865" w:rsidP="00556070">
            <w:pPr>
              <w:jc w:val="center"/>
              <w:rPr>
                <w:sz w:val="24"/>
                <w:szCs w:val="24"/>
                <w:lang w:val="lv-LV"/>
              </w:rPr>
            </w:pPr>
            <w:r w:rsidRPr="00F079CA">
              <w:rPr>
                <w:bCs/>
                <w:sz w:val="24"/>
                <w:szCs w:val="24"/>
                <w:lang w:val="lv-LV"/>
              </w:rPr>
              <w:t>Līguma termiņš</w:t>
            </w:r>
          </w:p>
        </w:tc>
        <w:tc>
          <w:tcPr>
            <w:tcW w:w="4675" w:type="dxa"/>
            <w:vAlign w:val="center"/>
          </w:tcPr>
          <w:p w14:paraId="5DB0BFE2" w14:textId="77777777" w:rsidR="00FF3865" w:rsidRPr="00F079CA" w:rsidRDefault="00FF3865" w:rsidP="00556070">
            <w:pPr>
              <w:jc w:val="center"/>
              <w:rPr>
                <w:sz w:val="24"/>
                <w:szCs w:val="24"/>
                <w:lang w:val="lv-LV"/>
              </w:rPr>
            </w:pPr>
            <w:r w:rsidRPr="00F079CA">
              <w:rPr>
                <w:bCs/>
                <w:sz w:val="24"/>
                <w:szCs w:val="24"/>
                <w:lang w:val="lv-LV"/>
              </w:rPr>
              <w:t>2 gadi</w:t>
            </w:r>
          </w:p>
        </w:tc>
      </w:tr>
      <w:tr w:rsidR="00FF3865" w:rsidRPr="0055535F" w14:paraId="663023A7" w14:textId="77777777" w:rsidTr="00556070">
        <w:tc>
          <w:tcPr>
            <w:tcW w:w="4675" w:type="dxa"/>
            <w:vAlign w:val="center"/>
          </w:tcPr>
          <w:p w14:paraId="7C2A1288" w14:textId="77777777" w:rsidR="00FF3865" w:rsidRPr="00F079CA" w:rsidRDefault="00FF3865" w:rsidP="00556070">
            <w:pPr>
              <w:jc w:val="center"/>
              <w:rPr>
                <w:sz w:val="24"/>
                <w:szCs w:val="24"/>
                <w:lang w:val="lv-LV"/>
              </w:rPr>
            </w:pPr>
            <w:r w:rsidRPr="00F079CA">
              <w:rPr>
                <w:sz w:val="24"/>
                <w:szCs w:val="24"/>
                <w:lang w:val="lv-LV"/>
              </w:rPr>
              <w:t>Rēķinu piestādīšana</w:t>
            </w:r>
          </w:p>
        </w:tc>
        <w:tc>
          <w:tcPr>
            <w:tcW w:w="4675" w:type="dxa"/>
            <w:vAlign w:val="center"/>
          </w:tcPr>
          <w:p w14:paraId="7515F39F" w14:textId="77777777" w:rsidR="00FF3865" w:rsidRPr="00F079CA" w:rsidRDefault="00FF3865" w:rsidP="00556070">
            <w:pPr>
              <w:jc w:val="center"/>
              <w:rPr>
                <w:sz w:val="24"/>
                <w:szCs w:val="24"/>
                <w:lang w:val="lv-LV"/>
              </w:rPr>
            </w:pPr>
            <w:r w:rsidRPr="00F079CA">
              <w:rPr>
                <w:sz w:val="24"/>
                <w:szCs w:val="24"/>
                <w:lang w:val="lv-LV"/>
              </w:rPr>
              <w:t>Par iepriekšējo mēnesi līdz nākama mēneša 5.-6.datumam uz katru numuru atsevišķi</w:t>
            </w:r>
          </w:p>
        </w:tc>
      </w:tr>
      <w:tr w:rsidR="00FF3865" w:rsidRPr="00F079CA" w14:paraId="249E7BD7" w14:textId="77777777" w:rsidTr="00556070">
        <w:tc>
          <w:tcPr>
            <w:tcW w:w="4675" w:type="dxa"/>
            <w:vAlign w:val="center"/>
          </w:tcPr>
          <w:p w14:paraId="5FD4B879" w14:textId="77777777" w:rsidR="00FF3865" w:rsidRPr="00F079CA" w:rsidRDefault="00FF3865" w:rsidP="00556070">
            <w:pPr>
              <w:jc w:val="center"/>
              <w:rPr>
                <w:sz w:val="24"/>
                <w:szCs w:val="24"/>
                <w:lang w:val="lv-LV"/>
              </w:rPr>
            </w:pPr>
            <w:r w:rsidRPr="00F079CA">
              <w:rPr>
                <w:sz w:val="24"/>
                <w:szCs w:val="24"/>
                <w:lang w:val="lv-LV"/>
              </w:rPr>
              <w:t>Apmaksas noteikumi</w:t>
            </w:r>
          </w:p>
        </w:tc>
        <w:tc>
          <w:tcPr>
            <w:tcW w:w="4675" w:type="dxa"/>
            <w:vAlign w:val="center"/>
          </w:tcPr>
          <w:p w14:paraId="7EB5EEFE" w14:textId="77777777" w:rsidR="00FF3865" w:rsidRPr="00F079CA" w:rsidRDefault="00FF3865" w:rsidP="00556070">
            <w:pPr>
              <w:jc w:val="center"/>
              <w:rPr>
                <w:sz w:val="24"/>
                <w:szCs w:val="24"/>
                <w:lang w:val="lv-LV"/>
              </w:rPr>
            </w:pPr>
            <w:r w:rsidRPr="00F079CA">
              <w:rPr>
                <w:sz w:val="24"/>
                <w:szCs w:val="24"/>
                <w:lang w:val="lv-LV"/>
              </w:rPr>
              <w:t>15 kalendāra dienas no rēķina saņemšanas</w:t>
            </w:r>
          </w:p>
        </w:tc>
      </w:tr>
    </w:tbl>
    <w:p w14:paraId="27372377" w14:textId="77777777" w:rsidR="00F079CA" w:rsidRPr="00F079CA" w:rsidRDefault="00F079CA" w:rsidP="00F079CA">
      <w:pPr>
        <w:tabs>
          <w:tab w:val="left" w:pos="1125"/>
        </w:tabs>
        <w:rPr>
          <w:lang w:val="lv-LV"/>
        </w:rPr>
      </w:pPr>
    </w:p>
    <w:p w14:paraId="2FF16B76" w14:textId="6E5702A7" w:rsidR="00F079CA" w:rsidRPr="00F079CA" w:rsidRDefault="00F079CA" w:rsidP="00F079CA">
      <w:pPr>
        <w:tabs>
          <w:tab w:val="left" w:pos="1125"/>
        </w:tabs>
        <w:rPr>
          <w:lang w:val="lv-LV"/>
        </w:rPr>
      </w:pPr>
      <w:r w:rsidRPr="00F079CA">
        <w:rPr>
          <w:lang w:val="lv-LV"/>
        </w:rPr>
        <w:t>____________</w:t>
      </w:r>
      <w:r w:rsidRPr="00F079CA">
        <w:rPr>
          <w:lang w:val="lv-LV"/>
        </w:rPr>
        <w:tab/>
      </w:r>
      <w:r w:rsidRPr="00F079CA">
        <w:rPr>
          <w:lang w:val="lv-LV"/>
        </w:rPr>
        <w:tab/>
      </w:r>
      <w:r w:rsidRPr="00F079CA">
        <w:rPr>
          <w:lang w:val="lv-LV"/>
        </w:rPr>
        <w:tab/>
      </w:r>
      <w:r w:rsidRPr="00F079CA">
        <w:rPr>
          <w:lang w:val="lv-LV"/>
        </w:rPr>
        <w:tab/>
      </w:r>
      <w:r w:rsidRPr="00F079CA">
        <w:rPr>
          <w:lang w:val="lv-LV"/>
        </w:rPr>
        <w:tab/>
        <w:t>___________________</w:t>
      </w:r>
    </w:p>
    <w:p w14:paraId="5BB463A9" w14:textId="77777777" w:rsidR="00F079CA" w:rsidRPr="00F079CA" w:rsidRDefault="00F079CA" w:rsidP="00F079CA">
      <w:pPr>
        <w:tabs>
          <w:tab w:val="left" w:pos="1125"/>
        </w:tabs>
        <w:rPr>
          <w:lang w:val="lv-LV"/>
        </w:rPr>
      </w:pPr>
      <w:r w:rsidRPr="00F079CA">
        <w:rPr>
          <w:lang w:val="lv-LV"/>
        </w:rPr>
        <w:t xml:space="preserve">                  (vieta)                                                                                          (datums)</w:t>
      </w:r>
    </w:p>
    <w:p w14:paraId="1696BDAC" w14:textId="77777777" w:rsidR="0055535F" w:rsidRDefault="00F079CA" w:rsidP="00F079CA">
      <w:pPr>
        <w:tabs>
          <w:tab w:val="left" w:pos="1125"/>
        </w:tabs>
        <w:rPr>
          <w:lang w:val="lv-LV"/>
        </w:rPr>
      </w:pPr>
      <w:r w:rsidRPr="00F079CA">
        <w:rPr>
          <w:lang w:val="lv-LV"/>
        </w:rPr>
        <w:t xml:space="preserve">      </w:t>
      </w:r>
    </w:p>
    <w:p w14:paraId="32602369" w14:textId="2FF73039" w:rsidR="00F079CA" w:rsidRPr="00F079CA" w:rsidRDefault="0055535F" w:rsidP="00F079CA">
      <w:pPr>
        <w:tabs>
          <w:tab w:val="left" w:pos="1125"/>
        </w:tabs>
        <w:rPr>
          <w:lang w:val="lv-LV"/>
        </w:rPr>
      </w:pPr>
      <w:r>
        <w:rPr>
          <w:lang w:val="lv-LV"/>
        </w:rPr>
        <w:tab/>
      </w:r>
      <w:r w:rsidR="00F079CA" w:rsidRPr="00F079CA">
        <w:rPr>
          <w:lang w:val="lv-LV"/>
        </w:rPr>
        <w:t xml:space="preserve">Ar savu parakstu apliecinām, ka piedāvātais pakalpojums pilnīgi atbilst </w:t>
      </w:r>
      <w:r w:rsidR="009706BA">
        <w:rPr>
          <w:lang w:val="lv-LV"/>
        </w:rPr>
        <w:t>pakalpojuma aprakstam</w:t>
      </w:r>
      <w:r w:rsidR="00F079CA" w:rsidRPr="00F079CA">
        <w:rPr>
          <w:lang w:val="lv-LV"/>
        </w:rPr>
        <w:t xml:space="preserve"> un uzņēmumam nav nodokļu parādu. Piedāvājumu paraksta persona, kura likumiski pārstāv Pretendentu, vai ir pilnvarota pārstāvēt Pretendentu (Pielikumā Pilnvara) šajā iepirkuma procedūrā.</w:t>
      </w:r>
    </w:p>
    <w:p w14:paraId="2D3B44E5" w14:textId="77777777" w:rsidR="00F079CA" w:rsidRPr="00F079CA" w:rsidRDefault="00F079CA" w:rsidP="00F079CA">
      <w:pPr>
        <w:tabs>
          <w:tab w:val="left" w:pos="1125"/>
        </w:tabs>
        <w:rPr>
          <w:lang w:val="lv-LV"/>
        </w:rPr>
      </w:pPr>
      <w:r w:rsidRPr="00F079CA">
        <w:rPr>
          <w:lang w:val="lv-LV"/>
        </w:rPr>
        <w:t xml:space="preserve">____________________________  </w:t>
      </w:r>
    </w:p>
    <w:p w14:paraId="55CEBF2F" w14:textId="77777777" w:rsidR="00F079CA" w:rsidRPr="00F079CA" w:rsidRDefault="00F079CA" w:rsidP="00F079CA">
      <w:pPr>
        <w:tabs>
          <w:tab w:val="left" w:pos="1125"/>
        </w:tabs>
        <w:rPr>
          <w:lang w:val="lv-LV"/>
        </w:rPr>
      </w:pPr>
      <w:r w:rsidRPr="00F079CA">
        <w:rPr>
          <w:lang w:val="lv-LV"/>
        </w:rPr>
        <w:t xml:space="preserve">(amats, paraksts, </w:t>
      </w:r>
      <w:proofErr w:type="spellStart"/>
      <w:r w:rsidRPr="00F079CA">
        <w:rPr>
          <w:lang w:val="lv-LV"/>
        </w:rPr>
        <w:t>v.uzvārds</w:t>
      </w:r>
      <w:proofErr w:type="spellEnd"/>
      <w:r w:rsidRPr="00F079CA">
        <w:rPr>
          <w:lang w:val="lv-LV"/>
        </w:rPr>
        <w:t>)</w:t>
      </w:r>
    </w:p>
    <w:p w14:paraId="0DEF107C" w14:textId="23BE676E" w:rsidR="00F079CA" w:rsidRPr="00F079CA" w:rsidRDefault="00F079CA" w:rsidP="00556070">
      <w:pPr>
        <w:tabs>
          <w:tab w:val="left" w:pos="1125"/>
        </w:tabs>
        <w:rPr>
          <w:lang w:val="lv-LV"/>
        </w:rPr>
      </w:pPr>
      <w:r w:rsidRPr="00F079CA">
        <w:rPr>
          <w:lang w:val="lv-LV"/>
        </w:rPr>
        <w:t>z.v.</w:t>
      </w:r>
    </w:p>
    <w:p w14:paraId="27581C0C" w14:textId="77777777" w:rsidR="00F079CA" w:rsidRPr="00F079CA" w:rsidRDefault="00F079CA" w:rsidP="00F079CA">
      <w:pPr>
        <w:rPr>
          <w:lang w:val="lv-LV"/>
        </w:rPr>
      </w:pPr>
    </w:p>
    <w:p w14:paraId="7A38B845" w14:textId="77777777" w:rsidR="00F079CA" w:rsidRPr="00F079CA" w:rsidRDefault="00F079CA" w:rsidP="00F079CA">
      <w:pPr>
        <w:rPr>
          <w:lang w:val="lv-LV"/>
        </w:rPr>
      </w:pPr>
    </w:p>
    <w:p w14:paraId="1DDACCC4" w14:textId="77777777" w:rsidR="00661C84" w:rsidRPr="00F079CA" w:rsidRDefault="00661C84" w:rsidP="00A1357E">
      <w:pPr>
        <w:rPr>
          <w:sz w:val="28"/>
          <w:szCs w:val="28"/>
          <w:lang w:val="lv-LV"/>
        </w:rPr>
      </w:pPr>
    </w:p>
    <w:sectPr w:rsidR="00661C84" w:rsidRPr="00F079CA" w:rsidSect="00F8184C">
      <w:pgSz w:w="11906" w:h="16838"/>
      <w:pgMar w:top="1134" w:right="74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556"/>
    <w:multiLevelType w:val="hybridMultilevel"/>
    <w:tmpl w:val="6E9CE820"/>
    <w:lvl w:ilvl="0" w:tplc="DC8C7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53FC"/>
    <w:multiLevelType w:val="hybridMultilevel"/>
    <w:tmpl w:val="A706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A7F91"/>
    <w:multiLevelType w:val="hybridMultilevel"/>
    <w:tmpl w:val="55421950"/>
    <w:lvl w:ilvl="0" w:tplc="F502D4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E3AAB"/>
    <w:multiLevelType w:val="hybridMultilevel"/>
    <w:tmpl w:val="5F3E44B4"/>
    <w:lvl w:ilvl="0" w:tplc="032CF70C">
      <w:start w:val="1"/>
      <w:numFmt w:val="decimal"/>
      <w:lvlText w:val="%1."/>
      <w:lvlJc w:val="left"/>
      <w:pPr>
        <w:ind w:left="900" w:hanging="360"/>
      </w:pPr>
      <w:rPr>
        <w:rFonts w:hint="default"/>
        <w:sz w:val="28"/>
        <w:szCs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E550E6F"/>
    <w:multiLevelType w:val="hybridMultilevel"/>
    <w:tmpl w:val="DEE81694"/>
    <w:lvl w:ilvl="0" w:tplc="032CF70C">
      <w:start w:val="1"/>
      <w:numFmt w:val="decimal"/>
      <w:lvlText w:val="%1."/>
      <w:lvlJc w:val="left"/>
      <w:pPr>
        <w:ind w:left="90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192C8D"/>
    <w:multiLevelType w:val="hybridMultilevel"/>
    <w:tmpl w:val="BE1E3AE8"/>
    <w:lvl w:ilvl="0" w:tplc="032CF70C">
      <w:start w:val="1"/>
      <w:numFmt w:val="decimal"/>
      <w:lvlText w:val="%1."/>
      <w:lvlJc w:val="left"/>
      <w:pPr>
        <w:ind w:left="90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AB1E57"/>
    <w:multiLevelType w:val="multilevel"/>
    <w:tmpl w:val="DD0A41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ascii="Times New Roman" w:hAnsi="Times New Roman" w:cs="Times New Roman"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C634467"/>
    <w:multiLevelType w:val="multilevel"/>
    <w:tmpl w:val="AB0A2312"/>
    <w:lvl w:ilvl="0">
      <w:start w:val="1"/>
      <w:numFmt w:val="decimal"/>
      <w:lvlText w:val="%1."/>
      <w:lvlJc w:val="left"/>
      <w:pPr>
        <w:ind w:left="900" w:hanging="360"/>
      </w:pPr>
      <w:rPr>
        <w:rFonts w:hint="default"/>
        <w:sz w:val="24"/>
        <w:szCs w:val="24"/>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7"/>
  </w:num>
  <w:num w:numId="2">
    <w:abstractNumId w:val="8"/>
  </w:num>
  <w:num w:numId="3">
    <w:abstractNumId w:val="0"/>
  </w:num>
  <w:num w:numId="4">
    <w:abstractNumId w:val="3"/>
  </w:num>
  <w:num w:numId="5">
    <w:abstractNumId w:val="1"/>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86"/>
    <w:rsid w:val="000012F8"/>
    <w:rsid w:val="00003C6B"/>
    <w:rsid w:val="000200E1"/>
    <w:rsid w:val="000431D2"/>
    <w:rsid w:val="00074566"/>
    <w:rsid w:val="00080E6C"/>
    <w:rsid w:val="000A2DD8"/>
    <w:rsid w:val="000C1F74"/>
    <w:rsid w:val="000C63F6"/>
    <w:rsid w:val="000D42BD"/>
    <w:rsid w:val="000E61CF"/>
    <w:rsid w:val="001003BD"/>
    <w:rsid w:val="0013606C"/>
    <w:rsid w:val="00143CEB"/>
    <w:rsid w:val="0014620F"/>
    <w:rsid w:val="00155423"/>
    <w:rsid w:val="0015731C"/>
    <w:rsid w:val="00163D4F"/>
    <w:rsid w:val="001706C9"/>
    <w:rsid w:val="001749F1"/>
    <w:rsid w:val="00183E88"/>
    <w:rsid w:val="001A0482"/>
    <w:rsid w:val="001B1DE6"/>
    <w:rsid w:val="001F3785"/>
    <w:rsid w:val="0022353D"/>
    <w:rsid w:val="00235281"/>
    <w:rsid w:val="0024109B"/>
    <w:rsid w:val="00263A44"/>
    <w:rsid w:val="00286AFA"/>
    <w:rsid w:val="00286FDD"/>
    <w:rsid w:val="00295396"/>
    <w:rsid w:val="002A2B88"/>
    <w:rsid w:val="002B48C3"/>
    <w:rsid w:val="002C670D"/>
    <w:rsid w:val="002D15F1"/>
    <w:rsid w:val="002F1124"/>
    <w:rsid w:val="003056A1"/>
    <w:rsid w:val="0032137F"/>
    <w:rsid w:val="00326446"/>
    <w:rsid w:val="003769BC"/>
    <w:rsid w:val="00391856"/>
    <w:rsid w:val="003B5896"/>
    <w:rsid w:val="003C196D"/>
    <w:rsid w:val="003C377D"/>
    <w:rsid w:val="003C3CBB"/>
    <w:rsid w:val="003D3DE3"/>
    <w:rsid w:val="003D5BEA"/>
    <w:rsid w:val="003E11F2"/>
    <w:rsid w:val="003E1DD1"/>
    <w:rsid w:val="003E6CEB"/>
    <w:rsid w:val="004004F3"/>
    <w:rsid w:val="00400EC1"/>
    <w:rsid w:val="00401FDD"/>
    <w:rsid w:val="00454737"/>
    <w:rsid w:val="00461E4B"/>
    <w:rsid w:val="0049192A"/>
    <w:rsid w:val="004A15D0"/>
    <w:rsid w:val="004B5A20"/>
    <w:rsid w:val="004C6945"/>
    <w:rsid w:val="004F2805"/>
    <w:rsid w:val="004F7BD0"/>
    <w:rsid w:val="00506655"/>
    <w:rsid w:val="00514886"/>
    <w:rsid w:val="00535833"/>
    <w:rsid w:val="00542D84"/>
    <w:rsid w:val="0055535F"/>
    <w:rsid w:val="00556070"/>
    <w:rsid w:val="00586000"/>
    <w:rsid w:val="00597C46"/>
    <w:rsid w:val="006028CA"/>
    <w:rsid w:val="00605DDC"/>
    <w:rsid w:val="00623A5F"/>
    <w:rsid w:val="00661C84"/>
    <w:rsid w:val="00683C8A"/>
    <w:rsid w:val="006855C6"/>
    <w:rsid w:val="006936C7"/>
    <w:rsid w:val="006A3CCF"/>
    <w:rsid w:val="006B14F9"/>
    <w:rsid w:val="006C0BCE"/>
    <w:rsid w:val="006E3F71"/>
    <w:rsid w:val="006F33AB"/>
    <w:rsid w:val="006F348A"/>
    <w:rsid w:val="00721706"/>
    <w:rsid w:val="0072557F"/>
    <w:rsid w:val="00732CCB"/>
    <w:rsid w:val="00750301"/>
    <w:rsid w:val="00751862"/>
    <w:rsid w:val="007547AA"/>
    <w:rsid w:val="00771803"/>
    <w:rsid w:val="007A00EB"/>
    <w:rsid w:val="007A3BEA"/>
    <w:rsid w:val="007A5062"/>
    <w:rsid w:val="007C6507"/>
    <w:rsid w:val="007E24B9"/>
    <w:rsid w:val="007E3C7F"/>
    <w:rsid w:val="007E7903"/>
    <w:rsid w:val="00800F2A"/>
    <w:rsid w:val="00804A18"/>
    <w:rsid w:val="00872706"/>
    <w:rsid w:val="00892C71"/>
    <w:rsid w:val="00894A28"/>
    <w:rsid w:val="008C1837"/>
    <w:rsid w:val="008C4E91"/>
    <w:rsid w:val="008C7FC3"/>
    <w:rsid w:val="008F15BA"/>
    <w:rsid w:val="008F5896"/>
    <w:rsid w:val="00910D64"/>
    <w:rsid w:val="00953708"/>
    <w:rsid w:val="009706BA"/>
    <w:rsid w:val="009A2FEE"/>
    <w:rsid w:val="009A48F6"/>
    <w:rsid w:val="009B1594"/>
    <w:rsid w:val="009C4F0E"/>
    <w:rsid w:val="009C6668"/>
    <w:rsid w:val="009D3BA0"/>
    <w:rsid w:val="009E2B46"/>
    <w:rsid w:val="009F27C9"/>
    <w:rsid w:val="009F3575"/>
    <w:rsid w:val="00A01653"/>
    <w:rsid w:val="00A01899"/>
    <w:rsid w:val="00A01E97"/>
    <w:rsid w:val="00A124F2"/>
    <w:rsid w:val="00A1357E"/>
    <w:rsid w:val="00A30279"/>
    <w:rsid w:val="00A42278"/>
    <w:rsid w:val="00A502C0"/>
    <w:rsid w:val="00A50652"/>
    <w:rsid w:val="00A62CBC"/>
    <w:rsid w:val="00A91926"/>
    <w:rsid w:val="00AC711F"/>
    <w:rsid w:val="00AF398B"/>
    <w:rsid w:val="00AF4E58"/>
    <w:rsid w:val="00B275DD"/>
    <w:rsid w:val="00B66466"/>
    <w:rsid w:val="00B97548"/>
    <w:rsid w:val="00BA3919"/>
    <w:rsid w:val="00BA4DFA"/>
    <w:rsid w:val="00BA6E9F"/>
    <w:rsid w:val="00BD0874"/>
    <w:rsid w:val="00BE565F"/>
    <w:rsid w:val="00BF3674"/>
    <w:rsid w:val="00C04596"/>
    <w:rsid w:val="00C20D9F"/>
    <w:rsid w:val="00C27897"/>
    <w:rsid w:val="00C3679A"/>
    <w:rsid w:val="00C447F7"/>
    <w:rsid w:val="00C54531"/>
    <w:rsid w:val="00C54E02"/>
    <w:rsid w:val="00C64560"/>
    <w:rsid w:val="00C856B8"/>
    <w:rsid w:val="00C87A1D"/>
    <w:rsid w:val="00CA2702"/>
    <w:rsid w:val="00CB23C0"/>
    <w:rsid w:val="00CC6A0F"/>
    <w:rsid w:val="00CE3AA0"/>
    <w:rsid w:val="00CF55D3"/>
    <w:rsid w:val="00D05BB8"/>
    <w:rsid w:val="00D17366"/>
    <w:rsid w:val="00D20679"/>
    <w:rsid w:val="00D77665"/>
    <w:rsid w:val="00D80584"/>
    <w:rsid w:val="00D956ED"/>
    <w:rsid w:val="00DA2118"/>
    <w:rsid w:val="00DF3086"/>
    <w:rsid w:val="00E02695"/>
    <w:rsid w:val="00E34BE3"/>
    <w:rsid w:val="00E46E64"/>
    <w:rsid w:val="00E610D6"/>
    <w:rsid w:val="00E85B3A"/>
    <w:rsid w:val="00E92196"/>
    <w:rsid w:val="00EA3DB7"/>
    <w:rsid w:val="00EB6BFE"/>
    <w:rsid w:val="00EC4F85"/>
    <w:rsid w:val="00ED58BA"/>
    <w:rsid w:val="00F01DE5"/>
    <w:rsid w:val="00F079CA"/>
    <w:rsid w:val="00F1393F"/>
    <w:rsid w:val="00F46FCF"/>
    <w:rsid w:val="00F600CC"/>
    <w:rsid w:val="00F70D46"/>
    <w:rsid w:val="00F70DCC"/>
    <w:rsid w:val="00F8184C"/>
    <w:rsid w:val="00F936C1"/>
    <w:rsid w:val="00FA7DA4"/>
    <w:rsid w:val="00FB08B3"/>
    <w:rsid w:val="00FB434D"/>
    <w:rsid w:val="00FD757F"/>
    <w:rsid w:val="00FE560B"/>
    <w:rsid w:val="00FF135C"/>
    <w:rsid w:val="00FF230A"/>
    <w:rsid w:val="00FF38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64B29"/>
  <w15:docId w15:val="{369D743B-0B61-4A36-B9FC-E28EB726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886"/>
    <w:pPr>
      <w:autoSpaceDE w:val="0"/>
      <w:autoSpaceDN w:val="0"/>
    </w:pPr>
    <w:rPr>
      <w:lang w:val="en-US" w:eastAsia="en-US"/>
    </w:rPr>
  </w:style>
  <w:style w:type="paragraph" w:styleId="Heading1">
    <w:name w:val="heading 1"/>
    <w:basedOn w:val="Normal"/>
    <w:next w:val="Normal"/>
    <w:link w:val="Heading1Char"/>
    <w:qFormat/>
    <w:rsid w:val="000200E1"/>
    <w:pPr>
      <w:keepNext/>
      <w:numPr>
        <w:numId w:val="1"/>
      </w:numPr>
      <w:tabs>
        <w:tab w:val="clear" w:pos="360"/>
        <w:tab w:val="num" w:pos="0"/>
      </w:tabs>
      <w:suppressAutoHyphens/>
      <w:overflowPunct w:val="0"/>
      <w:autoSpaceDN/>
      <w:ind w:left="0" w:firstLine="0"/>
      <w:jc w:val="center"/>
      <w:textAlignment w:val="baseline"/>
      <w:outlineLvl w:val="0"/>
    </w:pPr>
    <w:rPr>
      <w:sz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488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4531"/>
    <w:rPr>
      <w:rFonts w:ascii="Tahoma" w:hAnsi="Tahoma" w:cs="Tahoma"/>
      <w:sz w:val="16"/>
      <w:szCs w:val="16"/>
    </w:rPr>
  </w:style>
  <w:style w:type="character" w:customStyle="1" w:styleId="apple-style-span">
    <w:name w:val="apple-style-span"/>
    <w:basedOn w:val="DefaultParagraphFont"/>
    <w:rsid w:val="00AF4E58"/>
  </w:style>
  <w:style w:type="character" w:customStyle="1" w:styleId="Heading1Char">
    <w:name w:val="Heading 1 Char"/>
    <w:link w:val="Heading1"/>
    <w:rsid w:val="000200E1"/>
    <w:rPr>
      <w:sz w:val="24"/>
      <w:lang w:val="lv-LV" w:eastAsia="ar-SA"/>
    </w:rPr>
  </w:style>
  <w:style w:type="paragraph" w:customStyle="1" w:styleId="1">
    <w:name w:val="Указатель1"/>
    <w:basedOn w:val="Normal"/>
    <w:rsid w:val="000200E1"/>
    <w:pPr>
      <w:suppressLineNumbers/>
      <w:suppressAutoHyphens/>
      <w:autoSpaceDE/>
      <w:autoSpaceDN/>
    </w:pPr>
    <w:rPr>
      <w:rFonts w:ascii="Arial" w:hAnsi="Arial" w:cs="Tahoma"/>
      <w:sz w:val="24"/>
      <w:szCs w:val="24"/>
      <w:lang w:val="lv-LV" w:eastAsia="ar-SA"/>
    </w:rPr>
  </w:style>
  <w:style w:type="paragraph" w:styleId="Title">
    <w:name w:val="Title"/>
    <w:basedOn w:val="Normal"/>
    <w:link w:val="TitleChar"/>
    <w:qFormat/>
    <w:rsid w:val="000200E1"/>
    <w:pPr>
      <w:adjustRightInd w:val="0"/>
      <w:jc w:val="center"/>
    </w:pPr>
    <w:rPr>
      <w:b/>
      <w:bCs/>
      <w:sz w:val="24"/>
    </w:rPr>
  </w:style>
  <w:style w:type="character" w:customStyle="1" w:styleId="TitleChar">
    <w:name w:val="Title Char"/>
    <w:link w:val="Title"/>
    <w:rsid w:val="000200E1"/>
    <w:rPr>
      <w:b/>
      <w:bCs/>
      <w:sz w:val="24"/>
    </w:rPr>
  </w:style>
  <w:style w:type="paragraph" w:styleId="Caption">
    <w:name w:val="caption"/>
    <w:basedOn w:val="Normal"/>
    <w:next w:val="Normal"/>
    <w:qFormat/>
    <w:rsid w:val="000200E1"/>
    <w:pPr>
      <w:autoSpaceDE/>
      <w:autoSpaceDN/>
      <w:jc w:val="center"/>
    </w:pPr>
    <w:rPr>
      <w:b/>
      <w:bCs/>
      <w:sz w:val="28"/>
      <w:szCs w:val="24"/>
      <w:lang w:val="lv-LV"/>
    </w:rPr>
  </w:style>
  <w:style w:type="character" w:styleId="Hyperlink">
    <w:name w:val="Hyperlink"/>
    <w:basedOn w:val="DefaultParagraphFont"/>
    <w:rsid w:val="004F7BD0"/>
    <w:rPr>
      <w:color w:val="0000FF" w:themeColor="hyperlink"/>
      <w:u w:val="single"/>
    </w:rPr>
  </w:style>
  <w:style w:type="character" w:customStyle="1" w:styleId="UnresolvedMention1">
    <w:name w:val="Unresolved Mention1"/>
    <w:basedOn w:val="DefaultParagraphFont"/>
    <w:uiPriority w:val="99"/>
    <w:semiHidden/>
    <w:unhideWhenUsed/>
    <w:rsid w:val="003056A1"/>
    <w:rPr>
      <w:color w:val="605E5C"/>
      <w:shd w:val="clear" w:color="auto" w:fill="E1DFDD"/>
    </w:rPr>
  </w:style>
  <w:style w:type="paragraph" w:styleId="ListParagraph">
    <w:name w:val="List Paragraph"/>
    <w:basedOn w:val="Normal"/>
    <w:uiPriority w:val="34"/>
    <w:qFormat/>
    <w:rsid w:val="000D4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6518">
      <w:bodyDiv w:val="1"/>
      <w:marLeft w:val="0"/>
      <w:marRight w:val="0"/>
      <w:marTop w:val="0"/>
      <w:marBottom w:val="0"/>
      <w:divBdr>
        <w:top w:val="none" w:sz="0" w:space="0" w:color="auto"/>
        <w:left w:val="none" w:sz="0" w:space="0" w:color="auto"/>
        <w:bottom w:val="none" w:sz="0" w:space="0" w:color="auto"/>
        <w:right w:val="none" w:sz="0" w:space="0" w:color="auto"/>
      </w:divBdr>
    </w:div>
    <w:div w:id="376705408">
      <w:bodyDiv w:val="1"/>
      <w:marLeft w:val="0"/>
      <w:marRight w:val="0"/>
      <w:marTop w:val="0"/>
      <w:marBottom w:val="0"/>
      <w:divBdr>
        <w:top w:val="none" w:sz="0" w:space="0" w:color="auto"/>
        <w:left w:val="none" w:sz="0" w:space="0" w:color="auto"/>
        <w:bottom w:val="none" w:sz="0" w:space="0" w:color="auto"/>
        <w:right w:val="none" w:sz="0" w:space="0" w:color="auto"/>
      </w:divBdr>
    </w:div>
    <w:div w:id="643505954">
      <w:bodyDiv w:val="1"/>
      <w:marLeft w:val="0"/>
      <w:marRight w:val="0"/>
      <w:marTop w:val="0"/>
      <w:marBottom w:val="0"/>
      <w:divBdr>
        <w:top w:val="none" w:sz="0" w:space="0" w:color="auto"/>
        <w:left w:val="none" w:sz="0" w:space="0" w:color="auto"/>
        <w:bottom w:val="none" w:sz="0" w:space="0" w:color="auto"/>
        <w:right w:val="none" w:sz="0" w:space="0" w:color="auto"/>
      </w:divBdr>
    </w:div>
    <w:div w:id="21036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satiksm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4105A-9E0E-48A5-BAD6-2FFD74E1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4444</Words>
  <Characters>2534</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AS „Tramvaju uzņēmums”</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„Tramvaju uzņēmums”</dc:title>
  <dc:creator>valerijs.sops</dc:creator>
  <cp:lastModifiedBy>Nadežda Kondrašova</cp:lastModifiedBy>
  <cp:revision>10</cp:revision>
  <cp:lastPrinted>2019-02-12T10:52:00Z</cp:lastPrinted>
  <dcterms:created xsi:type="dcterms:W3CDTF">2021-04-16T07:01:00Z</dcterms:created>
  <dcterms:modified xsi:type="dcterms:W3CDTF">2021-04-19T07:15:00Z</dcterms:modified>
</cp:coreProperties>
</file>