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2F1C"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Arial Unicode MS"/>
          <w:color w:val="000000"/>
          <w:position w:val="7"/>
          <w:sz w:val="24"/>
          <w:szCs w:val="24"/>
          <w:lang w:eastAsia="lv-LV"/>
        </w:rPr>
        <w:t>Apstiprināts</w:t>
      </w:r>
    </w:p>
    <w:p w14:paraId="0E65E851" w14:textId="205468F2"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val="sv-SE" w:eastAsia="lv-LV"/>
        </w:rPr>
        <w:t>AS</w:t>
      </w:r>
      <w:r w:rsidR="00E555D5">
        <w:rPr>
          <w:rFonts w:ascii="Times New Roman" w:eastAsia="Arial Unicode MS" w:hAnsi="Times New Roman" w:cs="Times New Roman"/>
          <w:color w:val="000000"/>
          <w:position w:val="7"/>
          <w:sz w:val="24"/>
          <w:szCs w:val="24"/>
          <w:lang w:val="sv-SE" w:eastAsia="lv-LV"/>
        </w:rPr>
        <w:t xml:space="preserve"> ”</w:t>
      </w:r>
      <w:r w:rsidRPr="00B079F6">
        <w:rPr>
          <w:rFonts w:ascii="Times New Roman" w:eastAsia="Arial Unicode MS" w:hAnsi="Times New Roman" w:cs="Times New Roman"/>
          <w:color w:val="000000"/>
          <w:position w:val="7"/>
          <w:sz w:val="24"/>
          <w:szCs w:val="24"/>
          <w:lang w:val="sv-SE" w:eastAsia="lv-LV"/>
        </w:rPr>
        <w:t>Daugavpils satiksme</w:t>
      </w:r>
      <w:r w:rsidRPr="00B079F6">
        <w:rPr>
          <w:rFonts w:ascii="Times New Roman" w:eastAsia="Arial Unicode MS" w:hAnsi="Times New Roman" w:cs="Times New Roman"/>
          <w:color w:val="000000"/>
          <w:position w:val="7"/>
          <w:sz w:val="24"/>
          <w:szCs w:val="24"/>
          <w:lang w:eastAsia="lv-LV"/>
        </w:rPr>
        <w:t>”</w:t>
      </w:r>
    </w:p>
    <w:p w14:paraId="768E262B" w14:textId="77777777" w:rsidR="00B079F6" w:rsidRPr="00B079F6" w:rsidRDefault="00B079F6" w:rsidP="00B079F6">
      <w:pPr>
        <w:tabs>
          <w:tab w:val="center" w:pos="4153"/>
          <w:tab w:val="right" w:pos="8280"/>
          <w:tab w:val="right" w:pos="8306"/>
        </w:tabs>
        <w:suppressAutoHyphens/>
        <w:autoSpaceDN w:val="0"/>
        <w:spacing w:after="0" w:line="240" w:lineRule="auto"/>
        <w:jc w:val="right"/>
        <w:textAlignment w:val="baseline"/>
        <w:rPr>
          <w:rFonts w:ascii="Times New Roman" w:eastAsia="Arial Unicode MS" w:hAnsi="Times New Roman" w:cs="Arial Unicode MS"/>
          <w:color w:val="000000"/>
          <w:sz w:val="24"/>
          <w:szCs w:val="24"/>
          <w:lang w:eastAsia="lv-LV"/>
        </w:rPr>
      </w:pPr>
      <w:r w:rsidRPr="00B079F6">
        <w:rPr>
          <w:rFonts w:ascii="Times New Roman" w:eastAsia="Arial Unicode MS" w:hAnsi="Times New Roman" w:cs="Times New Roman"/>
          <w:color w:val="000000"/>
          <w:position w:val="7"/>
          <w:sz w:val="24"/>
          <w:szCs w:val="24"/>
          <w:lang w:eastAsia="lv-LV"/>
        </w:rPr>
        <w:t>Iepirkuma komisijas sēdē</w:t>
      </w:r>
    </w:p>
    <w:p w14:paraId="465B290C" w14:textId="6CA74BFA" w:rsidR="00B079F6" w:rsidRPr="00B079F6" w:rsidRDefault="008938C7" w:rsidP="00B079F6">
      <w:pPr>
        <w:suppressAutoHyphens/>
        <w:autoSpaceDN w:val="0"/>
        <w:spacing w:line="247" w:lineRule="auto"/>
        <w:jc w:val="right"/>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62E2F">
        <w:rPr>
          <w:rFonts w:ascii="Times New Roman" w:eastAsia="Times New Roman" w:hAnsi="Times New Roman" w:cs="Times New Roman"/>
          <w:color w:val="000000"/>
          <w:sz w:val="24"/>
          <w:szCs w:val="24"/>
          <w:lang w:eastAsia="lv-LV"/>
        </w:rPr>
        <w:t>8</w:t>
      </w:r>
      <w:r w:rsidR="00B079F6">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03</w:t>
      </w:r>
      <w:r w:rsidR="00B079F6" w:rsidRPr="00B079F6">
        <w:rPr>
          <w:rFonts w:ascii="Times New Roman" w:eastAsia="Times New Roman" w:hAnsi="Times New Roman" w:cs="Times New Roman"/>
          <w:color w:val="000000"/>
          <w:sz w:val="24"/>
          <w:szCs w:val="24"/>
          <w:lang w:eastAsia="lv-LV"/>
        </w:rPr>
        <w:t>.20</w:t>
      </w:r>
      <w:r w:rsidR="00DA109B">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1</w:t>
      </w:r>
      <w:r w:rsidR="00B079F6" w:rsidRPr="00B079F6">
        <w:rPr>
          <w:rFonts w:ascii="Times New Roman" w:eastAsia="Times New Roman" w:hAnsi="Times New Roman" w:cs="Times New Roman"/>
          <w:color w:val="000000"/>
          <w:sz w:val="24"/>
          <w:szCs w:val="24"/>
          <w:lang w:eastAsia="lv-LV"/>
        </w:rPr>
        <w:t>.</w:t>
      </w:r>
    </w:p>
    <w:p w14:paraId="32427AB7"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3B6A91A7" w14:textId="5C18DA7B" w:rsidR="00B079F6" w:rsidRPr="00E555D5"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Times New Roman"/>
          <w:color w:val="000000"/>
          <w:sz w:val="24"/>
          <w:szCs w:val="24"/>
          <w:lang w:eastAsia="lv-LV"/>
        </w:rPr>
      </w:pPr>
      <w:r w:rsidRPr="00E555D5">
        <w:rPr>
          <w:rFonts w:ascii="Times New Roman" w:eastAsia="Arial Unicode MS" w:hAnsi="Times New Roman" w:cs="Times New Roman"/>
          <w:b/>
          <w:bCs/>
          <w:color w:val="000000"/>
          <w:position w:val="7"/>
          <w:sz w:val="24"/>
          <w:szCs w:val="24"/>
          <w:lang w:eastAsia="lv-LV"/>
        </w:rPr>
        <w:t>Iepirkuma identifikācijas Nr</w:t>
      </w:r>
      <w:r w:rsidRPr="00E555D5">
        <w:rPr>
          <w:rFonts w:ascii="Times New Roman" w:eastAsia="Arial Unicode MS" w:hAnsi="Times New Roman" w:cs="Times New Roman"/>
          <w:color w:val="000000"/>
          <w:position w:val="7"/>
          <w:sz w:val="24"/>
          <w:szCs w:val="24"/>
          <w:lang w:eastAsia="lv-LV"/>
        </w:rPr>
        <w:t xml:space="preserve">.: </w:t>
      </w:r>
      <w:r w:rsidRPr="00E555D5">
        <w:rPr>
          <w:rFonts w:ascii="Times New Roman" w:eastAsia="Arial Unicode MS" w:hAnsi="Times New Roman" w:cs="Times New Roman"/>
          <w:b/>
          <w:position w:val="7"/>
          <w:sz w:val="24"/>
          <w:szCs w:val="24"/>
          <w:lang w:eastAsia="lv-LV"/>
        </w:rPr>
        <w:t>ASDS/20</w:t>
      </w:r>
      <w:r w:rsidR="00DA109B">
        <w:rPr>
          <w:rFonts w:ascii="Times New Roman" w:eastAsia="Arial Unicode MS" w:hAnsi="Times New Roman" w:cs="Times New Roman"/>
          <w:b/>
          <w:position w:val="7"/>
          <w:sz w:val="24"/>
          <w:szCs w:val="24"/>
          <w:lang w:eastAsia="lv-LV"/>
        </w:rPr>
        <w:t>2</w:t>
      </w:r>
      <w:r w:rsidR="008938C7">
        <w:rPr>
          <w:rFonts w:ascii="Times New Roman" w:eastAsia="Arial Unicode MS" w:hAnsi="Times New Roman" w:cs="Times New Roman"/>
          <w:b/>
          <w:position w:val="7"/>
          <w:sz w:val="24"/>
          <w:szCs w:val="24"/>
          <w:lang w:eastAsia="lv-LV"/>
        </w:rPr>
        <w:t>1</w:t>
      </w:r>
      <w:r w:rsidRPr="00E555D5">
        <w:rPr>
          <w:rFonts w:ascii="Times New Roman" w:eastAsia="Arial Unicode MS" w:hAnsi="Times New Roman" w:cs="Times New Roman"/>
          <w:b/>
          <w:position w:val="7"/>
          <w:sz w:val="24"/>
          <w:szCs w:val="24"/>
          <w:lang w:eastAsia="lv-LV"/>
        </w:rPr>
        <w:t>/</w:t>
      </w:r>
      <w:r w:rsidR="008938C7">
        <w:rPr>
          <w:rFonts w:ascii="Times New Roman" w:eastAsia="Arial Unicode MS" w:hAnsi="Times New Roman" w:cs="Times New Roman"/>
          <w:b/>
          <w:position w:val="7"/>
          <w:sz w:val="24"/>
          <w:szCs w:val="24"/>
          <w:lang w:eastAsia="lv-LV"/>
        </w:rPr>
        <w:t>6</w:t>
      </w:r>
    </w:p>
    <w:p w14:paraId="02627EFA" w14:textId="5D8EC444" w:rsid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r>
        <w:rPr>
          <w:rFonts w:ascii="Times New Roman" w:eastAsia="Arial Unicode MS" w:hAnsi="Times New Roman" w:cs="Times New Roman"/>
          <w:b/>
          <w:bCs/>
          <w:color w:val="000000"/>
          <w:position w:val="7"/>
          <w:sz w:val="24"/>
          <w:szCs w:val="24"/>
          <w:lang w:eastAsia="lv-LV"/>
        </w:rPr>
        <w:t xml:space="preserve">Nosaukums: </w:t>
      </w:r>
      <w:r w:rsidR="00E555D5">
        <w:rPr>
          <w:rFonts w:ascii="Times New Roman" w:eastAsia="Arial Unicode MS" w:hAnsi="Times New Roman" w:cs="Times New Roman"/>
          <w:b/>
          <w:bCs/>
          <w:color w:val="000000"/>
          <w:position w:val="7"/>
          <w:sz w:val="24"/>
          <w:szCs w:val="24"/>
          <w:lang w:eastAsia="lv-LV"/>
        </w:rPr>
        <w:t>“</w:t>
      </w:r>
      <w:r w:rsidR="008938C7">
        <w:rPr>
          <w:rFonts w:ascii="Times New Roman" w:eastAsia="Arial Unicode MS" w:hAnsi="Times New Roman" w:cs="Times New Roman"/>
          <w:b/>
          <w:bCs/>
          <w:color w:val="000000"/>
          <w:position w:val="7"/>
          <w:sz w:val="24"/>
          <w:szCs w:val="24"/>
          <w:lang w:eastAsia="lv-LV"/>
        </w:rPr>
        <w:t>Krāsošanas materiālu</w:t>
      </w:r>
      <w:r w:rsidR="00DA109B" w:rsidRPr="00DA109B">
        <w:rPr>
          <w:rFonts w:ascii="Times New Roman" w:eastAsia="Arial Unicode MS" w:hAnsi="Times New Roman" w:cs="Times New Roman"/>
          <w:b/>
          <w:bCs/>
          <w:color w:val="000000"/>
          <w:position w:val="7"/>
          <w:sz w:val="24"/>
          <w:szCs w:val="24"/>
          <w:lang w:eastAsia="lv-LV"/>
        </w:rPr>
        <w:t xml:space="preserve"> iegāde</w:t>
      </w:r>
      <w:r w:rsidR="009D50FF">
        <w:rPr>
          <w:rFonts w:ascii="Times New Roman" w:eastAsia="Arial Unicode MS" w:hAnsi="Times New Roman" w:cs="Times New Roman"/>
          <w:b/>
          <w:bCs/>
          <w:color w:val="000000"/>
          <w:position w:val="7"/>
          <w:sz w:val="24"/>
          <w:szCs w:val="24"/>
          <w:lang w:eastAsia="lv-LV"/>
        </w:rPr>
        <w:t>”</w:t>
      </w:r>
      <w:r>
        <w:rPr>
          <w:rFonts w:ascii="Times New Roman" w:eastAsia="Arial Unicode MS" w:hAnsi="Times New Roman" w:cs="Times New Roman"/>
          <w:b/>
          <w:bCs/>
          <w:color w:val="000000"/>
          <w:position w:val="7"/>
          <w:sz w:val="24"/>
          <w:szCs w:val="24"/>
          <w:lang w:eastAsia="lv-LV"/>
        </w:rPr>
        <w:t xml:space="preserve"> </w:t>
      </w:r>
      <w:r w:rsidRPr="00B079F6">
        <w:rPr>
          <w:rFonts w:ascii="Times New Roman" w:eastAsia="Arial Unicode MS" w:hAnsi="Times New Roman" w:cs="Arial Unicode MS"/>
          <w:color w:val="000000"/>
          <w:sz w:val="24"/>
          <w:szCs w:val="24"/>
          <w:lang w:eastAsia="lv-LV"/>
        </w:rPr>
        <w:t xml:space="preserve"> </w:t>
      </w:r>
    </w:p>
    <w:p w14:paraId="17ADDEFE" w14:textId="77777777" w:rsidR="00B079F6" w:rsidRPr="00B079F6" w:rsidRDefault="00B079F6" w:rsidP="00B079F6">
      <w:pPr>
        <w:tabs>
          <w:tab w:val="center" w:pos="4153"/>
          <w:tab w:val="right" w:pos="8280"/>
          <w:tab w:val="right" w:pos="8306"/>
        </w:tabs>
        <w:suppressAutoHyphens/>
        <w:autoSpaceDN w:val="0"/>
        <w:spacing w:after="0" w:line="240" w:lineRule="auto"/>
        <w:jc w:val="both"/>
        <w:textAlignment w:val="baseline"/>
        <w:rPr>
          <w:rFonts w:ascii="Times New Roman" w:eastAsia="Arial Unicode MS" w:hAnsi="Times New Roman" w:cs="Arial Unicode MS"/>
          <w:color w:val="000000"/>
          <w:sz w:val="24"/>
          <w:szCs w:val="24"/>
          <w:lang w:eastAsia="lv-LV"/>
        </w:rPr>
      </w:pPr>
    </w:p>
    <w:p w14:paraId="04506329"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sidRPr="00B079F6">
        <w:rPr>
          <w:rFonts w:ascii="Times New Roman" w:eastAsia="Calibri" w:hAnsi="Times New Roman" w:cs="Times New Roman"/>
          <w:b/>
          <w:bCs/>
          <w:color w:val="000000"/>
          <w:position w:val="7"/>
          <w:sz w:val="24"/>
          <w:szCs w:val="24"/>
          <w:lang w:eastAsia="lv-LV"/>
        </w:rPr>
        <w:t>Atbildes uz ieinteresēto piegādātāju jautājumiem</w:t>
      </w:r>
    </w:p>
    <w:p w14:paraId="1AF8DECF" w14:textId="77777777" w:rsidR="00B079F6" w:rsidRPr="00B079F6" w:rsidRDefault="00B079F6" w:rsidP="00B079F6">
      <w:pPr>
        <w:suppressAutoHyphens/>
        <w:autoSpaceDN w:val="0"/>
        <w:spacing w:line="240" w:lineRule="auto"/>
        <w:contextualSpacing/>
        <w:jc w:val="center"/>
        <w:textAlignment w:val="baseline"/>
        <w:rPr>
          <w:rFonts w:ascii="Times New Roman" w:eastAsia="Calibri" w:hAnsi="Times New Roman" w:cs="Times New Roman"/>
          <w:color w:val="000000"/>
          <w:lang w:eastAsia="lv-LV"/>
        </w:rPr>
      </w:pPr>
      <w:r>
        <w:rPr>
          <w:rFonts w:ascii="Times New Roman" w:eastAsia="Calibri" w:hAnsi="Times New Roman" w:cs="Times New Roman"/>
          <w:b/>
          <w:bCs/>
          <w:color w:val="000000"/>
          <w:position w:val="7"/>
          <w:sz w:val="24"/>
          <w:szCs w:val="24"/>
          <w:lang w:eastAsia="lv-LV"/>
        </w:rPr>
        <w:t>Nr.1</w:t>
      </w:r>
    </w:p>
    <w:p w14:paraId="5888668B" w14:textId="749065F0" w:rsidR="00B079F6" w:rsidRPr="00B079F6" w:rsidRDefault="00B079F6" w:rsidP="00B079F6">
      <w:pPr>
        <w:pBdr>
          <w:top w:val="nil"/>
          <w:left w:val="nil"/>
          <w:bottom w:val="nil"/>
          <w:right w:val="nil"/>
          <w:between w:val="nil"/>
          <w:bar w:val="nil"/>
        </w:pBdr>
        <w:spacing w:after="0" w:line="240" w:lineRule="auto"/>
        <w:contextualSpacing/>
        <w:jc w:val="both"/>
        <w:rPr>
          <w:rFonts w:ascii="Times New Roman" w:eastAsia="Times New Roman" w:hAnsi="Times New Roman" w:cs="Times New Roman"/>
          <w:sz w:val="24"/>
          <w:szCs w:val="24"/>
          <w:u w:val="single"/>
        </w:rPr>
      </w:pPr>
      <w:r w:rsidRPr="00B079F6">
        <w:rPr>
          <w:rFonts w:ascii="Times New Roman" w:eastAsia="Arial Unicode MS" w:hAnsi="Times New Roman" w:cs="Times New Roman"/>
          <w:i/>
          <w:iCs/>
          <w:sz w:val="24"/>
          <w:szCs w:val="24"/>
          <w:u w:val="single"/>
        </w:rPr>
        <w:t>Jautājums</w:t>
      </w:r>
      <w:r w:rsidR="009E1554">
        <w:rPr>
          <w:rFonts w:ascii="Times New Roman" w:eastAsia="Arial Unicode MS" w:hAnsi="Times New Roman" w:cs="Times New Roman"/>
          <w:i/>
          <w:iCs/>
          <w:sz w:val="24"/>
          <w:szCs w:val="24"/>
          <w:u w:val="single"/>
        </w:rPr>
        <w:t xml:space="preserve"> Nr.1</w:t>
      </w:r>
    </w:p>
    <w:p w14:paraId="6973B3A7" w14:textId="41200AFF" w:rsidR="008938C7" w:rsidRPr="008938C7" w:rsidRDefault="008938C7" w:rsidP="008938C7">
      <w:pPr>
        <w:spacing w:after="0" w:line="240" w:lineRule="auto"/>
        <w:ind w:firstLine="720"/>
        <w:jc w:val="both"/>
        <w:rPr>
          <w:rFonts w:ascii="Times New Roman" w:eastAsia="Times New Roman" w:hAnsi="Times New Roman" w:cs="Times New Roman"/>
          <w:sz w:val="24"/>
          <w:szCs w:val="24"/>
          <w:lang w:eastAsia="lv-LV"/>
        </w:rPr>
      </w:pPr>
      <w:r w:rsidRPr="008938C7">
        <w:rPr>
          <w:rFonts w:ascii="Times New Roman" w:eastAsia="Times New Roman" w:hAnsi="Times New Roman" w:cs="Times New Roman"/>
          <w:sz w:val="24"/>
          <w:szCs w:val="24"/>
          <w:lang w:eastAsia="lv-LV"/>
        </w:rPr>
        <w:t xml:space="preserve">Iepazīstoties ar nolikumu, secinām, ka Tehniskajā un Finanšu piedāvājumā liela daļa minētie krāsošanas materiāli ir viena konkrēta uzņēmum pārstāvētā zīmola ražotās preces, bez iespējas mums, kā pretendentam piedāvāt analogus materiālus.  </w:t>
      </w:r>
    </w:p>
    <w:p w14:paraId="609918EA" w14:textId="0552B900" w:rsidR="008938C7" w:rsidRPr="008938C7" w:rsidRDefault="008938C7" w:rsidP="008938C7">
      <w:pPr>
        <w:spacing w:after="0" w:line="240" w:lineRule="auto"/>
        <w:ind w:firstLine="720"/>
        <w:jc w:val="both"/>
        <w:rPr>
          <w:rFonts w:ascii="Times New Roman" w:eastAsia="Times New Roman" w:hAnsi="Times New Roman" w:cs="Times New Roman"/>
          <w:sz w:val="24"/>
          <w:szCs w:val="24"/>
          <w:lang w:eastAsia="lv-LV"/>
        </w:rPr>
      </w:pPr>
      <w:r w:rsidRPr="008938C7">
        <w:rPr>
          <w:rFonts w:ascii="Times New Roman" w:eastAsia="Times New Roman" w:hAnsi="Times New Roman" w:cs="Times New Roman"/>
          <w:sz w:val="24"/>
          <w:szCs w:val="24"/>
          <w:lang w:eastAsia="lv-LV"/>
        </w:rPr>
        <w:t>Pēc mūsu domām, tas nav korekti attiecībā pret citiem pretendentiem.</w:t>
      </w:r>
    </w:p>
    <w:p w14:paraId="6C5DBCB2" w14:textId="05A19CE3" w:rsidR="008938C7" w:rsidRPr="008938C7" w:rsidRDefault="008938C7" w:rsidP="008938C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Pretendenta uzņēmumam</w:t>
      </w:r>
      <w:r w:rsidRPr="008938C7">
        <w:rPr>
          <w:rFonts w:ascii="Times New Roman" w:eastAsia="Times New Roman" w:hAnsi="Times New Roman" w:cs="Times New Roman"/>
          <w:sz w:val="24"/>
          <w:szCs w:val="24"/>
          <w:lang w:eastAsia="lv-LV"/>
        </w:rPr>
        <w:t xml:space="preserve"> ir liels auto krāsu un remonta materiālu vairumtirgotājs Latvijā un mums ir iespējams piedāvāt analogus visiem prasītajiem materiāliem.</w:t>
      </w:r>
    </w:p>
    <w:p w14:paraId="1E433F62" w14:textId="090FB57D" w:rsidR="00805A87" w:rsidRPr="00805A87" w:rsidRDefault="008938C7" w:rsidP="008938C7">
      <w:pPr>
        <w:spacing w:after="0" w:line="240" w:lineRule="auto"/>
        <w:ind w:firstLine="720"/>
        <w:jc w:val="both"/>
        <w:rPr>
          <w:rFonts w:ascii="Times New Roman" w:eastAsia="Times New Roman" w:hAnsi="Times New Roman" w:cs="Times New Roman"/>
          <w:sz w:val="24"/>
          <w:szCs w:val="24"/>
          <w:lang w:eastAsia="lv-LV"/>
        </w:rPr>
      </w:pPr>
      <w:r w:rsidRPr="008938C7">
        <w:rPr>
          <w:rFonts w:ascii="Times New Roman" w:eastAsia="Times New Roman" w:hAnsi="Times New Roman" w:cs="Times New Roman"/>
          <w:sz w:val="24"/>
          <w:szCs w:val="24"/>
          <w:lang w:eastAsia="lv-LV"/>
        </w:rPr>
        <w:t xml:space="preserve"> Lūdzu sniedziet rakstisku atbildi par iespējām piedāvāt analogus materiālus, kuri ir minēti Tehniskajā un Finanšu piedāvājumā, lai būtu godīga konkurence un vairāku pretendentu dalība izsludinātajā konkursā.</w:t>
      </w:r>
    </w:p>
    <w:p w14:paraId="45EA1AD7" w14:textId="77777777" w:rsidR="00B249AA" w:rsidRDefault="00B249AA" w:rsidP="009D50FF">
      <w:pPr>
        <w:spacing w:after="0" w:line="240" w:lineRule="auto"/>
        <w:jc w:val="both"/>
        <w:rPr>
          <w:rFonts w:ascii="Times New Roman" w:eastAsia="Arial Unicode MS" w:hAnsi="Times New Roman" w:cs="Times New Roman"/>
          <w:i/>
          <w:iCs/>
          <w:sz w:val="24"/>
          <w:szCs w:val="24"/>
          <w:u w:val="single"/>
        </w:rPr>
      </w:pPr>
    </w:p>
    <w:p w14:paraId="71AA1857" w14:textId="4F4AC859" w:rsidR="00B079F6" w:rsidRPr="00AD333D" w:rsidRDefault="00B079F6" w:rsidP="009D50FF">
      <w:pPr>
        <w:spacing w:after="0" w:line="240" w:lineRule="auto"/>
        <w:jc w:val="both"/>
        <w:rPr>
          <w:rFonts w:ascii="Times New Roman" w:eastAsia="Arial Unicode MS" w:hAnsi="Times New Roman" w:cs="Times New Roman"/>
          <w:i/>
          <w:iCs/>
          <w:sz w:val="24"/>
          <w:szCs w:val="24"/>
          <w:u w:val="single"/>
        </w:rPr>
      </w:pPr>
      <w:r w:rsidRPr="00AD333D">
        <w:rPr>
          <w:rFonts w:ascii="Times New Roman" w:eastAsia="Arial Unicode MS" w:hAnsi="Times New Roman" w:cs="Times New Roman"/>
          <w:i/>
          <w:iCs/>
          <w:sz w:val="24"/>
          <w:szCs w:val="24"/>
          <w:u w:val="single"/>
        </w:rPr>
        <w:t>Atbilde uz jautā</w:t>
      </w:r>
      <w:r w:rsidR="00AD333D">
        <w:rPr>
          <w:rFonts w:ascii="Times New Roman" w:eastAsia="Arial Unicode MS" w:hAnsi="Times New Roman" w:cs="Times New Roman"/>
          <w:i/>
          <w:iCs/>
          <w:sz w:val="24"/>
          <w:szCs w:val="24"/>
          <w:u w:val="single"/>
        </w:rPr>
        <w:t>jumu</w:t>
      </w:r>
    </w:p>
    <w:p w14:paraId="48CF28EC" w14:textId="386AE15A" w:rsidR="00805A87" w:rsidRPr="000D12CA" w:rsidRDefault="009E1554" w:rsidP="00614644">
      <w:pPr>
        <w:pBdr>
          <w:top w:val="nil"/>
          <w:left w:val="nil"/>
          <w:bottom w:val="nil"/>
          <w:right w:val="nil"/>
          <w:between w:val="nil"/>
          <w:bar w:val="nil"/>
        </w:pBdr>
        <w:spacing w:after="0" w:line="240" w:lineRule="auto"/>
        <w:ind w:firstLine="720"/>
        <w:contextualSpacing/>
        <w:jc w:val="both"/>
        <w:rPr>
          <w:rFonts w:ascii="Times New Roman" w:eastAsia="Arial Unicode MS" w:hAnsi="Times New Roman" w:cs="Times New Roman"/>
          <w:iCs/>
          <w:sz w:val="24"/>
          <w:szCs w:val="24"/>
        </w:rPr>
      </w:pPr>
      <w:bookmarkStart w:id="0" w:name="_Hlk26369165"/>
      <w:r w:rsidRPr="000D12CA">
        <w:rPr>
          <w:rFonts w:ascii="Times New Roman" w:eastAsia="Arial Unicode MS" w:hAnsi="Times New Roman" w:cs="Times New Roman"/>
          <w:iCs/>
          <w:sz w:val="24"/>
          <w:szCs w:val="24"/>
        </w:rPr>
        <w:t xml:space="preserve">Iepirkuma komisija </w:t>
      </w:r>
      <w:r w:rsidR="007C05CA" w:rsidRPr="000D12CA">
        <w:rPr>
          <w:rFonts w:ascii="Times New Roman" w:eastAsia="Arial Unicode MS" w:hAnsi="Times New Roman" w:cs="Times New Roman"/>
          <w:iCs/>
          <w:sz w:val="24"/>
          <w:szCs w:val="24"/>
        </w:rPr>
        <w:t xml:space="preserve">sniedz šādu </w:t>
      </w:r>
      <w:r w:rsidR="000D12CA" w:rsidRPr="000D12CA">
        <w:rPr>
          <w:rFonts w:ascii="Times New Roman" w:hAnsi="Times New Roman" w:cs="Times New Roman"/>
          <w:sz w:val="24"/>
          <w:szCs w:val="24"/>
        </w:rPr>
        <w:t>skaidrojumus</w:t>
      </w:r>
      <w:r w:rsidR="000D12CA">
        <w:rPr>
          <w:rFonts w:ascii="Times New Roman" w:hAnsi="Times New Roman" w:cs="Times New Roman"/>
          <w:sz w:val="24"/>
          <w:szCs w:val="24"/>
        </w:rPr>
        <w:t>, k</w:t>
      </w:r>
      <w:r w:rsidR="000D12CA" w:rsidRPr="000D12CA">
        <w:rPr>
          <w:rFonts w:ascii="Times New Roman" w:hAnsi="Times New Roman" w:cs="Times New Roman"/>
          <w:sz w:val="24"/>
          <w:szCs w:val="24"/>
        </w:rPr>
        <w:t>rāsošanas materiālu iepirkšana tramvajiem tiek organizēta atbilstoši tehniskām prasībām un ņemot vērā ritošā sastāva apkopes un remonta pieredzi iepriekšējos gados. Diemžēl, strādājot ar krāsošanas materiāliem, mums bija negatīvas pieredzes gadījumi kad konkrētās krāsas markas vietā tika izmantots tās analogs. Krāsošana prasīja vairākus pārklājumu slāņus, jo krāsa bija pārāk šķidra, tas palielināja materiālu patēriņu un  kā rezultātā materiālu izmaksas kļuva dārgākas. Tāpat tika konstatēta toņu atšķirība, nesavienojamība ar iepriekš izmantoto krāsu marku, slāņa atslāņošanās un uzpūšana. Tas viss negatīvi ietekmēja vagonu ārējo izskatu un noveda pie papildus darbu un materiālu izmaksām. Tādējādi, veicot tramvaju vagonu krāsošanas darbus, AS “Daugavpils satiksme” nevar izmantot tos krāsu materiālu analogus, kuri neatbilst “Alkīda emalja PENTAPRIM” īpašībām, sastāvam un kvalitātei.</w:t>
      </w:r>
    </w:p>
    <w:bookmarkEnd w:id="0"/>
    <w:p w14:paraId="70C031F4" w14:textId="77777777" w:rsidR="000D12CA" w:rsidRDefault="000D12CA" w:rsidP="00374120">
      <w:pPr>
        <w:suppressAutoHyphens/>
        <w:autoSpaceDN w:val="0"/>
        <w:spacing w:after="0" w:line="240" w:lineRule="auto"/>
        <w:jc w:val="right"/>
        <w:textAlignment w:val="baseline"/>
        <w:rPr>
          <w:rFonts w:ascii="Times New Roman" w:eastAsia="Times New Roman" w:hAnsi="Times New Roman" w:cs="Times New Roman"/>
          <w:position w:val="7"/>
          <w:sz w:val="24"/>
          <w:szCs w:val="24"/>
          <w:lang w:eastAsia="lv-LV"/>
        </w:rPr>
      </w:pPr>
    </w:p>
    <w:p w14:paraId="2BE6177F" w14:textId="77541BEC" w:rsidR="00DD1283" w:rsidRDefault="00B079F6" w:rsidP="00374120">
      <w:pPr>
        <w:suppressAutoHyphens/>
        <w:autoSpaceDN w:val="0"/>
        <w:spacing w:after="0" w:line="240" w:lineRule="auto"/>
        <w:jc w:val="right"/>
        <w:textAlignment w:val="baseline"/>
      </w:pPr>
      <w:r w:rsidRPr="00B079F6">
        <w:rPr>
          <w:rFonts w:ascii="Times New Roman" w:eastAsia="Times New Roman" w:hAnsi="Times New Roman" w:cs="Times New Roman"/>
          <w:position w:val="7"/>
          <w:sz w:val="24"/>
          <w:szCs w:val="24"/>
          <w:lang w:eastAsia="lv-LV"/>
        </w:rPr>
        <w:t>Iepirkuma komisija</w:t>
      </w:r>
    </w:p>
    <w:sectPr w:rsidR="00DD1283" w:rsidSect="00B079F6">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3480C"/>
    <w:multiLevelType w:val="hybridMultilevel"/>
    <w:tmpl w:val="12EC33C2"/>
    <w:lvl w:ilvl="0" w:tplc="7C8471A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8D"/>
    <w:rsid w:val="000D12CA"/>
    <w:rsid w:val="000E3054"/>
    <w:rsid w:val="00177D07"/>
    <w:rsid w:val="00244D83"/>
    <w:rsid w:val="00262E2F"/>
    <w:rsid w:val="00342442"/>
    <w:rsid w:val="00352DB2"/>
    <w:rsid w:val="00374120"/>
    <w:rsid w:val="003D3AEB"/>
    <w:rsid w:val="00614644"/>
    <w:rsid w:val="006731CB"/>
    <w:rsid w:val="00701E4F"/>
    <w:rsid w:val="0071124C"/>
    <w:rsid w:val="007A208D"/>
    <w:rsid w:val="007C05CA"/>
    <w:rsid w:val="00805A87"/>
    <w:rsid w:val="008938C7"/>
    <w:rsid w:val="009D50FF"/>
    <w:rsid w:val="009E1554"/>
    <w:rsid w:val="00A048C6"/>
    <w:rsid w:val="00AD333D"/>
    <w:rsid w:val="00B079F6"/>
    <w:rsid w:val="00B249AA"/>
    <w:rsid w:val="00B425C9"/>
    <w:rsid w:val="00BA66CE"/>
    <w:rsid w:val="00DA109B"/>
    <w:rsid w:val="00DD1283"/>
    <w:rsid w:val="00E555D5"/>
    <w:rsid w:val="00ED1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F346"/>
  <w15:chartTrackingRefBased/>
  <w15:docId w15:val="{52FACB98-756C-4C27-B6CE-CA1FE0B8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A87"/>
    <w:pPr>
      <w:ind w:left="720"/>
      <w:contextualSpacing/>
    </w:pPr>
  </w:style>
  <w:style w:type="paragraph" w:customStyle="1" w:styleId="BodyText5">
    <w:name w:val="Body Text5"/>
    <w:basedOn w:val="Normal"/>
    <w:rsid w:val="00805A87"/>
    <w:pPr>
      <w:widowControl w:val="0"/>
      <w:shd w:val="clear" w:color="auto" w:fill="FFFFFF"/>
      <w:suppressAutoHyphens/>
      <w:autoSpaceDN w:val="0"/>
      <w:spacing w:after="0" w:line="989" w:lineRule="exact"/>
      <w:ind w:hanging="520"/>
      <w:jc w:val="center"/>
      <w:textAlignment w:val="baseline"/>
    </w:pPr>
    <w:rPr>
      <w:rFonts w:ascii="Calibri" w:eastAsia="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8983-ED4D-4D69-ACFD-F8B8F484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1202</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Nadežda Kondrašova</cp:lastModifiedBy>
  <cp:revision>7</cp:revision>
  <cp:lastPrinted>2021-03-18T13:35:00Z</cp:lastPrinted>
  <dcterms:created xsi:type="dcterms:W3CDTF">2020-11-02T10:06:00Z</dcterms:created>
  <dcterms:modified xsi:type="dcterms:W3CDTF">2021-03-18T13:38:00Z</dcterms:modified>
</cp:coreProperties>
</file>