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5D00F" w14:textId="2500EF2A" w:rsidR="00E91342" w:rsidRDefault="00115BC2" w:rsidP="009E2A95">
      <w:pPr>
        <w:jc w:val="center"/>
        <w:rPr>
          <w:lang w:val="lv-LV"/>
        </w:rPr>
      </w:pPr>
      <w:r>
        <w:rPr>
          <w:lang w:val="lv-LV"/>
        </w:rPr>
        <w:t xml:space="preserve">Publiskā sarunu </w:t>
      </w:r>
      <w:r w:rsidR="009E2A95">
        <w:rPr>
          <w:lang w:val="lv-LV"/>
        </w:rPr>
        <w:t>procedūra</w:t>
      </w:r>
    </w:p>
    <w:p w14:paraId="2CBF7153" w14:textId="41F020F9" w:rsidR="009E2A95" w:rsidRPr="000E2C0D" w:rsidRDefault="009E2A95" w:rsidP="009E2A95">
      <w:pPr>
        <w:jc w:val="center"/>
        <w:rPr>
          <w:b/>
          <w:i/>
          <w:iCs/>
          <w:lang w:val="lv-LV"/>
        </w:rPr>
      </w:pPr>
      <w:bookmarkStart w:id="0" w:name="_Hlk3294787"/>
      <w:r w:rsidRPr="000E2C0D">
        <w:rPr>
          <w:b/>
          <w:i/>
          <w:iCs/>
          <w:lang w:val="lv-LV"/>
        </w:rPr>
        <w:t>“</w:t>
      </w:r>
      <w:r w:rsidR="009F32F4" w:rsidRPr="009F32F4">
        <w:rPr>
          <w:b/>
          <w:i/>
          <w:iCs/>
          <w:lang w:val="lv-LV"/>
        </w:rPr>
        <w:t>Jauna decentralizētās kanalizācijas sistēmas notekūdeņu pieņemšanas punkta                        Daugavas ielā 32, Daugavpilī, projektēšana un autoruzraudzība</w:t>
      </w:r>
      <w:r w:rsidR="000E2C0D" w:rsidRPr="000E2C0D">
        <w:rPr>
          <w:b/>
          <w:i/>
          <w:iCs/>
          <w:lang w:val="lv-LV"/>
        </w:rPr>
        <w:t>”</w:t>
      </w:r>
    </w:p>
    <w:bookmarkEnd w:id="0"/>
    <w:p w14:paraId="4AE07E9B" w14:textId="04D7C082" w:rsidR="009E2A95" w:rsidRPr="00B5228C" w:rsidRDefault="009E2A95" w:rsidP="006978D2">
      <w:pPr>
        <w:jc w:val="center"/>
        <w:rPr>
          <w:bCs/>
          <w:iCs/>
          <w:sz w:val="22"/>
          <w:szCs w:val="22"/>
        </w:rPr>
      </w:pPr>
      <w:r w:rsidRPr="00B5228C">
        <w:rPr>
          <w:bCs/>
          <w:iCs/>
          <w:sz w:val="22"/>
          <w:szCs w:val="22"/>
        </w:rPr>
        <w:t>identifikācijas Nr. DŪ-20</w:t>
      </w:r>
      <w:r w:rsidR="004D2D36" w:rsidRPr="00B5228C">
        <w:rPr>
          <w:bCs/>
          <w:iCs/>
          <w:sz w:val="22"/>
          <w:szCs w:val="22"/>
        </w:rPr>
        <w:t>2</w:t>
      </w:r>
      <w:r w:rsidR="009F32F4" w:rsidRPr="00B5228C">
        <w:rPr>
          <w:bCs/>
          <w:iCs/>
          <w:sz w:val="22"/>
          <w:szCs w:val="22"/>
        </w:rPr>
        <w:t>1</w:t>
      </w:r>
      <w:r w:rsidRPr="00B5228C">
        <w:rPr>
          <w:bCs/>
          <w:iCs/>
          <w:sz w:val="22"/>
          <w:szCs w:val="22"/>
        </w:rPr>
        <w:t>/</w:t>
      </w:r>
      <w:r w:rsidR="009F32F4" w:rsidRPr="00B5228C">
        <w:rPr>
          <w:bCs/>
          <w:iCs/>
          <w:sz w:val="22"/>
          <w:szCs w:val="22"/>
        </w:rPr>
        <w:t>2</w:t>
      </w:r>
    </w:p>
    <w:p w14:paraId="2F2B82BA" w14:textId="77777777" w:rsidR="006978D2" w:rsidRDefault="006978D2" w:rsidP="006978D2">
      <w:pPr>
        <w:rPr>
          <w:rFonts w:eastAsia="Calibri"/>
          <w:bCs/>
          <w:iCs/>
          <w:sz w:val="22"/>
          <w:szCs w:val="22"/>
          <w:lang w:val="lv-LV"/>
        </w:rPr>
      </w:pPr>
    </w:p>
    <w:p w14:paraId="1A1DBC86" w14:textId="46F26D93" w:rsidR="00AF703D" w:rsidRPr="00722C03" w:rsidRDefault="009D5F51" w:rsidP="006978D2">
      <w:pPr>
        <w:rPr>
          <w:rFonts w:eastAsia="Calibri"/>
          <w:bCs/>
          <w:iCs/>
          <w:sz w:val="22"/>
          <w:szCs w:val="22"/>
          <w:lang w:val="lv-LV"/>
        </w:rPr>
      </w:pPr>
      <w:r w:rsidRPr="00722C03">
        <w:rPr>
          <w:rFonts w:eastAsia="Calibri"/>
          <w:bCs/>
          <w:iCs/>
          <w:sz w:val="22"/>
          <w:szCs w:val="22"/>
          <w:lang w:val="lv-LV"/>
        </w:rPr>
        <w:t>Daugavpilī, 20</w:t>
      </w:r>
      <w:r w:rsidR="00115BC2" w:rsidRPr="00722C03">
        <w:rPr>
          <w:rFonts w:eastAsia="Calibri"/>
          <w:bCs/>
          <w:iCs/>
          <w:sz w:val="22"/>
          <w:szCs w:val="22"/>
          <w:lang w:val="lv-LV"/>
        </w:rPr>
        <w:t>2</w:t>
      </w:r>
      <w:r w:rsidR="00B5228C">
        <w:rPr>
          <w:rFonts w:eastAsia="Calibri"/>
          <w:bCs/>
          <w:iCs/>
          <w:sz w:val="22"/>
          <w:szCs w:val="22"/>
          <w:lang w:val="lv-LV"/>
        </w:rPr>
        <w:t>1</w:t>
      </w:r>
      <w:r w:rsidRPr="00722C03">
        <w:rPr>
          <w:rFonts w:eastAsia="Calibri"/>
          <w:bCs/>
          <w:iCs/>
          <w:sz w:val="22"/>
          <w:szCs w:val="22"/>
          <w:lang w:val="lv-LV"/>
        </w:rPr>
        <w:t>.gada</w:t>
      </w:r>
      <w:r w:rsidR="00115BC2" w:rsidRPr="00722C03">
        <w:rPr>
          <w:rFonts w:eastAsia="Calibri"/>
          <w:bCs/>
          <w:iCs/>
          <w:sz w:val="22"/>
          <w:szCs w:val="22"/>
          <w:lang w:val="lv-LV"/>
        </w:rPr>
        <w:t xml:space="preserve"> </w:t>
      </w:r>
      <w:r w:rsidR="007C5189">
        <w:rPr>
          <w:rFonts w:eastAsia="Calibri"/>
          <w:bCs/>
          <w:iCs/>
          <w:sz w:val="22"/>
          <w:szCs w:val="22"/>
          <w:lang w:val="lv-LV"/>
        </w:rPr>
        <w:t>8</w:t>
      </w:r>
      <w:r w:rsidR="005E4839">
        <w:rPr>
          <w:rFonts w:eastAsia="Calibri"/>
          <w:bCs/>
          <w:iCs/>
          <w:sz w:val="22"/>
          <w:szCs w:val="22"/>
          <w:lang w:val="lv-LV"/>
        </w:rPr>
        <w:t>. februārī</w:t>
      </w:r>
    </w:p>
    <w:p w14:paraId="074A619B" w14:textId="77777777" w:rsidR="006978D2" w:rsidRDefault="006978D2" w:rsidP="00E4051A">
      <w:pPr>
        <w:pStyle w:val="Standard"/>
        <w:ind w:right="4618"/>
        <w:rPr>
          <w:b/>
          <w:sz w:val="22"/>
          <w:szCs w:val="22"/>
          <w:lang w:val="lv-LV"/>
        </w:rPr>
      </w:pPr>
    </w:p>
    <w:p w14:paraId="0DC18958" w14:textId="7D0A1812" w:rsidR="00E91342" w:rsidRPr="00722C03" w:rsidRDefault="009D5F51" w:rsidP="00E4051A">
      <w:pPr>
        <w:pStyle w:val="Standard"/>
        <w:ind w:right="4618"/>
        <w:rPr>
          <w:b/>
          <w:sz w:val="22"/>
          <w:szCs w:val="22"/>
          <w:lang w:val="lv-LV"/>
        </w:rPr>
      </w:pPr>
      <w:r w:rsidRPr="00722C03">
        <w:rPr>
          <w:b/>
          <w:sz w:val="22"/>
          <w:szCs w:val="22"/>
          <w:lang w:val="lv-LV"/>
        </w:rPr>
        <w:t>Papildus informācija Nr.</w:t>
      </w:r>
      <w:r w:rsidR="008648CF" w:rsidRPr="00722C03">
        <w:rPr>
          <w:b/>
          <w:sz w:val="22"/>
          <w:szCs w:val="22"/>
          <w:lang w:val="lv-LV"/>
        </w:rPr>
        <w:t>1</w:t>
      </w:r>
      <w:r w:rsidR="00E91342" w:rsidRPr="00722C03">
        <w:rPr>
          <w:b/>
          <w:sz w:val="22"/>
          <w:szCs w:val="22"/>
          <w:lang w:val="lv-LV"/>
        </w:rPr>
        <w:tab/>
      </w:r>
    </w:p>
    <w:p w14:paraId="54BEA719" w14:textId="77777777" w:rsidR="002A5CCD" w:rsidRPr="00722C03" w:rsidRDefault="002A5CCD" w:rsidP="002A5CCD">
      <w:pPr>
        <w:pStyle w:val="Standard"/>
        <w:rPr>
          <w:noProof/>
          <w:sz w:val="22"/>
          <w:szCs w:val="22"/>
          <w:lang w:val="lv-LV" w:eastAsia="lv-LV"/>
        </w:rPr>
      </w:pPr>
    </w:p>
    <w:p w14:paraId="311D486B" w14:textId="75925C34" w:rsidR="00E91342" w:rsidRPr="00D65B7A" w:rsidRDefault="008648CF" w:rsidP="00AF703D">
      <w:pPr>
        <w:jc w:val="both"/>
        <w:rPr>
          <w:sz w:val="23"/>
          <w:szCs w:val="23"/>
          <w:lang w:val="lv-LV" w:eastAsia="lv-LV"/>
        </w:rPr>
      </w:pPr>
      <w:r w:rsidRPr="00722C03">
        <w:rPr>
          <w:sz w:val="22"/>
          <w:szCs w:val="22"/>
          <w:lang w:val="lv-LV" w:eastAsia="lv-LV"/>
        </w:rPr>
        <w:t xml:space="preserve">      </w:t>
      </w:r>
      <w:r w:rsidR="00AF703D" w:rsidRPr="00722C03">
        <w:rPr>
          <w:sz w:val="22"/>
          <w:szCs w:val="22"/>
          <w:lang w:val="lv-LV" w:eastAsia="lv-LV"/>
        </w:rPr>
        <w:t>Iepirkumu komisij</w:t>
      </w:r>
      <w:r w:rsidR="00B31AA2" w:rsidRPr="00722C03">
        <w:rPr>
          <w:sz w:val="22"/>
          <w:szCs w:val="22"/>
          <w:lang w:val="lv-LV" w:eastAsia="lv-LV"/>
        </w:rPr>
        <w:t>a sniedz atbildi uz ieinteresētā piegādātāja iesniegt</w:t>
      </w:r>
      <w:r w:rsidR="009E2A95" w:rsidRPr="00722C03">
        <w:rPr>
          <w:sz w:val="22"/>
          <w:szCs w:val="22"/>
          <w:lang w:val="lv-LV" w:eastAsia="lv-LV"/>
        </w:rPr>
        <w:t>o</w:t>
      </w:r>
      <w:r w:rsidR="00B31AA2" w:rsidRPr="00722C03">
        <w:rPr>
          <w:sz w:val="22"/>
          <w:szCs w:val="22"/>
          <w:lang w:val="lv-LV" w:eastAsia="lv-LV"/>
        </w:rPr>
        <w:t xml:space="preserve"> jautājum</w:t>
      </w:r>
      <w:r w:rsidR="009E2A95" w:rsidRPr="00722C03">
        <w:rPr>
          <w:sz w:val="22"/>
          <w:szCs w:val="22"/>
          <w:lang w:val="lv-LV" w:eastAsia="lv-LV"/>
        </w:rPr>
        <w:t>u</w:t>
      </w:r>
      <w:r w:rsidR="00AF703D" w:rsidRPr="00722C03">
        <w:rPr>
          <w:sz w:val="22"/>
          <w:szCs w:val="22"/>
          <w:lang w:val="lv-LV" w:eastAsia="lv-LV"/>
        </w:rPr>
        <w:t xml:space="preserve"> </w:t>
      </w:r>
      <w:r w:rsidRPr="00722C03">
        <w:rPr>
          <w:sz w:val="22"/>
          <w:szCs w:val="22"/>
          <w:lang w:val="lv-LV" w:eastAsia="lv-LV"/>
        </w:rPr>
        <w:t>publiskās sarunu</w:t>
      </w:r>
      <w:r w:rsidR="00AF703D" w:rsidRPr="00722C03">
        <w:rPr>
          <w:sz w:val="22"/>
          <w:szCs w:val="22"/>
          <w:lang w:val="lv-LV" w:eastAsia="lv-LV"/>
        </w:rPr>
        <w:t xml:space="preserve"> procedūras </w:t>
      </w:r>
      <w:bookmarkStart w:id="1" w:name="_Hlk3282082"/>
      <w:r w:rsidRPr="00722C03">
        <w:rPr>
          <w:sz w:val="22"/>
          <w:szCs w:val="22"/>
          <w:lang w:val="lv-LV" w:eastAsia="lv-LV"/>
        </w:rPr>
        <w:t>“</w:t>
      </w:r>
      <w:r w:rsidR="00CB6FCC" w:rsidRPr="00CB6FCC">
        <w:rPr>
          <w:i/>
          <w:iCs/>
          <w:sz w:val="22"/>
          <w:szCs w:val="22"/>
          <w:lang w:val="lv-LV" w:eastAsia="lv-LV"/>
        </w:rPr>
        <w:t>Jauna decentralizētās kanalizācijas sistēmas notekūdeņu pieņemšanas punkta                        Daugavas ielā 32, Daugavpilī, projektēšana un autoruzraudzība</w:t>
      </w:r>
      <w:r w:rsidR="00E5237D" w:rsidRPr="00E5237D">
        <w:rPr>
          <w:i/>
          <w:iCs/>
          <w:sz w:val="22"/>
          <w:szCs w:val="22"/>
          <w:lang w:val="lv-LV" w:eastAsia="lv-LV"/>
        </w:rPr>
        <w:t>”</w:t>
      </w:r>
      <w:r w:rsidR="004D2D36">
        <w:rPr>
          <w:sz w:val="22"/>
          <w:szCs w:val="22"/>
          <w:lang w:val="lv-LV" w:eastAsia="lv-LV"/>
        </w:rPr>
        <w:t xml:space="preserve">, </w:t>
      </w:r>
      <w:r w:rsidR="00A04605" w:rsidRPr="00722C03">
        <w:rPr>
          <w:sz w:val="22"/>
          <w:szCs w:val="22"/>
          <w:lang w:val="lv-LV"/>
        </w:rPr>
        <w:t>identifikācijas Nr.DŪ-20</w:t>
      </w:r>
      <w:r w:rsidR="004D2D36">
        <w:rPr>
          <w:sz w:val="22"/>
          <w:szCs w:val="22"/>
          <w:lang w:val="lv-LV"/>
        </w:rPr>
        <w:t>2</w:t>
      </w:r>
      <w:r w:rsidR="00CB6FCC">
        <w:rPr>
          <w:sz w:val="22"/>
          <w:szCs w:val="22"/>
          <w:lang w:val="lv-LV"/>
        </w:rPr>
        <w:t>1</w:t>
      </w:r>
      <w:r w:rsidR="00A04605" w:rsidRPr="00722C03">
        <w:rPr>
          <w:sz w:val="22"/>
          <w:szCs w:val="22"/>
          <w:lang w:val="lv-LV"/>
        </w:rPr>
        <w:t>/</w:t>
      </w:r>
      <w:bookmarkEnd w:id="1"/>
      <w:r w:rsidR="00CB6FCC">
        <w:rPr>
          <w:sz w:val="22"/>
          <w:szCs w:val="22"/>
          <w:lang w:val="lv-LV"/>
        </w:rPr>
        <w:t>2</w:t>
      </w:r>
      <w:r w:rsidR="004D2D36">
        <w:rPr>
          <w:sz w:val="22"/>
          <w:szCs w:val="22"/>
          <w:lang w:val="lv-LV"/>
        </w:rPr>
        <w:t xml:space="preserve">, </w:t>
      </w:r>
      <w:r w:rsidR="00A04605" w:rsidRPr="00722C03">
        <w:rPr>
          <w:sz w:val="22"/>
          <w:szCs w:val="22"/>
          <w:lang w:val="lv-LV"/>
        </w:rPr>
        <w:t>ietvaros</w:t>
      </w:r>
      <w:r w:rsidR="00AF703D" w:rsidRPr="00D65B7A">
        <w:rPr>
          <w:sz w:val="23"/>
          <w:szCs w:val="23"/>
          <w:lang w:val="lv-LV" w:eastAsia="lv-LV"/>
        </w:rPr>
        <w:t>:</w:t>
      </w:r>
    </w:p>
    <w:p w14:paraId="7FFA9187" w14:textId="4AADE360" w:rsidR="00D24BDD" w:rsidRDefault="00D24BDD" w:rsidP="00AF703D">
      <w:pPr>
        <w:jc w:val="both"/>
        <w:rPr>
          <w:lang w:val="lv-LV" w:eastAsia="lv-LV"/>
        </w:rPr>
      </w:pPr>
    </w:p>
    <w:tbl>
      <w:tblPr>
        <w:tblW w:w="10065" w:type="dxa"/>
        <w:tblInd w:w="-289" w:type="dxa"/>
        <w:tblLayout w:type="fixed"/>
        <w:tblCellMar>
          <w:left w:w="10" w:type="dxa"/>
          <w:right w:w="10" w:type="dxa"/>
        </w:tblCellMar>
        <w:tblLook w:val="04A0" w:firstRow="1" w:lastRow="0" w:firstColumn="1" w:lastColumn="0" w:noHBand="0" w:noVBand="1"/>
      </w:tblPr>
      <w:tblGrid>
        <w:gridCol w:w="4962"/>
        <w:gridCol w:w="5103"/>
      </w:tblGrid>
      <w:tr w:rsidR="00E1164B" w14:paraId="2A942393" w14:textId="77777777" w:rsidTr="006978D2">
        <w:trPr>
          <w:trHeight w:val="306"/>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6B7F324C" w14:textId="31B16ED2" w:rsidR="00E1164B" w:rsidRPr="006978D2" w:rsidRDefault="00E1164B" w:rsidP="002A439C">
            <w:pPr>
              <w:spacing w:after="160"/>
              <w:jc w:val="center"/>
              <w:rPr>
                <w:lang w:val="lv-LV"/>
              </w:rPr>
            </w:pPr>
            <w:r w:rsidRPr="006978D2">
              <w:rPr>
                <w:b/>
                <w:lang w:val="lv-LV"/>
              </w:rPr>
              <w:t>Jautājum</w:t>
            </w:r>
            <w:r w:rsidR="006C4C6E" w:rsidRPr="006978D2">
              <w:rPr>
                <w:b/>
                <w:lang w:val="lv-LV"/>
              </w:rPr>
              <w:t>s</w:t>
            </w:r>
            <w:r w:rsidRPr="006978D2">
              <w:rPr>
                <w:b/>
                <w:lang w:val="lv-LV"/>
              </w:rPr>
              <w:t>:</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9B97397" w14:textId="3FD7D0C5" w:rsidR="00E1164B" w:rsidRPr="006978D2" w:rsidRDefault="00E1164B" w:rsidP="002A439C">
            <w:pPr>
              <w:spacing w:line="480" w:lineRule="auto"/>
              <w:jc w:val="center"/>
              <w:rPr>
                <w:lang w:val="lv-LV"/>
              </w:rPr>
            </w:pPr>
            <w:r w:rsidRPr="006978D2">
              <w:rPr>
                <w:b/>
                <w:lang w:val="lv-LV"/>
              </w:rPr>
              <w:t>Atbilde:</w:t>
            </w:r>
          </w:p>
        </w:tc>
      </w:tr>
      <w:tr w:rsidR="00E1164B" w:rsidRPr="009A0C50" w14:paraId="6FB76ACA" w14:textId="77777777" w:rsidTr="00722C03">
        <w:trPr>
          <w:trHeight w:val="1405"/>
        </w:trPr>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55AFB9" w14:textId="233852E8" w:rsidR="00A56589" w:rsidRPr="00A56589" w:rsidRDefault="00A71042" w:rsidP="00955C80">
            <w:pPr>
              <w:pStyle w:val="NormalWeb"/>
              <w:spacing w:before="0" w:beforeAutospacing="0" w:after="0" w:afterAutospacing="0"/>
              <w:jc w:val="both"/>
              <w:rPr>
                <w:sz w:val="22"/>
                <w:szCs w:val="22"/>
              </w:rPr>
            </w:pPr>
            <w:r w:rsidRPr="00A71042">
              <w:rPr>
                <w:sz w:val="22"/>
                <w:szCs w:val="22"/>
              </w:rPr>
              <w:t xml:space="preserve">     [..]  </w:t>
            </w:r>
            <w:r w:rsidR="00A56589">
              <w:rPr>
                <w:sz w:val="22"/>
                <w:szCs w:val="22"/>
              </w:rPr>
              <w:t>“</w:t>
            </w:r>
            <w:r w:rsidR="00A56589" w:rsidRPr="00A56589">
              <w:rPr>
                <w:i/>
                <w:iCs/>
                <w:sz w:val="22"/>
                <w:szCs w:val="22"/>
              </w:rPr>
              <w:t>ieinteresētā piegādātāja nosaukums</w:t>
            </w:r>
            <w:r w:rsidR="00A56589" w:rsidRPr="00A56589">
              <w:rPr>
                <w:sz w:val="22"/>
                <w:szCs w:val="22"/>
              </w:rPr>
              <w:t xml:space="preserve">” </w:t>
            </w:r>
            <w:r>
              <w:rPr>
                <w:sz w:val="22"/>
                <w:szCs w:val="22"/>
              </w:rPr>
              <w:t xml:space="preserve">                           </w:t>
            </w:r>
            <w:r w:rsidR="00A56589" w:rsidRPr="00A56589">
              <w:rPr>
                <w:sz w:val="22"/>
                <w:szCs w:val="22"/>
              </w:rPr>
              <w:t>ir iepazinusies ar publiskās sarunu procedūras “Jauna decentralizētās kanalizācijas sistēmas notekūdeņu pieņemšanas punkta Daugavas ielā 32, Daugavpilī, projektēšana un autoruzraudzība”, identifikācijas Nr. DŪ-2021/2, nolikumu, lūdzam sniegt atbildi uz sekojošo jautājumu:</w:t>
            </w:r>
          </w:p>
          <w:p w14:paraId="7643290A" w14:textId="77777777" w:rsidR="00A56589" w:rsidRPr="00A56589" w:rsidRDefault="00A56589" w:rsidP="00955C80">
            <w:pPr>
              <w:pStyle w:val="NormalWeb"/>
              <w:spacing w:before="0" w:beforeAutospacing="0" w:after="0" w:afterAutospacing="0"/>
              <w:jc w:val="both"/>
              <w:rPr>
                <w:sz w:val="22"/>
                <w:szCs w:val="22"/>
              </w:rPr>
            </w:pPr>
            <w:r w:rsidRPr="00A56589">
              <w:rPr>
                <w:sz w:val="22"/>
                <w:szCs w:val="22"/>
              </w:rPr>
              <w:t xml:space="preserve">     Nolikuma 6.1.8.punkts nosaka, ka pretendentam jābūt pieredzei pēdējo piecu gadu laikā vismaz 1 (vienas) būvniecības ieceres dokumentācijas izstrādē un autoruzraudzībā, kas paredzēja decentralizētās kanalizācijas pieņemšanas punkta projektēšanu vai sadzīves notekūdeņu attīrīšanas iekārtu ar jaudu ne mazāk kā 50 m3 diennaktī projektēšanu un objekts ir nodots ekspluatācijā.</w:t>
            </w:r>
          </w:p>
          <w:p w14:paraId="098A66DD" w14:textId="77777777" w:rsidR="00A56589" w:rsidRPr="00A56589" w:rsidRDefault="00A56589" w:rsidP="00955C80">
            <w:pPr>
              <w:pStyle w:val="NormalWeb"/>
              <w:spacing w:before="0" w:beforeAutospacing="0" w:after="0" w:afterAutospacing="0"/>
              <w:jc w:val="both"/>
              <w:rPr>
                <w:sz w:val="22"/>
                <w:szCs w:val="22"/>
              </w:rPr>
            </w:pPr>
            <w:r w:rsidRPr="00A56589">
              <w:rPr>
                <w:sz w:val="22"/>
                <w:szCs w:val="22"/>
              </w:rPr>
              <w:t xml:space="preserve">     Nolikuma 6.1.9.punkts nosaka, ka pretendenta atbildīgajām projektētājam jābūt pieredzei pēdējo piecu gadu laikā vismaz 1 (vienas) būvniecības ieceres dokumentācijas izstrādē un autoruzraudzībā, kas paredzēja decentralizētās kanalizācijas pieņemšanas punkta projektēšanu vai sadzīves notekūdeņu attīrīšanas iekārtu ar jaudu ne mazāk kā 50 m3 diennaktī projektēšanu un objekts ir nodots ekspluatācijā.</w:t>
            </w:r>
          </w:p>
          <w:p w14:paraId="0BF84397" w14:textId="611CB765" w:rsidR="00905652" w:rsidRPr="00131DE6" w:rsidRDefault="00A56589" w:rsidP="00955C80">
            <w:pPr>
              <w:pStyle w:val="NormalWeb"/>
              <w:spacing w:before="0" w:beforeAutospacing="0" w:after="0" w:afterAutospacing="0"/>
              <w:jc w:val="both"/>
              <w:rPr>
                <w:sz w:val="22"/>
                <w:szCs w:val="22"/>
              </w:rPr>
            </w:pPr>
            <w:r w:rsidRPr="00A56589">
              <w:rPr>
                <w:sz w:val="22"/>
                <w:szCs w:val="22"/>
              </w:rPr>
              <w:t xml:space="preserve">     Ievērojot to, ka šobrīd ir maz tādu objektu, kur tiek projektēts decentralizētās kanalizācijas pieņemšanas punkts vai sadzīves notekūdeņu attīrīšanas iekārta, pie tām objektam jābūt uzbūvētam, kā arī to apstākli, ka iepriekšējā iepirkumā (DŪ-2020/26) netika iesniegts neviens piedāvājums, lūdzam noteikt termiņu pieredzes apliecināšanai samērīgu ar to prasību pretendentam un atbildīgajam projektētājam, kas tiek izvirzīta nolikuma prasībās un lūdzam nolikuma 6.1.8.punktā un 6.1.9.punktā vārdus “piecos gados” mainīt uz vārdiem “desmit gados”.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02A002" w14:textId="2ACEAA1B" w:rsidR="004E0AD1" w:rsidRDefault="00F67A09" w:rsidP="007D67C6">
            <w:pPr>
              <w:jc w:val="both"/>
              <w:rPr>
                <w:sz w:val="22"/>
                <w:szCs w:val="22"/>
                <w:lang w:val="lv-LV" w:eastAsia="zh-CN"/>
              </w:rPr>
            </w:pPr>
            <w:r>
              <w:rPr>
                <w:sz w:val="22"/>
                <w:szCs w:val="22"/>
                <w:lang w:val="lv-LV" w:eastAsia="zh-CN"/>
              </w:rPr>
              <w:t xml:space="preserve">      </w:t>
            </w:r>
            <w:r w:rsidRPr="00F67A09">
              <w:rPr>
                <w:sz w:val="22"/>
                <w:szCs w:val="22"/>
                <w:lang w:val="lv-LV" w:eastAsia="zh-CN"/>
              </w:rPr>
              <w:t>Sabiedrisko pakalpojumu sniedzēju iepirkumu likum</w:t>
            </w:r>
            <w:r>
              <w:rPr>
                <w:sz w:val="22"/>
                <w:szCs w:val="22"/>
                <w:lang w:val="lv-LV" w:eastAsia="zh-CN"/>
              </w:rPr>
              <w:t xml:space="preserve">a 52. panta trešās daļas otrajā punktā noteikts, ka </w:t>
            </w:r>
            <w:r w:rsidRPr="00F67A09">
              <w:rPr>
                <w:sz w:val="22"/>
                <w:szCs w:val="22"/>
                <w:lang w:val="lv-LV" w:eastAsia="zh-CN"/>
              </w:rPr>
              <w:t>Piegādātāja tehniskās un profesionālās spējas atbilstoši būvdarbu, piegādes vai pakalpojuma raksturam, kvantitātei, svarīguma pakāpei un lietojumam var apliecināt ar</w:t>
            </w:r>
            <w:r>
              <w:rPr>
                <w:sz w:val="22"/>
                <w:szCs w:val="22"/>
                <w:lang w:val="lv-LV" w:eastAsia="zh-CN"/>
              </w:rPr>
              <w:t xml:space="preserve"> </w:t>
            </w:r>
            <w:r w:rsidRPr="00F67A09">
              <w:rPr>
                <w:sz w:val="22"/>
                <w:szCs w:val="22"/>
                <w:lang w:val="lv-LV" w:eastAsia="zh-CN"/>
              </w:rPr>
              <w:t xml:space="preserve">informāciju par būtiskākajām veiktajām piegādēm vai sniegtajiem pakalpojumiem ne vairāk kā </w:t>
            </w:r>
            <w:r w:rsidRPr="00F67A09">
              <w:rPr>
                <w:sz w:val="22"/>
                <w:szCs w:val="22"/>
                <w:u w:val="single"/>
                <w:lang w:val="lv-LV" w:eastAsia="zh-CN"/>
              </w:rPr>
              <w:t>trijos iepriekšējos gados</w:t>
            </w:r>
            <w:r w:rsidRPr="00F67A09">
              <w:rPr>
                <w:sz w:val="22"/>
                <w:szCs w:val="22"/>
                <w:lang w:val="lv-LV" w:eastAsia="zh-CN"/>
              </w:rPr>
              <w:t>, norādot summas, laiku un saņēmējus (publiskas vai privātas personas) un pievienojot pircēju atsauksmes vai piegādātāja apliecinājumus. Ja tas ir nepieciešams konkurences veicināšanai, sabiedrisko pakalpojumu sniedzējs var noteikt garāku pieredzes apliecināšanas termiņu</w:t>
            </w:r>
            <w:r>
              <w:rPr>
                <w:sz w:val="22"/>
                <w:szCs w:val="22"/>
                <w:lang w:val="lv-LV" w:eastAsia="zh-CN"/>
              </w:rPr>
              <w:t>.</w:t>
            </w:r>
          </w:p>
          <w:p w14:paraId="1C557A0C" w14:textId="3B8876DB" w:rsidR="007D67C6" w:rsidRDefault="0047620D" w:rsidP="00E63CA4">
            <w:pPr>
              <w:jc w:val="both"/>
              <w:rPr>
                <w:sz w:val="22"/>
                <w:szCs w:val="22"/>
                <w:lang w:val="lv-LV" w:eastAsia="zh-CN"/>
              </w:rPr>
            </w:pPr>
            <w:r>
              <w:rPr>
                <w:sz w:val="22"/>
                <w:szCs w:val="22"/>
                <w:lang w:val="lv-LV" w:eastAsia="zh-CN"/>
              </w:rPr>
              <w:t xml:space="preserve">      </w:t>
            </w:r>
            <w:r w:rsidR="00F67A09">
              <w:rPr>
                <w:sz w:val="22"/>
                <w:szCs w:val="22"/>
                <w:lang w:val="lv-LV" w:eastAsia="zh-CN"/>
              </w:rPr>
              <w:t>Potenciālo pretendentu loka paplašināšanai</w:t>
            </w:r>
            <w:r>
              <w:rPr>
                <w:lang w:val="lv-LV"/>
              </w:rPr>
              <w:t xml:space="preserve">, </w:t>
            </w:r>
            <w:r w:rsidRPr="0047620D">
              <w:rPr>
                <w:sz w:val="22"/>
                <w:szCs w:val="22"/>
                <w:lang w:val="lv-LV" w:eastAsia="zh-CN"/>
              </w:rPr>
              <w:t>Nolikuma 6.1.8. un 6.1.9. punktos</w:t>
            </w:r>
            <w:r>
              <w:rPr>
                <w:sz w:val="22"/>
                <w:szCs w:val="22"/>
                <w:lang w:val="lv-LV" w:eastAsia="zh-CN"/>
              </w:rPr>
              <w:t>,</w:t>
            </w:r>
            <w:r w:rsidR="00F67A09">
              <w:rPr>
                <w:sz w:val="22"/>
                <w:szCs w:val="22"/>
                <w:lang w:val="lv-LV" w:eastAsia="zh-CN"/>
              </w:rPr>
              <w:t xml:space="preserve"> </w:t>
            </w:r>
            <w:r w:rsidR="00E63CA4">
              <w:rPr>
                <w:sz w:val="22"/>
                <w:szCs w:val="22"/>
                <w:lang w:val="lv-LV" w:eastAsia="zh-CN"/>
              </w:rPr>
              <w:t xml:space="preserve">nosakot pieredzes apliecināšanu par pēdējiem pieciem gadiem, </w:t>
            </w:r>
            <w:r w:rsidR="00F67A09">
              <w:rPr>
                <w:sz w:val="22"/>
                <w:szCs w:val="22"/>
                <w:lang w:val="lv-LV" w:eastAsia="zh-CN"/>
              </w:rPr>
              <w:t xml:space="preserve">Pasūtītājs </w:t>
            </w:r>
            <w:r>
              <w:rPr>
                <w:sz w:val="22"/>
                <w:szCs w:val="22"/>
                <w:lang w:val="lv-LV" w:eastAsia="zh-CN"/>
              </w:rPr>
              <w:t xml:space="preserve">jau ir </w:t>
            </w:r>
            <w:r w:rsidR="00F67A09">
              <w:rPr>
                <w:sz w:val="22"/>
                <w:szCs w:val="22"/>
                <w:lang w:val="lv-LV" w:eastAsia="zh-CN"/>
              </w:rPr>
              <w:t xml:space="preserve">noteicis </w:t>
            </w:r>
            <w:r>
              <w:rPr>
                <w:sz w:val="22"/>
                <w:szCs w:val="22"/>
                <w:lang w:val="lv-LV" w:eastAsia="zh-CN"/>
              </w:rPr>
              <w:t>garāku pieredzes apliecinājuma termiņu</w:t>
            </w:r>
            <w:r w:rsidR="00E63CA4">
              <w:rPr>
                <w:sz w:val="22"/>
                <w:szCs w:val="22"/>
                <w:lang w:val="lv-LV" w:eastAsia="zh-CN"/>
              </w:rPr>
              <w:t>.</w:t>
            </w:r>
          </w:p>
          <w:p w14:paraId="45894178" w14:textId="48BDA899" w:rsidR="008174AA" w:rsidRDefault="00E63CA4" w:rsidP="006447F5">
            <w:pPr>
              <w:jc w:val="both"/>
              <w:rPr>
                <w:sz w:val="22"/>
                <w:szCs w:val="22"/>
                <w:lang w:val="lv-LV" w:eastAsia="zh-CN"/>
              </w:rPr>
            </w:pPr>
            <w:r>
              <w:rPr>
                <w:sz w:val="22"/>
                <w:szCs w:val="22"/>
                <w:lang w:val="lv-LV" w:eastAsia="zh-CN"/>
              </w:rPr>
              <w:t xml:space="preserve">      </w:t>
            </w:r>
            <w:r w:rsidRPr="005F1F4C">
              <w:rPr>
                <w:sz w:val="22"/>
                <w:szCs w:val="22"/>
                <w:lang w:val="lv-LV" w:eastAsia="zh-CN"/>
              </w:rPr>
              <w:t xml:space="preserve">Jāņem vērā arī tas, ka </w:t>
            </w:r>
            <w:r w:rsidR="00402E42" w:rsidRPr="005F1F4C">
              <w:rPr>
                <w:sz w:val="22"/>
                <w:szCs w:val="22"/>
                <w:lang w:val="lv-LV" w:eastAsia="zh-CN"/>
              </w:rPr>
              <w:t>desmit gadi</w:t>
            </w:r>
            <w:r w:rsidRPr="005F1F4C">
              <w:rPr>
                <w:sz w:val="22"/>
                <w:szCs w:val="22"/>
                <w:lang w:val="lv-LV" w:eastAsia="zh-CN"/>
              </w:rPr>
              <w:t xml:space="preserve"> ir laika periods,</w:t>
            </w:r>
            <w:r w:rsidR="00402E42" w:rsidRPr="005F1F4C">
              <w:rPr>
                <w:sz w:val="22"/>
                <w:szCs w:val="22"/>
                <w:lang w:val="lv-LV" w:eastAsia="zh-CN"/>
              </w:rPr>
              <w:t xml:space="preserve"> </w:t>
            </w:r>
            <w:r w:rsidRPr="005F1F4C">
              <w:rPr>
                <w:sz w:val="22"/>
                <w:szCs w:val="22"/>
                <w:lang w:val="lv-LV" w:eastAsia="zh-CN"/>
              </w:rPr>
              <w:t>kur</w:t>
            </w:r>
            <w:r w:rsidR="00934035" w:rsidRPr="005F1F4C">
              <w:rPr>
                <w:sz w:val="22"/>
                <w:szCs w:val="22"/>
                <w:lang w:val="lv-LV" w:eastAsia="zh-CN"/>
              </w:rPr>
              <w:t xml:space="preserve">ā </w:t>
            </w:r>
            <w:r w:rsidRPr="005F1F4C">
              <w:rPr>
                <w:sz w:val="22"/>
                <w:szCs w:val="22"/>
                <w:lang w:val="lv-LV" w:eastAsia="zh-CN"/>
              </w:rPr>
              <w:t xml:space="preserve">ir mainījušies </w:t>
            </w:r>
            <w:r w:rsidR="00934035" w:rsidRPr="005F1F4C">
              <w:rPr>
                <w:sz w:val="22"/>
                <w:szCs w:val="22"/>
                <w:lang w:val="lv-LV" w:eastAsia="zh-CN"/>
              </w:rPr>
              <w:t xml:space="preserve">gan </w:t>
            </w:r>
            <w:r w:rsidRPr="005F1F4C">
              <w:rPr>
                <w:sz w:val="22"/>
                <w:szCs w:val="22"/>
                <w:lang w:val="lv-LV" w:eastAsia="zh-CN"/>
              </w:rPr>
              <w:t xml:space="preserve">tehnoloģiskie risinājumi un </w:t>
            </w:r>
            <w:r w:rsidR="00402E42" w:rsidRPr="005F1F4C">
              <w:rPr>
                <w:sz w:val="22"/>
                <w:szCs w:val="22"/>
                <w:lang w:val="lv-LV" w:eastAsia="zh-CN"/>
              </w:rPr>
              <w:t>funkcionālās iespējas</w:t>
            </w:r>
            <w:r w:rsidR="00934035" w:rsidRPr="005F1F4C">
              <w:rPr>
                <w:sz w:val="22"/>
                <w:szCs w:val="22"/>
                <w:lang w:val="lv-LV" w:eastAsia="zh-CN"/>
              </w:rPr>
              <w:t>, gan vairāku šīs jomas regulējošu normatīvo aktu prasības.</w:t>
            </w:r>
          </w:p>
          <w:p w14:paraId="4E36FF29" w14:textId="5F2999B9" w:rsidR="00F330E3" w:rsidRPr="00F330E3" w:rsidRDefault="00F330E3" w:rsidP="00A757F7">
            <w:pPr>
              <w:jc w:val="both"/>
              <w:rPr>
                <w:sz w:val="22"/>
                <w:szCs w:val="22"/>
                <w:lang w:val="lv-LV" w:eastAsia="zh-CN"/>
              </w:rPr>
            </w:pPr>
            <w:r>
              <w:rPr>
                <w:sz w:val="22"/>
                <w:szCs w:val="22"/>
                <w:lang w:val="lv-LV" w:eastAsia="zh-CN"/>
              </w:rPr>
              <w:t xml:space="preserve"> </w:t>
            </w:r>
            <w:r w:rsidR="00A757F7">
              <w:rPr>
                <w:sz w:val="22"/>
                <w:szCs w:val="22"/>
                <w:lang w:val="lv-LV" w:eastAsia="zh-CN"/>
              </w:rPr>
              <w:t xml:space="preserve">   </w:t>
            </w:r>
            <w:r>
              <w:rPr>
                <w:sz w:val="22"/>
                <w:szCs w:val="22"/>
                <w:lang w:val="lv-LV" w:eastAsia="zh-CN"/>
              </w:rPr>
              <w:t xml:space="preserve"> Ņemot vērā minēto, iepirkumu komisija secina, </w:t>
            </w:r>
            <w:r w:rsidR="007B24A8">
              <w:rPr>
                <w:sz w:val="22"/>
                <w:szCs w:val="22"/>
                <w:lang w:val="lv-LV" w:eastAsia="zh-CN"/>
              </w:rPr>
              <w:t xml:space="preserve">ka </w:t>
            </w:r>
            <w:r w:rsidR="007B24A8" w:rsidRPr="007B24A8">
              <w:rPr>
                <w:sz w:val="22"/>
                <w:szCs w:val="22"/>
                <w:lang w:val="lv-LV" w:eastAsia="zh-CN"/>
              </w:rPr>
              <w:t>1</w:t>
            </w:r>
            <w:r w:rsidR="009A0C50">
              <w:rPr>
                <w:sz w:val="22"/>
                <w:szCs w:val="22"/>
                <w:lang w:val="lv-LV" w:eastAsia="zh-CN"/>
              </w:rPr>
              <w:t>2</w:t>
            </w:r>
            <w:r w:rsidR="007B24A8">
              <w:rPr>
                <w:sz w:val="22"/>
                <w:szCs w:val="22"/>
                <w:lang w:val="lv-LV" w:eastAsia="zh-CN"/>
              </w:rPr>
              <w:t>.01.2021</w:t>
            </w:r>
            <w:r w:rsidR="007B24A8" w:rsidRPr="007B24A8">
              <w:rPr>
                <w:sz w:val="22"/>
                <w:szCs w:val="22"/>
                <w:lang w:val="lv-LV" w:eastAsia="zh-CN"/>
              </w:rPr>
              <w:t>. iepirkumu komisijas sēdē (iepirkuma procedūra Nr. DŪ–202</w:t>
            </w:r>
            <w:r w:rsidR="007B24A8">
              <w:rPr>
                <w:sz w:val="22"/>
                <w:szCs w:val="22"/>
                <w:lang w:val="lv-LV" w:eastAsia="zh-CN"/>
              </w:rPr>
              <w:t>1</w:t>
            </w:r>
            <w:r w:rsidR="007B24A8" w:rsidRPr="007B24A8">
              <w:rPr>
                <w:sz w:val="22"/>
                <w:szCs w:val="22"/>
                <w:lang w:val="lv-LV" w:eastAsia="zh-CN"/>
              </w:rPr>
              <w:t>/</w:t>
            </w:r>
            <w:r w:rsidR="007B24A8">
              <w:rPr>
                <w:sz w:val="22"/>
                <w:szCs w:val="22"/>
                <w:lang w:val="lv-LV" w:eastAsia="zh-CN"/>
              </w:rPr>
              <w:t>2</w:t>
            </w:r>
            <w:r w:rsidR="007B24A8" w:rsidRPr="007B24A8">
              <w:rPr>
                <w:sz w:val="22"/>
                <w:szCs w:val="22"/>
                <w:lang w:val="lv-LV" w:eastAsia="zh-CN"/>
              </w:rPr>
              <w:t>, Protokols Nr.1)</w:t>
            </w:r>
            <w:r w:rsidR="007B24A8">
              <w:rPr>
                <w:sz w:val="22"/>
                <w:szCs w:val="22"/>
                <w:lang w:val="lv-LV" w:eastAsia="zh-CN"/>
              </w:rPr>
              <w:t xml:space="preserve"> apstiprinātā Nolikuma </w:t>
            </w:r>
            <w:r w:rsidR="007B24A8" w:rsidRPr="007B24A8">
              <w:rPr>
                <w:sz w:val="22"/>
                <w:szCs w:val="22"/>
                <w:lang w:val="lv-LV" w:eastAsia="zh-CN"/>
              </w:rPr>
              <w:t xml:space="preserve">1.6.8. un 1.6.9. </w:t>
            </w:r>
            <w:r w:rsidR="007B24A8">
              <w:rPr>
                <w:sz w:val="22"/>
                <w:szCs w:val="22"/>
                <w:lang w:val="lv-LV" w:eastAsia="zh-CN"/>
              </w:rPr>
              <w:t>punktos</w:t>
            </w:r>
            <w:r w:rsidR="007B24A8" w:rsidRPr="007B24A8">
              <w:rPr>
                <w:sz w:val="22"/>
                <w:szCs w:val="22"/>
                <w:lang w:val="lv-LV" w:eastAsia="zh-CN"/>
              </w:rPr>
              <w:t xml:space="preserve"> </w:t>
            </w:r>
            <w:r w:rsidR="007B24A8">
              <w:rPr>
                <w:sz w:val="22"/>
                <w:szCs w:val="22"/>
                <w:lang w:val="lv-LV" w:eastAsia="zh-CN"/>
              </w:rPr>
              <w:t>norādītajās prasībās</w:t>
            </w:r>
            <w:r w:rsidR="007B24A8" w:rsidRPr="007B24A8">
              <w:rPr>
                <w:sz w:val="22"/>
                <w:szCs w:val="22"/>
                <w:lang w:val="lv-LV" w:eastAsia="zh-CN"/>
              </w:rPr>
              <w:t xml:space="preserve"> </w:t>
            </w:r>
            <w:r w:rsidRPr="00F330E3">
              <w:rPr>
                <w:sz w:val="22"/>
                <w:szCs w:val="22"/>
                <w:lang w:val="lv-LV" w:eastAsia="zh-CN"/>
              </w:rPr>
              <w:t>nav pārkāptas Pušu tiesības</w:t>
            </w:r>
            <w:r w:rsidR="00A757F7">
              <w:rPr>
                <w:sz w:val="22"/>
                <w:szCs w:val="22"/>
                <w:lang w:val="lv-LV" w:eastAsia="zh-CN"/>
              </w:rPr>
              <w:t xml:space="preserve">, līdz ar to </w:t>
            </w:r>
            <w:r>
              <w:rPr>
                <w:sz w:val="22"/>
                <w:szCs w:val="22"/>
                <w:lang w:val="lv-LV" w:eastAsia="zh-CN"/>
              </w:rPr>
              <w:t xml:space="preserve">Nolikuma 1.6.8. un 1.6.9. izvirzītās Pretendentu kvalifikācijas prasības netiek </w:t>
            </w:r>
            <w:r w:rsidRPr="00F330E3">
              <w:rPr>
                <w:sz w:val="22"/>
                <w:szCs w:val="22"/>
                <w:lang w:val="lv-LV" w:eastAsia="zh-CN"/>
              </w:rPr>
              <w:t>mainīt</w:t>
            </w:r>
            <w:r>
              <w:rPr>
                <w:sz w:val="22"/>
                <w:szCs w:val="22"/>
                <w:lang w:val="lv-LV" w:eastAsia="zh-CN"/>
              </w:rPr>
              <w:t>as</w:t>
            </w:r>
            <w:r w:rsidRPr="00F330E3">
              <w:rPr>
                <w:sz w:val="22"/>
                <w:szCs w:val="22"/>
                <w:lang w:val="lv-LV" w:eastAsia="zh-CN"/>
              </w:rPr>
              <w:t xml:space="preserve"> un paliek apstiprinātajā redakcijā.</w:t>
            </w:r>
          </w:p>
          <w:p w14:paraId="14C1F3EC" w14:textId="2EE7A9C1" w:rsidR="00F330E3" w:rsidRPr="00E63CA4" w:rsidRDefault="00F330E3" w:rsidP="006447F5">
            <w:pPr>
              <w:jc w:val="both"/>
              <w:rPr>
                <w:sz w:val="22"/>
                <w:szCs w:val="22"/>
                <w:lang w:val="lv-LV" w:eastAsia="zh-CN"/>
              </w:rPr>
            </w:pPr>
          </w:p>
        </w:tc>
      </w:tr>
    </w:tbl>
    <w:p w14:paraId="40347622" w14:textId="77777777" w:rsidR="00955C80" w:rsidRDefault="00BF23AE" w:rsidP="00A04605">
      <w:pPr>
        <w:pStyle w:val="Standard"/>
        <w:rPr>
          <w:sz w:val="22"/>
          <w:szCs w:val="22"/>
          <w:lang w:val="lv-LV"/>
        </w:rPr>
      </w:pPr>
      <w:r>
        <w:rPr>
          <w:sz w:val="22"/>
          <w:szCs w:val="22"/>
          <w:lang w:val="lv-LV"/>
        </w:rPr>
        <w:t xml:space="preserve">  </w:t>
      </w:r>
    </w:p>
    <w:p w14:paraId="46C5B124" w14:textId="77777777" w:rsidR="00955C80" w:rsidRDefault="00955C80" w:rsidP="00A04605">
      <w:pPr>
        <w:pStyle w:val="Standard"/>
        <w:rPr>
          <w:sz w:val="22"/>
          <w:szCs w:val="22"/>
          <w:lang w:val="lv-LV"/>
        </w:rPr>
      </w:pPr>
    </w:p>
    <w:p w14:paraId="7AC7C526" w14:textId="574C092D" w:rsidR="00A04605" w:rsidRPr="007E7CF1" w:rsidRDefault="00955C80" w:rsidP="00A04605">
      <w:pPr>
        <w:pStyle w:val="Standard"/>
        <w:rPr>
          <w:sz w:val="22"/>
          <w:szCs w:val="22"/>
          <w:lang w:val="lv-LV"/>
        </w:rPr>
      </w:pPr>
      <w:r>
        <w:rPr>
          <w:sz w:val="22"/>
          <w:szCs w:val="22"/>
          <w:lang w:val="lv-LV"/>
        </w:rPr>
        <w:t xml:space="preserve">   </w:t>
      </w:r>
      <w:r w:rsidR="00BF23AE">
        <w:rPr>
          <w:sz w:val="22"/>
          <w:szCs w:val="22"/>
          <w:lang w:val="lv-LV"/>
        </w:rPr>
        <w:t xml:space="preserve"> </w:t>
      </w:r>
      <w:r w:rsidR="00A04605" w:rsidRPr="007E7CF1">
        <w:rPr>
          <w:sz w:val="22"/>
          <w:szCs w:val="22"/>
          <w:lang w:val="lv-LV"/>
        </w:rPr>
        <w:t>Ar cieņu</w:t>
      </w:r>
      <w:r w:rsidR="00BF23AE">
        <w:rPr>
          <w:sz w:val="22"/>
          <w:szCs w:val="22"/>
          <w:lang w:val="lv-LV"/>
        </w:rPr>
        <w:t xml:space="preserve">    </w:t>
      </w:r>
    </w:p>
    <w:p w14:paraId="1BD347B7" w14:textId="12F0E99B" w:rsidR="00E1164B" w:rsidRPr="007E7CF1" w:rsidRDefault="00BF23AE" w:rsidP="00A04605">
      <w:pPr>
        <w:pStyle w:val="Standard"/>
        <w:rPr>
          <w:sz w:val="22"/>
          <w:szCs w:val="22"/>
          <w:lang w:val="lv-LV"/>
        </w:rPr>
      </w:pPr>
      <w:r>
        <w:rPr>
          <w:sz w:val="22"/>
          <w:szCs w:val="22"/>
          <w:lang w:val="lv-LV"/>
        </w:rPr>
        <w:t xml:space="preserve">   </w:t>
      </w:r>
      <w:r w:rsidR="00A04605" w:rsidRPr="007E7CF1">
        <w:rPr>
          <w:sz w:val="22"/>
          <w:szCs w:val="22"/>
          <w:lang w:val="lv-LV"/>
        </w:rPr>
        <w:t xml:space="preserve">Iepirkuma komisijas priekšsēdētāja                            </w:t>
      </w:r>
      <w:r w:rsidR="00151E9B" w:rsidRPr="007E7CF1">
        <w:rPr>
          <w:sz w:val="22"/>
          <w:szCs w:val="22"/>
          <w:lang w:val="lv-LV"/>
        </w:rPr>
        <w:t xml:space="preserve">       </w:t>
      </w:r>
      <w:r w:rsidR="00D65B7A" w:rsidRPr="007E7CF1">
        <w:rPr>
          <w:sz w:val="22"/>
          <w:szCs w:val="22"/>
          <w:lang w:val="lv-LV"/>
        </w:rPr>
        <w:t xml:space="preserve">      </w:t>
      </w:r>
      <w:r w:rsidR="00151E9B" w:rsidRPr="007E7CF1">
        <w:rPr>
          <w:sz w:val="22"/>
          <w:szCs w:val="22"/>
          <w:lang w:val="lv-LV"/>
        </w:rPr>
        <w:t xml:space="preserve">          </w:t>
      </w:r>
      <w:r w:rsidR="00C57688">
        <w:rPr>
          <w:sz w:val="22"/>
          <w:szCs w:val="22"/>
          <w:lang w:val="lv-LV"/>
        </w:rPr>
        <w:t xml:space="preserve"> </w:t>
      </w:r>
      <w:r>
        <w:rPr>
          <w:sz w:val="22"/>
          <w:szCs w:val="22"/>
          <w:lang w:val="lv-LV"/>
        </w:rPr>
        <w:t xml:space="preserve">   </w:t>
      </w:r>
      <w:r w:rsidR="00C57688">
        <w:rPr>
          <w:sz w:val="22"/>
          <w:szCs w:val="22"/>
          <w:lang w:val="lv-LV"/>
        </w:rPr>
        <w:t xml:space="preserve">     </w:t>
      </w:r>
      <w:r w:rsidR="00151E9B" w:rsidRPr="007E7CF1">
        <w:rPr>
          <w:sz w:val="22"/>
          <w:szCs w:val="22"/>
          <w:lang w:val="lv-LV"/>
        </w:rPr>
        <w:t xml:space="preserve">  </w:t>
      </w:r>
      <w:r w:rsidR="00C57688">
        <w:rPr>
          <w:sz w:val="22"/>
          <w:szCs w:val="22"/>
          <w:lang w:val="lv-LV"/>
        </w:rPr>
        <w:t>D.Dzalbe</w:t>
      </w:r>
      <w:r w:rsidR="00A04605" w:rsidRPr="007E7CF1">
        <w:rPr>
          <w:sz w:val="22"/>
          <w:szCs w:val="22"/>
          <w:lang w:val="lv-LV"/>
        </w:rPr>
        <w:t xml:space="preserve">   </w:t>
      </w:r>
    </w:p>
    <w:p w14:paraId="585D7D85" w14:textId="77777777" w:rsidR="00E1164B" w:rsidRPr="007E7CF1" w:rsidRDefault="00E1164B" w:rsidP="00A04605">
      <w:pPr>
        <w:pStyle w:val="Standard"/>
        <w:rPr>
          <w:sz w:val="22"/>
          <w:szCs w:val="22"/>
          <w:lang w:val="lv-LV"/>
        </w:rPr>
      </w:pPr>
    </w:p>
    <w:p w14:paraId="648E00E2" w14:textId="034ADC74" w:rsidR="00DA1C90" w:rsidRDefault="00DA1C90" w:rsidP="00541115">
      <w:pPr>
        <w:pStyle w:val="Standard"/>
        <w:rPr>
          <w:sz w:val="16"/>
          <w:szCs w:val="16"/>
          <w:lang w:val="lv-LV"/>
        </w:rPr>
      </w:pPr>
    </w:p>
    <w:sectPr w:rsidR="00DA1C90" w:rsidSect="00722C03">
      <w:pgSz w:w="12240" w:h="15840"/>
      <w:pgMar w:top="568" w:right="1325"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B7CEE" w14:textId="77777777" w:rsidR="00036898" w:rsidRDefault="00036898" w:rsidP="00743A15">
      <w:r>
        <w:separator/>
      </w:r>
    </w:p>
  </w:endnote>
  <w:endnote w:type="continuationSeparator" w:id="0">
    <w:p w14:paraId="4B92885B" w14:textId="77777777" w:rsidR="00036898" w:rsidRDefault="00036898" w:rsidP="0074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EC6EC" w14:textId="77777777" w:rsidR="00036898" w:rsidRDefault="00036898" w:rsidP="00743A15">
      <w:r>
        <w:separator/>
      </w:r>
    </w:p>
  </w:footnote>
  <w:footnote w:type="continuationSeparator" w:id="0">
    <w:p w14:paraId="1AD258AD" w14:textId="77777777" w:rsidR="00036898" w:rsidRDefault="00036898" w:rsidP="00743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B2D"/>
    <w:multiLevelType w:val="hybridMultilevel"/>
    <w:tmpl w:val="854C165E"/>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16E87C15"/>
    <w:multiLevelType w:val="hybridMultilevel"/>
    <w:tmpl w:val="9D649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2011"/>
    <w:multiLevelType w:val="hybridMultilevel"/>
    <w:tmpl w:val="A99EC1E8"/>
    <w:lvl w:ilvl="0" w:tplc="57F60BA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46265D47"/>
    <w:multiLevelType w:val="hybridMultilevel"/>
    <w:tmpl w:val="FC1C43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AD42C9"/>
    <w:multiLevelType w:val="multilevel"/>
    <w:tmpl w:val="90B60DBE"/>
    <w:lvl w:ilvl="0">
      <w:start w:val="3"/>
      <w:numFmt w:val="decimal"/>
      <w:lvlText w:val="%1."/>
      <w:lvlJc w:val="left"/>
      <w:pPr>
        <w:ind w:left="2912"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116B9A"/>
    <w:multiLevelType w:val="multilevel"/>
    <w:tmpl w:val="8B2A4CA8"/>
    <w:lvl w:ilvl="0">
      <w:start w:val="5"/>
      <w:numFmt w:val="decimal"/>
      <w:lvlText w:val="%1."/>
      <w:lvlJc w:val="left"/>
      <w:pPr>
        <w:ind w:left="360" w:hanging="360"/>
      </w:pPr>
      <w:rPr>
        <w:rFonts w:ascii="Times New Roman" w:hAnsi="Times New Roman" w:cs="Times New Roman"/>
        <w:b/>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2D94F74"/>
    <w:multiLevelType w:val="hybridMultilevel"/>
    <w:tmpl w:val="923EC164"/>
    <w:lvl w:ilvl="0" w:tplc="E8246574">
      <w:start w:val="2"/>
      <w:numFmt w:val="decimal"/>
      <w:lvlText w:val="%1."/>
      <w:lvlJc w:val="left"/>
      <w:pPr>
        <w:ind w:left="537" w:hanging="360"/>
      </w:pPr>
      <w:rPr>
        <w:rFonts w:hint="default"/>
        <w:sz w:val="22"/>
      </w:rPr>
    </w:lvl>
    <w:lvl w:ilvl="1" w:tplc="04260019" w:tentative="1">
      <w:start w:val="1"/>
      <w:numFmt w:val="lowerLetter"/>
      <w:lvlText w:val="%2."/>
      <w:lvlJc w:val="left"/>
      <w:pPr>
        <w:ind w:left="1257" w:hanging="360"/>
      </w:pPr>
    </w:lvl>
    <w:lvl w:ilvl="2" w:tplc="0426001B" w:tentative="1">
      <w:start w:val="1"/>
      <w:numFmt w:val="lowerRoman"/>
      <w:lvlText w:val="%3."/>
      <w:lvlJc w:val="right"/>
      <w:pPr>
        <w:ind w:left="1977" w:hanging="180"/>
      </w:pPr>
    </w:lvl>
    <w:lvl w:ilvl="3" w:tplc="0426000F" w:tentative="1">
      <w:start w:val="1"/>
      <w:numFmt w:val="decimal"/>
      <w:lvlText w:val="%4."/>
      <w:lvlJc w:val="left"/>
      <w:pPr>
        <w:ind w:left="2697" w:hanging="360"/>
      </w:pPr>
    </w:lvl>
    <w:lvl w:ilvl="4" w:tplc="04260019" w:tentative="1">
      <w:start w:val="1"/>
      <w:numFmt w:val="lowerLetter"/>
      <w:lvlText w:val="%5."/>
      <w:lvlJc w:val="left"/>
      <w:pPr>
        <w:ind w:left="3417" w:hanging="360"/>
      </w:pPr>
    </w:lvl>
    <w:lvl w:ilvl="5" w:tplc="0426001B" w:tentative="1">
      <w:start w:val="1"/>
      <w:numFmt w:val="lowerRoman"/>
      <w:lvlText w:val="%6."/>
      <w:lvlJc w:val="right"/>
      <w:pPr>
        <w:ind w:left="4137" w:hanging="180"/>
      </w:pPr>
    </w:lvl>
    <w:lvl w:ilvl="6" w:tplc="0426000F" w:tentative="1">
      <w:start w:val="1"/>
      <w:numFmt w:val="decimal"/>
      <w:lvlText w:val="%7."/>
      <w:lvlJc w:val="left"/>
      <w:pPr>
        <w:ind w:left="4857" w:hanging="360"/>
      </w:pPr>
    </w:lvl>
    <w:lvl w:ilvl="7" w:tplc="04260019" w:tentative="1">
      <w:start w:val="1"/>
      <w:numFmt w:val="lowerLetter"/>
      <w:lvlText w:val="%8."/>
      <w:lvlJc w:val="left"/>
      <w:pPr>
        <w:ind w:left="5577" w:hanging="360"/>
      </w:pPr>
    </w:lvl>
    <w:lvl w:ilvl="8" w:tplc="0426001B" w:tentative="1">
      <w:start w:val="1"/>
      <w:numFmt w:val="lowerRoman"/>
      <w:lvlText w:val="%9."/>
      <w:lvlJc w:val="right"/>
      <w:pPr>
        <w:ind w:left="6297" w:hanging="180"/>
      </w:pPr>
    </w:lvl>
  </w:abstractNum>
  <w:num w:numId="1">
    <w:abstractNumId w:val="0"/>
  </w:num>
  <w:num w:numId="2">
    <w:abstractNumId w:val="5"/>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342"/>
    <w:rsid w:val="00002456"/>
    <w:rsid w:val="00007AED"/>
    <w:rsid w:val="00020ED5"/>
    <w:rsid w:val="00034158"/>
    <w:rsid w:val="0003679F"/>
    <w:rsid w:val="00036898"/>
    <w:rsid w:val="00037BE8"/>
    <w:rsid w:val="00037CBF"/>
    <w:rsid w:val="000408A8"/>
    <w:rsid w:val="00045E67"/>
    <w:rsid w:val="00046F6C"/>
    <w:rsid w:val="0004785C"/>
    <w:rsid w:val="00047B5F"/>
    <w:rsid w:val="00052F13"/>
    <w:rsid w:val="00056BC8"/>
    <w:rsid w:val="0006336E"/>
    <w:rsid w:val="00077ABB"/>
    <w:rsid w:val="00077EBA"/>
    <w:rsid w:val="00080D0B"/>
    <w:rsid w:val="000810AF"/>
    <w:rsid w:val="00093E70"/>
    <w:rsid w:val="0009759E"/>
    <w:rsid w:val="000A25CC"/>
    <w:rsid w:val="000A3C7C"/>
    <w:rsid w:val="000B2AE1"/>
    <w:rsid w:val="000D0304"/>
    <w:rsid w:val="000D0ABA"/>
    <w:rsid w:val="000E22A2"/>
    <w:rsid w:val="000E2C0D"/>
    <w:rsid w:val="000F030B"/>
    <w:rsid w:val="000F0FBA"/>
    <w:rsid w:val="00103BB7"/>
    <w:rsid w:val="00106A8F"/>
    <w:rsid w:val="001100FF"/>
    <w:rsid w:val="0011023F"/>
    <w:rsid w:val="00115BC2"/>
    <w:rsid w:val="00122F1B"/>
    <w:rsid w:val="0013143B"/>
    <w:rsid w:val="00131DE6"/>
    <w:rsid w:val="00136CB8"/>
    <w:rsid w:val="00144101"/>
    <w:rsid w:val="00145A38"/>
    <w:rsid w:val="00151E9B"/>
    <w:rsid w:val="00154030"/>
    <w:rsid w:val="00156BD2"/>
    <w:rsid w:val="001628AB"/>
    <w:rsid w:val="00173EF8"/>
    <w:rsid w:val="00174091"/>
    <w:rsid w:val="00176422"/>
    <w:rsid w:val="001929AC"/>
    <w:rsid w:val="001963C0"/>
    <w:rsid w:val="00197360"/>
    <w:rsid w:val="001B235C"/>
    <w:rsid w:val="001B564C"/>
    <w:rsid w:val="001C1A81"/>
    <w:rsid w:val="001C2897"/>
    <w:rsid w:val="001C5F6B"/>
    <w:rsid w:val="001C7AF0"/>
    <w:rsid w:val="001D4999"/>
    <w:rsid w:val="001D5EBF"/>
    <w:rsid w:val="001D7119"/>
    <w:rsid w:val="001E39D5"/>
    <w:rsid w:val="001F077A"/>
    <w:rsid w:val="001F0955"/>
    <w:rsid w:val="001F1F19"/>
    <w:rsid w:val="00200FD6"/>
    <w:rsid w:val="002124DB"/>
    <w:rsid w:val="00213A01"/>
    <w:rsid w:val="00216A24"/>
    <w:rsid w:val="00220615"/>
    <w:rsid w:val="0022119B"/>
    <w:rsid w:val="002212EE"/>
    <w:rsid w:val="002218C4"/>
    <w:rsid w:val="00223643"/>
    <w:rsid w:val="00224D51"/>
    <w:rsid w:val="00231CA4"/>
    <w:rsid w:val="0023489D"/>
    <w:rsid w:val="00236033"/>
    <w:rsid w:val="00246D57"/>
    <w:rsid w:val="00256AB1"/>
    <w:rsid w:val="00256BE6"/>
    <w:rsid w:val="00260620"/>
    <w:rsid w:val="00261095"/>
    <w:rsid w:val="00262693"/>
    <w:rsid w:val="0026667B"/>
    <w:rsid w:val="00266A5B"/>
    <w:rsid w:val="0027075A"/>
    <w:rsid w:val="002716A3"/>
    <w:rsid w:val="002720E3"/>
    <w:rsid w:val="00272469"/>
    <w:rsid w:val="00277D20"/>
    <w:rsid w:val="0028668D"/>
    <w:rsid w:val="0029285F"/>
    <w:rsid w:val="0029502B"/>
    <w:rsid w:val="002A5CCD"/>
    <w:rsid w:val="002A666A"/>
    <w:rsid w:val="002B23F6"/>
    <w:rsid w:val="002B47E2"/>
    <w:rsid w:val="002C326D"/>
    <w:rsid w:val="002C6B64"/>
    <w:rsid w:val="002E1140"/>
    <w:rsid w:val="002E3CC8"/>
    <w:rsid w:val="002E56A7"/>
    <w:rsid w:val="002E5E10"/>
    <w:rsid w:val="002F2427"/>
    <w:rsid w:val="002F3EDE"/>
    <w:rsid w:val="002F43D2"/>
    <w:rsid w:val="003042CF"/>
    <w:rsid w:val="003117ED"/>
    <w:rsid w:val="0031282F"/>
    <w:rsid w:val="00312D01"/>
    <w:rsid w:val="0031318C"/>
    <w:rsid w:val="00323621"/>
    <w:rsid w:val="00327C40"/>
    <w:rsid w:val="003370EB"/>
    <w:rsid w:val="00351C96"/>
    <w:rsid w:val="00352006"/>
    <w:rsid w:val="003533A6"/>
    <w:rsid w:val="00357EC4"/>
    <w:rsid w:val="00383767"/>
    <w:rsid w:val="003837D8"/>
    <w:rsid w:val="00383D43"/>
    <w:rsid w:val="00383DB6"/>
    <w:rsid w:val="00387397"/>
    <w:rsid w:val="00390009"/>
    <w:rsid w:val="0039080B"/>
    <w:rsid w:val="003B060B"/>
    <w:rsid w:val="003B1166"/>
    <w:rsid w:val="003B371B"/>
    <w:rsid w:val="003C1BEE"/>
    <w:rsid w:val="003C5EF0"/>
    <w:rsid w:val="003D7304"/>
    <w:rsid w:val="003E0E00"/>
    <w:rsid w:val="003E54E1"/>
    <w:rsid w:val="003F004D"/>
    <w:rsid w:val="003F014C"/>
    <w:rsid w:val="003F2482"/>
    <w:rsid w:val="003F63C1"/>
    <w:rsid w:val="0040088A"/>
    <w:rsid w:val="00401410"/>
    <w:rsid w:val="00402E42"/>
    <w:rsid w:val="00410F27"/>
    <w:rsid w:val="0042105A"/>
    <w:rsid w:val="00421B66"/>
    <w:rsid w:val="00422333"/>
    <w:rsid w:val="00425497"/>
    <w:rsid w:val="00431ABC"/>
    <w:rsid w:val="00435405"/>
    <w:rsid w:val="00441807"/>
    <w:rsid w:val="0044750F"/>
    <w:rsid w:val="00456E0D"/>
    <w:rsid w:val="004627F2"/>
    <w:rsid w:val="0046401E"/>
    <w:rsid w:val="00464520"/>
    <w:rsid w:val="004750AF"/>
    <w:rsid w:val="004757E1"/>
    <w:rsid w:val="0047620D"/>
    <w:rsid w:val="00477BAC"/>
    <w:rsid w:val="00483E9F"/>
    <w:rsid w:val="00484686"/>
    <w:rsid w:val="00485852"/>
    <w:rsid w:val="0048664D"/>
    <w:rsid w:val="0049644E"/>
    <w:rsid w:val="00496ECB"/>
    <w:rsid w:val="00497DEB"/>
    <w:rsid w:val="004A005A"/>
    <w:rsid w:val="004A7E9B"/>
    <w:rsid w:val="004B483F"/>
    <w:rsid w:val="004C52CD"/>
    <w:rsid w:val="004C7B5F"/>
    <w:rsid w:val="004D1AD5"/>
    <w:rsid w:val="004D2D36"/>
    <w:rsid w:val="004D614C"/>
    <w:rsid w:val="004E0AD1"/>
    <w:rsid w:val="004E4016"/>
    <w:rsid w:val="004E49C1"/>
    <w:rsid w:val="004E5CB7"/>
    <w:rsid w:val="004E618B"/>
    <w:rsid w:val="004F197B"/>
    <w:rsid w:val="004F4EAA"/>
    <w:rsid w:val="004F6B26"/>
    <w:rsid w:val="00503E18"/>
    <w:rsid w:val="005135D6"/>
    <w:rsid w:val="00515D5F"/>
    <w:rsid w:val="00520AAE"/>
    <w:rsid w:val="0053209F"/>
    <w:rsid w:val="00541115"/>
    <w:rsid w:val="0054343E"/>
    <w:rsid w:val="00546F7A"/>
    <w:rsid w:val="0056458E"/>
    <w:rsid w:val="0057503C"/>
    <w:rsid w:val="005850F1"/>
    <w:rsid w:val="00585411"/>
    <w:rsid w:val="0059432F"/>
    <w:rsid w:val="005A2CC1"/>
    <w:rsid w:val="005B0648"/>
    <w:rsid w:val="005B479B"/>
    <w:rsid w:val="005B4B4D"/>
    <w:rsid w:val="005B5F86"/>
    <w:rsid w:val="005C20C6"/>
    <w:rsid w:val="005C3B12"/>
    <w:rsid w:val="005D28A6"/>
    <w:rsid w:val="005D662C"/>
    <w:rsid w:val="005D7115"/>
    <w:rsid w:val="005E0125"/>
    <w:rsid w:val="005E4839"/>
    <w:rsid w:val="005F1F4C"/>
    <w:rsid w:val="005F20E2"/>
    <w:rsid w:val="005F47DC"/>
    <w:rsid w:val="005F4F12"/>
    <w:rsid w:val="006053FB"/>
    <w:rsid w:val="006058DE"/>
    <w:rsid w:val="00617AFE"/>
    <w:rsid w:val="00622E08"/>
    <w:rsid w:val="006323D2"/>
    <w:rsid w:val="006414BE"/>
    <w:rsid w:val="006447F5"/>
    <w:rsid w:val="006460F0"/>
    <w:rsid w:val="00647566"/>
    <w:rsid w:val="0065663F"/>
    <w:rsid w:val="0065737D"/>
    <w:rsid w:val="006602F3"/>
    <w:rsid w:val="006617A1"/>
    <w:rsid w:val="00666714"/>
    <w:rsid w:val="006706E4"/>
    <w:rsid w:val="006717FC"/>
    <w:rsid w:val="0067279B"/>
    <w:rsid w:val="00674549"/>
    <w:rsid w:val="006803F6"/>
    <w:rsid w:val="00681A32"/>
    <w:rsid w:val="00682821"/>
    <w:rsid w:val="00690955"/>
    <w:rsid w:val="00695A0D"/>
    <w:rsid w:val="00696C40"/>
    <w:rsid w:val="006978D2"/>
    <w:rsid w:val="006A0362"/>
    <w:rsid w:val="006A1EC5"/>
    <w:rsid w:val="006A4A7C"/>
    <w:rsid w:val="006B3BE0"/>
    <w:rsid w:val="006B6465"/>
    <w:rsid w:val="006C1D11"/>
    <w:rsid w:val="006C4C6E"/>
    <w:rsid w:val="006D11C3"/>
    <w:rsid w:val="006D2289"/>
    <w:rsid w:val="006E6014"/>
    <w:rsid w:val="006F0134"/>
    <w:rsid w:val="006F6E84"/>
    <w:rsid w:val="0070466A"/>
    <w:rsid w:val="007050CA"/>
    <w:rsid w:val="007169FE"/>
    <w:rsid w:val="007226C1"/>
    <w:rsid w:val="00722C03"/>
    <w:rsid w:val="00732550"/>
    <w:rsid w:val="00742D43"/>
    <w:rsid w:val="00743A15"/>
    <w:rsid w:val="00754B47"/>
    <w:rsid w:val="007570C7"/>
    <w:rsid w:val="007620F2"/>
    <w:rsid w:val="007657FE"/>
    <w:rsid w:val="00770219"/>
    <w:rsid w:val="007718BC"/>
    <w:rsid w:val="00771BF8"/>
    <w:rsid w:val="00780601"/>
    <w:rsid w:val="0079522E"/>
    <w:rsid w:val="00797B53"/>
    <w:rsid w:val="007A0775"/>
    <w:rsid w:val="007A11B8"/>
    <w:rsid w:val="007B24A8"/>
    <w:rsid w:val="007C311E"/>
    <w:rsid w:val="007C46AB"/>
    <w:rsid w:val="007C5189"/>
    <w:rsid w:val="007C6155"/>
    <w:rsid w:val="007C66A1"/>
    <w:rsid w:val="007D50E4"/>
    <w:rsid w:val="007D67C6"/>
    <w:rsid w:val="007E3E9A"/>
    <w:rsid w:val="007E7CF1"/>
    <w:rsid w:val="007E7D9B"/>
    <w:rsid w:val="007F1A4C"/>
    <w:rsid w:val="00800101"/>
    <w:rsid w:val="008022BB"/>
    <w:rsid w:val="00803EFF"/>
    <w:rsid w:val="00815B17"/>
    <w:rsid w:val="008174AA"/>
    <w:rsid w:val="00827D63"/>
    <w:rsid w:val="008313A5"/>
    <w:rsid w:val="00834507"/>
    <w:rsid w:val="008371C1"/>
    <w:rsid w:val="00860D08"/>
    <w:rsid w:val="008610BA"/>
    <w:rsid w:val="008628A3"/>
    <w:rsid w:val="008648CF"/>
    <w:rsid w:val="00865592"/>
    <w:rsid w:val="00870AD3"/>
    <w:rsid w:val="00873299"/>
    <w:rsid w:val="00874959"/>
    <w:rsid w:val="00890321"/>
    <w:rsid w:val="008A05D7"/>
    <w:rsid w:val="008A0637"/>
    <w:rsid w:val="008B5082"/>
    <w:rsid w:val="008C404F"/>
    <w:rsid w:val="008C49D2"/>
    <w:rsid w:val="008C4ED0"/>
    <w:rsid w:val="008D0444"/>
    <w:rsid w:val="008D1DA4"/>
    <w:rsid w:val="008D22C7"/>
    <w:rsid w:val="008E1446"/>
    <w:rsid w:val="008F4FB1"/>
    <w:rsid w:val="009006F0"/>
    <w:rsid w:val="0090189E"/>
    <w:rsid w:val="00905652"/>
    <w:rsid w:val="00905A44"/>
    <w:rsid w:val="00911F1F"/>
    <w:rsid w:val="00916B35"/>
    <w:rsid w:val="009279B1"/>
    <w:rsid w:val="009328FC"/>
    <w:rsid w:val="00934035"/>
    <w:rsid w:val="009405BA"/>
    <w:rsid w:val="00946363"/>
    <w:rsid w:val="00955C80"/>
    <w:rsid w:val="009634AF"/>
    <w:rsid w:val="00970687"/>
    <w:rsid w:val="009712EE"/>
    <w:rsid w:val="00972E66"/>
    <w:rsid w:val="00973BB4"/>
    <w:rsid w:val="00977176"/>
    <w:rsid w:val="00990C50"/>
    <w:rsid w:val="00992210"/>
    <w:rsid w:val="00993B57"/>
    <w:rsid w:val="00995AA2"/>
    <w:rsid w:val="00997C0E"/>
    <w:rsid w:val="009A0C50"/>
    <w:rsid w:val="009A5A07"/>
    <w:rsid w:val="009B2A8B"/>
    <w:rsid w:val="009B39A2"/>
    <w:rsid w:val="009C1FF5"/>
    <w:rsid w:val="009C21E9"/>
    <w:rsid w:val="009C3FCB"/>
    <w:rsid w:val="009C7152"/>
    <w:rsid w:val="009D2B17"/>
    <w:rsid w:val="009D5863"/>
    <w:rsid w:val="009D5F51"/>
    <w:rsid w:val="009E2A95"/>
    <w:rsid w:val="009F11C3"/>
    <w:rsid w:val="009F32F4"/>
    <w:rsid w:val="009F7AA3"/>
    <w:rsid w:val="009F7F02"/>
    <w:rsid w:val="00A0389C"/>
    <w:rsid w:val="00A04605"/>
    <w:rsid w:val="00A17C8E"/>
    <w:rsid w:val="00A21DE4"/>
    <w:rsid w:val="00A237E8"/>
    <w:rsid w:val="00A23F6C"/>
    <w:rsid w:val="00A3035A"/>
    <w:rsid w:val="00A3557C"/>
    <w:rsid w:val="00A43BD1"/>
    <w:rsid w:val="00A51AA0"/>
    <w:rsid w:val="00A52F5E"/>
    <w:rsid w:val="00A56589"/>
    <w:rsid w:val="00A630B2"/>
    <w:rsid w:val="00A64CF1"/>
    <w:rsid w:val="00A65035"/>
    <w:rsid w:val="00A6590C"/>
    <w:rsid w:val="00A66ADB"/>
    <w:rsid w:val="00A67DE8"/>
    <w:rsid w:val="00A71042"/>
    <w:rsid w:val="00A757F7"/>
    <w:rsid w:val="00A84A24"/>
    <w:rsid w:val="00A8560D"/>
    <w:rsid w:val="00A877B6"/>
    <w:rsid w:val="00A94D40"/>
    <w:rsid w:val="00A96B8B"/>
    <w:rsid w:val="00AA6A1A"/>
    <w:rsid w:val="00AA76FE"/>
    <w:rsid w:val="00AA7E64"/>
    <w:rsid w:val="00AB2230"/>
    <w:rsid w:val="00AC0A7C"/>
    <w:rsid w:val="00AC43DC"/>
    <w:rsid w:val="00AC6915"/>
    <w:rsid w:val="00AD252B"/>
    <w:rsid w:val="00AF4C81"/>
    <w:rsid w:val="00AF688D"/>
    <w:rsid w:val="00AF703D"/>
    <w:rsid w:val="00B049FB"/>
    <w:rsid w:val="00B05737"/>
    <w:rsid w:val="00B1027A"/>
    <w:rsid w:val="00B22A04"/>
    <w:rsid w:val="00B25B57"/>
    <w:rsid w:val="00B31AA2"/>
    <w:rsid w:val="00B37196"/>
    <w:rsid w:val="00B40F45"/>
    <w:rsid w:val="00B459BA"/>
    <w:rsid w:val="00B516C3"/>
    <w:rsid w:val="00B5228C"/>
    <w:rsid w:val="00B53BA5"/>
    <w:rsid w:val="00B55E97"/>
    <w:rsid w:val="00B601BA"/>
    <w:rsid w:val="00B6400F"/>
    <w:rsid w:val="00B65BCC"/>
    <w:rsid w:val="00B670E3"/>
    <w:rsid w:val="00B70C07"/>
    <w:rsid w:val="00B7465E"/>
    <w:rsid w:val="00B747E5"/>
    <w:rsid w:val="00B75EC9"/>
    <w:rsid w:val="00B80469"/>
    <w:rsid w:val="00B8704D"/>
    <w:rsid w:val="00B873E1"/>
    <w:rsid w:val="00B87E74"/>
    <w:rsid w:val="00BB09E9"/>
    <w:rsid w:val="00BB40CD"/>
    <w:rsid w:val="00BC446C"/>
    <w:rsid w:val="00BC502C"/>
    <w:rsid w:val="00BD198F"/>
    <w:rsid w:val="00BD2C88"/>
    <w:rsid w:val="00BD3C62"/>
    <w:rsid w:val="00BD789C"/>
    <w:rsid w:val="00BE7132"/>
    <w:rsid w:val="00BF11E6"/>
    <w:rsid w:val="00BF229A"/>
    <w:rsid w:val="00BF23AE"/>
    <w:rsid w:val="00BF3F52"/>
    <w:rsid w:val="00C01D16"/>
    <w:rsid w:val="00C107C7"/>
    <w:rsid w:val="00C12523"/>
    <w:rsid w:val="00C24C67"/>
    <w:rsid w:val="00C317B1"/>
    <w:rsid w:val="00C31C67"/>
    <w:rsid w:val="00C36122"/>
    <w:rsid w:val="00C511C8"/>
    <w:rsid w:val="00C52A09"/>
    <w:rsid w:val="00C559B8"/>
    <w:rsid w:val="00C57688"/>
    <w:rsid w:val="00C66A53"/>
    <w:rsid w:val="00C706B1"/>
    <w:rsid w:val="00C72097"/>
    <w:rsid w:val="00C81B7B"/>
    <w:rsid w:val="00C821E0"/>
    <w:rsid w:val="00C8721D"/>
    <w:rsid w:val="00C92CEB"/>
    <w:rsid w:val="00C93530"/>
    <w:rsid w:val="00C96709"/>
    <w:rsid w:val="00CB5595"/>
    <w:rsid w:val="00CB6FCC"/>
    <w:rsid w:val="00CC0CB5"/>
    <w:rsid w:val="00CC3A1E"/>
    <w:rsid w:val="00CD3A94"/>
    <w:rsid w:val="00CD52A2"/>
    <w:rsid w:val="00CE0111"/>
    <w:rsid w:val="00CE0255"/>
    <w:rsid w:val="00CE352E"/>
    <w:rsid w:val="00CE5208"/>
    <w:rsid w:val="00D01344"/>
    <w:rsid w:val="00D014BC"/>
    <w:rsid w:val="00D05F4F"/>
    <w:rsid w:val="00D10EBF"/>
    <w:rsid w:val="00D11DFF"/>
    <w:rsid w:val="00D17339"/>
    <w:rsid w:val="00D205F3"/>
    <w:rsid w:val="00D22249"/>
    <w:rsid w:val="00D24BDD"/>
    <w:rsid w:val="00D2554B"/>
    <w:rsid w:val="00D3220E"/>
    <w:rsid w:val="00D331BD"/>
    <w:rsid w:val="00D35B81"/>
    <w:rsid w:val="00D370D8"/>
    <w:rsid w:val="00D51A5C"/>
    <w:rsid w:val="00D63C80"/>
    <w:rsid w:val="00D63CC2"/>
    <w:rsid w:val="00D65A56"/>
    <w:rsid w:val="00D65AD2"/>
    <w:rsid w:val="00D65B7A"/>
    <w:rsid w:val="00D67C56"/>
    <w:rsid w:val="00D71EAF"/>
    <w:rsid w:val="00D72397"/>
    <w:rsid w:val="00D7649D"/>
    <w:rsid w:val="00D77992"/>
    <w:rsid w:val="00D82C67"/>
    <w:rsid w:val="00D93479"/>
    <w:rsid w:val="00D93849"/>
    <w:rsid w:val="00D943BB"/>
    <w:rsid w:val="00D94AF1"/>
    <w:rsid w:val="00D96089"/>
    <w:rsid w:val="00DA1C90"/>
    <w:rsid w:val="00DA46E1"/>
    <w:rsid w:val="00DB0441"/>
    <w:rsid w:val="00DB20CE"/>
    <w:rsid w:val="00DB4CD3"/>
    <w:rsid w:val="00DC6484"/>
    <w:rsid w:val="00DD4F9F"/>
    <w:rsid w:val="00DE490D"/>
    <w:rsid w:val="00DF535D"/>
    <w:rsid w:val="00E01B85"/>
    <w:rsid w:val="00E0226E"/>
    <w:rsid w:val="00E06225"/>
    <w:rsid w:val="00E10C50"/>
    <w:rsid w:val="00E1164B"/>
    <w:rsid w:val="00E13D1D"/>
    <w:rsid w:val="00E14B73"/>
    <w:rsid w:val="00E23B49"/>
    <w:rsid w:val="00E2498E"/>
    <w:rsid w:val="00E31124"/>
    <w:rsid w:val="00E3114E"/>
    <w:rsid w:val="00E4051A"/>
    <w:rsid w:val="00E409BE"/>
    <w:rsid w:val="00E4358A"/>
    <w:rsid w:val="00E508DF"/>
    <w:rsid w:val="00E5237D"/>
    <w:rsid w:val="00E5465C"/>
    <w:rsid w:val="00E54BCC"/>
    <w:rsid w:val="00E63CA4"/>
    <w:rsid w:val="00E64309"/>
    <w:rsid w:val="00E70F05"/>
    <w:rsid w:val="00E75326"/>
    <w:rsid w:val="00E84317"/>
    <w:rsid w:val="00E91316"/>
    <w:rsid w:val="00E91342"/>
    <w:rsid w:val="00E963D6"/>
    <w:rsid w:val="00EA2CE2"/>
    <w:rsid w:val="00EA69A2"/>
    <w:rsid w:val="00EB26EF"/>
    <w:rsid w:val="00EB3237"/>
    <w:rsid w:val="00EB5E7D"/>
    <w:rsid w:val="00EB7641"/>
    <w:rsid w:val="00EB772E"/>
    <w:rsid w:val="00EC70B0"/>
    <w:rsid w:val="00ED1221"/>
    <w:rsid w:val="00ED39A2"/>
    <w:rsid w:val="00EE322E"/>
    <w:rsid w:val="00EE5E38"/>
    <w:rsid w:val="00F04D09"/>
    <w:rsid w:val="00F04FE2"/>
    <w:rsid w:val="00F06C64"/>
    <w:rsid w:val="00F11B03"/>
    <w:rsid w:val="00F125C3"/>
    <w:rsid w:val="00F15EB4"/>
    <w:rsid w:val="00F20858"/>
    <w:rsid w:val="00F25584"/>
    <w:rsid w:val="00F330E3"/>
    <w:rsid w:val="00F35ADB"/>
    <w:rsid w:val="00F366E0"/>
    <w:rsid w:val="00F3681B"/>
    <w:rsid w:val="00F52690"/>
    <w:rsid w:val="00F52B41"/>
    <w:rsid w:val="00F53E7E"/>
    <w:rsid w:val="00F55E72"/>
    <w:rsid w:val="00F57C89"/>
    <w:rsid w:val="00F640D7"/>
    <w:rsid w:val="00F656A1"/>
    <w:rsid w:val="00F67A09"/>
    <w:rsid w:val="00F75AD4"/>
    <w:rsid w:val="00F77EE1"/>
    <w:rsid w:val="00F929C5"/>
    <w:rsid w:val="00FA2976"/>
    <w:rsid w:val="00FB03FB"/>
    <w:rsid w:val="00FB1C1B"/>
    <w:rsid w:val="00FB291F"/>
    <w:rsid w:val="00FB3A67"/>
    <w:rsid w:val="00FC3161"/>
    <w:rsid w:val="00FD5E74"/>
    <w:rsid w:val="00FE7EDC"/>
    <w:rsid w:val="00FF249B"/>
    <w:rsid w:val="00FF4E69"/>
    <w:rsid w:val="00FF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2689"/>
  <w15:chartTrackingRefBased/>
  <w15:docId w15:val="{205E99BD-6BC3-451A-936D-B79D8D46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4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91342"/>
    <w:rPr>
      <w:rFonts w:ascii="Bookman Old Style" w:hAnsi="Bookman Old Style" w:cs="Arial"/>
      <w:sz w:val="16"/>
      <w:lang w:val="lv-LV"/>
    </w:rPr>
  </w:style>
  <w:style w:type="character" w:customStyle="1" w:styleId="BodyTextChar">
    <w:name w:val="Body Text Char"/>
    <w:basedOn w:val="DefaultParagraphFont"/>
    <w:link w:val="BodyText"/>
    <w:semiHidden/>
    <w:rsid w:val="00E91342"/>
    <w:rPr>
      <w:rFonts w:ascii="Bookman Old Style" w:eastAsia="Times New Roman" w:hAnsi="Bookman Old Style" w:cs="Arial"/>
      <w:sz w:val="16"/>
      <w:szCs w:val="24"/>
      <w:lang w:val="lv-LV"/>
    </w:rPr>
  </w:style>
  <w:style w:type="paragraph" w:styleId="BodyText2">
    <w:name w:val="Body Text 2"/>
    <w:basedOn w:val="Normal"/>
    <w:link w:val="BodyText2Char"/>
    <w:semiHidden/>
    <w:rsid w:val="00E91342"/>
    <w:rPr>
      <w:rFonts w:ascii="Arial" w:hAnsi="Arial" w:cs="Arial"/>
      <w:sz w:val="22"/>
      <w:lang w:val="lv-LV"/>
    </w:rPr>
  </w:style>
  <w:style w:type="character" w:customStyle="1" w:styleId="BodyText2Char">
    <w:name w:val="Body Text 2 Char"/>
    <w:basedOn w:val="DefaultParagraphFont"/>
    <w:link w:val="BodyText2"/>
    <w:semiHidden/>
    <w:rsid w:val="00E91342"/>
    <w:rPr>
      <w:rFonts w:ascii="Arial" w:eastAsia="Times New Roman" w:hAnsi="Arial" w:cs="Arial"/>
      <w:szCs w:val="24"/>
      <w:lang w:val="lv-LV"/>
    </w:rPr>
  </w:style>
  <w:style w:type="paragraph" w:styleId="Header">
    <w:name w:val="header"/>
    <w:basedOn w:val="Normal"/>
    <w:link w:val="HeaderChar"/>
    <w:uiPriority w:val="99"/>
    <w:rsid w:val="00E91342"/>
    <w:pPr>
      <w:tabs>
        <w:tab w:val="center" w:pos="4677"/>
        <w:tab w:val="right" w:pos="9355"/>
      </w:tabs>
    </w:pPr>
  </w:style>
  <w:style w:type="character" w:customStyle="1" w:styleId="HeaderChar">
    <w:name w:val="Header Char"/>
    <w:basedOn w:val="DefaultParagraphFont"/>
    <w:link w:val="Header"/>
    <w:uiPriority w:val="99"/>
    <w:rsid w:val="00E91342"/>
    <w:rPr>
      <w:rFonts w:ascii="Times New Roman" w:eastAsia="Times New Roman" w:hAnsi="Times New Roman" w:cs="Times New Roman"/>
      <w:sz w:val="24"/>
      <w:szCs w:val="24"/>
      <w:lang w:val="en-GB"/>
    </w:rPr>
  </w:style>
  <w:style w:type="paragraph" w:customStyle="1" w:styleId="Standard">
    <w:name w:val="Standard"/>
    <w:uiPriority w:val="99"/>
    <w:rsid w:val="00E91342"/>
    <w:pPr>
      <w:suppressAutoHyphens/>
      <w:autoSpaceDN w:val="0"/>
      <w:spacing w:after="0" w:line="240" w:lineRule="auto"/>
      <w:textAlignment w:val="baseline"/>
    </w:pPr>
    <w:rPr>
      <w:rFonts w:ascii="Times New Roman" w:eastAsia="Times New Roman" w:hAnsi="Times New Roman" w:cs="Times New Roman"/>
      <w:kern w:val="3"/>
      <w:sz w:val="24"/>
      <w:szCs w:val="24"/>
      <w:lang w:val="en-GB"/>
    </w:rPr>
  </w:style>
  <w:style w:type="paragraph" w:styleId="BodyTextIndent2">
    <w:name w:val="Body Text Indent 2"/>
    <w:basedOn w:val="Normal"/>
    <w:link w:val="BodyTextIndent2Char"/>
    <w:uiPriority w:val="99"/>
    <w:semiHidden/>
    <w:unhideWhenUsed/>
    <w:rsid w:val="002A5CCD"/>
    <w:pPr>
      <w:spacing w:after="120" w:line="480" w:lineRule="auto"/>
      <w:ind w:left="283"/>
    </w:pPr>
  </w:style>
  <w:style w:type="character" w:customStyle="1" w:styleId="BodyTextIndent2Char">
    <w:name w:val="Body Text Indent 2 Char"/>
    <w:basedOn w:val="DefaultParagraphFont"/>
    <w:link w:val="BodyTextIndent2"/>
    <w:uiPriority w:val="99"/>
    <w:semiHidden/>
    <w:rsid w:val="002A5CCD"/>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A5CCD"/>
    <w:pPr>
      <w:ind w:left="720"/>
      <w:contextualSpacing/>
    </w:pPr>
    <w:rPr>
      <w:rFonts w:ascii="Arial" w:hAnsi="Arial"/>
      <w:sz w:val="20"/>
      <w:szCs w:val="20"/>
      <w:lang w:val="lv-LV"/>
    </w:rPr>
  </w:style>
  <w:style w:type="character" w:styleId="Hyperlink">
    <w:name w:val="Hyperlink"/>
    <w:uiPriority w:val="99"/>
    <w:rsid w:val="00EB7641"/>
    <w:rPr>
      <w:rFonts w:cs="Times New Roman"/>
      <w:color w:val="0000FF"/>
      <w:u w:val="single"/>
    </w:rPr>
  </w:style>
  <w:style w:type="paragraph" w:styleId="PlainText">
    <w:name w:val="Plain Text"/>
    <w:basedOn w:val="Normal"/>
    <w:link w:val="PlainTextChar"/>
    <w:uiPriority w:val="99"/>
    <w:unhideWhenUsed/>
    <w:rsid w:val="00D77992"/>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D77992"/>
    <w:rPr>
      <w:rFonts w:ascii="Calibri" w:hAnsi="Calibri"/>
      <w:szCs w:val="21"/>
      <w:lang w:val="lv-LV"/>
    </w:rPr>
  </w:style>
  <w:style w:type="paragraph" w:styleId="BalloonText">
    <w:name w:val="Balloon Text"/>
    <w:basedOn w:val="Normal"/>
    <w:link w:val="BalloonTextChar"/>
    <w:uiPriority w:val="99"/>
    <w:semiHidden/>
    <w:unhideWhenUsed/>
    <w:rsid w:val="00C52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A09"/>
    <w:rPr>
      <w:rFonts w:ascii="Segoe UI" w:eastAsia="Times New Roman" w:hAnsi="Segoe UI" w:cs="Segoe UI"/>
      <w:sz w:val="18"/>
      <w:szCs w:val="18"/>
      <w:lang w:val="en-GB"/>
    </w:rPr>
  </w:style>
  <w:style w:type="character" w:customStyle="1" w:styleId="Mention1">
    <w:name w:val="Mention1"/>
    <w:basedOn w:val="DefaultParagraphFont"/>
    <w:uiPriority w:val="99"/>
    <w:semiHidden/>
    <w:unhideWhenUsed/>
    <w:rsid w:val="00DA1C90"/>
    <w:rPr>
      <w:color w:val="2B579A"/>
      <w:shd w:val="clear" w:color="auto" w:fill="E6E6E6"/>
    </w:rPr>
  </w:style>
  <w:style w:type="character" w:styleId="FollowedHyperlink">
    <w:name w:val="FollowedHyperlink"/>
    <w:basedOn w:val="DefaultParagraphFont"/>
    <w:uiPriority w:val="99"/>
    <w:semiHidden/>
    <w:unhideWhenUsed/>
    <w:rsid w:val="00DA1C90"/>
    <w:rPr>
      <w:color w:val="954F72" w:themeColor="followedHyperlink"/>
      <w:u w:val="single"/>
    </w:rPr>
  </w:style>
  <w:style w:type="paragraph" w:styleId="NormalWeb">
    <w:name w:val="Normal (Web)"/>
    <w:basedOn w:val="Normal"/>
    <w:uiPriority w:val="99"/>
    <w:unhideWhenUsed/>
    <w:rsid w:val="00BB09E9"/>
    <w:pPr>
      <w:spacing w:before="100" w:beforeAutospacing="1" w:after="100" w:afterAutospacing="1"/>
    </w:pPr>
    <w:rPr>
      <w:rFonts w:eastAsiaTheme="minorHAnsi"/>
      <w:color w:val="000000"/>
      <w:lang w:val="lv-LV" w:eastAsia="lv-LV"/>
    </w:rPr>
  </w:style>
  <w:style w:type="character" w:customStyle="1" w:styleId="UnresolvedMention1">
    <w:name w:val="Unresolved Mention1"/>
    <w:basedOn w:val="DefaultParagraphFont"/>
    <w:uiPriority w:val="99"/>
    <w:semiHidden/>
    <w:unhideWhenUsed/>
    <w:rsid w:val="00E4051A"/>
    <w:rPr>
      <w:color w:val="808080"/>
      <w:shd w:val="clear" w:color="auto" w:fill="E6E6E6"/>
    </w:rPr>
  </w:style>
  <w:style w:type="paragraph" w:customStyle="1" w:styleId="Default">
    <w:name w:val="Default"/>
    <w:rsid w:val="00A23F6C"/>
    <w:pPr>
      <w:autoSpaceDE w:val="0"/>
      <w:autoSpaceDN w:val="0"/>
      <w:adjustRightInd w:val="0"/>
      <w:spacing w:after="0" w:line="240" w:lineRule="auto"/>
    </w:pPr>
    <w:rPr>
      <w:rFonts w:ascii="Times New Roman" w:hAnsi="Times New Roman" w:cs="Times New Roman"/>
      <w:color w:val="000000"/>
      <w:sz w:val="24"/>
      <w:szCs w:val="24"/>
      <w:lang w:val="lv-LV"/>
    </w:rPr>
  </w:style>
  <w:style w:type="paragraph" w:styleId="EndnoteText">
    <w:name w:val="endnote text"/>
    <w:basedOn w:val="Normal"/>
    <w:link w:val="EndnoteTextChar"/>
    <w:uiPriority w:val="99"/>
    <w:semiHidden/>
    <w:unhideWhenUsed/>
    <w:rsid w:val="00743A15"/>
    <w:rPr>
      <w:sz w:val="20"/>
      <w:szCs w:val="20"/>
    </w:rPr>
  </w:style>
  <w:style w:type="character" w:customStyle="1" w:styleId="EndnoteTextChar">
    <w:name w:val="Endnote Text Char"/>
    <w:basedOn w:val="DefaultParagraphFont"/>
    <w:link w:val="EndnoteText"/>
    <w:uiPriority w:val="99"/>
    <w:semiHidden/>
    <w:rsid w:val="00743A1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43A15"/>
    <w:rPr>
      <w:vertAlign w:val="superscript"/>
    </w:rPr>
  </w:style>
  <w:style w:type="character" w:styleId="UnresolvedMention">
    <w:name w:val="Unresolved Mention"/>
    <w:basedOn w:val="DefaultParagraphFont"/>
    <w:uiPriority w:val="99"/>
    <w:semiHidden/>
    <w:unhideWhenUsed/>
    <w:rsid w:val="00CC3A1E"/>
    <w:rPr>
      <w:color w:val="605E5C"/>
      <w:shd w:val="clear" w:color="auto" w:fill="E1DFDD"/>
    </w:rPr>
  </w:style>
  <w:style w:type="paragraph" w:customStyle="1" w:styleId="Teksts">
    <w:name w:val="Teksts"/>
    <w:basedOn w:val="Normal"/>
    <w:next w:val="Normal"/>
    <w:rsid w:val="00256BE6"/>
    <w:pPr>
      <w:suppressAutoHyphens/>
      <w:spacing w:after="240"/>
      <w:jc w:val="both"/>
    </w:pPr>
    <w:rPr>
      <w:sz w:val="23"/>
      <w:szCs w:val="22"/>
      <w:lang w:val="lv-LV" w:eastAsia="zh-CN"/>
    </w:rPr>
  </w:style>
  <w:style w:type="paragraph" w:styleId="BodyTextIndent">
    <w:name w:val="Body Text Indent"/>
    <w:basedOn w:val="Normal"/>
    <w:link w:val="BodyTextIndentChar"/>
    <w:uiPriority w:val="99"/>
    <w:semiHidden/>
    <w:unhideWhenUsed/>
    <w:rsid w:val="007226C1"/>
    <w:pPr>
      <w:spacing w:after="120"/>
      <w:ind w:left="283"/>
    </w:pPr>
  </w:style>
  <w:style w:type="character" w:customStyle="1" w:styleId="BodyTextIndentChar">
    <w:name w:val="Body Text Indent Char"/>
    <w:basedOn w:val="DefaultParagraphFont"/>
    <w:link w:val="BodyTextIndent"/>
    <w:uiPriority w:val="99"/>
    <w:semiHidden/>
    <w:rsid w:val="007226C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1C7AF0"/>
    <w:rPr>
      <w:sz w:val="16"/>
      <w:szCs w:val="16"/>
    </w:rPr>
  </w:style>
  <w:style w:type="paragraph" w:styleId="CommentText">
    <w:name w:val="annotation text"/>
    <w:basedOn w:val="Normal"/>
    <w:link w:val="CommentTextChar"/>
    <w:uiPriority w:val="99"/>
    <w:semiHidden/>
    <w:unhideWhenUsed/>
    <w:rsid w:val="001C7AF0"/>
    <w:rPr>
      <w:sz w:val="20"/>
      <w:szCs w:val="20"/>
    </w:rPr>
  </w:style>
  <w:style w:type="character" w:customStyle="1" w:styleId="CommentTextChar">
    <w:name w:val="Comment Text Char"/>
    <w:basedOn w:val="DefaultParagraphFont"/>
    <w:link w:val="CommentText"/>
    <w:uiPriority w:val="99"/>
    <w:semiHidden/>
    <w:rsid w:val="001C7AF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C7AF0"/>
    <w:rPr>
      <w:b/>
      <w:bCs/>
    </w:rPr>
  </w:style>
  <w:style w:type="character" w:customStyle="1" w:styleId="CommentSubjectChar">
    <w:name w:val="Comment Subject Char"/>
    <w:basedOn w:val="CommentTextChar"/>
    <w:link w:val="CommentSubject"/>
    <w:uiPriority w:val="99"/>
    <w:semiHidden/>
    <w:rsid w:val="001C7AF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117">
      <w:bodyDiv w:val="1"/>
      <w:marLeft w:val="0"/>
      <w:marRight w:val="0"/>
      <w:marTop w:val="0"/>
      <w:marBottom w:val="0"/>
      <w:divBdr>
        <w:top w:val="none" w:sz="0" w:space="0" w:color="auto"/>
        <w:left w:val="none" w:sz="0" w:space="0" w:color="auto"/>
        <w:bottom w:val="none" w:sz="0" w:space="0" w:color="auto"/>
        <w:right w:val="none" w:sz="0" w:space="0" w:color="auto"/>
      </w:divBdr>
    </w:div>
    <w:div w:id="229658144">
      <w:bodyDiv w:val="1"/>
      <w:marLeft w:val="0"/>
      <w:marRight w:val="0"/>
      <w:marTop w:val="0"/>
      <w:marBottom w:val="0"/>
      <w:divBdr>
        <w:top w:val="none" w:sz="0" w:space="0" w:color="auto"/>
        <w:left w:val="none" w:sz="0" w:space="0" w:color="auto"/>
        <w:bottom w:val="none" w:sz="0" w:space="0" w:color="auto"/>
        <w:right w:val="none" w:sz="0" w:space="0" w:color="auto"/>
      </w:divBdr>
    </w:div>
    <w:div w:id="816267439">
      <w:bodyDiv w:val="1"/>
      <w:marLeft w:val="0"/>
      <w:marRight w:val="0"/>
      <w:marTop w:val="0"/>
      <w:marBottom w:val="0"/>
      <w:divBdr>
        <w:top w:val="none" w:sz="0" w:space="0" w:color="auto"/>
        <w:left w:val="none" w:sz="0" w:space="0" w:color="auto"/>
        <w:bottom w:val="none" w:sz="0" w:space="0" w:color="auto"/>
        <w:right w:val="none" w:sz="0" w:space="0" w:color="auto"/>
      </w:divBdr>
    </w:div>
    <w:div w:id="836530174">
      <w:bodyDiv w:val="1"/>
      <w:marLeft w:val="0"/>
      <w:marRight w:val="0"/>
      <w:marTop w:val="0"/>
      <w:marBottom w:val="0"/>
      <w:divBdr>
        <w:top w:val="none" w:sz="0" w:space="0" w:color="auto"/>
        <w:left w:val="none" w:sz="0" w:space="0" w:color="auto"/>
        <w:bottom w:val="none" w:sz="0" w:space="0" w:color="auto"/>
        <w:right w:val="none" w:sz="0" w:space="0" w:color="auto"/>
      </w:divBdr>
    </w:div>
    <w:div w:id="981040317">
      <w:bodyDiv w:val="1"/>
      <w:marLeft w:val="0"/>
      <w:marRight w:val="0"/>
      <w:marTop w:val="0"/>
      <w:marBottom w:val="0"/>
      <w:divBdr>
        <w:top w:val="none" w:sz="0" w:space="0" w:color="auto"/>
        <w:left w:val="none" w:sz="0" w:space="0" w:color="auto"/>
        <w:bottom w:val="none" w:sz="0" w:space="0" w:color="auto"/>
        <w:right w:val="none" w:sz="0" w:space="0" w:color="auto"/>
      </w:divBdr>
    </w:div>
    <w:div w:id="1039936632">
      <w:bodyDiv w:val="1"/>
      <w:marLeft w:val="0"/>
      <w:marRight w:val="0"/>
      <w:marTop w:val="0"/>
      <w:marBottom w:val="0"/>
      <w:divBdr>
        <w:top w:val="none" w:sz="0" w:space="0" w:color="auto"/>
        <w:left w:val="none" w:sz="0" w:space="0" w:color="auto"/>
        <w:bottom w:val="none" w:sz="0" w:space="0" w:color="auto"/>
        <w:right w:val="none" w:sz="0" w:space="0" w:color="auto"/>
      </w:divBdr>
    </w:div>
    <w:div w:id="1056276172">
      <w:bodyDiv w:val="1"/>
      <w:marLeft w:val="0"/>
      <w:marRight w:val="0"/>
      <w:marTop w:val="0"/>
      <w:marBottom w:val="0"/>
      <w:divBdr>
        <w:top w:val="none" w:sz="0" w:space="0" w:color="auto"/>
        <w:left w:val="none" w:sz="0" w:space="0" w:color="auto"/>
        <w:bottom w:val="none" w:sz="0" w:space="0" w:color="auto"/>
        <w:right w:val="none" w:sz="0" w:space="0" w:color="auto"/>
      </w:divBdr>
    </w:div>
    <w:div w:id="1301615399">
      <w:bodyDiv w:val="1"/>
      <w:marLeft w:val="0"/>
      <w:marRight w:val="0"/>
      <w:marTop w:val="0"/>
      <w:marBottom w:val="0"/>
      <w:divBdr>
        <w:top w:val="none" w:sz="0" w:space="0" w:color="auto"/>
        <w:left w:val="none" w:sz="0" w:space="0" w:color="auto"/>
        <w:bottom w:val="none" w:sz="0" w:space="0" w:color="auto"/>
        <w:right w:val="none" w:sz="0" w:space="0" w:color="auto"/>
      </w:divBdr>
    </w:div>
    <w:div w:id="1476409321">
      <w:bodyDiv w:val="1"/>
      <w:marLeft w:val="0"/>
      <w:marRight w:val="0"/>
      <w:marTop w:val="0"/>
      <w:marBottom w:val="0"/>
      <w:divBdr>
        <w:top w:val="none" w:sz="0" w:space="0" w:color="auto"/>
        <w:left w:val="none" w:sz="0" w:space="0" w:color="auto"/>
        <w:bottom w:val="none" w:sz="0" w:space="0" w:color="auto"/>
        <w:right w:val="none" w:sz="0" w:space="0" w:color="auto"/>
      </w:divBdr>
    </w:div>
    <w:div w:id="1949004704">
      <w:bodyDiv w:val="1"/>
      <w:marLeft w:val="0"/>
      <w:marRight w:val="0"/>
      <w:marTop w:val="0"/>
      <w:marBottom w:val="0"/>
      <w:divBdr>
        <w:top w:val="none" w:sz="0" w:space="0" w:color="auto"/>
        <w:left w:val="none" w:sz="0" w:space="0" w:color="auto"/>
        <w:bottom w:val="none" w:sz="0" w:space="0" w:color="auto"/>
        <w:right w:val="none" w:sz="0" w:space="0" w:color="auto"/>
      </w:divBdr>
    </w:div>
    <w:div w:id="21466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2473</Words>
  <Characters>1411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Kalninja</dc:creator>
  <cp:keywords/>
  <dc:description/>
  <cp:lastModifiedBy>Julija Meinerte</cp:lastModifiedBy>
  <cp:revision>121</cp:revision>
  <cp:lastPrinted>2020-04-28T12:49:00Z</cp:lastPrinted>
  <dcterms:created xsi:type="dcterms:W3CDTF">2019-04-10T08:58:00Z</dcterms:created>
  <dcterms:modified xsi:type="dcterms:W3CDTF">2021-02-08T12:59:00Z</dcterms:modified>
</cp:coreProperties>
</file>