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22F1C" w14:textId="77777777" w:rsidR="00B079F6" w:rsidRPr="008F57A9" w:rsidRDefault="00B079F6" w:rsidP="004D0DE0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  <w:r w:rsidRPr="008F57A9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Apstiprināts</w:t>
      </w:r>
    </w:p>
    <w:p w14:paraId="0E65E851" w14:textId="205468F2" w:rsidR="00B079F6" w:rsidRPr="008F57A9" w:rsidRDefault="00B079F6" w:rsidP="004D0DE0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  <w:r w:rsidRPr="008F57A9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val="sv-SE" w:eastAsia="lv-LV"/>
        </w:rPr>
        <w:t>AS</w:t>
      </w:r>
      <w:r w:rsidR="00E555D5" w:rsidRPr="008F57A9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val="sv-SE" w:eastAsia="lv-LV"/>
        </w:rPr>
        <w:t xml:space="preserve"> ”</w:t>
      </w:r>
      <w:r w:rsidRPr="008F57A9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val="sv-SE" w:eastAsia="lv-LV"/>
        </w:rPr>
        <w:t>Daugavpils satiksme</w:t>
      </w:r>
      <w:r w:rsidRPr="008F57A9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”</w:t>
      </w:r>
    </w:p>
    <w:p w14:paraId="768E262B" w14:textId="77777777" w:rsidR="00B079F6" w:rsidRPr="008F57A9" w:rsidRDefault="00B079F6" w:rsidP="004D0DE0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  <w:r w:rsidRPr="008F57A9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>Iepirkuma komisijas sēdē</w:t>
      </w:r>
    </w:p>
    <w:p w14:paraId="465B290C" w14:textId="387227F5" w:rsidR="00B079F6" w:rsidRPr="008F57A9" w:rsidRDefault="00366F77" w:rsidP="004D0DE0">
      <w:pPr>
        <w:suppressAutoHyphens/>
        <w:autoSpaceDN w:val="0"/>
        <w:spacing w:after="0" w:line="247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23</w:t>
      </w:r>
      <w:r w:rsidR="00B079F6" w:rsidRPr="008F57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="001D208B" w:rsidRPr="008F57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1</w:t>
      </w:r>
      <w:r w:rsidR="00DA109B" w:rsidRPr="008F57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0</w:t>
      </w:r>
      <w:r w:rsidR="00B079F6" w:rsidRPr="008F57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.20</w:t>
      </w:r>
      <w:r w:rsidR="00DA109B" w:rsidRPr="008F57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</w:t>
      </w:r>
      <w:r w:rsidR="00B079F6" w:rsidRPr="008F57A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32427AB7" w14:textId="77777777" w:rsidR="00B079F6" w:rsidRPr="008F57A9" w:rsidRDefault="00B079F6" w:rsidP="008F57A9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</w:p>
    <w:p w14:paraId="3B6A91A7" w14:textId="5FE11923" w:rsidR="00B079F6" w:rsidRPr="008F57A9" w:rsidRDefault="00B079F6" w:rsidP="008F57A9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  <w:r w:rsidRPr="008F57A9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Iepirkuma identifikācijas Nr</w:t>
      </w:r>
      <w:r w:rsidRPr="008F57A9">
        <w:rPr>
          <w:rFonts w:ascii="Times New Roman" w:eastAsia="Arial Unicode MS" w:hAnsi="Times New Roman" w:cs="Times New Roman"/>
          <w:color w:val="000000"/>
          <w:position w:val="7"/>
          <w:sz w:val="24"/>
          <w:szCs w:val="24"/>
          <w:lang w:eastAsia="lv-LV"/>
        </w:rPr>
        <w:t xml:space="preserve">.: </w:t>
      </w:r>
      <w:r w:rsidRPr="008F57A9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ASDS/20</w:t>
      </w:r>
      <w:r w:rsidR="00DA109B" w:rsidRPr="008F57A9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20</w:t>
      </w:r>
      <w:r w:rsidRPr="008F57A9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/</w:t>
      </w:r>
      <w:r w:rsidR="00B249AA" w:rsidRPr="008F57A9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7</w:t>
      </w:r>
      <w:r w:rsidR="007E6976" w:rsidRPr="008F57A9">
        <w:rPr>
          <w:rFonts w:ascii="Times New Roman" w:eastAsia="Arial Unicode MS" w:hAnsi="Times New Roman" w:cs="Times New Roman"/>
          <w:b/>
          <w:position w:val="7"/>
          <w:sz w:val="24"/>
          <w:szCs w:val="24"/>
          <w:lang w:eastAsia="lv-LV"/>
        </w:rPr>
        <w:t>0</w:t>
      </w:r>
    </w:p>
    <w:p w14:paraId="02627EFA" w14:textId="7635055C" w:rsidR="00B079F6" w:rsidRPr="008F57A9" w:rsidRDefault="00B079F6" w:rsidP="008F57A9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  <w:r w:rsidRPr="008F57A9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Nosaukums: </w:t>
      </w:r>
      <w:r w:rsidR="00E555D5" w:rsidRPr="008F57A9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“</w:t>
      </w:r>
      <w:r w:rsidR="007E6976" w:rsidRPr="008F57A9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Divasmeņu tramvaju pārmiju iegāde un pielāgošana</w:t>
      </w:r>
      <w:r w:rsidR="009D50FF" w:rsidRPr="008F57A9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>”</w:t>
      </w:r>
      <w:r w:rsidRPr="008F57A9">
        <w:rPr>
          <w:rFonts w:ascii="Times New Roman" w:eastAsia="Arial Unicode MS" w:hAnsi="Times New Roman" w:cs="Times New Roman"/>
          <w:b/>
          <w:bCs/>
          <w:color w:val="000000"/>
          <w:position w:val="7"/>
          <w:sz w:val="24"/>
          <w:szCs w:val="24"/>
          <w:lang w:eastAsia="lv-LV"/>
        </w:rPr>
        <w:t xml:space="preserve"> </w:t>
      </w:r>
      <w:r w:rsidRPr="008F57A9"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17ADDEFE" w14:textId="77777777" w:rsidR="00B079F6" w:rsidRPr="008F57A9" w:rsidRDefault="00B079F6" w:rsidP="008F57A9">
      <w:pPr>
        <w:tabs>
          <w:tab w:val="center" w:pos="4153"/>
          <w:tab w:val="right" w:pos="8280"/>
          <w:tab w:val="right" w:pos="830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color w:val="000000"/>
          <w:sz w:val="24"/>
          <w:szCs w:val="24"/>
          <w:lang w:eastAsia="lv-LV"/>
        </w:rPr>
      </w:pPr>
    </w:p>
    <w:p w14:paraId="15605021" w14:textId="13A3AF41" w:rsidR="00F7754A" w:rsidRPr="00F7754A" w:rsidRDefault="00F7754A" w:rsidP="00F7754A">
      <w:pPr>
        <w:pStyle w:val="Style"/>
        <w:spacing w:line="276" w:lineRule="auto"/>
        <w:ind w:right="14" w:firstLine="540"/>
        <w:jc w:val="both"/>
        <w:rPr>
          <w:sz w:val="24"/>
          <w:lang w:val="lv-LV"/>
        </w:rPr>
      </w:pPr>
      <w:r w:rsidRPr="00F7754A">
        <w:rPr>
          <w:sz w:val="24"/>
          <w:lang w:val="lv-LV"/>
        </w:rPr>
        <w:t>Saņemta</w:t>
      </w:r>
      <w:r w:rsidRPr="00F7754A">
        <w:rPr>
          <w:sz w:val="22"/>
          <w:szCs w:val="28"/>
          <w:lang w:val="lv-LV"/>
        </w:rPr>
        <w:t xml:space="preserve"> </w:t>
      </w:r>
      <w:r w:rsidRPr="00F7754A">
        <w:rPr>
          <w:sz w:val="24"/>
          <w:lang w:val="lv-LV"/>
        </w:rPr>
        <w:t>ieinteresēto piegādātāju</w:t>
      </w:r>
      <w:r w:rsidRPr="00F7754A">
        <w:rPr>
          <w:sz w:val="24"/>
          <w:lang w:val="lv-LV"/>
        </w:rPr>
        <w:t xml:space="preserve"> vēstule </w:t>
      </w:r>
      <w:r w:rsidRPr="00F7754A">
        <w:rPr>
          <w:sz w:val="24"/>
          <w:lang w:val="lv-LV"/>
        </w:rPr>
        <w:t xml:space="preserve">ar lūgumu sniegt  papildinformāciju par esošā aprīkojuma “vagons – pārmija” tipu, ražotāju un darbības pamatprincipiem, kā arī sniegt atbildi uz sekojošo jautājumu: “Vai var piedāvāt vadības sistēmas kasti bez </w:t>
      </w:r>
      <w:proofErr w:type="spellStart"/>
      <w:r w:rsidRPr="00F7754A">
        <w:rPr>
          <w:sz w:val="24"/>
          <w:lang w:val="lv-LV"/>
        </w:rPr>
        <w:t>sildelementiem</w:t>
      </w:r>
      <w:proofErr w:type="spellEnd"/>
      <w:r w:rsidRPr="00F7754A">
        <w:rPr>
          <w:sz w:val="24"/>
          <w:lang w:val="lv-LV"/>
        </w:rPr>
        <w:t xml:space="preserve">/ventilatoriem ar spēju strādāt temperatūras intervālos no -40 līdz + 60 grādiem?” </w:t>
      </w:r>
    </w:p>
    <w:p w14:paraId="2AEEBDA2" w14:textId="77777777" w:rsidR="00F7754A" w:rsidRPr="00F7754A" w:rsidRDefault="00F7754A" w:rsidP="00F7754A">
      <w:pPr>
        <w:pStyle w:val="Style"/>
        <w:spacing w:line="276" w:lineRule="auto"/>
        <w:ind w:right="14" w:firstLine="540"/>
        <w:jc w:val="both"/>
        <w:rPr>
          <w:sz w:val="24"/>
          <w:lang w:val="lv-LV"/>
        </w:rPr>
      </w:pPr>
      <w:r w:rsidRPr="00F7754A">
        <w:rPr>
          <w:sz w:val="24"/>
          <w:lang w:val="lv-LV"/>
        </w:rPr>
        <w:t>Pēc apspriešanas, iepirkuma komisija nolēma:</w:t>
      </w:r>
    </w:p>
    <w:p w14:paraId="23EDB9CF" w14:textId="77777777" w:rsidR="00F7754A" w:rsidRPr="00F7754A" w:rsidRDefault="00F7754A" w:rsidP="00F7754A">
      <w:pPr>
        <w:pStyle w:val="Style"/>
        <w:numPr>
          <w:ilvl w:val="0"/>
          <w:numId w:val="7"/>
        </w:numPr>
        <w:spacing w:line="276" w:lineRule="auto"/>
        <w:ind w:right="14"/>
        <w:jc w:val="both"/>
        <w:rPr>
          <w:sz w:val="24"/>
          <w:lang w:val="lv-LV"/>
        </w:rPr>
      </w:pPr>
      <w:r w:rsidRPr="00F7754A">
        <w:rPr>
          <w:sz w:val="24"/>
          <w:lang w:val="lv-LV"/>
        </w:rPr>
        <w:t xml:space="preserve">Sniegt sekojošu esošā aprīkojuma “vagons – pārmija” aprakstu: </w:t>
      </w:r>
    </w:p>
    <w:p w14:paraId="71FDF863" w14:textId="77777777" w:rsidR="00F7754A" w:rsidRPr="00F7754A" w:rsidRDefault="00F7754A" w:rsidP="00F7754A">
      <w:pPr>
        <w:pStyle w:val="Style"/>
        <w:spacing w:line="276" w:lineRule="auto"/>
        <w:ind w:right="14" w:firstLine="540"/>
        <w:jc w:val="both"/>
        <w:rPr>
          <w:sz w:val="24"/>
          <w:lang w:val="lv-LV"/>
        </w:rPr>
      </w:pPr>
      <w:r w:rsidRPr="00F7754A">
        <w:rPr>
          <w:sz w:val="24"/>
          <w:lang w:val="lv-LV"/>
        </w:rPr>
        <w:t xml:space="preserve">- Esošā izmantojamā  aprīkojuma tips: TCS 300 </w:t>
      </w:r>
      <w:proofErr w:type="spellStart"/>
      <w:r w:rsidRPr="00F7754A">
        <w:rPr>
          <w:sz w:val="24"/>
          <w:lang w:val="lv-LV"/>
        </w:rPr>
        <w:t>with</w:t>
      </w:r>
      <w:proofErr w:type="spellEnd"/>
      <w:r w:rsidRPr="00F7754A">
        <w:rPr>
          <w:sz w:val="24"/>
          <w:lang w:val="lv-LV"/>
        </w:rPr>
        <w:t xml:space="preserve"> PHS 601 1/3;</w:t>
      </w:r>
    </w:p>
    <w:p w14:paraId="372EE507" w14:textId="77777777" w:rsidR="00F7754A" w:rsidRPr="00F7754A" w:rsidRDefault="00F7754A" w:rsidP="00F7754A">
      <w:pPr>
        <w:pStyle w:val="Style"/>
        <w:spacing w:line="276" w:lineRule="auto"/>
        <w:ind w:right="14" w:firstLine="540"/>
        <w:jc w:val="both"/>
        <w:rPr>
          <w:sz w:val="24"/>
          <w:lang w:val="lv-LV"/>
        </w:rPr>
      </w:pPr>
      <w:r w:rsidRPr="00F7754A">
        <w:rPr>
          <w:sz w:val="24"/>
          <w:lang w:val="lv-LV"/>
        </w:rPr>
        <w:t xml:space="preserve">- Ražotājs: CONTEC </w:t>
      </w:r>
      <w:proofErr w:type="spellStart"/>
      <w:r w:rsidRPr="00F7754A">
        <w:rPr>
          <w:sz w:val="24"/>
          <w:lang w:val="lv-LV"/>
        </w:rPr>
        <w:t>transportation</w:t>
      </w:r>
      <w:proofErr w:type="spellEnd"/>
      <w:r w:rsidRPr="00F7754A">
        <w:rPr>
          <w:sz w:val="24"/>
          <w:lang w:val="lv-LV"/>
        </w:rPr>
        <w:t xml:space="preserve"> </w:t>
      </w:r>
      <w:proofErr w:type="spellStart"/>
      <w:r w:rsidRPr="00F7754A">
        <w:rPr>
          <w:sz w:val="24"/>
          <w:lang w:val="lv-LV"/>
        </w:rPr>
        <w:t>systems</w:t>
      </w:r>
      <w:proofErr w:type="spellEnd"/>
      <w:r w:rsidRPr="00F7754A">
        <w:rPr>
          <w:sz w:val="24"/>
          <w:lang w:val="lv-LV"/>
        </w:rPr>
        <w:t>, Vācija;</w:t>
      </w:r>
    </w:p>
    <w:p w14:paraId="1D150926" w14:textId="77777777" w:rsidR="00F7754A" w:rsidRPr="00F7754A" w:rsidRDefault="00F7754A" w:rsidP="00F7754A">
      <w:pPr>
        <w:pStyle w:val="Style"/>
        <w:spacing w:line="276" w:lineRule="auto"/>
        <w:ind w:right="14" w:firstLine="540"/>
        <w:jc w:val="both"/>
        <w:rPr>
          <w:sz w:val="24"/>
          <w:lang w:val="lv-LV"/>
        </w:rPr>
      </w:pPr>
      <w:r w:rsidRPr="00F7754A">
        <w:rPr>
          <w:sz w:val="24"/>
          <w:lang w:val="lv-LV"/>
        </w:rPr>
        <w:t>- Standarta darbības pamatprincips: "raidītājs"- " uztvērējs".</w:t>
      </w:r>
    </w:p>
    <w:p w14:paraId="4B0CB4D8" w14:textId="77777777" w:rsidR="00F7754A" w:rsidRPr="00F7754A" w:rsidRDefault="00F7754A" w:rsidP="00F7754A">
      <w:pPr>
        <w:pStyle w:val="Style"/>
        <w:spacing w:line="276" w:lineRule="auto"/>
        <w:ind w:right="14"/>
        <w:jc w:val="both"/>
        <w:rPr>
          <w:sz w:val="24"/>
          <w:lang w:val="lv-LV"/>
        </w:rPr>
      </w:pPr>
      <w:r w:rsidRPr="00F7754A">
        <w:rPr>
          <w:sz w:val="24"/>
          <w:lang w:val="lv-LV"/>
        </w:rPr>
        <w:t xml:space="preserve">     2. Sniegt sekojošu atbildi uz pretendenta jautājumu: </w:t>
      </w:r>
    </w:p>
    <w:p w14:paraId="4182AB98" w14:textId="77777777" w:rsidR="00F7754A" w:rsidRPr="00F7754A" w:rsidRDefault="00F7754A" w:rsidP="00F7754A">
      <w:pPr>
        <w:pStyle w:val="Style"/>
        <w:spacing w:line="276" w:lineRule="auto"/>
        <w:ind w:right="14" w:firstLine="540"/>
        <w:jc w:val="both"/>
        <w:rPr>
          <w:sz w:val="24"/>
          <w:lang w:val="lv-LV"/>
        </w:rPr>
      </w:pPr>
      <w:r w:rsidRPr="00F7754A">
        <w:rPr>
          <w:sz w:val="24"/>
          <w:lang w:val="lv-LV"/>
        </w:rPr>
        <w:t xml:space="preserve">“Pretendents var piedāvāt vadības sistēmas kasti bez </w:t>
      </w:r>
      <w:proofErr w:type="spellStart"/>
      <w:r w:rsidRPr="00F7754A">
        <w:rPr>
          <w:sz w:val="24"/>
          <w:lang w:val="lv-LV"/>
        </w:rPr>
        <w:t>sildelementiem</w:t>
      </w:r>
      <w:proofErr w:type="spellEnd"/>
      <w:r w:rsidRPr="00F7754A">
        <w:rPr>
          <w:sz w:val="24"/>
          <w:lang w:val="lv-LV"/>
        </w:rPr>
        <w:t>/ventilatoriem ar spēju strādāt temperatūras intervālos no -40 līdz + 60 grādiem”.</w:t>
      </w:r>
    </w:p>
    <w:p w14:paraId="4CD8ADD5" w14:textId="5762EB34" w:rsidR="003866B6" w:rsidRDefault="003866B6" w:rsidP="00F7754A">
      <w:pPr>
        <w:suppressAutoHyphens/>
        <w:autoSpaceDN w:val="0"/>
        <w:spacing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lv-LV"/>
        </w:rPr>
      </w:pPr>
    </w:p>
    <w:p w14:paraId="08E61065" w14:textId="3D2A90E9" w:rsidR="00F7754A" w:rsidRPr="00F7754A" w:rsidRDefault="00F7754A" w:rsidP="00F7754A">
      <w:pPr>
        <w:suppressAutoHyphens/>
        <w:autoSpaceDN w:val="0"/>
        <w:spacing w:line="276" w:lineRule="auto"/>
        <w:contextualSpacing/>
        <w:jc w:val="right"/>
        <w:textAlignment w:val="baseline"/>
        <w:rPr>
          <w:rFonts w:ascii="Times New Roman" w:eastAsia="Calibri" w:hAnsi="Times New Roman" w:cs="Times New Roman"/>
          <w:color w:val="000000"/>
          <w:lang w:eastAsia="lv-LV"/>
        </w:rPr>
      </w:pPr>
      <w:r w:rsidRPr="00F7754A">
        <w:rPr>
          <w:rFonts w:ascii="Times New Roman" w:eastAsia="Calibri" w:hAnsi="Times New Roman" w:cs="Times New Roman"/>
          <w:color w:val="000000"/>
          <w:lang w:eastAsia="lv-LV"/>
        </w:rPr>
        <w:t>Iepirkuma komisija</w:t>
      </w:r>
    </w:p>
    <w:sectPr w:rsidR="00F7754A" w:rsidRPr="00F7754A" w:rsidSect="00B079F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52CFC"/>
    <w:multiLevelType w:val="hybridMultilevel"/>
    <w:tmpl w:val="9EE09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853CB"/>
    <w:multiLevelType w:val="hybridMultilevel"/>
    <w:tmpl w:val="2C702AFA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9CE58E3"/>
    <w:multiLevelType w:val="hybridMultilevel"/>
    <w:tmpl w:val="049C3090"/>
    <w:lvl w:ilvl="0" w:tplc="6C2AEFB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90DBD"/>
    <w:multiLevelType w:val="hybridMultilevel"/>
    <w:tmpl w:val="ED0A540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55FF4"/>
    <w:multiLevelType w:val="hybridMultilevel"/>
    <w:tmpl w:val="1A1040D2"/>
    <w:lvl w:ilvl="0" w:tplc="74EC1B2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90BA9"/>
    <w:multiLevelType w:val="hybridMultilevel"/>
    <w:tmpl w:val="E91EAF40"/>
    <w:lvl w:ilvl="0" w:tplc="58701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62CBB"/>
    <w:multiLevelType w:val="hybridMultilevel"/>
    <w:tmpl w:val="5D2E2680"/>
    <w:lvl w:ilvl="0" w:tplc="AA1A108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8D"/>
    <w:rsid w:val="0000596F"/>
    <w:rsid w:val="001D208B"/>
    <w:rsid w:val="00231AFA"/>
    <w:rsid w:val="00352DB2"/>
    <w:rsid w:val="00366F77"/>
    <w:rsid w:val="00374120"/>
    <w:rsid w:val="003866B6"/>
    <w:rsid w:val="003D3AEB"/>
    <w:rsid w:val="004D0DE0"/>
    <w:rsid w:val="00701E4F"/>
    <w:rsid w:val="007A208D"/>
    <w:rsid w:val="007C05CA"/>
    <w:rsid w:val="007E6976"/>
    <w:rsid w:val="008F57A9"/>
    <w:rsid w:val="00950F72"/>
    <w:rsid w:val="009D50FF"/>
    <w:rsid w:val="009E1554"/>
    <w:rsid w:val="00AD333D"/>
    <w:rsid w:val="00B079F6"/>
    <w:rsid w:val="00B249AA"/>
    <w:rsid w:val="00B425C9"/>
    <w:rsid w:val="00D84321"/>
    <w:rsid w:val="00DA109B"/>
    <w:rsid w:val="00DA1EA1"/>
    <w:rsid w:val="00DD1283"/>
    <w:rsid w:val="00E555D5"/>
    <w:rsid w:val="00E729E6"/>
    <w:rsid w:val="00EA4DEB"/>
    <w:rsid w:val="00ED185E"/>
    <w:rsid w:val="00F7754A"/>
    <w:rsid w:val="00F9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F346"/>
  <w15:chartTrackingRefBased/>
  <w15:docId w15:val="{52FACB98-756C-4C27-B6CE-CA1FE0B8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57A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F57A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96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F57A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F57A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F57A9"/>
    <w:pPr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val="x-none" w:eastAsia="ar-SA"/>
    </w:rPr>
  </w:style>
  <w:style w:type="character" w:customStyle="1" w:styleId="TitleChar">
    <w:name w:val="Title Char"/>
    <w:basedOn w:val="DefaultParagraphFont"/>
    <w:link w:val="Title"/>
    <w:uiPriority w:val="10"/>
    <w:rsid w:val="008F57A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x-none" w:eastAsia="ar-SA"/>
    </w:rPr>
  </w:style>
  <w:style w:type="paragraph" w:customStyle="1" w:styleId="Style">
    <w:name w:val="Style"/>
    <w:rsid w:val="00366F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B8983-ED4D-4D69-ACFD-F8B8F484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Nadežda Kondrašova</cp:lastModifiedBy>
  <cp:revision>9</cp:revision>
  <cp:lastPrinted>2020-10-12T12:38:00Z</cp:lastPrinted>
  <dcterms:created xsi:type="dcterms:W3CDTF">2020-10-12T12:38:00Z</dcterms:created>
  <dcterms:modified xsi:type="dcterms:W3CDTF">2020-10-23T05:07:00Z</dcterms:modified>
</cp:coreProperties>
</file>