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AA01" w14:textId="10B0ED92" w:rsidR="00E277BC" w:rsidRDefault="00DA64B3" w:rsidP="00DA64B3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ATBILDES UZ PRETENDENTA JAUTĀJUMIEM</w:t>
      </w:r>
    </w:p>
    <w:p w14:paraId="6E96C4E4" w14:textId="290C4A47" w:rsidR="00DA64B3" w:rsidRDefault="00DA64B3" w:rsidP="00DA64B3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578A4B8D" w14:textId="30A650B0" w:rsidR="00DA64B3" w:rsidRDefault="00DA64B3" w:rsidP="00DA64B3">
      <w:pPr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  <w:r>
        <w:rPr>
          <w:rFonts w:ascii="Times New Roman" w:hAnsi="Times New Roman" w:cs="Times New Roman"/>
          <w:b/>
          <w:bCs/>
          <w:i/>
          <w:iCs/>
          <w:lang w:val="lv-LV"/>
        </w:rPr>
        <w:t>Jautājumi:</w:t>
      </w:r>
    </w:p>
    <w:p w14:paraId="77722C67" w14:textId="61B66BAB" w:rsidR="00DA64B3" w:rsidRPr="00DA64B3" w:rsidRDefault="00DA64B3" w:rsidP="00DA64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>Dokumentācijas 3.punktā nepieciešams R410 kondicioniera tipa vietā norādīt kondicioniera tipu R32, jo R410 tipa kondicionieri no 2018.gada netiek ražoti.</w:t>
      </w:r>
    </w:p>
    <w:p w14:paraId="2E4D6639" w14:textId="2B4AA296" w:rsidR="00DA64B3" w:rsidRPr="00DA64B3" w:rsidRDefault="00DA64B3" w:rsidP="00DA64B3">
      <w:pPr>
        <w:pStyle w:val="ListParagraph"/>
        <w:numPr>
          <w:ilvl w:val="0"/>
          <w:numId w:val="1"/>
        </w:numPr>
        <w:jc w:val="both"/>
        <w:rPr>
          <w:rStyle w:val="a"/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>Papildināt Dokumentācijas 4.punktu ar sekojošiem vārdiem: “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viedgabali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fasondaļas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, kas noslēdz cauruļvadus, ārējā bloka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kronšteins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, atsevišķs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automātslēdzis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 elektrosadalē katrai iekārtai, kondensāta novadīšanas caurule un, ja nav iespējams nodrošināt kondensāta novadīšanu paštecē, tad ir jāparedz kondensāta novadīšanas sūknis</w:t>
      </w:r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14:paraId="694C2E8E" w14:textId="1ABF81AD" w:rsidR="00DA64B3" w:rsidRPr="00DA64B3" w:rsidRDefault="00DA64B3" w:rsidP="00DA64B3">
      <w:pPr>
        <w:pStyle w:val="ListParagraph"/>
        <w:numPr>
          <w:ilvl w:val="0"/>
          <w:numId w:val="1"/>
        </w:numPr>
        <w:jc w:val="both"/>
        <w:rPr>
          <w:rStyle w:val="a"/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Papildināt Dokumentācijas 10.punktu ar norādi par nepieciešamību utilizēt vecās demontētās iekārtas vai arī atstāt tās pie Pasūtītāja? </w:t>
      </w:r>
    </w:p>
    <w:p w14:paraId="32724507" w14:textId="77777777" w:rsidR="00DA64B3" w:rsidRPr="00DA64B3" w:rsidRDefault="00DA64B3" w:rsidP="00DA64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Iepirkuma Dokumentāciju papildināt ar prasībām Pretendentiem: “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Pretendentam jābūt:</w:t>
      </w:r>
    </w:p>
    <w:p w14:paraId="76BA8930" w14:textId="77777777" w:rsidR="00DA64B3" w:rsidRPr="00DA64B3" w:rsidRDefault="00DA64B3" w:rsidP="00DA64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>Valsts vides dienesta izsniegtai un derīgai atļaujai (licencei) darbībām ar ozona slāni noārdošām vielām;</w:t>
      </w:r>
    </w:p>
    <w:p w14:paraId="3BB53BD2" w14:textId="77777777" w:rsidR="00DA64B3" w:rsidRPr="00DA64B3" w:rsidRDefault="00DA64B3" w:rsidP="00DA64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Pretendentam jānodarbina vismaz viens darbinieks, kuram ir </w:t>
      </w:r>
      <w:proofErr w:type="spellStart"/>
      <w:r w:rsidRPr="00DA64B3">
        <w:rPr>
          <w:rFonts w:ascii="Times New Roman" w:hAnsi="Times New Roman" w:cs="Times New Roman"/>
          <w:sz w:val="24"/>
          <w:szCs w:val="24"/>
          <w:lang w:val="lv-LV"/>
        </w:rPr>
        <w:t>Aukstumiekārtu</w:t>
      </w:r>
      <w:proofErr w:type="spellEnd"/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 speciālista sertifikāts 1.1 </w:t>
      </w:r>
      <w:r w:rsidRPr="00DA64B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*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17FCB2C" w14:textId="77777777" w:rsidR="00DA64B3" w:rsidRPr="00DA64B3" w:rsidRDefault="00DA64B3" w:rsidP="00DA64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Pretendenta darbiniekam, kurš veiks pie strāvas padeves pieslēgšanas darbus un vecās iekārtas atslēgšanas no strāvas darbus, jābūt </w:t>
      </w:r>
      <w:proofErr w:type="spellStart"/>
      <w:r w:rsidRPr="00DA64B3">
        <w:rPr>
          <w:rFonts w:ascii="Times New Roman" w:hAnsi="Times New Roman" w:cs="Times New Roman"/>
          <w:sz w:val="24"/>
          <w:szCs w:val="24"/>
          <w:lang w:val="lv-LV"/>
        </w:rPr>
        <w:t>Bz</w:t>
      </w:r>
      <w:proofErr w:type="spellEnd"/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 elektrodrošības grupā;</w:t>
      </w:r>
    </w:p>
    <w:p w14:paraId="4F9E36FA" w14:textId="6340AF73" w:rsidR="00DA64B3" w:rsidRPr="00DA64B3" w:rsidRDefault="00DA64B3" w:rsidP="00DA64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64B3">
        <w:rPr>
          <w:rFonts w:ascii="Times New Roman" w:hAnsi="Times New Roman" w:cs="Times New Roman"/>
          <w:sz w:val="24"/>
          <w:szCs w:val="24"/>
          <w:lang w:val="lv-LV"/>
        </w:rPr>
        <w:t>Pretendenta darbiniekam jābūt apliecībai darbam augstumā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3AFF794" w14:textId="77777777" w:rsidR="00DA64B3" w:rsidRPr="00DA64B3" w:rsidRDefault="00DA64B3" w:rsidP="00DA64B3">
      <w:pPr>
        <w:pStyle w:val="a0"/>
        <w:rPr>
          <w:sz w:val="24"/>
          <w:szCs w:val="24"/>
          <w:lang w:val="lv-LV"/>
        </w:rPr>
      </w:pPr>
    </w:p>
    <w:p w14:paraId="37F8D02F" w14:textId="5A29808D" w:rsidR="00DA64B3" w:rsidRDefault="00DA64B3" w:rsidP="00DA64B3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Iepirkuma komisijas atbildes:</w:t>
      </w:r>
    </w:p>
    <w:p w14:paraId="0535755F" w14:textId="5ADB1A75" w:rsidR="00DA64B3" w:rsidRDefault="00DA64B3" w:rsidP="00DA64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Grozīt iepirkuma Dokumentācijas 3.punktu, norādīto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aug</w:t>
      </w:r>
      <w:r w:rsidR="007F4643">
        <w:rPr>
          <w:rFonts w:ascii="Times New Roman" w:hAnsi="Times New Roman" w:cs="Times New Roman"/>
          <w:sz w:val="24"/>
          <w:szCs w:val="24"/>
          <w:lang w:val="lv-LV"/>
        </w:rPr>
        <w:t>stu</w:t>
      </w:r>
      <w:r>
        <w:rPr>
          <w:rFonts w:ascii="Times New Roman" w:hAnsi="Times New Roman" w:cs="Times New Roman"/>
          <w:sz w:val="24"/>
          <w:szCs w:val="24"/>
          <w:lang w:val="lv-LV"/>
        </w:rPr>
        <w:t>mnesēja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tipa R410 ar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augstumnesēja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tipu R32. </w:t>
      </w:r>
    </w:p>
    <w:p w14:paraId="5D5BB96E" w14:textId="0ABAD6E1" w:rsidR="00DA64B3" w:rsidRDefault="00DA64B3" w:rsidP="00DA64B3">
      <w:pPr>
        <w:pStyle w:val="ListParagraph"/>
        <w:numPr>
          <w:ilvl w:val="0"/>
          <w:numId w:val="3"/>
        </w:numPr>
        <w:jc w:val="both"/>
        <w:rPr>
          <w:rStyle w:val="a"/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Papildināt iepirkuma Dokumentācijas 4.punktu ar sekojošiem vārdiem: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viedgabali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fasondaļas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, kas noslēdz cauruļvadus, ārējā bloka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kronšteins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, atsevišķs </w:t>
      </w:r>
      <w:proofErr w:type="spellStart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automātslēdzis</w:t>
      </w:r>
      <w:proofErr w:type="spellEnd"/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 elektrosadalē katrai iekārtai, kondensāta novadīšanas caurule un, ja nav iespējams nodrošināt kondensāta novadīšanu paštecē, tad ir jāparedz kondensāta novadīšanas sūknis”.</w:t>
      </w:r>
    </w:p>
    <w:p w14:paraId="3CD221B9" w14:textId="52AA06C2" w:rsidR="00DA64B3" w:rsidRDefault="00DA64B3" w:rsidP="00DA64B3">
      <w:pPr>
        <w:pStyle w:val="ListParagraph"/>
        <w:numPr>
          <w:ilvl w:val="0"/>
          <w:numId w:val="3"/>
        </w:numPr>
        <w:jc w:val="both"/>
        <w:rPr>
          <w:rStyle w:val="a"/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Izslēgt no iepirkuma Dokumentācijas 10.punkta vārdus: “vecā kondicioniera vietā”. </w:t>
      </w:r>
    </w:p>
    <w:p w14:paraId="5FD21272" w14:textId="5C69A0F9" w:rsidR="007D2165" w:rsidRDefault="007D2165" w:rsidP="00DA64B3">
      <w:pPr>
        <w:pStyle w:val="ListParagraph"/>
        <w:numPr>
          <w:ilvl w:val="0"/>
          <w:numId w:val="3"/>
        </w:numPr>
        <w:jc w:val="both"/>
        <w:rPr>
          <w:rStyle w:val="a"/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Papildināt iepirkuma Dokumentāciju ar 16.punktu sekojošā redakcijā: </w:t>
      </w:r>
    </w:p>
    <w:p w14:paraId="11BDC4CB" w14:textId="77777777" w:rsidR="007D2165" w:rsidRPr="00DA64B3" w:rsidRDefault="007D2165" w:rsidP="007D21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a"/>
          <w:rFonts w:ascii="Times New Roman" w:hAnsi="Times New Roman" w:cs="Times New Roman"/>
          <w:sz w:val="24"/>
          <w:szCs w:val="24"/>
          <w:lang w:val="lv-LV"/>
        </w:rPr>
        <w:t xml:space="preserve">“16. </w:t>
      </w:r>
      <w:r w:rsidRPr="00DA64B3">
        <w:rPr>
          <w:rStyle w:val="a"/>
          <w:rFonts w:ascii="Times New Roman" w:hAnsi="Times New Roman" w:cs="Times New Roman"/>
          <w:sz w:val="24"/>
          <w:szCs w:val="24"/>
          <w:lang w:val="lv-LV"/>
        </w:rPr>
        <w:t>“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Pretendentam jābūt:</w:t>
      </w:r>
    </w:p>
    <w:p w14:paraId="3833662E" w14:textId="08467ED9" w:rsidR="007D2165" w:rsidRPr="00DA64B3" w:rsidRDefault="007D2165" w:rsidP="007D21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16.1.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Valsts vides dienesta izsniegtai un derīgai atļaujai (licencei) darbībām ar ozona slāni noārdošām vielām;</w:t>
      </w:r>
    </w:p>
    <w:p w14:paraId="26E3C2A9" w14:textId="4B18D3C5" w:rsidR="007D2165" w:rsidRPr="00DA64B3" w:rsidRDefault="007D2165" w:rsidP="007D21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16.2.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Pretendentam jānodarbina vismaz viens darbinieks, kuram ir </w:t>
      </w:r>
      <w:proofErr w:type="spellStart"/>
      <w:r w:rsidRPr="00DA64B3">
        <w:rPr>
          <w:rFonts w:ascii="Times New Roman" w:hAnsi="Times New Roman" w:cs="Times New Roman"/>
          <w:sz w:val="24"/>
          <w:szCs w:val="24"/>
          <w:lang w:val="lv-LV"/>
        </w:rPr>
        <w:t>Aukstumiekārtu</w:t>
      </w:r>
      <w:proofErr w:type="spellEnd"/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 speciālista sertifikāts 1.1 </w:t>
      </w:r>
      <w:r w:rsidRPr="00DA64B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*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AAF9FF8" w14:textId="71AE7FF2" w:rsidR="007D2165" w:rsidRPr="00DA64B3" w:rsidRDefault="007D2165" w:rsidP="007D21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16.3.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Pretendenta darbiniekam, kurš veiks pie strāvas padeves pieslēgšanas darbus un vecās iekārtas atslēgšanas no strāvas darbus, jābūt </w:t>
      </w:r>
      <w:proofErr w:type="spellStart"/>
      <w:r w:rsidRPr="00DA64B3">
        <w:rPr>
          <w:rFonts w:ascii="Times New Roman" w:hAnsi="Times New Roman" w:cs="Times New Roman"/>
          <w:sz w:val="24"/>
          <w:szCs w:val="24"/>
          <w:lang w:val="lv-LV"/>
        </w:rPr>
        <w:t>Bz</w:t>
      </w:r>
      <w:proofErr w:type="spellEnd"/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 elektrodrošības grupā;</w:t>
      </w:r>
    </w:p>
    <w:p w14:paraId="0E98A704" w14:textId="087A77EA" w:rsidR="007D2165" w:rsidRPr="00DA64B3" w:rsidRDefault="007D2165" w:rsidP="007D21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16.4. </w:t>
      </w:r>
      <w:r w:rsidRPr="00DA64B3">
        <w:rPr>
          <w:rFonts w:ascii="Times New Roman" w:hAnsi="Times New Roman" w:cs="Times New Roman"/>
          <w:sz w:val="24"/>
          <w:szCs w:val="24"/>
          <w:lang w:val="lv-LV"/>
        </w:rPr>
        <w:t xml:space="preserve">Pretendenta darbiniekam jābūt apliecībai darbam augstumā”. </w:t>
      </w:r>
    </w:p>
    <w:p w14:paraId="5B51523D" w14:textId="114C0798" w:rsidR="007D2165" w:rsidRPr="00DA64B3" w:rsidRDefault="007D2165" w:rsidP="007D216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D2165" w:rsidRPr="00DA6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84A7B"/>
    <w:multiLevelType w:val="hybridMultilevel"/>
    <w:tmpl w:val="B0B6E3A4"/>
    <w:lvl w:ilvl="0" w:tplc="EBA0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B02A0"/>
    <w:multiLevelType w:val="multilevel"/>
    <w:tmpl w:val="BD1C7476"/>
    <w:lvl w:ilvl="0">
      <w:start w:val="1"/>
      <w:numFmt w:val="decimal"/>
      <w:lvlText w:val="%1."/>
      <w:lvlJc w:val="left"/>
      <w:pPr>
        <w:ind w:left="90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002AA9"/>
    <w:multiLevelType w:val="hybridMultilevel"/>
    <w:tmpl w:val="BA10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9F"/>
    <w:rsid w:val="0021469F"/>
    <w:rsid w:val="007D2165"/>
    <w:rsid w:val="007F4643"/>
    <w:rsid w:val="00DA64B3"/>
    <w:rsid w:val="00E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50B0"/>
  <w15:chartTrackingRefBased/>
  <w15:docId w15:val="{6405F957-6443-40B4-8D9C-6E35F910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B3"/>
    <w:pPr>
      <w:ind w:left="720"/>
      <w:contextualSpacing/>
    </w:pPr>
  </w:style>
  <w:style w:type="character" w:customStyle="1" w:styleId="a">
    <w:name w:val="Основной шрифт абзаца"/>
    <w:rsid w:val="00DA64B3"/>
  </w:style>
  <w:style w:type="paragraph" w:customStyle="1" w:styleId="a0">
    <w:name w:val="Обычный"/>
    <w:rsid w:val="00DA64B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Kovaļevska</dc:creator>
  <cp:keywords/>
  <dc:description/>
  <cp:lastModifiedBy>Vita Kovaļevska</cp:lastModifiedBy>
  <cp:revision>3</cp:revision>
  <dcterms:created xsi:type="dcterms:W3CDTF">2020-05-14T05:49:00Z</dcterms:created>
  <dcterms:modified xsi:type="dcterms:W3CDTF">2020-05-14T06:00:00Z</dcterms:modified>
</cp:coreProperties>
</file>