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4CDD" w14:textId="77777777" w:rsidR="003B1052" w:rsidRPr="00420620" w:rsidRDefault="003B1052" w:rsidP="003B1052">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420620">
        <w:rPr>
          <w:rFonts w:ascii="Times New Roman" w:eastAsia="Times New Roman" w:hAnsi="Times New Roman" w:cs="Times New Roman"/>
          <w:b/>
          <w:sz w:val="28"/>
          <w:szCs w:val="28"/>
          <w:lang w:eastAsia="ar-SA"/>
        </w:rPr>
        <w:t>APSTIPRINĀTS</w:t>
      </w:r>
    </w:p>
    <w:p w14:paraId="73C89805"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sz w:val="24"/>
          <w:szCs w:val="24"/>
        </w:rPr>
        <w:t>Sabiedrības ar ierobežotu atbildību</w:t>
      </w:r>
    </w:p>
    <w:p w14:paraId="717CDA92"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„Labiekārtošana–D”</w:t>
      </w:r>
    </w:p>
    <w:p w14:paraId="5DD9FC76"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Iepirkuma komisijas sēdē</w:t>
      </w:r>
    </w:p>
    <w:p w14:paraId="0EB72A97" w14:textId="17D91574"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w:t>
      </w:r>
      <w:r w:rsidR="00E7455C">
        <w:rPr>
          <w:rFonts w:ascii="Times New Roman" w:eastAsia="Times New Roman" w:hAnsi="Times New Roman" w:cs="Times New Roman"/>
          <w:bCs/>
          <w:sz w:val="24"/>
          <w:szCs w:val="24"/>
        </w:rPr>
        <w:t xml:space="preserve"> </w:t>
      </w:r>
      <w:r w:rsidR="00C92917">
        <w:rPr>
          <w:rFonts w:ascii="Times New Roman" w:eastAsia="Times New Roman" w:hAnsi="Times New Roman" w:cs="Times New Roman"/>
          <w:bCs/>
          <w:sz w:val="24"/>
          <w:szCs w:val="24"/>
        </w:rPr>
        <w:t xml:space="preserve">                   2020. gada 2</w:t>
      </w:r>
      <w:r w:rsidR="00F65F7E">
        <w:rPr>
          <w:rFonts w:ascii="Times New Roman" w:eastAsia="Times New Roman" w:hAnsi="Times New Roman" w:cs="Times New Roman"/>
          <w:bCs/>
          <w:sz w:val="24"/>
          <w:szCs w:val="24"/>
        </w:rPr>
        <w:t>.aprīlī</w:t>
      </w:r>
    </w:p>
    <w:p w14:paraId="23E98FAA" w14:textId="238FBDFD"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Iepirkuma komisijas priekšsēdētāj</w:t>
      </w:r>
      <w:r w:rsidR="00A0567E" w:rsidRPr="00420620">
        <w:rPr>
          <w:rFonts w:ascii="Times New Roman" w:eastAsia="Times New Roman" w:hAnsi="Times New Roman" w:cs="Times New Roman"/>
          <w:bCs/>
          <w:sz w:val="24"/>
          <w:szCs w:val="24"/>
        </w:rPr>
        <w:t>a</w:t>
      </w:r>
    </w:p>
    <w:p w14:paraId="5239380F" w14:textId="77777777" w:rsidR="003B1052" w:rsidRPr="00420620" w:rsidRDefault="003B1052" w:rsidP="003B1052">
      <w:pPr>
        <w:spacing w:after="0" w:line="240" w:lineRule="auto"/>
        <w:jc w:val="right"/>
        <w:rPr>
          <w:rFonts w:ascii="Times New Roman" w:eastAsia="Times New Roman" w:hAnsi="Times New Roman" w:cs="Times New Roman"/>
          <w:b/>
          <w:bCs/>
          <w:sz w:val="28"/>
          <w:szCs w:val="28"/>
        </w:rPr>
      </w:pPr>
    </w:p>
    <w:p w14:paraId="78288657" w14:textId="6AF4D279" w:rsidR="003B1052" w:rsidRPr="00420620" w:rsidRDefault="003B1052" w:rsidP="003B1052">
      <w:pPr>
        <w:spacing w:after="0" w:line="240" w:lineRule="auto"/>
        <w:jc w:val="right"/>
        <w:rPr>
          <w:rFonts w:ascii="Times New Roman" w:eastAsia="Times New Roman" w:hAnsi="Times New Roman" w:cs="Times New Roman"/>
          <w:sz w:val="24"/>
          <w:szCs w:val="24"/>
        </w:rPr>
      </w:pPr>
      <w:r w:rsidRPr="00420620">
        <w:rPr>
          <w:rFonts w:ascii="Times New Roman" w:eastAsia="Times New Roman" w:hAnsi="Times New Roman" w:cs="Times New Roman"/>
          <w:bCs/>
          <w:i/>
          <w:sz w:val="24"/>
          <w:szCs w:val="24"/>
        </w:rPr>
        <w:t xml:space="preserve">(personiskais paraksts) </w:t>
      </w:r>
      <w:r w:rsidRPr="00420620">
        <w:rPr>
          <w:rFonts w:ascii="Times New Roman" w:eastAsia="Times New Roman" w:hAnsi="Times New Roman" w:cs="Times New Roman"/>
          <w:b/>
          <w:bCs/>
          <w:sz w:val="24"/>
          <w:szCs w:val="24"/>
        </w:rPr>
        <w:t>______________</w:t>
      </w:r>
      <w:r w:rsidR="00E7455C">
        <w:rPr>
          <w:rFonts w:ascii="Times New Roman" w:eastAsia="Times New Roman" w:hAnsi="Times New Roman" w:cs="Times New Roman"/>
          <w:bCs/>
          <w:sz w:val="24"/>
          <w:szCs w:val="24"/>
        </w:rPr>
        <w:t>I.Šidlovska</w:t>
      </w:r>
    </w:p>
    <w:p w14:paraId="45B6B137"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0CB95D55"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E3E2AE5" w14:textId="77777777" w:rsidR="003B1052" w:rsidRPr="00420620" w:rsidRDefault="003B1052" w:rsidP="003B1052">
      <w:pPr>
        <w:spacing w:after="0" w:line="240" w:lineRule="auto"/>
        <w:rPr>
          <w:rFonts w:ascii="Times New Roman" w:eastAsia="Times New Roman" w:hAnsi="Times New Roman" w:cs="Times New Roman"/>
          <w:b/>
          <w:sz w:val="28"/>
          <w:szCs w:val="28"/>
        </w:rPr>
      </w:pPr>
    </w:p>
    <w:p w14:paraId="720062B0" w14:textId="77777777" w:rsidR="003B1052" w:rsidRPr="00420620" w:rsidRDefault="003B1052" w:rsidP="003B1052">
      <w:pPr>
        <w:keepNext/>
        <w:spacing w:after="0" w:line="240" w:lineRule="auto"/>
        <w:ind w:left="6804" w:right="28"/>
        <w:jc w:val="center"/>
        <w:outlineLvl w:val="1"/>
        <w:rPr>
          <w:rFonts w:ascii="Times New Roman" w:eastAsia="Times New Roman" w:hAnsi="Times New Roman" w:cs="Times New Roman"/>
          <w:b/>
          <w:bCs/>
          <w:caps/>
          <w:sz w:val="28"/>
          <w:szCs w:val="28"/>
        </w:rPr>
      </w:pPr>
    </w:p>
    <w:p w14:paraId="13D6EF6E"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7ABFB3F"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5BD260C6"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0D7714F"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5422B452" w14:textId="77777777" w:rsidR="003B1052" w:rsidRPr="00420620" w:rsidRDefault="003B1052" w:rsidP="003B1052">
      <w:pPr>
        <w:keepNext/>
        <w:spacing w:after="0" w:line="240" w:lineRule="auto"/>
        <w:ind w:left="6804" w:right="28"/>
        <w:jc w:val="center"/>
        <w:outlineLvl w:val="1"/>
        <w:rPr>
          <w:rFonts w:ascii="Times New Roman" w:eastAsia="Times New Roman" w:hAnsi="Times New Roman" w:cs="Times New Roman"/>
          <w:b/>
          <w:bCs/>
          <w:caps/>
          <w:sz w:val="28"/>
          <w:szCs w:val="28"/>
        </w:rPr>
      </w:pPr>
    </w:p>
    <w:p w14:paraId="526C98B6" w14:textId="77777777" w:rsidR="003B1052" w:rsidRPr="00420620" w:rsidRDefault="003B1052" w:rsidP="003B1052">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420620">
        <w:rPr>
          <w:rFonts w:ascii="Times New Roman" w:eastAsia="Times New Roman" w:hAnsi="Times New Roman" w:cs="Times New Roman"/>
          <w:b/>
          <w:bCs/>
          <w:caps/>
          <w:sz w:val="28"/>
          <w:szCs w:val="28"/>
        </w:rPr>
        <w:t>NOLIKUMS iepirkumam</w:t>
      </w:r>
    </w:p>
    <w:p w14:paraId="2B2B5FAD" w14:textId="77777777" w:rsidR="003B1052" w:rsidRPr="00420620" w:rsidRDefault="003B1052" w:rsidP="003B1052">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420620">
        <w:rPr>
          <w:rFonts w:ascii="Times New Roman" w:eastAsia="Times New Roman" w:hAnsi="Times New Roman" w:cs="Times New Roman"/>
          <w:sz w:val="28"/>
          <w:szCs w:val="28"/>
        </w:rPr>
        <w:t>Publisko iepirkumu likuma 9.</w:t>
      </w:r>
      <w:r w:rsidRPr="00420620">
        <w:rPr>
          <w:rFonts w:ascii="Times New Roman" w:eastAsia="Times New Roman" w:hAnsi="Times New Roman" w:cs="Times New Roman"/>
          <w:sz w:val="28"/>
          <w:szCs w:val="28"/>
          <w:vertAlign w:val="superscript"/>
        </w:rPr>
        <w:t xml:space="preserve"> </w:t>
      </w:r>
      <w:r w:rsidRPr="00420620">
        <w:rPr>
          <w:rFonts w:ascii="Times New Roman" w:eastAsia="Times New Roman" w:hAnsi="Times New Roman" w:cs="Times New Roman"/>
          <w:sz w:val="28"/>
          <w:szCs w:val="28"/>
        </w:rPr>
        <w:t>panta noteiktā kārtībā</w:t>
      </w:r>
    </w:p>
    <w:p w14:paraId="3A02365B" w14:textId="77777777" w:rsidR="003B1052" w:rsidRPr="00420620" w:rsidRDefault="003B1052" w:rsidP="003B1052">
      <w:pPr>
        <w:spacing w:after="0" w:line="240" w:lineRule="auto"/>
        <w:jc w:val="center"/>
        <w:rPr>
          <w:rFonts w:ascii="Times New Roman" w:eastAsia="Times New Roman" w:hAnsi="Times New Roman" w:cs="Times New Roman"/>
          <w:b/>
          <w:sz w:val="28"/>
          <w:szCs w:val="28"/>
        </w:rPr>
      </w:pPr>
    </w:p>
    <w:p w14:paraId="01EC17FB" w14:textId="77777777" w:rsidR="003B1052" w:rsidRPr="00420620" w:rsidRDefault="003B1052" w:rsidP="003B1052">
      <w:pPr>
        <w:spacing w:after="0" w:line="240" w:lineRule="auto"/>
        <w:jc w:val="center"/>
        <w:rPr>
          <w:rFonts w:ascii="Times New Roman" w:eastAsia="Times New Roman" w:hAnsi="Times New Roman" w:cs="Times New Roman"/>
          <w:b/>
          <w:bCs/>
          <w:sz w:val="28"/>
          <w:szCs w:val="28"/>
        </w:rPr>
      </w:pPr>
    </w:p>
    <w:p w14:paraId="5960A045" w14:textId="4C18025D" w:rsidR="003B1052" w:rsidRPr="00420620" w:rsidRDefault="00E7455C" w:rsidP="003B10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,,Dolomīta šķembu</w:t>
      </w:r>
      <w:r w:rsidR="003B1052" w:rsidRPr="00420620">
        <w:rPr>
          <w:rFonts w:ascii="Times New Roman" w:eastAsia="Times New Roman" w:hAnsi="Times New Roman" w:cs="Times New Roman"/>
          <w:b/>
          <w:bCs/>
          <w:sz w:val="28"/>
          <w:szCs w:val="28"/>
        </w:rPr>
        <w:t xml:space="preserve"> iegāde</w:t>
      </w:r>
      <w:r w:rsidR="003B1052" w:rsidRPr="00420620">
        <w:rPr>
          <w:rFonts w:ascii="Times New Roman" w:eastAsia="Times New Roman" w:hAnsi="Times New Roman" w:cs="Times New Roman"/>
          <w:b/>
          <w:sz w:val="28"/>
          <w:szCs w:val="28"/>
        </w:rPr>
        <w:t>”</w:t>
      </w:r>
    </w:p>
    <w:p w14:paraId="6AF157B9" w14:textId="77777777" w:rsidR="003B1052" w:rsidRPr="00420620" w:rsidRDefault="003B1052" w:rsidP="003B1052">
      <w:pPr>
        <w:widowControl w:val="0"/>
        <w:suppressAutoHyphens/>
        <w:spacing w:after="120" w:line="240" w:lineRule="auto"/>
        <w:jc w:val="center"/>
        <w:rPr>
          <w:rFonts w:ascii="Times New Roman" w:eastAsia="Lucida Sans Unicode" w:hAnsi="Times New Roman" w:cs="Times New Roman"/>
          <w:b/>
          <w:sz w:val="28"/>
          <w:szCs w:val="28"/>
          <w:lang w:eastAsia="ar-SA"/>
        </w:rPr>
      </w:pPr>
    </w:p>
    <w:p w14:paraId="47BF5130" w14:textId="77777777" w:rsidR="003B1052" w:rsidRPr="00420620" w:rsidRDefault="003B1052" w:rsidP="003B1052">
      <w:pPr>
        <w:spacing w:after="0" w:line="240" w:lineRule="auto"/>
        <w:jc w:val="center"/>
        <w:rPr>
          <w:rFonts w:ascii="Times New Roman" w:eastAsia="Times New Roman" w:hAnsi="Times New Roman" w:cs="Times New Roman"/>
          <w:b/>
          <w:sz w:val="28"/>
          <w:szCs w:val="28"/>
        </w:rPr>
      </w:pPr>
      <w:r w:rsidRPr="00420620">
        <w:rPr>
          <w:rFonts w:ascii="Times New Roman" w:eastAsia="Lucida Sans Unicode" w:hAnsi="Times New Roman" w:cs="Times New Roman"/>
          <w:b/>
          <w:bCs/>
          <w:sz w:val="28"/>
          <w:szCs w:val="28"/>
          <w:lang w:eastAsia="ar-SA"/>
        </w:rPr>
        <w:t xml:space="preserve"> </w:t>
      </w:r>
    </w:p>
    <w:p w14:paraId="119A7761" w14:textId="77777777" w:rsidR="003B1052" w:rsidRPr="00420620" w:rsidRDefault="003B1052" w:rsidP="003B1052">
      <w:pPr>
        <w:widowControl w:val="0"/>
        <w:suppressAutoHyphens/>
        <w:spacing w:after="120" w:line="240" w:lineRule="auto"/>
        <w:jc w:val="center"/>
        <w:rPr>
          <w:rFonts w:ascii="Times New Roman" w:eastAsia="Lucida Sans Unicode" w:hAnsi="Times New Roman"/>
          <w:b/>
          <w:bCs/>
          <w:sz w:val="28"/>
          <w:szCs w:val="28"/>
          <w:lang w:eastAsia="ar-SA"/>
        </w:rPr>
      </w:pPr>
    </w:p>
    <w:p w14:paraId="6DE28F04" w14:textId="77777777" w:rsidR="003B1052" w:rsidRPr="00420620" w:rsidRDefault="003B1052" w:rsidP="003B1052">
      <w:pPr>
        <w:widowControl w:val="0"/>
        <w:suppressAutoHyphens/>
        <w:spacing w:after="120" w:line="240" w:lineRule="auto"/>
        <w:jc w:val="center"/>
        <w:rPr>
          <w:rFonts w:ascii="Times New Roman" w:eastAsia="Lucida Sans Unicode" w:hAnsi="Times New Roman"/>
          <w:b/>
          <w:bCs/>
          <w:sz w:val="28"/>
          <w:szCs w:val="28"/>
          <w:lang w:eastAsia="ar-SA"/>
        </w:rPr>
      </w:pPr>
    </w:p>
    <w:p w14:paraId="279570EF" w14:textId="52775539" w:rsidR="003B1052" w:rsidRPr="00420620" w:rsidRDefault="00E635A1" w:rsidP="003B1052">
      <w:pPr>
        <w:widowControl w:val="0"/>
        <w:suppressAutoHyphens/>
        <w:spacing w:after="120" w:line="240" w:lineRule="auto"/>
        <w:jc w:val="center"/>
        <w:rPr>
          <w:rFonts w:ascii="Times New Roman" w:eastAsia="Lucida Sans Unicode" w:hAnsi="Times New Roman"/>
          <w:b/>
          <w:bCs/>
          <w:sz w:val="28"/>
          <w:szCs w:val="28"/>
          <w:lang w:eastAsia="ar-SA"/>
        </w:rPr>
      </w:pPr>
      <w:r>
        <w:rPr>
          <w:rFonts w:ascii="Times New Roman" w:eastAsia="Lucida Sans Unicode" w:hAnsi="Times New Roman"/>
          <w:b/>
          <w:bCs/>
          <w:sz w:val="28"/>
          <w:szCs w:val="28"/>
          <w:lang w:eastAsia="ar-SA"/>
        </w:rPr>
        <w:t>Identifikācijas Nr. L2020/17</w:t>
      </w:r>
    </w:p>
    <w:p w14:paraId="2B1A4AA1" w14:textId="77777777" w:rsidR="003B1052" w:rsidRPr="00420620" w:rsidRDefault="003B1052" w:rsidP="003B1052">
      <w:pPr>
        <w:spacing w:after="0" w:line="240" w:lineRule="auto"/>
        <w:ind w:left="441"/>
        <w:jc w:val="center"/>
        <w:rPr>
          <w:rFonts w:ascii="Times New Roman" w:eastAsia="Times New Roman" w:hAnsi="Times New Roman" w:cs="Times New Roman"/>
          <w:b/>
          <w:bCs/>
          <w:sz w:val="28"/>
          <w:szCs w:val="28"/>
        </w:rPr>
      </w:pPr>
    </w:p>
    <w:p w14:paraId="2AADD91B" w14:textId="77777777" w:rsidR="003B1052" w:rsidRPr="00420620" w:rsidRDefault="003B1052" w:rsidP="003B1052">
      <w:pPr>
        <w:spacing w:after="0" w:line="240" w:lineRule="auto"/>
        <w:jc w:val="both"/>
        <w:rPr>
          <w:rFonts w:ascii="Times New Roman" w:eastAsia="Times New Roman" w:hAnsi="Times New Roman" w:cs="Times New Roman"/>
          <w:b/>
          <w:smallCaps/>
          <w:sz w:val="28"/>
          <w:szCs w:val="28"/>
        </w:rPr>
      </w:pPr>
    </w:p>
    <w:p w14:paraId="6A6EB9BF"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34D8C588"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7B1EB085"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6366CE68"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7A0961CA"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54F985CE"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038F20C2"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24E85BB0"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01124509"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34EF126F"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52A2ED96"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4F8180D9"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3638F5D3"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423B7632" w14:textId="77777777" w:rsidR="003B1052" w:rsidRPr="003B1052" w:rsidRDefault="003B1052" w:rsidP="003B1052">
      <w:pPr>
        <w:suppressAutoHyphens/>
        <w:autoSpaceDE w:val="0"/>
        <w:spacing w:after="0" w:line="240" w:lineRule="auto"/>
        <w:jc w:val="center"/>
        <w:outlineLvl w:val="8"/>
        <w:rPr>
          <w:rFonts w:ascii="Times New Roman" w:eastAsia="Lucida Sans Unicode" w:hAnsi="Times New Roman" w:cs="Times New Roman"/>
          <w:b/>
          <w:color w:val="000000"/>
          <w:sz w:val="28"/>
          <w:szCs w:val="28"/>
          <w:lang w:eastAsia="ar-SA"/>
        </w:rPr>
      </w:pPr>
    </w:p>
    <w:p w14:paraId="7E322E22" w14:textId="77777777" w:rsidR="003B1052" w:rsidRPr="003B1052" w:rsidRDefault="003B1052" w:rsidP="003B1052">
      <w:pPr>
        <w:spacing w:after="0" w:line="240" w:lineRule="auto"/>
        <w:jc w:val="center"/>
        <w:rPr>
          <w:rFonts w:ascii="Times New Roman" w:eastAsia="Times New Roman" w:hAnsi="Times New Roman" w:cs="Times New Roman"/>
          <w:sz w:val="28"/>
          <w:szCs w:val="28"/>
        </w:rPr>
      </w:pPr>
      <w:r w:rsidRPr="003B1052">
        <w:rPr>
          <w:rFonts w:ascii="Times New Roman" w:eastAsia="Times New Roman" w:hAnsi="Times New Roman" w:cs="Times New Roman"/>
          <w:sz w:val="28"/>
          <w:szCs w:val="28"/>
        </w:rPr>
        <w:t>Daugavpils, 2020</w:t>
      </w:r>
    </w:p>
    <w:p w14:paraId="6620C39D" w14:textId="77777777" w:rsidR="003B1052" w:rsidRPr="003B1052" w:rsidRDefault="003B1052" w:rsidP="003B1052">
      <w:pPr>
        <w:spacing w:after="0" w:line="240" w:lineRule="auto"/>
        <w:jc w:val="center"/>
        <w:rPr>
          <w:rFonts w:ascii="Times New Roman" w:eastAsia="Times New Roman" w:hAnsi="Times New Roman" w:cs="Times New Roman"/>
          <w:sz w:val="28"/>
          <w:szCs w:val="28"/>
        </w:rPr>
      </w:pPr>
    </w:p>
    <w:p w14:paraId="11FD4238" w14:textId="77777777" w:rsidR="003B1052" w:rsidRPr="003B1052" w:rsidRDefault="003B1052" w:rsidP="003B1052">
      <w:pPr>
        <w:spacing w:after="0" w:line="240" w:lineRule="auto"/>
        <w:rPr>
          <w:rFonts w:ascii="Times New Roman" w:eastAsia="Times New Roman" w:hAnsi="Times New Roman" w:cs="Times New Roman"/>
          <w:sz w:val="28"/>
          <w:szCs w:val="28"/>
        </w:rPr>
      </w:pPr>
    </w:p>
    <w:p w14:paraId="3BE20C33" w14:textId="77777777" w:rsidR="003B1052" w:rsidRPr="003B1052" w:rsidRDefault="003B1052" w:rsidP="003B1052">
      <w:pPr>
        <w:numPr>
          <w:ilvl w:val="0"/>
          <w:numId w:val="2"/>
        </w:numPr>
        <w:suppressAutoHyphens/>
        <w:spacing w:after="0" w:line="240" w:lineRule="auto"/>
        <w:ind w:left="-284" w:firstLine="284"/>
        <w:contextualSpacing/>
        <w:jc w:val="center"/>
        <w:rPr>
          <w:rFonts w:ascii="Times New Roman" w:eastAsia="Times New Roman" w:hAnsi="Times New Roman" w:cs="Times New Roman"/>
          <w:b/>
          <w:sz w:val="23"/>
          <w:szCs w:val="23"/>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3B1052">
        <w:rPr>
          <w:rFonts w:ascii="Times New Roman" w:eastAsia="Times New Roman" w:hAnsi="Times New Roman" w:cs="Times New Roman"/>
          <w:b/>
          <w:sz w:val="23"/>
          <w:szCs w:val="23"/>
          <w:lang w:eastAsia="ar-SA"/>
        </w:rPr>
        <w:t>Vispārīgā informācija</w:t>
      </w:r>
    </w:p>
    <w:p w14:paraId="69FAE0A8" w14:textId="77777777" w:rsidR="003B1052" w:rsidRPr="00420620" w:rsidRDefault="003B1052" w:rsidP="003B1052">
      <w:pPr>
        <w:suppressAutoHyphens/>
        <w:spacing w:after="0" w:line="240" w:lineRule="auto"/>
        <w:ind w:left="-284" w:firstLine="284"/>
        <w:rPr>
          <w:rFonts w:ascii="Times New Roman" w:eastAsia="Times New Roman" w:hAnsi="Times New Roman" w:cs="Times New Roman"/>
          <w:b/>
          <w:sz w:val="23"/>
          <w:szCs w:val="23"/>
          <w:lang w:eastAsia="ar-SA"/>
        </w:rPr>
      </w:pPr>
    </w:p>
    <w:p w14:paraId="58898EF5" w14:textId="4C1F12EF" w:rsidR="003B1052" w:rsidRPr="00420620"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420620">
        <w:rPr>
          <w:rFonts w:ascii="Times New Roman" w:eastAsia="Times New Roman" w:hAnsi="Times New Roman" w:cs="Times New Roman"/>
          <w:b/>
          <w:sz w:val="23"/>
          <w:szCs w:val="23"/>
          <w:lang w:eastAsia="ar-SA"/>
        </w:rPr>
        <w:t>1</w:t>
      </w:r>
      <w:r w:rsidRPr="00420620">
        <w:rPr>
          <w:rFonts w:ascii="Times New Roman" w:eastAsia="Times New Roman" w:hAnsi="Times New Roman" w:cs="Times New Roman"/>
          <w:sz w:val="23"/>
          <w:szCs w:val="23"/>
          <w:lang w:eastAsia="ar-SA"/>
        </w:rPr>
        <w:t>. Iepirkuma procedūras i</w:t>
      </w:r>
      <w:r w:rsidR="00E635A1">
        <w:rPr>
          <w:rFonts w:ascii="Times New Roman" w:eastAsia="Times New Roman" w:hAnsi="Times New Roman" w:cs="Times New Roman"/>
          <w:sz w:val="23"/>
          <w:szCs w:val="23"/>
          <w:lang w:eastAsia="ar-SA"/>
        </w:rPr>
        <w:t>dentifikācijas numurs: L 2020/17</w:t>
      </w:r>
      <w:r w:rsidRPr="00420620">
        <w:rPr>
          <w:rFonts w:ascii="Times New Roman" w:eastAsia="Times New Roman" w:hAnsi="Times New Roman" w:cs="Times New Roman"/>
          <w:sz w:val="23"/>
          <w:szCs w:val="23"/>
          <w:lang w:eastAsia="ar-SA"/>
        </w:rPr>
        <w:t xml:space="preserve">. </w:t>
      </w:r>
    </w:p>
    <w:p w14:paraId="303E257F" w14:textId="77777777" w:rsidR="003B1052" w:rsidRPr="003B1052"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420620">
        <w:rPr>
          <w:rFonts w:ascii="Times New Roman" w:eastAsia="Times New Roman" w:hAnsi="Times New Roman" w:cs="Times New Roman"/>
          <w:b/>
          <w:sz w:val="23"/>
          <w:szCs w:val="23"/>
          <w:lang w:eastAsia="ar-SA"/>
        </w:rPr>
        <w:t>2.</w:t>
      </w:r>
      <w:r w:rsidRPr="00420620">
        <w:rPr>
          <w:rFonts w:ascii="Times New Roman" w:eastAsia="Times New Roman" w:hAnsi="Times New Roman" w:cs="Times New Roman"/>
          <w:sz w:val="23"/>
          <w:szCs w:val="23"/>
          <w:lang w:eastAsia="ar-SA"/>
        </w:rPr>
        <w:t xml:space="preserve"> Iepirkuma procedūra – Publisko iepirkumu likuma 9. pantā noteiktajā kārtībā</w:t>
      </w:r>
      <w:r w:rsidRPr="003B1052">
        <w:rPr>
          <w:rFonts w:ascii="Times New Roman" w:eastAsia="Times New Roman" w:hAnsi="Times New Roman" w:cs="Times New Roman"/>
          <w:sz w:val="23"/>
          <w:szCs w:val="23"/>
          <w:lang w:eastAsia="ar-SA"/>
        </w:rPr>
        <w:t>.</w:t>
      </w:r>
    </w:p>
    <w:p w14:paraId="5B314078" w14:textId="77777777" w:rsidR="003B1052" w:rsidRPr="003B1052"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3.</w:t>
      </w:r>
      <w:r w:rsidRPr="003B1052">
        <w:rPr>
          <w:rFonts w:ascii="Times New Roman" w:eastAsia="Times New Roman" w:hAnsi="Times New Roman" w:cs="Times New Roman"/>
          <w:sz w:val="23"/>
          <w:szCs w:val="23"/>
          <w:lang w:eastAsia="ar-SA"/>
        </w:rPr>
        <w:t xml:space="preserve"> Pasūtītāja nosaukums, adrese un rekvizīti:</w:t>
      </w:r>
    </w:p>
    <w:p w14:paraId="0B831270"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045"/>
        <w:gridCol w:w="3470"/>
      </w:tblGrid>
      <w:tr w:rsidR="003B1052" w:rsidRPr="003B1052" w14:paraId="530BD6A8" w14:textId="77777777" w:rsidTr="00A0567E">
        <w:trPr>
          <w:trHeight w:val="338"/>
        </w:trPr>
        <w:tc>
          <w:tcPr>
            <w:tcW w:w="3699" w:type="dxa"/>
            <w:tcBorders>
              <w:top w:val="single" w:sz="4" w:space="0" w:color="auto"/>
              <w:left w:val="single" w:sz="4" w:space="0" w:color="auto"/>
              <w:bottom w:val="single" w:sz="4" w:space="0" w:color="auto"/>
              <w:right w:val="single" w:sz="4" w:space="0" w:color="auto"/>
            </w:tcBorders>
          </w:tcPr>
          <w:p w14:paraId="3E671A2B" w14:textId="77777777" w:rsidR="003B1052" w:rsidRPr="003B1052"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Pasūtītāja nosaukums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1B277C4B" w14:textId="77777777" w:rsidR="005B114A"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bookmarkStart w:id="7" w:name="_Hlk503259251"/>
            <w:r w:rsidRPr="003B1052">
              <w:rPr>
                <w:rFonts w:ascii="Times New Roman" w:eastAsia="Times New Roman" w:hAnsi="Times New Roman" w:cs="Times New Roman"/>
                <w:b/>
                <w:sz w:val="23"/>
                <w:szCs w:val="23"/>
                <w:lang w:eastAsia="ar-SA"/>
              </w:rPr>
              <w:t xml:space="preserve">Sabiedrība ar ierobežotu atbildību </w:t>
            </w:r>
          </w:p>
          <w:p w14:paraId="1463C867" w14:textId="17CC7EC1" w:rsidR="003B1052" w:rsidRPr="003B1052"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„Labiekārtošana–D”</w:t>
            </w:r>
            <w:bookmarkEnd w:id="7"/>
          </w:p>
        </w:tc>
      </w:tr>
      <w:tr w:rsidR="003B1052" w:rsidRPr="003B1052" w14:paraId="287749E9" w14:textId="77777777" w:rsidTr="00A0567E">
        <w:trPr>
          <w:trHeight w:val="538"/>
        </w:trPr>
        <w:tc>
          <w:tcPr>
            <w:tcW w:w="3699" w:type="dxa"/>
            <w:tcBorders>
              <w:top w:val="single" w:sz="4" w:space="0" w:color="auto"/>
              <w:left w:val="single" w:sz="4" w:space="0" w:color="auto"/>
              <w:bottom w:val="single" w:sz="4" w:space="0" w:color="auto"/>
              <w:right w:val="single" w:sz="4" w:space="0" w:color="auto"/>
            </w:tcBorders>
          </w:tcPr>
          <w:p w14:paraId="0836D09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PVN maksātāja reģistrācijas numurs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9EBDC82"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41503003033</w:t>
            </w:r>
          </w:p>
        </w:tc>
      </w:tr>
      <w:tr w:rsidR="003B1052" w:rsidRPr="003B1052" w14:paraId="3D86C0D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035B2B97"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Juridiskā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5BA3FF52"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1.Pasažieru iela 6, Daugavpils, LV-5401</w:t>
            </w:r>
          </w:p>
        </w:tc>
      </w:tr>
      <w:tr w:rsidR="003B1052" w:rsidRPr="003B1052" w14:paraId="19BBC522"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75A18A1E" w14:textId="3B3EC44E" w:rsidR="003B1052" w:rsidRPr="003B1052" w:rsidRDefault="00E7455C" w:rsidP="00E7455C">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Tālrunis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513C84B4" w14:textId="799FB7A3" w:rsidR="003B1052" w:rsidRPr="003B1052" w:rsidRDefault="00E7455C" w:rsidP="00E7455C">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654 20210</w:t>
            </w:r>
          </w:p>
        </w:tc>
      </w:tr>
      <w:tr w:rsidR="003B1052" w:rsidRPr="003B1052" w14:paraId="27C67214" w14:textId="77777777" w:rsidTr="00A0567E">
        <w:trPr>
          <w:trHeight w:val="338"/>
        </w:trPr>
        <w:tc>
          <w:tcPr>
            <w:tcW w:w="3699" w:type="dxa"/>
            <w:tcBorders>
              <w:top w:val="single" w:sz="4" w:space="0" w:color="auto"/>
              <w:left w:val="single" w:sz="4" w:space="0" w:color="auto"/>
              <w:bottom w:val="single" w:sz="4" w:space="0" w:color="auto"/>
              <w:right w:val="single" w:sz="4" w:space="0" w:color="auto"/>
            </w:tcBorders>
          </w:tcPr>
          <w:p w14:paraId="538677BA"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Elektroniskā 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8ABF442" w14:textId="77777777" w:rsidR="003B1052" w:rsidRPr="003B1052" w:rsidRDefault="00EA2788"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hyperlink r:id="rId8" w:history="1">
              <w:r w:rsidR="003B1052" w:rsidRPr="003B1052">
                <w:rPr>
                  <w:rFonts w:ascii="Times New Roman" w:eastAsia="Times New Roman" w:hAnsi="Times New Roman" w:cs="Times New Roman"/>
                  <w:color w:val="0000FF"/>
                  <w:sz w:val="23"/>
                  <w:szCs w:val="23"/>
                  <w:u w:val="single"/>
                  <w:lang w:eastAsia="ar-SA"/>
                </w:rPr>
                <w:t>info@labiekartosana.lv</w:t>
              </w:r>
            </w:hyperlink>
          </w:p>
        </w:tc>
      </w:tr>
      <w:tr w:rsidR="003B1052" w:rsidRPr="003B1052" w14:paraId="506B68AF"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0313248A"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Kontaktpunkts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106D694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Sabiedrība ar ierobežotu atbildību „Labiekārtošana–D”</w:t>
            </w:r>
          </w:p>
        </w:tc>
      </w:tr>
      <w:tr w:rsidR="003B1052" w:rsidRPr="003B1052" w14:paraId="2E49439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439BE767"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Kontaktpunkta adrese</w:t>
            </w:r>
          </w:p>
        </w:tc>
        <w:tc>
          <w:tcPr>
            <w:tcW w:w="5515" w:type="dxa"/>
            <w:gridSpan w:val="2"/>
            <w:tcBorders>
              <w:top w:val="single" w:sz="4" w:space="0" w:color="auto"/>
              <w:left w:val="single" w:sz="4" w:space="0" w:color="auto"/>
              <w:bottom w:val="single" w:sz="4" w:space="0" w:color="auto"/>
              <w:right w:val="single" w:sz="4" w:space="0" w:color="auto"/>
            </w:tcBorders>
          </w:tcPr>
          <w:p w14:paraId="4F092E7D" w14:textId="77777777" w:rsidR="003B1052" w:rsidRPr="003B1052" w:rsidRDefault="003B1052" w:rsidP="003B1052">
            <w:pPr>
              <w:tabs>
                <w:tab w:val="num" w:pos="1421"/>
              </w:tabs>
              <w:suppressAutoHyphen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1.Pasažieru iela 6, Daugavpils, LV-5401</w:t>
            </w:r>
          </w:p>
        </w:tc>
      </w:tr>
      <w:tr w:rsidR="003B1052" w:rsidRPr="003B1052" w14:paraId="173AF6CD" w14:textId="77777777" w:rsidTr="00A0567E">
        <w:trPr>
          <w:trHeight w:val="1152"/>
        </w:trPr>
        <w:tc>
          <w:tcPr>
            <w:tcW w:w="3699" w:type="dxa"/>
            <w:tcBorders>
              <w:top w:val="single" w:sz="4" w:space="0" w:color="auto"/>
              <w:left w:val="single" w:sz="4" w:space="0" w:color="auto"/>
              <w:bottom w:val="single" w:sz="4" w:space="0" w:color="auto"/>
              <w:right w:val="single" w:sz="4" w:space="0" w:color="auto"/>
            </w:tcBorders>
          </w:tcPr>
          <w:p w14:paraId="4BB3751D"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Kontaktpersona</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A0B147" w14:textId="0C67B126" w:rsidR="003B1052" w:rsidRPr="003B1052" w:rsidRDefault="005B114A"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Arta Keirāne</w:t>
            </w:r>
            <w:r w:rsidR="003B1052" w:rsidRPr="003B1052">
              <w:rPr>
                <w:rFonts w:ascii="Times New Roman" w:eastAsia="Times New Roman" w:hAnsi="Times New Roman" w:cs="Times New Roman"/>
                <w:sz w:val="23"/>
                <w:szCs w:val="23"/>
                <w:lang w:eastAsia="ar-SA"/>
              </w:rPr>
              <w:t xml:space="preserve"> (juridiskajos jautājumos),</w:t>
            </w:r>
          </w:p>
          <w:p w14:paraId="35BDBF2B" w14:textId="62E5C56B"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tālr. </w:t>
            </w:r>
            <w:r w:rsidR="005B114A">
              <w:rPr>
                <w:rFonts w:ascii="Times New Roman" w:eastAsia="Times New Roman" w:hAnsi="Times New Roman" w:cs="Times New Roman"/>
                <w:sz w:val="23"/>
                <w:szCs w:val="23"/>
                <w:lang w:eastAsia="ar-SA"/>
              </w:rPr>
              <w:t>654 20210</w:t>
            </w:r>
            <w:r w:rsidRPr="003B1052">
              <w:rPr>
                <w:rFonts w:ascii="Times New Roman" w:eastAsia="Times New Roman" w:hAnsi="Times New Roman" w:cs="Times New Roman"/>
                <w:sz w:val="23"/>
                <w:szCs w:val="23"/>
                <w:lang w:eastAsia="ar-SA"/>
              </w:rPr>
              <w:t>;</w:t>
            </w:r>
          </w:p>
          <w:p w14:paraId="4B5BAE4F" w14:textId="3D5DFC01" w:rsidR="003B1052" w:rsidRPr="003B1052" w:rsidRDefault="00E7455C"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Antons Rudzinskis</w:t>
            </w:r>
            <w:r w:rsidR="004938C2">
              <w:rPr>
                <w:rFonts w:ascii="Times New Roman" w:eastAsia="Times New Roman" w:hAnsi="Times New Roman" w:cs="Times New Roman"/>
                <w:sz w:val="23"/>
                <w:szCs w:val="23"/>
                <w:lang w:eastAsia="ar-SA"/>
              </w:rPr>
              <w:t xml:space="preserve"> </w:t>
            </w:r>
            <w:r w:rsidR="003B1052" w:rsidRPr="003B1052">
              <w:rPr>
                <w:rFonts w:ascii="Times New Roman" w:eastAsia="Times New Roman" w:hAnsi="Times New Roman" w:cs="Times New Roman"/>
                <w:sz w:val="23"/>
                <w:szCs w:val="23"/>
                <w:lang w:eastAsia="ar-SA"/>
              </w:rPr>
              <w:t xml:space="preserve"> (ar specifikāciju saistītos jautājumos), tālr.+371 </w:t>
            </w:r>
            <w:r>
              <w:rPr>
                <w:rFonts w:ascii="Times New Roman" w:eastAsia="Times New Roman" w:hAnsi="Times New Roman" w:cs="Times New Roman"/>
                <w:sz w:val="23"/>
                <w:szCs w:val="23"/>
                <w:lang w:eastAsia="ar-SA"/>
              </w:rPr>
              <w:t>29406407</w:t>
            </w:r>
          </w:p>
        </w:tc>
      </w:tr>
      <w:tr w:rsidR="003B1052" w:rsidRPr="003B1052" w14:paraId="15DD884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4C1AD1B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e-pasta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BED338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u w:val="single"/>
                <w:lang w:eastAsia="ar-SA"/>
              </w:rPr>
              <w:t>iepirkumi@labiekartosana.lv</w:t>
            </w:r>
          </w:p>
        </w:tc>
      </w:tr>
      <w:tr w:rsidR="003B1052" w:rsidRPr="003B1052" w14:paraId="6E3620E8" w14:textId="77777777" w:rsidTr="00A0567E">
        <w:trPr>
          <w:trHeight w:val="338"/>
        </w:trPr>
        <w:tc>
          <w:tcPr>
            <w:tcW w:w="3699" w:type="dxa"/>
            <w:vMerge w:val="restart"/>
            <w:tcBorders>
              <w:top w:val="single" w:sz="4" w:space="0" w:color="auto"/>
              <w:left w:val="single" w:sz="4" w:space="0" w:color="auto"/>
              <w:right w:val="single" w:sz="4" w:space="0" w:color="auto"/>
            </w:tcBorders>
            <w:vAlign w:val="center"/>
          </w:tcPr>
          <w:p w14:paraId="6EC29A6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Darba laiks</w:t>
            </w:r>
          </w:p>
        </w:tc>
        <w:tc>
          <w:tcPr>
            <w:tcW w:w="2045" w:type="dxa"/>
            <w:tcBorders>
              <w:top w:val="single" w:sz="4" w:space="0" w:color="auto"/>
              <w:left w:val="single" w:sz="4" w:space="0" w:color="auto"/>
              <w:bottom w:val="single" w:sz="4" w:space="0" w:color="auto"/>
              <w:right w:val="single" w:sz="4" w:space="0" w:color="auto"/>
            </w:tcBorders>
          </w:tcPr>
          <w:p w14:paraId="3AAB7176"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Pirmdiena</w:t>
            </w:r>
          </w:p>
        </w:tc>
        <w:tc>
          <w:tcPr>
            <w:tcW w:w="3470" w:type="dxa"/>
            <w:tcBorders>
              <w:top w:val="single" w:sz="4" w:space="0" w:color="auto"/>
              <w:left w:val="single" w:sz="4" w:space="0" w:color="auto"/>
              <w:bottom w:val="single" w:sz="4" w:space="0" w:color="auto"/>
              <w:right w:val="single" w:sz="4" w:space="0" w:color="auto"/>
            </w:tcBorders>
          </w:tcPr>
          <w:p w14:paraId="5E2C8D5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18.00</w:t>
            </w:r>
          </w:p>
        </w:tc>
      </w:tr>
      <w:tr w:rsidR="003B1052" w:rsidRPr="003B1052" w14:paraId="4511F5D3" w14:textId="77777777" w:rsidTr="00A0567E">
        <w:trPr>
          <w:trHeight w:val="147"/>
        </w:trPr>
        <w:tc>
          <w:tcPr>
            <w:tcW w:w="3699" w:type="dxa"/>
            <w:vMerge/>
            <w:tcBorders>
              <w:left w:val="single" w:sz="4" w:space="0" w:color="auto"/>
              <w:right w:val="single" w:sz="4" w:space="0" w:color="auto"/>
            </w:tcBorders>
          </w:tcPr>
          <w:p w14:paraId="2D99653C"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70CD797F"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Otrdiena</w:t>
            </w:r>
          </w:p>
          <w:p w14:paraId="15BB0103"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Trešdiena Ceturtdiena</w:t>
            </w:r>
          </w:p>
        </w:tc>
        <w:tc>
          <w:tcPr>
            <w:tcW w:w="3470" w:type="dxa"/>
            <w:tcBorders>
              <w:top w:val="single" w:sz="4" w:space="0" w:color="auto"/>
              <w:left w:val="single" w:sz="4" w:space="0" w:color="auto"/>
              <w:bottom w:val="single" w:sz="4" w:space="0" w:color="auto"/>
              <w:right w:val="single" w:sz="4" w:space="0" w:color="auto"/>
            </w:tcBorders>
            <w:vAlign w:val="center"/>
          </w:tcPr>
          <w:p w14:paraId="42229DF1"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16.30</w:t>
            </w:r>
          </w:p>
        </w:tc>
      </w:tr>
      <w:tr w:rsidR="003B1052" w:rsidRPr="003B1052" w14:paraId="3A183D50" w14:textId="77777777" w:rsidTr="00A0567E">
        <w:trPr>
          <w:trHeight w:val="147"/>
        </w:trPr>
        <w:tc>
          <w:tcPr>
            <w:tcW w:w="3699" w:type="dxa"/>
            <w:vMerge/>
            <w:tcBorders>
              <w:left w:val="single" w:sz="4" w:space="0" w:color="auto"/>
              <w:right w:val="single" w:sz="4" w:space="0" w:color="auto"/>
            </w:tcBorders>
          </w:tcPr>
          <w:p w14:paraId="5D10803C"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5D145CC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Piektdiena</w:t>
            </w:r>
          </w:p>
        </w:tc>
        <w:tc>
          <w:tcPr>
            <w:tcW w:w="3470" w:type="dxa"/>
            <w:tcBorders>
              <w:top w:val="single" w:sz="4" w:space="0" w:color="auto"/>
              <w:left w:val="single" w:sz="4" w:space="0" w:color="auto"/>
              <w:bottom w:val="single" w:sz="4" w:space="0" w:color="auto"/>
              <w:right w:val="single" w:sz="4" w:space="0" w:color="auto"/>
            </w:tcBorders>
            <w:vAlign w:val="center"/>
          </w:tcPr>
          <w:p w14:paraId="713930F6"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15.00</w:t>
            </w:r>
          </w:p>
        </w:tc>
      </w:tr>
      <w:tr w:rsidR="003B1052" w:rsidRPr="003B1052" w14:paraId="4D73A73B" w14:textId="77777777" w:rsidTr="00A0567E">
        <w:trPr>
          <w:trHeight w:val="831"/>
        </w:trPr>
        <w:tc>
          <w:tcPr>
            <w:tcW w:w="3699" w:type="dxa"/>
            <w:tcBorders>
              <w:left w:val="single" w:sz="4" w:space="0" w:color="auto"/>
              <w:right w:val="single" w:sz="4" w:space="0" w:color="auto"/>
            </w:tcBorders>
          </w:tcPr>
          <w:p w14:paraId="4EF4E7ED"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Pircēja profils, kur ir publicēti un pieejami iepirkuma dokumenti (t.sk. Nolikums)</w:t>
            </w:r>
          </w:p>
        </w:tc>
        <w:tc>
          <w:tcPr>
            <w:tcW w:w="5515" w:type="dxa"/>
            <w:gridSpan w:val="2"/>
            <w:tcBorders>
              <w:top w:val="single" w:sz="4" w:space="0" w:color="auto"/>
              <w:left w:val="single" w:sz="4" w:space="0" w:color="auto"/>
              <w:bottom w:val="single" w:sz="4" w:space="0" w:color="auto"/>
              <w:right w:val="single" w:sz="4" w:space="0" w:color="auto"/>
            </w:tcBorders>
          </w:tcPr>
          <w:p w14:paraId="24723BFA" w14:textId="4DC6C844" w:rsidR="003B1052" w:rsidRPr="003B1052" w:rsidRDefault="003B1052" w:rsidP="009B693F">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Pasūtītāja vietne valsts elektroniskās informācijas sistēmā </w:t>
            </w:r>
            <w:hyperlink r:id="rId9" w:history="1">
              <w:r w:rsidR="009B693F">
                <w:rPr>
                  <w:rStyle w:val="Hyperlink"/>
                  <w:rFonts w:ascii="Times New Roman" w:hAnsi="Times New Roman" w:cs="Times New Roman"/>
                </w:rPr>
                <w:t>https://www.eis.gov.lv/EKEIS/Supplier/Organizer/1349</w:t>
              </w:r>
            </w:hyperlink>
          </w:p>
        </w:tc>
      </w:tr>
    </w:tbl>
    <w:p w14:paraId="68E37239"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78A1F535" w14:textId="77777777" w:rsidR="003B1052" w:rsidRPr="003B1052" w:rsidRDefault="003B1052" w:rsidP="002D5D90">
      <w:pPr>
        <w:tabs>
          <w:tab w:val="num" w:pos="1421"/>
        </w:tabs>
        <w:suppressAutoHyphens/>
        <w:spacing w:after="80" w:line="240" w:lineRule="auto"/>
        <w:ind w:right="140"/>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w:t>
      </w:r>
      <w:r w:rsidRPr="003B1052">
        <w:rPr>
          <w:rFonts w:ascii="Times New Roman" w:eastAsia="Times New Roman" w:hAnsi="Times New Roman" w:cs="Times New Roman"/>
          <w:sz w:val="23"/>
          <w:szCs w:val="23"/>
          <w:lang w:eastAsia="ar-SA"/>
        </w:rPr>
        <w:t xml:space="preserve"> Pasūtītājs, kuru labā tiek veikts iepirkums un līguma slēdzējpuse iepirkumā: Sabiedrība ar ierobežotu atbildību „Labiekārtošana–D”, reģ. Nr. 41503003033, juridiskā adrese: 1.Pasažieru iela 6, Daugavpils, LV-5401.</w:t>
      </w:r>
    </w:p>
    <w:p w14:paraId="1EBE8488" w14:textId="475FB0DF" w:rsidR="003B1052" w:rsidRPr="003B1052" w:rsidRDefault="003B1052" w:rsidP="002D5D90">
      <w:pPr>
        <w:tabs>
          <w:tab w:val="num" w:pos="1421"/>
        </w:tabs>
        <w:suppressAutoHyphens/>
        <w:spacing w:after="80" w:line="240" w:lineRule="auto"/>
        <w:ind w:right="-2"/>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w:t>
      </w:r>
      <w:r w:rsidRPr="003B1052">
        <w:rPr>
          <w:rFonts w:ascii="Times New Roman" w:eastAsia="Times New Roman" w:hAnsi="Times New Roman" w:cs="Times New Roman"/>
          <w:sz w:val="23"/>
          <w:szCs w:val="23"/>
          <w:lang w:eastAsia="ar-SA"/>
        </w:rPr>
        <w:t>. Pretendents nav tiesīgs iesniegt piedāvājuma variantus.</w:t>
      </w:r>
    </w:p>
    <w:p w14:paraId="0DEF0CC8"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26CA110D" w14:textId="77777777" w:rsidR="003B1052" w:rsidRPr="003B1052" w:rsidRDefault="003B1052" w:rsidP="003B1052">
      <w:pPr>
        <w:numPr>
          <w:ilvl w:val="0"/>
          <w:numId w:val="2"/>
        </w:numPr>
        <w:suppressAutoHyphens/>
        <w:spacing w:after="0" w:line="240" w:lineRule="auto"/>
        <w:ind w:right="-2"/>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Iepirkuma priekšmeta apraksts</w:t>
      </w:r>
    </w:p>
    <w:p w14:paraId="30FCE2A3" w14:textId="77777777" w:rsidR="003B1052" w:rsidRPr="003B1052" w:rsidRDefault="003B1052" w:rsidP="003B1052">
      <w:pPr>
        <w:suppressAutoHyphens/>
        <w:spacing w:after="0" w:line="240" w:lineRule="auto"/>
        <w:ind w:right="-2"/>
        <w:rPr>
          <w:rFonts w:ascii="Times New Roman" w:eastAsia="Times New Roman" w:hAnsi="Times New Roman" w:cs="Times New Roman"/>
          <w:b/>
          <w:sz w:val="23"/>
          <w:szCs w:val="23"/>
          <w:lang w:eastAsia="ar-SA"/>
        </w:rPr>
      </w:pPr>
    </w:p>
    <w:p w14:paraId="708F428E" w14:textId="733A6F9C"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6</w:t>
      </w:r>
      <w:r w:rsidRPr="003B1052">
        <w:rPr>
          <w:rFonts w:ascii="Times New Roman" w:eastAsia="Times New Roman" w:hAnsi="Times New Roman" w:cs="Times New Roman"/>
          <w:sz w:val="23"/>
          <w:szCs w:val="23"/>
          <w:lang w:eastAsia="ar-SA"/>
        </w:rPr>
        <w:t>. Ie</w:t>
      </w:r>
      <w:r w:rsidR="003447B2">
        <w:rPr>
          <w:rFonts w:ascii="Times New Roman" w:eastAsia="Times New Roman" w:hAnsi="Times New Roman" w:cs="Times New Roman"/>
          <w:sz w:val="23"/>
          <w:szCs w:val="23"/>
          <w:lang w:eastAsia="ar-SA"/>
        </w:rPr>
        <w:t>pirkuma priekšmets: dolomīta šķembu</w:t>
      </w:r>
      <w:r w:rsidRPr="003B1052">
        <w:rPr>
          <w:rFonts w:ascii="Times New Roman" w:eastAsia="Times New Roman" w:hAnsi="Times New Roman" w:cs="Times New Roman"/>
          <w:sz w:val="23"/>
          <w:szCs w:val="23"/>
          <w:lang w:eastAsia="ar-SA"/>
        </w:rPr>
        <w:t xml:space="preserve"> piegāde pasūtītājam, iegādājoties atsevišķas partijas saskaņā ar pasūtītāja norādījumiem, atbilstoši tehniskajām specifikācijām un iepirkuma nolikuma prasībām. </w:t>
      </w:r>
    </w:p>
    <w:p w14:paraId="42F93C65" w14:textId="26ED6D6C"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7</w:t>
      </w:r>
      <w:r w:rsidRPr="003B1052">
        <w:rPr>
          <w:rFonts w:ascii="Times New Roman" w:eastAsia="Times New Roman" w:hAnsi="Times New Roman" w:cs="Times New Roman"/>
          <w:sz w:val="23"/>
          <w:szCs w:val="23"/>
          <w:lang w:eastAsia="ar-SA"/>
        </w:rPr>
        <w:t xml:space="preserve">. Iepirkuma nomenklatūra: </w:t>
      </w:r>
      <w:r w:rsidR="00E7455C">
        <w:rPr>
          <w:rFonts w:ascii="Times New Roman" w:eastAsia="Times New Roman" w:hAnsi="Times New Roman" w:cs="Times New Roman"/>
          <w:sz w:val="23"/>
          <w:szCs w:val="23"/>
          <w:lang w:eastAsia="ar-SA"/>
        </w:rPr>
        <w:t xml:space="preserve">14210000-6 </w:t>
      </w:r>
      <w:r w:rsidRPr="003B1052">
        <w:rPr>
          <w:rFonts w:ascii="Times New Roman" w:eastAsia="Times New Roman" w:hAnsi="Times New Roman" w:cs="Times New Roman"/>
          <w:sz w:val="23"/>
          <w:szCs w:val="23"/>
          <w:lang w:eastAsia="ar-SA"/>
        </w:rPr>
        <w:t>(</w:t>
      </w:r>
      <w:r w:rsidR="00E7455C">
        <w:rPr>
          <w:rFonts w:ascii="Times New Roman" w:eastAsia="Times New Roman" w:hAnsi="Times New Roman" w:cs="Times New Roman"/>
          <w:bCs/>
        </w:rPr>
        <w:t>Grants, smilts, akmens šķembas un to masa</w:t>
      </w:r>
      <w:r w:rsidRPr="003B1052">
        <w:rPr>
          <w:rFonts w:ascii="Times New Roman" w:eastAsia="Times New Roman" w:hAnsi="Times New Roman" w:cs="Times New Roman"/>
          <w:sz w:val="23"/>
          <w:szCs w:val="23"/>
          <w:lang w:eastAsia="ar-SA"/>
        </w:rPr>
        <w:t>).</w:t>
      </w:r>
    </w:p>
    <w:p w14:paraId="6E8EBD70"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8</w:t>
      </w:r>
      <w:r w:rsidRPr="003B1052">
        <w:rPr>
          <w:rFonts w:ascii="Times New Roman" w:eastAsia="Times New Roman" w:hAnsi="Times New Roman" w:cs="Times New Roman"/>
          <w:sz w:val="23"/>
          <w:szCs w:val="23"/>
          <w:lang w:eastAsia="ar-SA"/>
        </w:rPr>
        <w:t>. Iepirkuma priekšmets nav sadalīts daļās.</w:t>
      </w:r>
    </w:p>
    <w:p w14:paraId="75066E37"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9</w:t>
      </w:r>
      <w:r w:rsidRPr="003B1052">
        <w:rPr>
          <w:rFonts w:ascii="Times New Roman" w:eastAsia="Times New Roman" w:hAnsi="Times New Roman" w:cs="Times New Roman"/>
          <w:sz w:val="23"/>
          <w:szCs w:val="23"/>
          <w:lang w:eastAsia="ar-SA"/>
        </w:rPr>
        <w:t>. Iepirkuma līguma izpildes laiks, vieta un svarīgākie nosacījumi paredzēti iepirkumi līguma  projektā (4. Pielikums).</w:t>
      </w:r>
    </w:p>
    <w:p w14:paraId="12BF2FFD"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10</w:t>
      </w:r>
      <w:r w:rsidRPr="003B1052">
        <w:rPr>
          <w:rFonts w:ascii="Times New Roman" w:eastAsia="Times New Roman" w:hAnsi="Times New Roman" w:cs="Times New Roman"/>
          <w:sz w:val="23"/>
          <w:szCs w:val="23"/>
          <w:lang w:eastAsia="ar-SA"/>
        </w:rPr>
        <w:t>. Līguma izpildes termiņš</w:t>
      </w:r>
      <w:r w:rsidRPr="003B1052">
        <w:rPr>
          <w:rFonts w:ascii="Times New Roman" w:eastAsia="Times New Roman" w:hAnsi="Times New Roman" w:cs="Times New Roman"/>
          <w:color w:val="FF0000"/>
          <w:sz w:val="23"/>
          <w:szCs w:val="23"/>
          <w:lang w:eastAsia="ar-SA"/>
        </w:rPr>
        <w:t xml:space="preserve">: </w:t>
      </w:r>
      <w:r w:rsidRPr="003B1052">
        <w:rPr>
          <w:rFonts w:ascii="Times New Roman" w:eastAsia="Times New Roman" w:hAnsi="Times New Roman" w:cs="Times New Roman"/>
          <w:b/>
          <w:sz w:val="23"/>
          <w:szCs w:val="23"/>
          <w:lang w:eastAsia="ar-SA"/>
        </w:rPr>
        <w:t>12</w:t>
      </w:r>
      <w:r w:rsidRPr="003B1052">
        <w:rPr>
          <w:rFonts w:ascii="Times New Roman" w:eastAsia="Times New Roman" w:hAnsi="Times New Roman" w:cs="Times New Roman"/>
          <w:sz w:val="23"/>
          <w:szCs w:val="23"/>
          <w:lang w:eastAsia="ar-SA"/>
        </w:rPr>
        <w:t xml:space="preserve"> mēneši pēc līguma parakstīšanas vai līdz brīdim, kad tiks sasniegta līguma summa.</w:t>
      </w:r>
    </w:p>
    <w:p w14:paraId="4BA0C810"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11.</w:t>
      </w:r>
      <w:r w:rsidRPr="003B1052">
        <w:rPr>
          <w:rFonts w:ascii="Times New Roman" w:eastAsia="Times New Roman" w:hAnsi="Times New Roman" w:cs="Times New Roman"/>
          <w:sz w:val="23"/>
          <w:szCs w:val="23"/>
          <w:lang w:eastAsia="ar-SA"/>
        </w:rPr>
        <w:t xml:space="preserve"> Iepirkuma līgumu slēdz pēc tam, kad pieņemts lēmums par uzvarētāju.</w:t>
      </w:r>
      <w:bookmarkStart w:id="8" w:name="_GoBack"/>
      <w:bookmarkEnd w:id="8"/>
    </w:p>
    <w:p w14:paraId="7227EEC4" w14:textId="77777777" w:rsidR="003B1052" w:rsidRPr="003B1052" w:rsidRDefault="003B1052" w:rsidP="003B1052">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00FFD70F" w14:textId="77777777" w:rsidR="003B1052" w:rsidRPr="003B1052" w:rsidRDefault="003B1052" w:rsidP="003B1052">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71EA05AE" w14:textId="77777777" w:rsidR="003B1052" w:rsidRPr="003B1052" w:rsidRDefault="003B1052" w:rsidP="003B1052">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39E8DCFF" w14:textId="77777777" w:rsidR="003B1052" w:rsidRPr="003B1052" w:rsidRDefault="003B1052" w:rsidP="003B1052">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35730086" w14:textId="77777777" w:rsidR="003B1052" w:rsidRPr="003B1052" w:rsidRDefault="003B1052" w:rsidP="003B1052">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Piedāvājumu iesniegšanas un atvēršanas vieta, datums un laiks</w:t>
      </w:r>
    </w:p>
    <w:p w14:paraId="17E7DF03" w14:textId="77777777" w:rsidR="003B1052" w:rsidRPr="003B1052" w:rsidRDefault="003B1052" w:rsidP="003B1052">
      <w:pPr>
        <w:spacing w:after="0" w:line="240" w:lineRule="auto"/>
        <w:ind w:left="570" w:right="-2"/>
        <w:contextualSpacing/>
        <w:jc w:val="both"/>
        <w:rPr>
          <w:rFonts w:ascii="Times New Roman" w:eastAsia="Times New Roman" w:hAnsi="Times New Roman" w:cs="Times New Roman"/>
          <w:b/>
          <w:bCs/>
          <w:sz w:val="23"/>
          <w:szCs w:val="23"/>
        </w:rPr>
      </w:pPr>
    </w:p>
    <w:p w14:paraId="356330C2"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12</w:t>
      </w:r>
      <w:r w:rsidRPr="003B1052">
        <w:rPr>
          <w:rFonts w:ascii="Times New Roman" w:eastAsia="Times New Roman" w:hAnsi="Times New Roman" w:cs="Times New Roman"/>
          <w:bCs/>
          <w:sz w:val="23"/>
          <w:szCs w:val="23"/>
        </w:rPr>
        <w:t>. Piedāvājumus drīkst iesniegt personīgi Sabiedrībā ar ierobežotu atbildību „Labiekārtošana–D”, 1. Pasažieru iela 6, Daugavpilī, LV-5401, 4.kabinetā (lietvedības sekretārei), vai atsūtīt pa pastu pēc minētas adreses, sākot ar dienu, kad paziņojums par līgumu ir publicēts Iepirkumu uzraudzības biroja mājas lapā. Pasta sūtījumam jābūt nogādātam Nolikumā noteiktajā vietā un termiņā.</w:t>
      </w:r>
    </w:p>
    <w:p w14:paraId="395264EF" w14:textId="259735C2"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13</w:t>
      </w:r>
      <w:r w:rsidRPr="003B1052">
        <w:rPr>
          <w:rFonts w:ascii="Times New Roman" w:eastAsia="Times New Roman" w:hAnsi="Times New Roman" w:cs="Times New Roman"/>
          <w:bCs/>
          <w:sz w:val="23"/>
          <w:szCs w:val="23"/>
        </w:rPr>
        <w:t xml:space="preserve">. Piedāvājumu iesniegšanas pēdējais termiņš – ne vēlāk kā līdz </w:t>
      </w:r>
      <w:r w:rsidRPr="003447B2">
        <w:rPr>
          <w:rFonts w:ascii="Times New Roman" w:eastAsia="Times New Roman" w:hAnsi="Times New Roman" w:cs="Times New Roman"/>
          <w:bCs/>
          <w:sz w:val="23"/>
          <w:szCs w:val="23"/>
        </w:rPr>
        <w:t xml:space="preserve">2020.gada </w:t>
      </w:r>
      <w:r w:rsidR="003447B2" w:rsidRPr="003447B2">
        <w:rPr>
          <w:rFonts w:ascii="Times New Roman" w:eastAsia="Times New Roman" w:hAnsi="Times New Roman" w:cs="Times New Roman"/>
          <w:bCs/>
          <w:sz w:val="23"/>
          <w:szCs w:val="23"/>
        </w:rPr>
        <w:t>16. aprīlim</w:t>
      </w:r>
      <w:r w:rsidRPr="003447B2">
        <w:rPr>
          <w:rFonts w:ascii="Times New Roman" w:eastAsia="Times New Roman" w:hAnsi="Times New Roman" w:cs="Times New Roman"/>
          <w:bCs/>
          <w:sz w:val="23"/>
          <w:szCs w:val="23"/>
        </w:rPr>
        <w:t>, plkst.10:00</w:t>
      </w:r>
      <w:r w:rsidRPr="003B1052">
        <w:rPr>
          <w:rFonts w:ascii="Times New Roman" w:eastAsia="Times New Roman" w:hAnsi="Times New Roman" w:cs="Times New Roman"/>
          <w:bCs/>
          <w:sz w:val="23"/>
          <w:szCs w:val="23"/>
        </w:rPr>
        <w:t xml:space="preserve"> pēc vietējā laika.</w:t>
      </w:r>
    </w:p>
    <w:p w14:paraId="28F6F23A"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14.</w:t>
      </w:r>
      <w:r w:rsidRPr="003B1052">
        <w:rPr>
          <w:rFonts w:ascii="Times New Roman" w:eastAsia="Times New Roman" w:hAnsi="Times New Roman" w:cs="Times New Roman"/>
          <w:bCs/>
          <w:sz w:val="23"/>
          <w:szCs w:val="23"/>
        </w:rPr>
        <w:t xml:space="preserve"> Saņemot piedāvājumu, Sabiedrības ar ierobežotu atbildību „Labiekārtošana–D” lietvedības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14:paraId="24B766E6"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15.</w:t>
      </w:r>
      <w:r w:rsidRPr="003B1052">
        <w:rPr>
          <w:rFonts w:ascii="Times New Roman" w:eastAsia="Times New Roman" w:hAnsi="Times New Roman" w:cs="Times New Roman"/>
          <w:bCs/>
          <w:sz w:val="23"/>
          <w:szCs w:val="23"/>
        </w:rPr>
        <w:t xml:space="preserve"> Pretendents sedz visus izdevumus, kas ir saistīti ar piedāvājuma sagatavošanu un iesniegšanu Pasūtītājam. Pretendentu iesniegtie dokumenti pēc konkursa pabeigšanas netiek atdoti atpakaļ.</w:t>
      </w:r>
    </w:p>
    <w:p w14:paraId="2AF35880"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16.</w:t>
      </w:r>
      <w:r w:rsidRPr="003B1052">
        <w:rPr>
          <w:rFonts w:ascii="Times New Roman" w:eastAsia="Times New Roman" w:hAnsi="Times New Roman" w:cs="Times New Roman"/>
          <w:bCs/>
          <w:sz w:val="23"/>
          <w:szCs w:val="23"/>
        </w:rPr>
        <w:t xml:space="preserve"> 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54970343"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17.</w:t>
      </w:r>
      <w:r w:rsidRPr="003B1052">
        <w:rPr>
          <w:rFonts w:ascii="Times New Roman" w:eastAsia="Times New Roman" w:hAnsi="Times New Roman" w:cs="Times New Roman"/>
          <w:bCs/>
          <w:sz w:val="23"/>
          <w:szCs w:val="23"/>
        </w:rPr>
        <w:t xml:space="preserve"> 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ierakstītā pasta sūtījumā nosūta atpakaļ pretendentam, vai izsniedz personīgi.</w:t>
      </w:r>
    </w:p>
    <w:p w14:paraId="4064F63C" w14:textId="6B20AA4F"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18</w:t>
      </w:r>
      <w:r w:rsidRPr="003B1052">
        <w:rPr>
          <w:rFonts w:ascii="Times New Roman" w:eastAsia="Times New Roman" w:hAnsi="Times New Roman" w:cs="Times New Roman"/>
          <w:bCs/>
          <w:sz w:val="23"/>
          <w:szCs w:val="23"/>
        </w:rPr>
        <w:t xml:space="preserve">. Piedāvājumu atvēršana notiks </w:t>
      </w:r>
      <w:r w:rsidRPr="003447B2">
        <w:rPr>
          <w:rFonts w:ascii="Times New Roman" w:eastAsia="Times New Roman" w:hAnsi="Times New Roman" w:cs="Times New Roman"/>
          <w:bCs/>
          <w:sz w:val="23"/>
          <w:szCs w:val="23"/>
        </w:rPr>
        <w:t xml:space="preserve">2020.gada </w:t>
      </w:r>
      <w:r w:rsidR="003447B2" w:rsidRPr="003447B2">
        <w:rPr>
          <w:rFonts w:ascii="Times New Roman" w:eastAsia="Times New Roman" w:hAnsi="Times New Roman" w:cs="Times New Roman"/>
          <w:bCs/>
          <w:sz w:val="23"/>
          <w:szCs w:val="23"/>
        </w:rPr>
        <w:t>16.aprīlim</w:t>
      </w:r>
      <w:r w:rsidRPr="003447B2">
        <w:rPr>
          <w:rFonts w:ascii="Times New Roman" w:eastAsia="Times New Roman" w:hAnsi="Times New Roman" w:cs="Times New Roman"/>
          <w:bCs/>
          <w:sz w:val="23"/>
          <w:szCs w:val="23"/>
        </w:rPr>
        <w:t>, plkst.10.00</w:t>
      </w:r>
      <w:r w:rsidRPr="003B1052">
        <w:rPr>
          <w:rFonts w:ascii="Times New Roman" w:eastAsia="Times New Roman" w:hAnsi="Times New Roman" w:cs="Times New Roman"/>
          <w:bCs/>
          <w:sz w:val="23"/>
          <w:szCs w:val="23"/>
        </w:rPr>
        <w:t>, Sabiedrības ēkas 7.kabinetā (konferenču zālē), Pasažieru ielā 6,</w:t>
      </w:r>
      <w:r w:rsidR="001945FF">
        <w:rPr>
          <w:rFonts w:ascii="Times New Roman" w:eastAsia="Times New Roman" w:hAnsi="Times New Roman" w:cs="Times New Roman"/>
          <w:bCs/>
          <w:sz w:val="23"/>
          <w:szCs w:val="23"/>
        </w:rPr>
        <w:t xml:space="preserve"> Daugavpilī, Latvijas Republikā</w:t>
      </w:r>
      <w:r w:rsidRPr="003B1052">
        <w:rPr>
          <w:rFonts w:ascii="Times New Roman" w:eastAsia="Times New Roman" w:hAnsi="Times New Roman" w:cs="Times New Roman"/>
          <w:bCs/>
          <w:sz w:val="23"/>
          <w:szCs w:val="23"/>
        </w:rPr>
        <w:t xml:space="preserve">. </w:t>
      </w:r>
    </w:p>
    <w:p w14:paraId="7C472DEA"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19.</w:t>
      </w:r>
      <w:r w:rsidRPr="003B1052">
        <w:rPr>
          <w:rFonts w:ascii="Times New Roman" w:eastAsia="Times New Roman" w:hAnsi="Times New Roman" w:cs="Times New Roman"/>
          <w:bCs/>
          <w:sz w:val="23"/>
          <w:szCs w:val="23"/>
        </w:rPr>
        <w:t xml:space="preserve"> Komisija atver iesniegtos piedāvājumus tūlīt pēc piedāvājumu iesniegšanas termiņa beigām.</w:t>
      </w:r>
    </w:p>
    <w:p w14:paraId="51B96D35" w14:textId="0DB88A1F"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20</w:t>
      </w:r>
      <w:r w:rsidRPr="003B1052">
        <w:rPr>
          <w:rFonts w:ascii="Times New Roman" w:eastAsia="Times New Roman" w:hAnsi="Times New Roman" w:cs="Times New Roman"/>
          <w:bCs/>
          <w:sz w:val="23"/>
          <w:szCs w:val="23"/>
        </w:rPr>
        <w:t xml:space="preserve">. </w:t>
      </w:r>
      <w:r w:rsidR="001945FF" w:rsidRPr="003B1052">
        <w:rPr>
          <w:rFonts w:ascii="Times New Roman" w:eastAsia="Times New Roman" w:hAnsi="Times New Roman" w:cs="Times New Roman"/>
          <w:bCs/>
          <w:sz w:val="23"/>
          <w:szCs w:val="23"/>
        </w:rPr>
        <w:t>Piedāvājumu vērtēšanu un lēmumu pieņemšanu komisija veic slēgtā sēdē.</w:t>
      </w:r>
    </w:p>
    <w:p w14:paraId="519F6631"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21</w:t>
      </w:r>
      <w:r w:rsidRPr="003B1052">
        <w:rPr>
          <w:rFonts w:ascii="Times New Roman" w:eastAsia="Times New Roman" w:hAnsi="Times New Roman" w:cs="Times New Roman"/>
          <w:bCs/>
          <w:sz w:val="23"/>
          <w:szCs w:val="23"/>
        </w:rPr>
        <w:t>. Piedāvājumus atver to iesniegšanas secībā, nosaucot piedāvājuma iesniegšanas datumu, laiku un pretendentu piedāvāto cenu vai izmaksas.</w:t>
      </w:r>
    </w:p>
    <w:p w14:paraId="6B203AC4"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p>
    <w:p w14:paraId="4E7B70A8" w14:textId="77777777" w:rsidR="003B1052" w:rsidRPr="003B1052" w:rsidRDefault="003B1052" w:rsidP="003B1052">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Prasības attiecībā uz piedāvājuma noformējumu un iesniegšanu</w:t>
      </w:r>
    </w:p>
    <w:p w14:paraId="709DB5D2" w14:textId="77777777" w:rsidR="003B1052" w:rsidRPr="003B1052" w:rsidRDefault="003B1052" w:rsidP="003B1052">
      <w:pPr>
        <w:spacing w:after="0" w:line="240" w:lineRule="auto"/>
        <w:ind w:left="570" w:right="-2"/>
        <w:contextualSpacing/>
        <w:rPr>
          <w:rFonts w:ascii="Times New Roman" w:eastAsia="Times New Roman" w:hAnsi="Times New Roman" w:cs="Times New Roman"/>
          <w:b/>
          <w:bCs/>
          <w:sz w:val="23"/>
          <w:szCs w:val="23"/>
        </w:rPr>
      </w:pPr>
    </w:p>
    <w:p w14:paraId="6D551C7E"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22. </w:t>
      </w:r>
      <w:r w:rsidRPr="003B1052">
        <w:rPr>
          <w:rFonts w:ascii="Times New Roman" w:eastAsia="Times New Roman" w:hAnsi="Times New Roman" w:cs="Times New Roman"/>
          <w:bCs/>
          <w:sz w:val="23"/>
          <w:szCs w:val="23"/>
        </w:rPr>
        <w:t>Piedāvājums iesniedzams divos identiskos eksemplāros – viens oriģināls un viena kopija ar attiecīgu atzīmi – ORIĢINĀLS un KOPIJA.</w:t>
      </w:r>
    </w:p>
    <w:p w14:paraId="7532FA7E"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23. </w:t>
      </w:r>
      <w:r w:rsidRPr="003B1052">
        <w:rPr>
          <w:rFonts w:ascii="Times New Roman" w:eastAsia="Times New Roman" w:hAnsi="Times New Roman" w:cs="Times New Roman"/>
          <w:bCs/>
          <w:sz w:val="23"/>
          <w:szCs w:val="23"/>
        </w:rPr>
        <w:t>Piedāvājums jāiesniedz latviešu valodā, drukātā veidā, divos eksemplāros, lapas cauršūtas, numurētas un aizzīmogotas. Piedāvājums ir jāiesniedz aizlīmētā aploksnē uz kuras ir norādīti pretendenta rekvizīti un pasūtītāja adrese: Sabiedrībā ar ierobežotu atbildību „Labiekārtošana –D”, 1. Pasažieru iela 6, Daugavpilī, LV-5401, ar atzīmi:</w:t>
      </w:r>
    </w:p>
    <w:p w14:paraId="3FC0A331" w14:textId="77777777" w:rsidR="003B1052" w:rsidRPr="003B1052" w:rsidRDefault="003B1052" w:rsidP="003B1052">
      <w:pPr>
        <w:spacing w:after="0" w:line="240" w:lineRule="auto"/>
        <w:ind w:left="-284" w:right="-2" w:firstLine="284"/>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Iepirkumam Publisko iepirkumu likuma 9.panta kārtībā</w:t>
      </w:r>
    </w:p>
    <w:p w14:paraId="5C416C89" w14:textId="2B870898" w:rsidR="003B1052" w:rsidRPr="003B1052" w:rsidRDefault="00E7455C" w:rsidP="003B1052">
      <w:pPr>
        <w:spacing w:after="0" w:line="240" w:lineRule="auto"/>
        <w:ind w:left="-284" w:right="-2" w:firstLine="28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„Dolomīta šķembu i</w:t>
      </w:r>
      <w:r w:rsidR="003B1052" w:rsidRPr="003B1052">
        <w:rPr>
          <w:rFonts w:ascii="Times New Roman" w:eastAsia="Times New Roman" w:hAnsi="Times New Roman" w:cs="Times New Roman"/>
          <w:b/>
          <w:bCs/>
          <w:sz w:val="23"/>
          <w:szCs w:val="23"/>
        </w:rPr>
        <w:t>e</w:t>
      </w:r>
      <w:r>
        <w:rPr>
          <w:rFonts w:ascii="Times New Roman" w:eastAsia="Times New Roman" w:hAnsi="Times New Roman" w:cs="Times New Roman"/>
          <w:b/>
          <w:bCs/>
          <w:sz w:val="23"/>
          <w:szCs w:val="23"/>
        </w:rPr>
        <w:t>gāde</w:t>
      </w:r>
      <w:r w:rsidR="003B1052" w:rsidRPr="003B1052">
        <w:rPr>
          <w:rFonts w:ascii="Times New Roman" w:eastAsia="Times New Roman" w:hAnsi="Times New Roman" w:cs="Times New Roman"/>
          <w:b/>
          <w:bCs/>
          <w:sz w:val="23"/>
          <w:szCs w:val="23"/>
        </w:rPr>
        <w:t>”</w:t>
      </w:r>
    </w:p>
    <w:p w14:paraId="54EDA686" w14:textId="1C41093A" w:rsidR="003B1052" w:rsidRPr="003B1052" w:rsidRDefault="00E635A1" w:rsidP="003B1052">
      <w:pPr>
        <w:spacing w:after="0" w:line="240" w:lineRule="auto"/>
        <w:ind w:left="-284" w:right="-2" w:firstLine="284"/>
        <w:jc w:val="center"/>
        <w:rPr>
          <w:rFonts w:ascii="Times New Roman" w:eastAsia="Times New Roman" w:hAnsi="Times New Roman" w:cs="Times New Roman"/>
          <w:b/>
          <w:bCs/>
          <w:sz w:val="23"/>
          <w:szCs w:val="23"/>
        </w:rPr>
      </w:pPr>
      <w:r w:rsidRPr="003447B2">
        <w:rPr>
          <w:rFonts w:ascii="Times New Roman" w:eastAsia="Times New Roman" w:hAnsi="Times New Roman" w:cs="Times New Roman"/>
          <w:b/>
          <w:bCs/>
          <w:sz w:val="23"/>
          <w:szCs w:val="23"/>
        </w:rPr>
        <w:t>L 2020/17</w:t>
      </w:r>
      <w:r w:rsidR="003B1052" w:rsidRPr="003447B2">
        <w:rPr>
          <w:rFonts w:ascii="Times New Roman" w:eastAsia="Times New Roman" w:hAnsi="Times New Roman" w:cs="Times New Roman"/>
          <w:b/>
          <w:bCs/>
          <w:sz w:val="23"/>
          <w:szCs w:val="23"/>
        </w:rPr>
        <w:t xml:space="preserve">, neatvērt līdz 2020.gada </w:t>
      </w:r>
      <w:r w:rsidR="003447B2" w:rsidRPr="003447B2">
        <w:rPr>
          <w:rFonts w:ascii="Times New Roman" w:eastAsia="Times New Roman" w:hAnsi="Times New Roman" w:cs="Times New Roman"/>
          <w:b/>
          <w:bCs/>
          <w:sz w:val="23"/>
          <w:szCs w:val="23"/>
        </w:rPr>
        <w:t>16.aprīlim</w:t>
      </w:r>
      <w:r w:rsidR="003B1052" w:rsidRPr="003447B2">
        <w:rPr>
          <w:rFonts w:ascii="Times New Roman" w:eastAsia="Times New Roman" w:hAnsi="Times New Roman" w:cs="Times New Roman"/>
          <w:b/>
          <w:bCs/>
          <w:sz w:val="23"/>
          <w:szCs w:val="23"/>
        </w:rPr>
        <w:t>, plkst.10:00.</w:t>
      </w:r>
    </w:p>
    <w:p w14:paraId="3C1A4BF4" w14:textId="77777777" w:rsidR="003B1052" w:rsidRPr="003B1052" w:rsidRDefault="003B1052" w:rsidP="003B1052">
      <w:pPr>
        <w:spacing w:after="0" w:line="240" w:lineRule="auto"/>
        <w:ind w:left="-284" w:right="-2" w:firstLine="284"/>
        <w:jc w:val="center"/>
        <w:rPr>
          <w:rFonts w:ascii="Times New Roman" w:eastAsia="Times New Roman" w:hAnsi="Times New Roman" w:cs="Times New Roman"/>
          <w:b/>
          <w:bCs/>
          <w:color w:val="FF0000"/>
          <w:sz w:val="23"/>
          <w:szCs w:val="23"/>
        </w:rPr>
      </w:pPr>
    </w:p>
    <w:p w14:paraId="57E0B159" w14:textId="368A3FFA"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24.</w:t>
      </w:r>
      <w:r w:rsidR="00FC558A">
        <w:rPr>
          <w:rFonts w:ascii="Times New Roman" w:eastAsia="Times New Roman" w:hAnsi="Times New Roman" w:cs="Times New Roman"/>
          <w:b/>
          <w:bCs/>
          <w:sz w:val="23"/>
          <w:szCs w:val="23"/>
        </w:rPr>
        <w:t xml:space="preserve"> </w:t>
      </w:r>
      <w:r w:rsidRPr="003B1052">
        <w:rPr>
          <w:rFonts w:ascii="Times New Roman" w:eastAsia="Times New Roman" w:hAnsi="Times New Roman" w:cs="Times New Roman"/>
          <w:bCs/>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620077C6" w14:textId="70C53275"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25</w:t>
      </w:r>
      <w:r w:rsidRPr="003B1052">
        <w:rPr>
          <w:rFonts w:ascii="Times New Roman" w:eastAsia="Times New Roman" w:hAnsi="Times New Roman" w:cs="Times New Roman"/>
          <w:bCs/>
          <w:sz w:val="23"/>
          <w:szCs w:val="23"/>
        </w:rPr>
        <w:t>.</w:t>
      </w:r>
      <w:r w:rsidR="00FC558A">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 xml:space="preserve">Visiem pretendenta sagatavotajiem dokumentiem un to atvasinājumiem ir jābūt noformētiem Ministru kabineta 2018.gada 04.septembra noteikumu Nr.558 “Dokumentu izstrādāšanas un noformēšanas kārtība” noteiktajā kārtībā. Iesniedzot piedāvājumu, pretendents ir tiesīgs visu </w:t>
      </w:r>
      <w:r w:rsidRPr="003B1052">
        <w:rPr>
          <w:rFonts w:ascii="Times New Roman" w:eastAsia="Times New Roman" w:hAnsi="Times New Roman" w:cs="Times New Roman"/>
          <w:bCs/>
          <w:sz w:val="23"/>
          <w:szCs w:val="23"/>
        </w:rPr>
        <w:lastRenderedPageBreak/>
        <w:t>iesniegto dokumentu atvasinājumu un tulkojumu pareizību apliecināt ar vienu apliecinājumu, ja viss piedāvājums vai pieteikums ir cauršūts vai caurauklots.</w:t>
      </w:r>
    </w:p>
    <w:p w14:paraId="46FFDBF8"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26</w:t>
      </w:r>
      <w:r w:rsidRPr="003B1052">
        <w:rPr>
          <w:rFonts w:ascii="Times New Roman" w:eastAsia="Times New Roman" w:hAnsi="Times New Roman" w:cs="Times New Roman"/>
          <w:bCs/>
          <w:sz w:val="23"/>
          <w:szCs w:val="23"/>
        </w:rPr>
        <w:t>. 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0A6884B"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27. </w:t>
      </w:r>
      <w:r w:rsidRPr="003B1052">
        <w:rPr>
          <w:rFonts w:ascii="Times New Roman" w:eastAsia="Times New Roman" w:hAnsi="Times New Roman" w:cs="Times New Roman"/>
          <w:bCs/>
          <w:sz w:val="23"/>
          <w:szCs w:val="23"/>
        </w:rPr>
        <w:t>Pieteikumu, tehnisko un finanšu piedāvājumu un citus iepirkuma dokumentus paraksta persona, kuras ir pārstāvības tiesības reģistrētas, vai kura ir tam pilnvarota.</w:t>
      </w:r>
    </w:p>
    <w:p w14:paraId="6FC77EDC" w14:textId="77777777" w:rsidR="003B1052" w:rsidRPr="003B1052" w:rsidRDefault="003B1052" w:rsidP="00FC558A">
      <w:pPr>
        <w:spacing w:after="0" w:line="240" w:lineRule="auto"/>
        <w:ind w:right="-2"/>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28</w:t>
      </w:r>
      <w:r w:rsidRPr="003B1052">
        <w:rPr>
          <w:rFonts w:ascii="Times New Roman" w:eastAsia="Times New Roman" w:hAnsi="Times New Roman" w:cs="Times New Roman"/>
          <w:bCs/>
          <w:sz w:val="23"/>
          <w:szCs w:val="23"/>
        </w:rPr>
        <w:t>. Pieteikums, tehniskais un finanšu piedāvājums jāsagatavo saskaņā ar pievienotajiem paraugiem.</w:t>
      </w:r>
    </w:p>
    <w:p w14:paraId="1D9BD64B" w14:textId="40F8E8B8" w:rsidR="003B1052" w:rsidRPr="003B1052" w:rsidRDefault="003B1052" w:rsidP="00FC558A">
      <w:pPr>
        <w:spacing w:after="0" w:line="240" w:lineRule="auto"/>
        <w:ind w:right="-2"/>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29</w:t>
      </w:r>
      <w:r w:rsidRPr="003B1052">
        <w:rPr>
          <w:rFonts w:ascii="Times New Roman" w:eastAsia="Times New Roman" w:hAnsi="Times New Roman" w:cs="Times New Roman"/>
          <w:bCs/>
          <w:sz w:val="23"/>
          <w:szCs w:val="23"/>
        </w:rPr>
        <w:t>. Pretendentu iesniegtie dokumenti pēc iepirkuma pabeigšanas netiek atdoti atpakaļ.</w:t>
      </w:r>
    </w:p>
    <w:p w14:paraId="7E78CD70" w14:textId="77777777" w:rsidR="003B1052" w:rsidRPr="003B1052" w:rsidRDefault="003B1052" w:rsidP="003B1052">
      <w:pPr>
        <w:tabs>
          <w:tab w:val="left" w:pos="0"/>
        </w:tabs>
        <w:suppressAutoHyphens/>
        <w:spacing w:before="240" w:after="240"/>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V. Prasības piedāvājuma nodrošinājumam un saistību izpildes nodrošinājumam</w:t>
      </w:r>
    </w:p>
    <w:p w14:paraId="7B6E4BDA" w14:textId="77777777" w:rsidR="003B1052" w:rsidRPr="003B1052" w:rsidRDefault="003B1052" w:rsidP="003B1052">
      <w:pPr>
        <w:tabs>
          <w:tab w:val="left" w:pos="0"/>
          <w:tab w:val="left" w:pos="426"/>
        </w:tabs>
        <w:suppressAutoHyphens/>
        <w:spacing w:after="80"/>
        <w:contextualSpacing/>
        <w:jc w:val="both"/>
        <w:rPr>
          <w:rFonts w:ascii="Times New Roman" w:eastAsia="Times New Roman" w:hAnsi="Times New Roman" w:cs="Times New Roman"/>
          <w:sz w:val="23"/>
          <w:szCs w:val="23"/>
          <w:lang w:eastAsia="ar-SA"/>
        </w:rPr>
      </w:pPr>
      <w:bookmarkStart w:id="9" w:name="_Hlk486426072"/>
      <w:r w:rsidRPr="003B1052">
        <w:rPr>
          <w:rFonts w:ascii="Times New Roman" w:eastAsia="Times New Roman" w:hAnsi="Times New Roman" w:cs="Times New Roman"/>
          <w:b/>
          <w:sz w:val="23"/>
          <w:szCs w:val="23"/>
          <w:u w:val="single"/>
          <w:lang w:eastAsia="ar-SA"/>
        </w:rPr>
        <w:t>30.</w:t>
      </w:r>
      <w:r w:rsidRPr="003B1052">
        <w:rPr>
          <w:rFonts w:ascii="Times New Roman" w:eastAsia="Times New Roman" w:hAnsi="Times New Roman" w:cs="Times New Roman"/>
          <w:sz w:val="23"/>
          <w:szCs w:val="23"/>
          <w:u w:val="single"/>
          <w:lang w:eastAsia="ar-SA"/>
        </w:rPr>
        <w:t xml:space="preserve"> Prasības piedāvājuma nodrošinājumam</w:t>
      </w:r>
      <w:bookmarkEnd w:id="9"/>
      <w:r w:rsidRPr="003B1052">
        <w:rPr>
          <w:rFonts w:ascii="Calibri" w:eastAsia="Calibri" w:hAnsi="Calibri" w:cs="Times New Roman"/>
        </w:rPr>
        <w:t xml:space="preserve"> </w:t>
      </w:r>
      <w:r w:rsidRPr="003B1052">
        <w:rPr>
          <w:rFonts w:ascii="Times New Roman" w:eastAsia="Times New Roman" w:hAnsi="Times New Roman" w:cs="Times New Roman"/>
          <w:sz w:val="23"/>
          <w:szCs w:val="23"/>
          <w:u w:val="single"/>
          <w:lang w:eastAsia="ar-SA"/>
        </w:rPr>
        <w:t xml:space="preserve">un saistību izpildes nodrošinājumam: </w:t>
      </w:r>
      <w:r w:rsidRPr="003B1052">
        <w:rPr>
          <w:rFonts w:ascii="Times New Roman" w:eastAsia="Times New Roman" w:hAnsi="Times New Roman" w:cs="Times New Roman"/>
          <w:sz w:val="23"/>
          <w:szCs w:val="23"/>
          <w:lang w:eastAsia="ar-SA"/>
        </w:rPr>
        <w:t>piedāvājumu un saistību nodrošinājums nav paredzēts.</w:t>
      </w:r>
    </w:p>
    <w:p w14:paraId="5160E84D" w14:textId="77777777" w:rsidR="003B1052" w:rsidRPr="003B1052" w:rsidRDefault="003B1052" w:rsidP="003B1052">
      <w:pPr>
        <w:spacing w:after="0" w:line="240" w:lineRule="auto"/>
        <w:ind w:left="-426" w:right="-1050"/>
        <w:jc w:val="both"/>
        <w:rPr>
          <w:rFonts w:ascii="Times New Roman" w:eastAsia="Times New Roman" w:hAnsi="Times New Roman" w:cs="Times New Roman"/>
          <w:b/>
          <w:bCs/>
          <w:sz w:val="23"/>
          <w:szCs w:val="23"/>
        </w:rPr>
      </w:pPr>
    </w:p>
    <w:p w14:paraId="0DBCA06D" w14:textId="77777777" w:rsidR="003B1052" w:rsidRPr="003B1052" w:rsidRDefault="003B1052" w:rsidP="003B1052">
      <w:pPr>
        <w:spacing w:after="0" w:line="240" w:lineRule="auto"/>
        <w:ind w:left="-426" w:right="-1050"/>
        <w:jc w:val="both"/>
        <w:rPr>
          <w:rFonts w:ascii="Times New Roman" w:eastAsia="Times New Roman" w:hAnsi="Times New Roman" w:cs="Times New Roman"/>
          <w:b/>
          <w:bCs/>
          <w:sz w:val="23"/>
          <w:szCs w:val="23"/>
        </w:rPr>
      </w:pPr>
    </w:p>
    <w:p w14:paraId="18632FE5" w14:textId="77777777" w:rsidR="003B1052" w:rsidRPr="003B1052" w:rsidRDefault="003B1052" w:rsidP="003B1052">
      <w:pPr>
        <w:tabs>
          <w:tab w:val="left" w:pos="0"/>
        </w:tabs>
        <w:spacing w:after="0" w:line="240" w:lineRule="auto"/>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 xml:space="preserve">VI. Prasības pretendentiem un iesniedzamā  </w:t>
      </w:r>
    </w:p>
    <w:p w14:paraId="303123CF" w14:textId="77777777" w:rsidR="003B1052" w:rsidRPr="003B1052" w:rsidRDefault="003B1052" w:rsidP="003B1052">
      <w:pPr>
        <w:tabs>
          <w:tab w:val="left" w:pos="0"/>
        </w:tabs>
        <w:spacing w:after="0" w:line="240" w:lineRule="auto"/>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informācija, kas nepieciešama, lai novērtētu pretendentu</w:t>
      </w:r>
    </w:p>
    <w:p w14:paraId="683777D7" w14:textId="77777777" w:rsidR="003B1052" w:rsidRPr="003B1052" w:rsidRDefault="003B1052" w:rsidP="003B1052">
      <w:pPr>
        <w:spacing w:after="0" w:line="240" w:lineRule="auto"/>
        <w:jc w:val="both"/>
        <w:rPr>
          <w:rFonts w:ascii="Times New Roman" w:eastAsia="Times New Roman" w:hAnsi="Times New Roman" w:cs="Times New Roman"/>
          <w:b/>
          <w:bCs/>
          <w:sz w:val="23"/>
          <w:szCs w:val="23"/>
        </w:rPr>
      </w:pPr>
    </w:p>
    <w:p w14:paraId="32FD636D" w14:textId="77777777" w:rsidR="003B1052" w:rsidRPr="003B1052" w:rsidRDefault="003B1052" w:rsidP="00FC558A">
      <w:pPr>
        <w:numPr>
          <w:ilvl w:val="0"/>
          <w:numId w:val="4"/>
        </w:numPr>
        <w:spacing w:after="120" w:line="240" w:lineRule="auto"/>
        <w:ind w:left="0" w:firstLine="0"/>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3"/>
          <w:szCs w:val="23"/>
        </w:rPr>
        <w:t>Pretendentu izslēgšanas gadījumus nosaka Publisko iepirkumu likuma 9.panta astotā daļa un Starptautisko un Latvijas Republikas nacionālo sankciju likums, kas vienlīdz saistoša visiem pretendentiem</w:t>
      </w:r>
      <w:r w:rsidRPr="003B1052">
        <w:rPr>
          <w:rFonts w:ascii="Times New Roman" w:eastAsia="Times New Roman" w:hAnsi="Times New Roman" w:cs="Times New Roman"/>
          <w:sz w:val="24"/>
          <w:szCs w:val="24"/>
        </w:rPr>
        <w:t xml:space="preserve">. </w:t>
      </w:r>
    </w:p>
    <w:p w14:paraId="3DDC0ACA" w14:textId="77777777" w:rsidR="003B1052" w:rsidRPr="003B1052" w:rsidRDefault="003B1052" w:rsidP="00FC558A">
      <w:pPr>
        <w:numPr>
          <w:ilvl w:val="0"/>
          <w:numId w:val="4"/>
        </w:numPr>
        <w:spacing w:after="120" w:line="240" w:lineRule="auto"/>
        <w:ind w:left="0" w:firstLine="0"/>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Atbilstoši Publisko iepirkumu likuma 9.panta astotajai daļai, Pasūtītājs pretendentu, kuram būtu piešķiramas iepirkuma līguma slēgšanas tiesības, izslēdz no dalības iepirkumā jebkurā no šādiem gadījumiem: </w:t>
      </w:r>
    </w:p>
    <w:p w14:paraId="3D96B815" w14:textId="77777777" w:rsidR="003B1052" w:rsidRPr="003B1052" w:rsidRDefault="003B1052" w:rsidP="003B1052">
      <w:pPr>
        <w:spacing w:after="120"/>
        <w:ind w:left="720"/>
        <w:contextualSpacing/>
        <w:jc w:val="both"/>
        <w:rPr>
          <w:rFonts w:ascii="Times New Roman" w:eastAsia="Times New Roman" w:hAnsi="Times New Roman" w:cs="Times New Roman"/>
          <w:sz w:val="24"/>
          <w:szCs w:val="24"/>
        </w:rPr>
      </w:pPr>
    </w:p>
    <w:p w14:paraId="5A20C928" w14:textId="77777777" w:rsidR="003B1052" w:rsidRPr="003B1052" w:rsidRDefault="003B1052" w:rsidP="003B1052">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36D1E0F8" w14:textId="77777777" w:rsidR="003B1052" w:rsidRPr="003B1052" w:rsidRDefault="003B1052" w:rsidP="003B1052">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CB050FA" w14:textId="77777777" w:rsidR="003B1052" w:rsidRPr="003B1052" w:rsidRDefault="003B1052" w:rsidP="003B1052">
      <w:pPr>
        <w:numPr>
          <w:ilvl w:val="1"/>
          <w:numId w:val="5"/>
        </w:numPr>
        <w:tabs>
          <w:tab w:val="left" w:pos="0"/>
        </w:tabs>
        <w:spacing w:after="120" w:line="240" w:lineRule="auto"/>
        <w:contextualSpacing/>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031F5A38" w14:textId="10B1A39B" w:rsidR="003B1052" w:rsidRPr="003B1052" w:rsidRDefault="003B1052" w:rsidP="003B1052">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uz pretendenta norādīto personu, uz kuras iespējām pretendents balstās, lai apliecinātu, ka tā kvalifikācija atbilst prasībām, kas noteiktas paziņojumā par plānoto līgumu vai </w:t>
      </w:r>
      <w:r w:rsidRPr="003B1052">
        <w:rPr>
          <w:rFonts w:ascii="Times New Roman" w:eastAsia="Times New Roman" w:hAnsi="Times New Roman" w:cs="Times New Roman"/>
          <w:sz w:val="24"/>
          <w:szCs w:val="24"/>
        </w:rPr>
        <w:lastRenderedPageBreak/>
        <w:t>iepirkuma nolikumā, kā arī uz personālsabiedrības biedru, ja pretendents ir personālsabiedrība, ir a</w:t>
      </w:r>
      <w:r w:rsidR="0002261A">
        <w:rPr>
          <w:rFonts w:ascii="Times New Roman" w:eastAsia="Times New Roman" w:hAnsi="Times New Roman" w:cs="Times New Roman"/>
          <w:sz w:val="24"/>
          <w:szCs w:val="24"/>
        </w:rPr>
        <w:t>ttiecināmi šī punkta nosacījumi;</w:t>
      </w:r>
    </w:p>
    <w:p w14:paraId="64D4D030" w14:textId="77777777" w:rsidR="003B1052" w:rsidRPr="003B1052" w:rsidRDefault="003B1052" w:rsidP="003B1052">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pretendents ir ārzonā registrēta juridiskā persona vai personu apvienība.</w:t>
      </w:r>
    </w:p>
    <w:p w14:paraId="5343A3F8" w14:textId="77777777" w:rsidR="003B1052" w:rsidRPr="003B1052" w:rsidRDefault="003B1052" w:rsidP="003B1052">
      <w:pPr>
        <w:numPr>
          <w:ilvl w:val="0"/>
          <w:numId w:val="4"/>
        </w:numPr>
        <w:tabs>
          <w:tab w:val="left" w:pos="426"/>
        </w:tabs>
        <w:spacing w:before="120" w:after="120" w:line="240" w:lineRule="auto"/>
        <w:contextualSpacing/>
        <w:jc w:val="both"/>
        <w:rPr>
          <w:rFonts w:ascii="Times New Roman" w:eastAsia="Times New Roman" w:hAnsi="Times New Roman" w:cs="Times New Roman"/>
          <w:b/>
          <w:sz w:val="23"/>
          <w:szCs w:val="23"/>
        </w:rPr>
      </w:pPr>
      <w:r w:rsidRPr="003B1052">
        <w:rPr>
          <w:rFonts w:ascii="Times New Roman" w:eastAsia="Times New Roman" w:hAnsi="Times New Roman" w:cs="Times New Roman"/>
          <w:b/>
          <w:bCs/>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 (Piedāvājumā iekļaujamie dokumenti): </w:t>
      </w:r>
    </w:p>
    <w:p w14:paraId="64F64C77" w14:textId="77777777" w:rsidR="003B1052" w:rsidRPr="003B1052" w:rsidRDefault="003B1052" w:rsidP="003B1052">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3B1052">
        <w:rPr>
          <w:rFonts w:ascii="Times New Roman" w:eastAsia="Times New Roman" w:hAnsi="Times New Roman" w:cs="Times New Roman"/>
          <w:b/>
          <w:bCs/>
          <w:color w:val="000000"/>
          <w:sz w:val="23"/>
          <w:szCs w:val="23"/>
          <w:lang w:eastAsia="ar-SA"/>
        </w:rPr>
        <w:t>35.1</w:t>
      </w:r>
      <w:r w:rsidRPr="003B1052">
        <w:rPr>
          <w:rFonts w:ascii="Times New Roman" w:eastAsia="Times New Roman" w:hAnsi="Times New Roman" w:cs="Times New Roman"/>
          <w:bCs/>
          <w:color w:val="000000"/>
          <w:sz w:val="23"/>
          <w:szCs w:val="23"/>
          <w:lang w:eastAsia="ar-SA"/>
        </w:rPr>
        <w:t>.Titullapa (pēc izvēles);</w:t>
      </w:r>
    </w:p>
    <w:p w14:paraId="57E0563C" w14:textId="77777777" w:rsidR="003B1052" w:rsidRPr="003B1052" w:rsidRDefault="003B1052" w:rsidP="003B1052">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3B1052">
        <w:rPr>
          <w:rFonts w:ascii="Times New Roman" w:eastAsia="Times New Roman" w:hAnsi="Times New Roman" w:cs="Times New Roman"/>
          <w:b/>
          <w:color w:val="000000"/>
          <w:sz w:val="23"/>
          <w:szCs w:val="23"/>
          <w:lang w:eastAsia="ar-SA"/>
        </w:rPr>
        <w:t>35.2</w:t>
      </w:r>
      <w:r w:rsidRPr="003B1052">
        <w:rPr>
          <w:rFonts w:ascii="Times New Roman" w:eastAsia="Times New Roman" w:hAnsi="Times New Roman" w:cs="Times New Roman"/>
          <w:color w:val="000000"/>
          <w:sz w:val="23"/>
          <w:szCs w:val="23"/>
          <w:lang w:eastAsia="ar-SA"/>
        </w:rPr>
        <w:t>.Satura rādītājs (pēc izvēles);</w:t>
      </w:r>
    </w:p>
    <w:p w14:paraId="54590FF1" w14:textId="77777777" w:rsidR="003B1052" w:rsidRPr="003B1052" w:rsidRDefault="003B1052" w:rsidP="003B1052">
      <w:pPr>
        <w:tabs>
          <w:tab w:val="left" w:pos="426"/>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35.3</w:t>
      </w:r>
      <w:r w:rsidRPr="003B1052">
        <w:rPr>
          <w:rFonts w:ascii="Times New Roman" w:eastAsia="Times New Roman" w:hAnsi="Times New Roman" w:cs="Times New Roman"/>
          <w:sz w:val="23"/>
          <w:szCs w:val="23"/>
        </w:rPr>
        <w:t xml:space="preserve">.parakstīts </w:t>
      </w:r>
      <w:r w:rsidRPr="003B1052">
        <w:rPr>
          <w:rFonts w:ascii="Times New Roman" w:eastAsia="Times New Roman" w:hAnsi="Times New Roman" w:cs="Times New Roman"/>
          <w:b/>
          <w:sz w:val="23"/>
          <w:szCs w:val="23"/>
        </w:rPr>
        <w:t>pieteikums</w:t>
      </w:r>
      <w:r w:rsidRPr="003B1052">
        <w:rPr>
          <w:rFonts w:ascii="Times New Roman" w:eastAsia="Times New Roman" w:hAnsi="Times New Roman" w:cs="Times New Roman"/>
          <w:sz w:val="23"/>
          <w:szCs w:val="23"/>
        </w:rPr>
        <w:t xml:space="preserve"> dalībai iepirkumā (saskaņā ar Nolikuma 1.pielikumu);</w:t>
      </w:r>
    </w:p>
    <w:p w14:paraId="77C569B6" w14:textId="77777777" w:rsidR="003B1052" w:rsidRPr="003B1052" w:rsidRDefault="003B1052" w:rsidP="003B1052">
      <w:pPr>
        <w:tabs>
          <w:tab w:val="left" w:pos="426"/>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35.4</w:t>
      </w:r>
      <w:r w:rsidRPr="003B1052">
        <w:rPr>
          <w:rFonts w:ascii="Times New Roman" w:eastAsia="Times New Roman" w:hAnsi="Times New Roman" w:cs="Times New Roman"/>
          <w:sz w:val="23"/>
          <w:szCs w:val="23"/>
        </w:rPr>
        <w:t xml:space="preserve">.parakstīts </w:t>
      </w:r>
      <w:r w:rsidRPr="003B1052">
        <w:rPr>
          <w:rFonts w:ascii="Times New Roman" w:eastAsia="Times New Roman" w:hAnsi="Times New Roman" w:cs="Times New Roman"/>
          <w:b/>
          <w:sz w:val="23"/>
          <w:szCs w:val="23"/>
        </w:rPr>
        <w:t>Tehniskais un finanšu piedāvājums</w:t>
      </w:r>
      <w:r w:rsidRPr="003B1052">
        <w:rPr>
          <w:rFonts w:ascii="Times New Roman" w:eastAsia="Times New Roman" w:hAnsi="Times New Roman" w:cs="Times New Roman"/>
          <w:sz w:val="23"/>
          <w:szCs w:val="23"/>
        </w:rPr>
        <w:t>,</w:t>
      </w:r>
      <w:r w:rsidRPr="003B1052">
        <w:rPr>
          <w:rFonts w:ascii="Times New Roman" w:eastAsia="Times New Roman" w:hAnsi="Times New Roman" w:cs="Times New Roman"/>
          <w:b/>
          <w:sz w:val="23"/>
          <w:szCs w:val="23"/>
        </w:rPr>
        <w:t xml:space="preserve"> </w:t>
      </w:r>
      <w:r w:rsidRPr="003B1052">
        <w:rPr>
          <w:rFonts w:ascii="Times New Roman" w:eastAsia="Times New Roman" w:hAnsi="Times New Roman" w:cs="Times New Roman"/>
          <w:sz w:val="23"/>
          <w:szCs w:val="23"/>
        </w:rPr>
        <w:t>kas sastādīts saskaņā ar</w:t>
      </w:r>
      <w:r w:rsidRPr="003B1052">
        <w:rPr>
          <w:rFonts w:ascii="Times New Roman" w:eastAsia="Times New Roman" w:hAnsi="Times New Roman" w:cs="Times New Roman"/>
          <w:b/>
          <w:sz w:val="23"/>
          <w:szCs w:val="23"/>
        </w:rPr>
        <w:t xml:space="preserve"> </w:t>
      </w:r>
      <w:r w:rsidRPr="003B1052">
        <w:rPr>
          <w:rFonts w:ascii="Times New Roman" w:eastAsia="Times New Roman" w:hAnsi="Times New Roman" w:cs="Times New Roman"/>
          <w:sz w:val="23"/>
          <w:szCs w:val="23"/>
        </w:rPr>
        <w:t xml:space="preserve">Nolikuma 36. punktu un 3. pielikumu; </w:t>
      </w:r>
    </w:p>
    <w:p w14:paraId="6B757129" w14:textId="77777777" w:rsidR="003B1052" w:rsidRPr="003B1052" w:rsidRDefault="003B1052" w:rsidP="003B1052">
      <w:pPr>
        <w:widowControl w:val="0"/>
        <w:tabs>
          <w:tab w:val="left" w:pos="426"/>
        </w:tabs>
        <w:suppressAutoHyphens/>
        <w:spacing w:before="120" w:after="120" w:line="240" w:lineRule="auto"/>
        <w:ind w:left="284"/>
        <w:jc w:val="both"/>
        <w:rPr>
          <w:rFonts w:ascii="Times New Roman" w:eastAsia="Times New Roman" w:hAnsi="Times New Roman" w:cs="Times New Roman"/>
          <w:b/>
          <w:color w:val="000000"/>
          <w:sz w:val="23"/>
          <w:szCs w:val="23"/>
          <w:lang w:eastAsia="ar-SA"/>
        </w:rPr>
      </w:pPr>
      <w:r w:rsidRPr="003B1052">
        <w:rPr>
          <w:rFonts w:ascii="Times New Roman" w:eastAsia="Times New Roman" w:hAnsi="Times New Roman" w:cs="Times New Roman"/>
          <w:b/>
          <w:color w:val="000000"/>
          <w:sz w:val="23"/>
          <w:szCs w:val="23"/>
          <w:lang w:eastAsia="ar-SA"/>
        </w:rPr>
        <w:t xml:space="preserve">35.5.Prasības profesionālās darbības veikšanai: </w:t>
      </w:r>
    </w:p>
    <w:p w14:paraId="13833074" w14:textId="77777777" w:rsidR="003B1052" w:rsidRPr="003B1052" w:rsidRDefault="003B1052" w:rsidP="003B1052">
      <w:pPr>
        <w:widowControl w:val="0"/>
        <w:tabs>
          <w:tab w:val="left" w:pos="426"/>
        </w:tabs>
        <w:suppressAutoHyphens/>
        <w:spacing w:before="120" w:after="120" w:line="240" w:lineRule="auto"/>
        <w:ind w:left="2160"/>
        <w:jc w:val="both"/>
        <w:rPr>
          <w:rFonts w:ascii="Times New Roman" w:eastAsia="Times New Roman" w:hAnsi="Times New Roman" w:cs="Times New Roman"/>
          <w:bCs/>
          <w:color w:val="000000"/>
          <w:sz w:val="23"/>
          <w:szCs w:val="23"/>
          <w:lang w:eastAsia="lv-LV"/>
        </w:rPr>
      </w:pPr>
      <w:r w:rsidRPr="003B1052">
        <w:rPr>
          <w:rFonts w:ascii="Times New Roman" w:eastAsia="Times New Roman" w:hAnsi="Times New Roman" w:cs="Times New Roman"/>
          <w:color w:val="000000"/>
          <w:sz w:val="23"/>
          <w:szCs w:val="23"/>
          <w:lang w:eastAsia="ar-SA"/>
        </w:rPr>
        <w:t>35.5.1.Pretendents ir reģistrēts atbilstoši attiecīgās valsts normatīvo aktu prasībām (ja pretendents ir juridiskā persona).</w:t>
      </w:r>
      <w:r w:rsidRPr="003B1052">
        <w:rPr>
          <w:rFonts w:ascii="Times New Roman" w:eastAsia="Times New Roman" w:hAnsi="Times New Roman" w:cs="Times New Roman"/>
          <w:color w:val="000000"/>
          <w:sz w:val="23"/>
          <w:szCs w:val="23"/>
          <w:lang w:eastAsia="lv-LV"/>
        </w:rPr>
        <w:t xml:space="preserve"> Prasība attiecas arī uz </w:t>
      </w:r>
      <w:r w:rsidRPr="003B1052">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2AE67DAD" w14:textId="70BE28E9" w:rsidR="003B1052" w:rsidRPr="003B1052" w:rsidRDefault="003B1052" w:rsidP="003B1052">
      <w:pPr>
        <w:widowControl w:val="0"/>
        <w:tabs>
          <w:tab w:val="left" w:pos="0"/>
        </w:tabs>
        <w:suppressAutoHyphens/>
        <w:spacing w:after="80" w:line="240" w:lineRule="auto"/>
        <w:ind w:left="2160"/>
        <w:jc w:val="both"/>
        <w:rPr>
          <w:rFonts w:ascii="Times New Roman" w:eastAsia="Times New Roman" w:hAnsi="Times New Roman" w:cs="Times New Roman"/>
        </w:rPr>
      </w:pPr>
      <w:r w:rsidRPr="003B1052">
        <w:rPr>
          <w:rFonts w:ascii="Times New Roman" w:eastAsia="Times New Roman" w:hAnsi="Times New Roman" w:cs="Times New Roman"/>
          <w:color w:val="000000"/>
          <w:sz w:val="23"/>
          <w:szCs w:val="23"/>
          <w:lang w:eastAsia="ar-SA"/>
        </w:rPr>
        <w:t xml:space="preserve">35.5.2. Līdz līguma noslēgšanai, Pretendentam iepriekšējo </w:t>
      </w:r>
      <w:r w:rsidR="003A52AA">
        <w:rPr>
          <w:rFonts w:ascii="Times New Roman" w:eastAsia="Times New Roman" w:hAnsi="Times New Roman" w:cs="Times New Roman"/>
          <w:b/>
          <w:color w:val="000000"/>
          <w:sz w:val="23"/>
          <w:szCs w:val="23"/>
          <w:lang w:eastAsia="ar-SA"/>
        </w:rPr>
        <w:t>divu</w:t>
      </w:r>
      <w:r w:rsidRPr="003B1052">
        <w:rPr>
          <w:rFonts w:ascii="Times New Roman" w:eastAsia="Times New Roman" w:hAnsi="Times New Roman" w:cs="Times New Roman"/>
          <w:b/>
          <w:color w:val="000000"/>
          <w:sz w:val="23"/>
          <w:szCs w:val="23"/>
          <w:lang w:eastAsia="ar-SA"/>
        </w:rPr>
        <w:t xml:space="preserve"> gadu laikā</w:t>
      </w:r>
      <w:r w:rsidRPr="003B1052">
        <w:rPr>
          <w:rFonts w:ascii="Times New Roman" w:eastAsia="Times New Roman" w:hAnsi="Times New Roman" w:cs="Times New Roman"/>
          <w:color w:val="000000"/>
          <w:sz w:val="23"/>
          <w:szCs w:val="23"/>
          <w:lang w:eastAsia="ar-SA"/>
        </w:rPr>
        <w:t xml:space="preserve"> (2018., 2019. un 2020.) līdz piedāvājuma iesniegšanai, vai īsākā laika periodā, ja Pretendents ir dibināts vēlāk) </w:t>
      </w:r>
      <w:r w:rsidRPr="003B1052">
        <w:rPr>
          <w:rFonts w:ascii="Times New Roman" w:eastAsia="Times New Roman" w:hAnsi="Times New Roman" w:cs="Times New Roman"/>
          <w:b/>
          <w:u w:val="single"/>
        </w:rPr>
        <w:t>ir izpildījis</w:t>
      </w:r>
      <w:r w:rsidRPr="003B1052">
        <w:rPr>
          <w:rFonts w:ascii="Times New Roman" w:eastAsia="Times New Roman" w:hAnsi="Times New Roman" w:cs="Times New Roman"/>
          <w:b/>
        </w:rPr>
        <w:t xml:space="preserve"> vismaz 2 (divus) līdzvērtīgus piegādes līgumus</w:t>
      </w:r>
      <w:r w:rsidRPr="003B1052">
        <w:rPr>
          <w:rFonts w:ascii="Times New Roman" w:eastAsia="Times New Roman" w:hAnsi="Times New Roman" w:cs="Times New Roman"/>
        </w:rPr>
        <w:t>. Par līdzvērtīgu piegādes līgumu uzskatāms līgums, kas atbilst zemāk noradītajām prasībām:</w:t>
      </w:r>
    </w:p>
    <w:p w14:paraId="67701DC7" w14:textId="77777777" w:rsidR="003B1052" w:rsidRPr="003B1052" w:rsidRDefault="003B1052" w:rsidP="003B1052">
      <w:pPr>
        <w:widowControl w:val="0"/>
        <w:tabs>
          <w:tab w:val="left" w:pos="0"/>
        </w:tabs>
        <w:suppressAutoHyphens/>
        <w:spacing w:after="80" w:line="240" w:lineRule="auto"/>
        <w:ind w:left="2160"/>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color w:val="000000"/>
          <w:sz w:val="23"/>
          <w:szCs w:val="23"/>
          <w:lang w:eastAsia="ar-SA"/>
        </w:rPr>
        <w:t xml:space="preserve">35.5.2.1 </w:t>
      </w:r>
      <w:r w:rsidRPr="003B1052">
        <w:rPr>
          <w:rFonts w:ascii="Times New Roman" w:eastAsia="Calibri" w:hAnsi="Times New Roman" w:cs="Times New Roman"/>
        </w:rPr>
        <w:t>līguma vērtība bez PVN ne mazāka kā  EUR 10 000.00 (desmit tūkstoši euro un 00 centi) bez PVN.</w:t>
      </w:r>
    </w:p>
    <w:p w14:paraId="53334384" w14:textId="77777777" w:rsidR="003B1052" w:rsidRPr="003B1052" w:rsidRDefault="003B1052"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b/>
          <w:color w:val="000000"/>
          <w:sz w:val="23"/>
          <w:szCs w:val="23"/>
          <w:lang w:eastAsia="ar-SA"/>
        </w:rPr>
        <w:t>35.6</w:t>
      </w:r>
      <w:r w:rsidRPr="003B1052">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14:paraId="70B21231" w14:textId="287EB7BF" w:rsidR="003B1052" w:rsidRPr="003B1052" w:rsidRDefault="003B1052"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b/>
          <w:color w:val="000000"/>
          <w:sz w:val="23"/>
          <w:szCs w:val="23"/>
          <w:lang w:eastAsia="ar-SA"/>
        </w:rPr>
        <w:t>35.7</w:t>
      </w:r>
      <w:r w:rsidRPr="003B1052">
        <w:rPr>
          <w:rFonts w:ascii="Times New Roman" w:eastAsia="Times New Roman" w:hAnsi="Times New Roman" w:cs="Times New Roman"/>
          <w:color w:val="000000"/>
          <w:sz w:val="23"/>
          <w:szCs w:val="23"/>
          <w:lang w:eastAsia="ar-SA"/>
        </w:rPr>
        <w:t>.Pretendents</w:t>
      </w:r>
      <w:r w:rsidRPr="003B1052">
        <w:rPr>
          <w:rFonts w:ascii="Times New Roman" w:eastAsia="Times New Roman" w:hAnsi="Times New Roman" w:cs="Times New Roman"/>
          <w:bCs/>
          <w:color w:val="000000"/>
          <w:sz w:val="23"/>
          <w:szCs w:val="23"/>
          <w:lang w:eastAsia="ar-SA"/>
        </w:rPr>
        <w:t xml:space="preserve"> iesniedz pieredzes </w:t>
      </w:r>
      <w:r w:rsidR="00574CCE">
        <w:rPr>
          <w:rFonts w:ascii="Times New Roman" w:eastAsia="Times New Roman" w:hAnsi="Times New Roman" w:cs="Times New Roman"/>
          <w:bCs/>
          <w:color w:val="000000"/>
          <w:sz w:val="23"/>
          <w:szCs w:val="23"/>
          <w:lang w:eastAsia="ar-SA"/>
        </w:rPr>
        <w:t>sarakstu</w:t>
      </w:r>
      <w:r w:rsidRPr="003B1052">
        <w:rPr>
          <w:rFonts w:ascii="Times New Roman" w:eastAsia="Times New Roman" w:hAnsi="Times New Roman" w:cs="Times New Roman"/>
          <w:bCs/>
          <w:color w:val="000000"/>
          <w:sz w:val="23"/>
          <w:szCs w:val="23"/>
          <w:lang w:eastAsia="ar-SA"/>
        </w:rPr>
        <w:t xml:space="preserve"> saskaņā ar </w:t>
      </w:r>
      <w:r w:rsidR="005A7D2E">
        <w:rPr>
          <w:rFonts w:ascii="Times New Roman" w:eastAsia="Times New Roman" w:hAnsi="Times New Roman" w:cs="Times New Roman"/>
          <w:bCs/>
          <w:sz w:val="23"/>
          <w:szCs w:val="23"/>
          <w:lang w:eastAsia="ar-SA"/>
        </w:rPr>
        <w:t>Nolikuma 5</w:t>
      </w:r>
      <w:r w:rsidRPr="003B1052">
        <w:rPr>
          <w:rFonts w:ascii="Times New Roman" w:eastAsia="Times New Roman" w:hAnsi="Times New Roman" w:cs="Times New Roman"/>
          <w:bCs/>
          <w:sz w:val="23"/>
          <w:szCs w:val="23"/>
          <w:lang w:eastAsia="ar-SA"/>
        </w:rPr>
        <w:t>.pielikumu</w:t>
      </w:r>
      <w:r w:rsidRPr="003B1052">
        <w:rPr>
          <w:rFonts w:ascii="Times New Roman" w:eastAsia="Times New Roman" w:hAnsi="Times New Roman" w:cs="Times New Roman"/>
          <w:bCs/>
          <w:color w:val="000000"/>
          <w:sz w:val="23"/>
          <w:szCs w:val="23"/>
          <w:lang w:eastAsia="ar-SA"/>
        </w:rPr>
        <w:t xml:space="preserve">, pievienojot </w:t>
      </w:r>
      <w:r w:rsidRPr="003B1052">
        <w:rPr>
          <w:rFonts w:ascii="Times New Roman" w:eastAsia="Times New Roman" w:hAnsi="Times New Roman" w:cs="Times New Roman"/>
          <w:bCs/>
          <w:color w:val="000000"/>
          <w:sz w:val="23"/>
          <w:szCs w:val="23"/>
          <w:u w:val="single"/>
          <w:lang w:eastAsia="ar-SA"/>
        </w:rPr>
        <w:t xml:space="preserve">vismaz </w:t>
      </w:r>
      <w:r w:rsidR="005A1209">
        <w:rPr>
          <w:rFonts w:ascii="Times New Roman" w:eastAsia="Times New Roman" w:hAnsi="Times New Roman" w:cs="Times New Roman"/>
          <w:b/>
          <w:bCs/>
          <w:color w:val="000000"/>
          <w:sz w:val="23"/>
          <w:szCs w:val="23"/>
          <w:u w:val="single"/>
          <w:lang w:eastAsia="ar-SA"/>
        </w:rPr>
        <w:t>1</w:t>
      </w:r>
      <w:r w:rsidRPr="003B1052">
        <w:rPr>
          <w:rFonts w:ascii="Times New Roman" w:eastAsia="Times New Roman" w:hAnsi="Times New Roman" w:cs="Times New Roman"/>
          <w:b/>
          <w:bCs/>
          <w:color w:val="000000"/>
          <w:sz w:val="23"/>
          <w:szCs w:val="23"/>
          <w:u w:val="single"/>
          <w:lang w:eastAsia="ar-SA"/>
        </w:rPr>
        <w:t xml:space="preserve"> (</w:t>
      </w:r>
      <w:r w:rsidR="005A1209">
        <w:rPr>
          <w:rFonts w:ascii="Times New Roman" w:eastAsia="Times New Roman" w:hAnsi="Times New Roman" w:cs="Times New Roman"/>
          <w:b/>
          <w:bCs/>
          <w:color w:val="000000"/>
          <w:sz w:val="23"/>
          <w:szCs w:val="23"/>
          <w:u w:val="single"/>
          <w:lang w:eastAsia="ar-SA"/>
        </w:rPr>
        <w:t>vienu</w:t>
      </w:r>
      <w:r w:rsidRPr="003B1052">
        <w:rPr>
          <w:rFonts w:ascii="Times New Roman" w:eastAsia="Times New Roman" w:hAnsi="Times New Roman" w:cs="Times New Roman"/>
          <w:b/>
          <w:bCs/>
          <w:color w:val="000000"/>
          <w:sz w:val="23"/>
          <w:szCs w:val="23"/>
          <w:u w:val="single"/>
          <w:lang w:eastAsia="ar-SA"/>
        </w:rPr>
        <w:t>) pozitīv</w:t>
      </w:r>
      <w:r w:rsidR="005A1209">
        <w:rPr>
          <w:rFonts w:ascii="Times New Roman" w:eastAsia="Times New Roman" w:hAnsi="Times New Roman" w:cs="Times New Roman"/>
          <w:b/>
          <w:bCs/>
          <w:color w:val="000000"/>
          <w:sz w:val="23"/>
          <w:szCs w:val="23"/>
          <w:u w:val="single"/>
          <w:lang w:eastAsia="ar-SA"/>
        </w:rPr>
        <w:t>u</w:t>
      </w:r>
      <w:r w:rsidRPr="003B1052">
        <w:rPr>
          <w:rFonts w:ascii="Times New Roman" w:eastAsia="Times New Roman" w:hAnsi="Times New Roman" w:cs="Times New Roman"/>
          <w:b/>
          <w:bCs/>
          <w:color w:val="000000"/>
          <w:sz w:val="23"/>
          <w:szCs w:val="23"/>
          <w:u w:val="single"/>
          <w:lang w:eastAsia="ar-SA"/>
        </w:rPr>
        <w:t xml:space="preserve"> atsauksm</w:t>
      </w:r>
      <w:r w:rsidR="005A1209">
        <w:rPr>
          <w:rFonts w:ascii="Times New Roman" w:eastAsia="Times New Roman" w:hAnsi="Times New Roman" w:cs="Times New Roman"/>
          <w:b/>
          <w:bCs/>
          <w:color w:val="000000"/>
          <w:sz w:val="23"/>
          <w:szCs w:val="23"/>
          <w:u w:val="single"/>
          <w:lang w:eastAsia="ar-SA"/>
        </w:rPr>
        <w:t>i</w:t>
      </w:r>
      <w:r w:rsidRPr="003B1052">
        <w:rPr>
          <w:rFonts w:ascii="Times New Roman" w:eastAsia="Times New Roman" w:hAnsi="Times New Roman" w:cs="Times New Roman"/>
          <w:bCs/>
          <w:color w:val="000000"/>
          <w:sz w:val="23"/>
          <w:szCs w:val="23"/>
          <w:u w:val="single"/>
          <w:lang w:eastAsia="ar-SA"/>
        </w:rPr>
        <w:t xml:space="preserve"> par to, ka pakalpojumi tika veikti kvalitatīvi.</w:t>
      </w:r>
    </w:p>
    <w:p w14:paraId="7A70C993" w14:textId="77777777" w:rsidR="003B1052" w:rsidRPr="003B1052" w:rsidRDefault="003B1052"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b/>
          <w:bCs/>
          <w:color w:val="000000"/>
          <w:sz w:val="23"/>
          <w:szCs w:val="23"/>
          <w:lang w:eastAsia="ar-SA"/>
        </w:rPr>
        <w:t xml:space="preserve">35.8 </w:t>
      </w:r>
      <w:r w:rsidRPr="003B1052">
        <w:rPr>
          <w:rFonts w:ascii="Times New Roman" w:eastAsia="Times New Roman" w:hAnsi="Times New Roman" w:cs="Times New Roman"/>
          <w:b/>
          <w:color w:val="000000"/>
          <w:sz w:val="23"/>
          <w:szCs w:val="23"/>
          <w:lang w:eastAsia="ar-SA"/>
        </w:rPr>
        <w:t>Ārvalstīs</w:t>
      </w:r>
      <w:r w:rsidRPr="003B1052">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3B1052">
        <w:rPr>
          <w:rFonts w:ascii="Times New Roman" w:eastAsia="Times New Roman" w:hAnsi="Times New Roman" w:cs="Times New Roman"/>
          <w:b/>
          <w:color w:val="000000"/>
          <w:sz w:val="23"/>
          <w:szCs w:val="23"/>
          <w:lang w:eastAsia="ar-SA"/>
        </w:rPr>
        <w:t xml:space="preserve">mēnešus </w:t>
      </w:r>
      <w:r w:rsidRPr="003B1052">
        <w:rPr>
          <w:rFonts w:ascii="Times New Roman" w:eastAsia="Times New Roman" w:hAnsi="Times New Roman" w:cs="Times New Roman"/>
          <w:color w:val="000000"/>
          <w:sz w:val="23"/>
          <w:szCs w:val="23"/>
          <w:lang w:eastAsia="ar-SA"/>
        </w:rPr>
        <w:t>pirms iesniegšanas dienas:</w:t>
      </w:r>
    </w:p>
    <w:p w14:paraId="53F1FC45" w14:textId="77777777" w:rsidR="003B1052" w:rsidRPr="003B1052" w:rsidRDefault="003B1052" w:rsidP="00574CCE">
      <w:pPr>
        <w:tabs>
          <w:tab w:val="left" w:pos="0"/>
        </w:tabs>
        <w:spacing w:before="120" w:after="120" w:line="240" w:lineRule="auto"/>
        <w:ind w:left="284"/>
        <w:jc w:val="both"/>
        <w:rPr>
          <w:rFonts w:ascii="Times New Roman" w:eastAsia="Times New Roman" w:hAnsi="Times New Roman" w:cs="Times New Roman"/>
          <w:sz w:val="23"/>
          <w:szCs w:val="23"/>
        </w:rPr>
      </w:pPr>
      <w:r w:rsidRPr="003B1052">
        <w:rPr>
          <w:rFonts w:ascii="Times New Roman" w:eastAsia="Times New Roman" w:hAnsi="Times New Roman" w:cs="Times New Roman"/>
          <w:b/>
          <w:sz w:val="23"/>
          <w:szCs w:val="23"/>
        </w:rPr>
        <w:t>35.8.1</w:t>
      </w:r>
      <w:r w:rsidRPr="003B1052">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3B1052">
        <w:rPr>
          <w:rFonts w:ascii="Times New Roman" w:eastAsia="Times New Roman" w:hAnsi="Times New Roman" w:cs="Times New Roman"/>
          <w:b/>
          <w:sz w:val="23"/>
          <w:szCs w:val="23"/>
        </w:rPr>
        <w:t>kas apliecina, ka pretendents ir reģistrēts</w:t>
      </w:r>
      <w:r w:rsidRPr="003B1052">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14:paraId="0567C441" w14:textId="7351BC04" w:rsidR="003B1052" w:rsidRPr="003B1052" w:rsidRDefault="003B1052" w:rsidP="00574CCE">
      <w:pPr>
        <w:tabs>
          <w:tab w:val="left" w:pos="0"/>
        </w:tabs>
        <w:spacing w:before="120" w:after="120" w:line="240" w:lineRule="auto"/>
        <w:ind w:left="284"/>
        <w:jc w:val="both"/>
        <w:rPr>
          <w:rFonts w:ascii="Times New Roman" w:eastAsia="Times New Roman" w:hAnsi="Times New Roman" w:cs="Times New Roman"/>
          <w:sz w:val="23"/>
          <w:szCs w:val="23"/>
        </w:rPr>
      </w:pPr>
      <w:r w:rsidRPr="003B1052">
        <w:rPr>
          <w:rFonts w:ascii="Times New Roman" w:eastAsia="Times New Roman" w:hAnsi="Times New Roman" w:cs="Times New Roman"/>
          <w:b/>
          <w:sz w:val="23"/>
          <w:szCs w:val="23"/>
        </w:rPr>
        <w:t>35.8.2</w:t>
      </w:r>
      <w:r w:rsidRPr="003B1052">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3B1052">
        <w:rPr>
          <w:rFonts w:ascii="Times New Roman" w:eastAsia="Times New Roman" w:hAnsi="Times New Roman" w:cs="Times New Roman"/>
          <w:b/>
          <w:sz w:val="23"/>
          <w:szCs w:val="23"/>
        </w:rPr>
        <w:t>paraksta tiesības</w:t>
      </w:r>
      <w:r w:rsidRPr="003B1052">
        <w:rPr>
          <w:rFonts w:ascii="Times New Roman" w:eastAsia="Times New Roman" w:hAnsi="Times New Roman" w:cs="Times New Roman"/>
          <w:sz w:val="23"/>
          <w:szCs w:val="23"/>
        </w:rPr>
        <w:t>. Ja pieteikumu paraksta pilnvarotā persona – papildus pievieno</w:t>
      </w:r>
      <w:r w:rsidR="00B24C91">
        <w:rPr>
          <w:rFonts w:ascii="Times New Roman" w:eastAsia="Times New Roman" w:hAnsi="Times New Roman" w:cs="Times New Roman"/>
          <w:sz w:val="23"/>
          <w:szCs w:val="23"/>
        </w:rPr>
        <w:t xml:space="preserve"> pilnvaras oriģināla eksemplāru.</w:t>
      </w:r>
    </w:p>
    <w:p w14:paraId="78E09547" w14:textId="77777777" w:rsidR="003B1052" w:rsidRPr="003B1052" w:rsidRDefault="003B1052" w:rsidP="00574CCE">
      <w:pPr>
        <w:tabs>
          <w:tab w:val="left" w:pos="426"/>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36.Tehniskā un finanšu piedāvājuma aizpildīšanas kārtība:</w:t>
      </w:r>
    </w:p>
    <w:p w14:paraId="5ACBB050" w14:textId="5496ACF9" w:rsidR="003B1052" w:rsidRPr="003B1052" w:rsidRDefault="003B1052" w:rsidP="00574CCE">
      <w:pPr>
        <w:tabs>
          <w:tab w:val="left" w:pos="426"/>
        </w:tabs>
        <w:spacing w:before="120" w:after="120" w:line="240" w:lineRule="auto"/>
        <w:ind w:left="284"/>
        <w:jc w:val="both"/>
        <w:rPr>
          <w:rFonts w:ascii="Calibri" w:eastAsia="Calibri" w:hAnsi="Calibri" w:cs="Times New Roman"/>
        </w:rPr>
      </w:pPr>
      <w:r w:rsidRPr="003B1052">
        <w:rPr>
          <w:rFonts w:ascii="Times New Roman" w:eastAsia="Times New Roman" w:hAnsi="Times New Roman" w:cs="Times New Roman"/>
          <w:b/>
          <w:sz w:val="23"/>
          <w:szCs w:val="23"/>
        </w:rPr>
        <w:t xml:space="preserve">36.1.Parakstīts Tehniskais un Finanšu piedāvājums </w:t>
      </w:r>
      <w:r w:rsidRPr="003B1052">
        <w:rPr>
          <w:rFonts w:ascii="Times New Roman" w:eastAsia="Times New Roman" w:hAnsi="Times New Roman" w:cs="Times New Roman"/>
          <w:sz w:val="23"/>
          <w:szCs w:val="23"/>
        </w:rPr>
        <w:t>jāiesniedz</w:t>
      </w:r>
      <w:r w:rsidRPr="003B1052">
        <w:rPr>
          <w:rFonts w:ascii="Times New Roman" w:eastAsia="Times New Roman" w:hAnsi="Times New Roman" w:cs="Times New Roman"/>
          <w:b/>
          <w:sz w:val="23"/>
          <w:szCs w:val="23"/>
        </w:rPr>
        <w:t xml:space="preserve"> </w:t>
      </w:r>
      <w:r w:rsidRPr="003B1052">
        <w:rPr>
          <w:rFonts w:ascii="Times New Roman" w:eastAsia="Times New Roman" w:hAnsi="Times New Roman" w:cs="Times New Roman"/>
          <w:sz w:val="23"/>
          <w:szCs w:val="23"/>
        </w:rPr>
        <w:t>atbilstoši Nolikuma 3. pielikumam.</w:t>
      </w:r>
      <w:r w:rsidRPr="003B1052">
        <w:rPr>
          <w:rFonts w:ascii="Calibri" w:eastAsia="Calibri" w:hAnsi="Calibri" w:cs="Times New Roman"/>
        </w:rPr>
        <w:t xml:space="preserve"> </w:t>
      </w:r>
    </w:p>
    <w:p w14:paraId="5337E014" w14:textId="77777777" w:rsidR="003B1052" w:rsidRPr="003B1052" w:rsidRDefault="003B1052" w:rsidP="00574CCE">
      <w:pPr>
        <w:tabs>
          <w:tab w:val="left" w:pos="284"/>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36.2</w:t>
      </w:r>
      <w:r w:rsidRPr="003B1052">
        <w:rPr>
          <w:rFonts w:ascii="Times New Roman" w:eastAsia="Times New Roman" w:hAnsi="Times New Roman" w:cs="Times New Roman"/>
          <w:sz w:val="23"/>
          <w:szCs w:val="23"/>
        </w:rPr>
        <w:t>.Piedāvājumā cenas un summas jānorāda ar 2 (divām) decimālzīmēm aiz komata.</w:t>
      </w:r>
    </w:p>
    <w:p w14:paraId="219C3223" w14:textId="77777777" w:rsidR="003B1052" w:rsidRPr="003B1052" w:rsidRDefault="003B1052" w:rsidP="00574CCE">
      <w:pPr>
        <w:tabs>
          <w:tab w:val="left" w:pos="284"/>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36.3</w:t>
      </w:r>
      <w:r w:rsidRPr="003B1052">
        <w:rPr>
          <w:rFonts w:ascii="Times New Roman" w:eastAsia="Times New Roman" w:hAnsi="Times New Roman" w:cs="Times New Roman"/>
          <w:sz w:val="23"/>
          <w:szCs w:val="23"/>
        </w:rPr>
        <w:t>.Pasūtītājs ir tiesīgs šaubu gadījumā lūgt pretendentu iesniegt izmaksu kalkulācijas.</w:t>
      </w:r>
    </w:p>
    <w:p w14:paraId="003C3E83" w14:textId="77777777" w:rsidR="003B1052" w:rsidRPr="003B1052" w:rsidRDefault="003B1052" w:rsidP="00574CCE">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color w:val="000000"/>
          <w:sz w:val="23"/>
          <w:szCs w:val="23"/>
          <w:lang w:eastAsia="ar-SA"/>
        </w:rPr>
        <w:t>36.4</w:t>
      </w:r>
      <w:r w:rsidRPr="003B1052">
        <w:rPr>
          <w:rFonts w:ascii="Times New Roman" w:eastAsia="Times New Roman" w:hAnsi="Times New Roman" w:cs="Times New Roman"/>
          <w:color w:val="000000"/>
          <w:sz w:val="23"/>
          <w:szCs w:val="23"/>
          <w:lang w:eastAsia="ar-SA"/>
        </w:rPr>
        <w:t xml:space="preserve">.Pretendentu piedāvātās līgumcenas nav komercnoslēpums un pēc piedāvājumu atvēršanas </w:t>
      </w:r>
      <w:r w:rsidRPr="003B1052">
        <w:rPr>
          <w:rFonts w:ascii="Times New Roman" w:eastAsia="Times New Roman" w:hAnsi="Times New Roman" w:cs="Times New Roman"/>
          <w:color w:val="000000"/>
          <w:sz w:val="23"/>
          <w:szCs w:val="23"/>
          <w:lang w:eastAsia="ar-SA"/>
        </w:rPr>
        <w:lastRenderedPageBreak/>
        <w:t>var tikt paziņotas trešajām personām.</w:t>
      </w:r>
      <w:r w:rsidRPr="003B1052">
        <w:rPr>
          <w:rFonts w:ascii="Times New Roman" w:eastAsia="Lucida Sans Unicode" w:hAnsi="Times New Roman" w:cs="Times New Roman"/>
          <w:color w:val="000000"/>
          <w:sz w:val="24"/>
          <w:szCs w:val="24"/>
          <w:lang w:eastAsia="ar-SA"/>
        </w:rPr>
        <w:t xml:space="preserve"> </w:t>
      </w:r>
    </w:p>
    <w:p w14:paraId="2236DA3E" w14:textId="77777777" w:rsidR="003B1052" w:rsidRPr="003B1052" w:rsidRDefault="003B1052" w:rsidP="00574CCE">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36.5</w:t>
      </w:r>
      <w:r w:rsidRPr="003B1052">
        <w:rPr>
          <w:rFonts w:ascii="Times New Roman" w:eastAsia="Times New Roman" w:hAnsi="Times New Roman" w:cs="Times New Roman"/>
          <w:sz w:val="23"/>
          <w:szCs w:val="23"/>
          <w:lang w:eastAsia="ar-SA"/>
        </w:rPr>
        <w:t>.Tehniskajam un finanšu piedāvājumam jābūt Pretendenta vadītāja vai pilnvarotās personas parakstītam.</w:t>
      </w:r>
    </w:p>
    <w:p w14:paraId="2D5F4E46" w14:textId="77777777" w:rsidR="003B1052" w:rsidRPr="003B1052" w:rsidRDefault="003B1052" w:rsidP="003B1052">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sidRPr="003B1052">
        <w:rPr>
          <w:rFonts w:ascii="Times New Roman" w:eastAsia="Times New Roman" w:hAnsi="Times New Roman" w:cs="Times New Roman"/>
          <w:b/>
          <w:color w:val="000000"/>
          <w:sz w:val="23"/>
          <w:szCs w:val="23"/>
          <w:lang w:eastAsia="ar-SA"/>
        </w:rPr>
        <w:t>37</w:t>
      </w:r>
      <w:r w:rsidRPr="003B1052">
        <w:rPr>
          <w:rFonts w:ascii="Times New Roman" w:eastAsia="Times New Roman" w:hAnsi="Times New Roman" w:cs="Times New Roman"/>
          <w:color w:val="000000"/>
          <w:sz w:val="23"/>
          <w:szCs w:val="23"/>
          <w:lang w:eastAsia="ar-SA"/>
        </w:rPr>
        <w:t xml:space="preserve">. Pretendents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3B1052">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14:paraId="3C4A9BD0" w14:textId="77777777" w:rsidR="003B1052" w:rsidRPr="003B1052" w:rsidRDefault="003B1052" w:rsidP="003B1052">
      <w:pPr>
        <w:spacing w:before="240" w:after="240" w:line="240" w:lineRule="auto"/>
        <w:jc w:val="center"/>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VII. Piedāvājumu izvērtēšanas kritēriji un lēmuma pieņemšanas kārtība</w:t>
      </w:r>
    </w:p>
    <w:p w14:paraId="15483FE0" w14:textId="12A1B721" w:rsidR="003B1052" w:rsidRPr="003B1052" w:rsidRDefault="003B1052" w:rsidP="005735DF">
      <w:pPr>
        <w:widowControl w:val="0"/>
        <w:suppressAutoHyphens/>
        <w:spacing w:after="120" w:line="240" w:lineRule="auto"/>
        <w:ind w:right="-1"/>
        <w:contextualSpacing/>
        <w:jc w:val="both"/>
        <w:outlineLvl w:val="0"/>
        <w:rPr>
          <w:rFonts w:ascii="Times New Roman" w:eastAsia="Times New Roman" w:hAnsi="Times New Roman" w:cs="Times New Roman"/>
          <w:color w:val="000000"/>
          <w:kern w:val="28"/>
          <w:sz w:val="23"/>
          <w:szCs w:val="23"/>
        </w:rPr>
      </w:pPr>
      <w:r w:rsidRPr="003B1052">
        <w:rPr>
          <w:rFonts w:ascii="Times New Roman" w:eastAsia="Times New Roman" w:hAnsi="Times New Roman" w:cs="Times New Roman"/>
          <w:b/>
          <w:color w:val="000000"/>
          <w:sz w:val="23"/>
          <w:szCs w:val="23"/>
          <w:lang w:eastAsia="ar-SA"/>
        </w:rPr>
        <w:t>38.</w:t>
      </w:r>
      <w:r w:rsidRPr="003B1052">
        <w:rPr>
          <w:rFonts w:ascii="Times New Roman" w:eastAsia="Times New Roman" w:hAnsi="Times New Roman" w:cs="Times New Roman"/>
          <w:color w:val="000000"/>
          <w:sz w:val="23"/>
          <w:szCs w:val="23"/>
          <w:lang w:eastAsia="ar-SA"/>
        </w:rPr>
        <w:t xml:space="preserve"> Iepirkuma komisija izvēlēsies normatīvo aktu un šī Nolikuma prasībām atbilstošu </w:t>
      </w:r>
      <w:r w:rsidRPr="003B1052">
        <w:rPr>
          <w:rFonts w:ascii="Times New Roman" w:eastAsia="Times New Roman" w:hAnsi="Times New Roman" w:cs="Times New Roman"/>
          <w:b/>
          <w:color w:val="000000"/>
          <w:sz w:val="23"/>
          <w:szCs w:val="23"/>
          <w:lang w:eastAsia="ar-SA"/>
        </w:rPr>
        <w:t>saimnieciski</w:t>
      </w:r>
      <w:r w:rsidRPr="003B1052">
        <w:rPr>
          <w:rFonts w:ascii="Times New Roman" w:eastAsia="Times New Roman" w:hAnsi="Times New Roman" w:cs="Times New Roman"/>
          <w:color w:val="000000"/>
          <w:sz w:val="23"/>
          <w:szCs w:val="23"/>
          <w:lang w:eastAsia="ar-SA"/>
        </w:rPr>
        <w:t xml:space="preserve"> </w:t>
      </w:r>
      <w:r w:rsidRPr="003B1052">
        <w:rPr>
          <w:rFonts w:ascii="Times New Roman" w:eastAsia="Times New Roman" w:hAnsi="Times New Roman" w:cs="Times New Roman"/>
          <w:b/>
          <w:color w:val="000000"/>
          <w:sz w:val="23"/>
          <w:szCs w:val="23"/>
          <w:lang w:eastAsia="ar-SA"/>
        </w:rPr>
        <w:t>visizdevīgāko piedāvājumu, kuru noteiks ņemot vērā tikai cenu</w:t>
      </w:r>
      <w:r w:rsidRPr="003B1052">
        <w:rPr>
          <w:rFonts w:ascii="Times New Roman" w:eastAsia="Times New Roman" w:hAnsi="Times New Roman" w:cs="Times New Roman"/>
          <w:color w:val="000000"/>
          <w:sz w:val="23"/>
          <w:szCs w:val="23"/>
          <w:lang w:eastAsia="ar-SA"/>
        </w:rPr>
        <w:t xml:space="preserve">. </w:t>
      </w:r>
      <w:r w:rsidRPr="003B1052">
        <w:rPr>
          <w:rFonts w:ascii="Times New Roman" w:eastAsia="Times New Roman" w:hAnsi="Times New Roman" w:cs="Times New Roman"/>
          <w:color w:val="000000"/>
          <w:sz w:val="23"/>
          <w:szCs w:val="23"/>
          <w:u w:val="single"/>
          <w:lang w:eastAsia="ar-SA"/>
        </w:rPr>
        <w:t>Par saimnieciski visizdevīgāko atzīs piedāvājumu ar viszemāko cenu</w:t>
      </w:r>
      <w:r w:rsidR="005735DF">
        <w:rPr>
          <w:rFonts w:ascii="Times New Roman" w:eastAsia="ArialMT" w:hAnsi="Times New Roman" w:cs="Times New Roman"/>
          <w:iCs/>
          <w:sz w:val="23"/>
          <w:szCs w:val="23"/>
        </w:rPr>
        <w:t xml:space="preserve"> </w:t>
      </w:r>
    </w:p>
    <w:p w14:paraId="0FC72887" w14:textId="77777777" w:rsidR="003B1052" w:rsidRPr="003B1052" w:rsidRDefault="003B1052" w:rsidP="005735DF">
      <w:pPr>
        <w:spacing w:after="120" w:line="240" w:lineRule="auto"/>
        <w:jc w:val="both"/>
        <w:rPr>
          <w:rFonts w:ascii="Times New Roman" w:eastAsia="Times New Roman" w:hAnsi="Times New Roman" w:cs="Times New Roman"/>
          <w:b/>
          <w:sz w:val="23"/>
          <w:szCs w:val="23"/>
          <w:u w:val="single"/>
        </w:rPr>
      </w:pPr>
      <w:r w:rsidRPr="003B1052">
        <w:rPr>
          <w:rFonts w:ascii="Times New Roman" w:eastAsia="Times New Roman" w:hAnsi="Times New Roman" w:cs="Times New Roman"/>
          <w:b/>
          <w:sz w:val="23"/>
          <w:szCs w:val="23"/>
        </w:rPr>
        <w:t>39</w:t>
      </w:r>
      <w:r w:rsidRPr="003B1052">
        <w:rPr>
          <w:rFonts w:ascii="Times New Roman" w:eastAsia="Times New Roman" w:hAnsi="Times New Roman" w:cs="Times New Roman"/>
          <w:sz w:val="23"/>
          <w:szCs w:val="23"/>
        </w:rPr>
        <w:t xml:space="preserve">. Viens pretendents var iesniegt tikai vienu piedāvājumu. Piedāvājuma varianti nav pieļaujami. Par piedāvājuma variantu iesniegšanu uzskatāmi arī gadījumi, ja piedāvājumus iesniedz </w:t>
      </w:r>
      <w:r w:rsidRPr="003B1052">
        <w:rPr>
          <w:rFonts w:ascii="Times New Roman" w:eastAsia="Times New Roman" w:hAnsi="Times New Roman" w:cs="Times New Roman"/>
          <w:sz w:val="23"/>
          <w:szCs w:val="23"/>
          <w:u w:val="single"/>
        </w:rPr>
        <w:t>divi vai vairāki</w:t>
      </w:r>
      <w:r w:rsidRPr="003B1052">
        <w:rPr>
          <w:rFonts w:ascii="Times New Roman" w:eastAsia="Times New Roman" w:hAnsi="Times New Roman" w:cs="Times New Roman"/>
          <w:sz w:val="23"/>
          <w:szCs w:val="23"/>
        </w:rPr>
        <w:t xml:space="preserve"> </w:t>
      </w:r>
      <w:r w:rsidRPr="003B1052">
        <w:rPr>
          <w:rFonts w:ascii="Times New Roman" w:eastAsia="Times New Roman" w:hAnsi="Times New Roman" w:cs="Times New Roman"/>
          <w:sz w:val="23"/>
          <w:szCs w:val="23"/>
          <w:u w:val="single"/>
        </w:rPr>
        <w:t>saistīti uzņēmumi, kas uzskatāmi par vienu tirgus dalībnieku Konkurences likuma izpratnē</w:t>
      </w:r>
      <w:r w:rsidRPr="003B1052">
        <w:rPr>
          <w:rFonts w:ascii="Times New Roman" w:eastAsia="Times New Roman" w:hAnsi="Times New Roman" w:cs="Times New Roman"/>
          <w:sz w:val="23"/>
          <w:szCs w:val="23"/>
          <w:u w:val="single"/>
          <w:lang w:eastAsia="ar-SA"/>
        </w:rPr>
        <w:t>.</w:t>
      </w:r>
    </w:p>
    <w:p w14:paraId="666A86B4" w14:textId="24E95FB7" w:rsidR="003B1052" w:rsidRPr="003B1052" w:rsidRDefault="003B1052" w:rsidP="005735DF">
      <w:pPr>
        <w:spacing w:after="120" w:line="240" w:lineRule="auto"/>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lang w:eastAsia="ar-SA"/>
        </w:rPr>
        <w:t>40.</w:t>
      </w:r>
      <w:r w:rsidR="005735DF">
        <w:rPr>
          <w:rFonts w:ascii="Times New Roman" w:eastAsia="Times New Roman" w:hAnsi="Times New Roman" w:cs="Times New Roman"/>
          <w:b/>
          <w:sz w:val="23"/>
          <w:szCs w:val="23"/>
          <w:lang w:eastAsia="ar-SA"/>
        </w:rPr>
        <w:t xml:space="preserve"> </w:t>
      </w:r>
      <w:r w:rsidRPr="003B1052">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14:paraId="1FBE820E" w14:textId="77777777" w:rsidR="003B1052" w:rsidRPr="003B1052" w:rsidRDefault="003B1052" w:rsidP="005735DF">
      <w:pPr>
        <w:spacing w:after="120" w:line="240" w:lineRule="auto"/>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41</w:t>
      </w:r>
      <w:r w:rsidRPr="003B1052">
        <w:rPr>
          <w:rFonts w:ascii="Times New Roman" w:eastAsia="Times New Roman" w:hAnsi="Times New Roman" w:cs="Times New Roman"/>
          <w:sz w:val="23"/>
          <w:szCs w:val="23"/>
        </w:rPr>
        <w:t>. Ja pretendents, kuram piešķirtas iepirkuma līguma slēgšanas tiesības, atsakās slēgt iepirkuma līgumu ar pasūtītāju desmit dienu laikā,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A9024AE" w14:textId="77777777" w:rsidR="003B1052" w:rsidRPr="003B1052" w:rsidRDefault="003B1052" w:rsidP="005735DF">
      <w:pPr>
        <w:spacing w:after="120" w:line="240" w:lineRule="auto"/>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lang w:eastAsia="ar-SA"/>
        </w:rPr>
        <w:t>42</w:t>
      </w:r>
      <w:r w:rsidRPr="003B1052">
        <w:rPr>
          <w:rFonts w:ascii="Times New Roman" w:eastAsia="Times New Roman" w:hAnsi="Times New Roman" w:cs="Times New Roman"/>
          <w:sz w:val="23"/>
          <w:szCs w:val="23"/>
          <w:lang w:eastAsia="ar-SA"/>
        </w:rPr>
        <w:t>. Iepirkuma komisija:</w:t>
      </w:r>
    </w:p>
    <w:p w14:paraId="36DC1FFF" w14:textId="77777777" w:rsidR="003B1052" w:rsidRPr="003B1052" w:rsidRDefault="003B1052" w:rsidP="005735DF">
      <w:pPr>
        <w:widowControl w:val="0"/>
        <w:tabs>
          <w:tab w:val="left" w:pos="0"/>
        </w:tabs>
        <w:suppressAutoHyphens/>
        <w:spacing w:after="8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color w:val="000000"/>
          <w:sz w:val="23"/>
          <w:szCs w:val="23"/>
          <w:lang w:eastAsia="ar-SA"/>
        </w:rPr>
        <w:t>42.1.Pārbaudīs piedāvājumu atbilstoši Nolikumā norādītajām prasībām, vai tas ir cauršūts un caurauklots, pārbaudīs piedāvājuma noformējumu;</w:t>
      </w:r>
    </w:p>
    <w:p w14:paraId="35C44BFC" w14:textId="77777777" w:rsidR="003B1052" w:rsidRPr="003B1052" w:rsidRDefault="003B1052"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42.2.Veiks pretendentu atlasi – pārbaudīs iesniegto dokumentu atbilstību nolikuma prasībām, izskatīs publiskajās datubāzēs pieejamo informāciju par pretendenta kvalifikāciju u.c.;</w:t>
      </w:r>
    </w:p>
    <w:p w14:paraId="46A3CDED" w14:textId="77777777" w:rsidR="003B1052" w:rsidRPr="003B1052" w:rsidRDefault="003B1052"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42.3.Pārbaudīs tehniskā un finanšu piedāvājuma atbilstību tehnisko specifikāciju prasībām un nepieciešamības gadījumā pieprasīs pretendentam izskaidrot tehniskajā piedāvājumā iekļauto informāciju. Pārbaudīs aritmētiskās kļūdas;</w:t>
      </w:r>
    </w:p>
    <w:p w14:paraId="151FCC99" w14:textId="77777777" w:rsidR="003B1052" w:rsidRPr="003B1052" w:rsidRDefault="003B1052"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42.4.Noteiks Nolikuma prasībām atbilstošu piedāvājumu un pieņems starplēmumu par pretendentu, kuram atbilstoši </w:t>
      </w:r>
      <w:r w:rsidRPr="003B1052">
        <w:rPr>
          <w:rFonts w:ascii="Times New Roman" w:eastAsia="Times New Roman" w:hAnsi="Times New Roman" w:cs="Times New Roman"/>
          <w:bCs/>
          <w:sz w:val="23"/>
          <w:szCs w:val="23"/>
          <w:lang w:eastAsia="ar-SA"/>
        </w:rPr>
        <w:t xml:space="preserve">citām paziņojumā par līgumu un Nolikumā </w:t>
      </w:r>
      <w:r w:rsidRPr="003B1052">
        <w:rPr>
          <w:rFonts w:ascii="Times New Roman" w:eastAsia="Times New Roman" w:hAnsi="Times New Roman" w:cs="Times New Roman"/>
          <w:sz w:val="23"/>
          <w:szCs w:val="23"/>
          <w:lang w:eastAsia="ar-SA"/>
        </w:rPr>
        <w:t xml:space="preserve">noteiktajām prasībām un </w:t>
      </w:r>
      <w:r w:rsidRPr="003B1052">
        <w:rPr>
          <w:rFonts w:ascii="Times New Roman" w:eastAsia="Times New Roman" w:hAnsi="Times New Roman" w:cs="Times New Roman"/>
          <w:bCs/>
          <w:sz w:val="23"/>
          <w:szCs w:val="23"/>
          <w:lang w:eastAsia="ar-SA"/>
        </w:rPr>
        <w:t>izraudzītajam piedāvājuma izvēles kritērijam</w:t>
      </w:r>
      <w:r w:rsidRPr="003B1052">
        <w:rPr>
          <w:rFonts w:ascii="Times New Roman" w:eastAsia="Times New Roman" w:hAnsi="Times New Roman" w:cs="Times New Roman"/>
          <w:sz w:val="23"/>
          <w:szCs w:val="23"/>
          <w:lang w:eastAsia="ar-SA"/>
        </w:rPr>
        <w:t xml:space="preserve"> būtu piešķiramas līguma slēgšanas tiesības;</w:t>
      </w:r>
    </w:p>
    <w:p w14:paraId="7FF8D8B4" w14:textId="77777777" w:rsidR="003B1052" w:rsidRPr="003B1052" w:rsidRDefault="003B1052" w:rsidP="005735DF">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3B1052">
        <w:rPr>
          <w:rFonts w:ascii="Times New Roman" w:eastAsia="Calibri" w:hAnsi="Times New Roman" w:cs="Times New Roman"/>
          <w:bCs/>
          <w:sz w:val="23"/>
          <w:szCs w:val="23"/>
          <w:lang w:eastAsia="ar-SA"/>
        </w:rPr>
        <w:t>42.5.</w:t>
      </w:r>
      <w:r w:rsidRPr="003B1052">
        <w:rPr>
          <w:rFonts w:ascii="Times New Roman" w:eastAsia="Times New Roman" w:hAnsi="Times New Roman" w:cs="Times New Roman"/>
          <w:bCs/>
          <w:sz w:val="23"/>
          <w:szCs w:val="23"/>
          <w:lang w:eastAsia="ar-SA"/>
        </w:rPr>
        <w:t xml:space="preserve"> </w:t>
      </w:r>
      <w:r w:rsidRPr="003B1052">
        <w:rPr>
          <w:rFonts w:ascii="Times New Roman" w:eastAsia="Calibri" w:hAnsi="Times New Roman" w:cs="Times New Roman"/>
          <w:bCs/>
          <w:sz w:val="23"/>
          <w:szCs w:val="23"/>
          <w:lang w:eastAsia="ar-SA"/>
        </w:rPr>
        <w:t>veiks pārbaudi par Publisko iepirkumu likuma 9. panta astotajā dāļā un Starptautisko un Latvijas Republikas nacionālo sankciju likumā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089E6A67" w14:textId="77777777" w:rsidR="003B1052" w:rsidRPr="003B1052" w:rsidRDefault="003B1052" w:rsidP="005735DF">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3B1052">
        <w:rPr>
          <w:rFonts w:ascii="Times New Roman" w:eastAsia="Calibri" w:hAnsi="Times New Roman" w:cs="Times New Roman"/>
          <w:sz w:val="23"/>
          <w:szCs w:val="23"/>
          <w:lang w:eastAsia="ar-SA"/>
        </w:rPr>
        <w:t>42.6.pieņems lēmumu par uzvarētāju.</w:t>
      </w:r>
    </w:p>
    <w:p w14:paraId="4064B262" w14:textId="77777777" w:rsidR="003B1052" w:rsidRPr="003B1052" w:rsidRDefault="003B1052" w:rsidP="005735DF">
      <w:pPr>
        <w:tabs>
          <w:tab w:val="left" w:pos="0"/>
        </w:tabs>
        <w:suppressAutoHyphens/>
        <w:spacing w:after="80" w:line="240" w:lineRule="auto"/>
        <w:jc w:val="both"/>
        <w:rPr>
          <w:rFonts w:ascii="Times New Roman" w:eastAsia="Calibri" w:hAnsi="Times New Roman" w:cs="Times New Roman"/>
          <w:sz w:val="23"/>
          <w:szCs w:val="23"/>
          <w:lang w:eastAsia="ar-SA"/>
        </w:rPr>
      </w:pPr>
      <w:r w:rsidRPr="003B1052">
        <w:rPr>
          <w:rFonts w:ascii="Times New Roman" w:eastAsia="Calibri" w:hAnsi="Times New Roman" w:cs="Times New Roman"/>
          <w:b/>
          <w:sz w:val="23"/>
          <w:szCs w:val="23"/>
          <w:lang w:eastAsia="ar-SA"/>
        </w:rPr>
        <w:t>43</w:t>
      </w:r>
      <w:r w:rsidRPr="003B1052">
        <w:rPr>
          <w:rFonts w:ascii="Times New Roman" w:eastAsia="Calibri" w:hAnsi="Times New Roman" w:cs="Times New Roman"/>
          <w:sz w:val="23"/>
          <w:szCs w:val="23"/>
          <w:lang w:eastAsia="ar-SA"/>
        </w:rPr>
        <w:t>.Trīs darbdienu laikā pēc lēmuma pieņemšanas visi pretendenti tiks informēti par komisijas pieņemto lēmumu.</w:t>
      </w:r>
    </w:p>
    <w:p w14:paraId="721C1F95" w14:textId="77777777" w:rsidR="003B1052" w:rsidRPr="003B1052" w:rsidRDefault="003B1052" w:rsidP="005735DF">
      <w:pPr>
        <w:tabs>
          <w:tab w:val="left" w:pos="0"/>
        </w:tabs>
        <w:suppressAutoHyphens/>
        <w:spacing w:after="80" w:line="240" w:lineRule="auto"/>
        <w:jc w:val="both"/>
        <w:rPr>
          <w:rFonts w:ascii="Times New Roman" w:eastAsia="Calibri" w:hAnsi="Times New Roman" w:cs="Times New Roman"/>
          <w:sz w:val="23"/>
          <w:szCs w:val="23"/>
          <w:lang w:eastAsia="ar-SA"/>
        </w:rPr>
      </w:pPr>
      <w:r w:rsidRPr="003B1052">
        <w:rPr>
          <w:rFonts w:ascii="Times New Roman" w:eastAsia="Calibri" w:hAnsi="Times New Roman" w:cs="Times New Roman"/>
          <w:b/>
          <w:sz w:val="23"/>
          <w:szCs w:val="23"/>
          <w:lang w:eastAsia="ar-SA"/>
        </w:rPr>
        <w:t>44</w:t>
      </w:r>
      <w:r w:rsidRPr="003B1052">
        <w:rPr>
          <w:rFonts w:ascii="Times New Roman" w:eastAsia="Calibri" w:hAnsi="Times New Roman" w:cs="Times New Roman"/>
          <w:sz w:val="23"/>
          <w:szCs w:val="23"/>
          <w:lang w:eastAsia="ar-SA"/>
        </w:rPr>
        <w:t>. Pasūtītājs ir tiesīgs pārtraukt iepirkumu un neslēgt iepirkuma līgumu, ja tam ir objektīvs pamatojums.</w:t>
      </w:r>
    </w:p>
    <w:p w14:paraId="4F1E8983" w14:textId="60FB23C2" w:rsidR="00C602B4" w:rsidRPr="00E7455C" w:rsidRDefault="003B1052" w:rsidP="00E7455C">
      <w:pPr>
        <w:tabs>
          <w:tab w:val="left" w:pos="0"/>
        </w:tabs>
        <w:suppressAutoHyphens/>
        <w:spacing w:after="80" w:line="240" w:lineRule="auto"/>
        <w:jc w:val="both"/>
        <w:rPr>
          <w:rFonts w:ascii="Times New Roman" w:eastAsia="Calibri" w:hAnsi="Times New Roman" w:cs="Times New Roman"/>
          <w:sz w:val="23"/>
          <w:szCs w:val="23"/>
          <w:lang w:eastAsia="ar-SA"/>
        </w:rPr>
      </w:pPr>
      <w:r w:rsidRPr="003B1052">
        <w:rPr>
          <w:rFonts w:ascii="Times New Roman" w:eastAsia="Calibri" w:hAnsi="Times New Roman" w:cs="Times New Roman"/>
          <w:b/>
          <w:sz w:val="23"/>
          <w:szCs w:val="23"/>
          <w:lang w:eastAsia="ar-SA"/>
        </w:rPr>
        <w:t>45</w:t>
      </w:r>
      <w:r w:rsidRPr="003B1052">
        <w:rPr>
          <w:rFonts w:ascii="Times New Roman" w:eastAsia="Calibri" w:hAnsi="Times New Roman" w:cs="Times New Roman"/>
          <w:sz w:val="23"/>
          <w:szCs w:val="23"/>
          <w:lang w:eastAsia="ar-SA"/>
        </w:rPr>
        <w:t>. Piedāvājumi, kas iesniegti pēc uzaicinājumā norādītā termiņa, netiks vērtēti.</w:t>
      </w:r>
    </w:p>
    <w:p w14:paraId="61115EF1" w14:textId="77777777" w:rsidR="003B1052" w:rsidRPr="003B1052" w:rsidRDefault="003B1052" w:rsidP="003B1052">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lastRenderedPageBreak/>
        <w:t>IX. Citi noteikumi</w:t>
      </w:r>
    </w:p>
    <w:p w14:paraId="72743E0E" w14:textId="77777777" w:rsidR="003B1052" w:rsidRPr="003B1052" w:rsidRDefault="003B1052" w:rsidP="003B1052">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p>
    <w:p w14:paraId="707D9E9C" w14:textId="77777777" w:rsidR="003B1052" w:rsidRPr="003B1052" w:rsidRDefault="003B1052" w:rsidP="003B1052">
      <w:pPr>
        <w:suppressAutoHyphens/>
        <w:spacing w:after="80" w:line="240" w:lineRule="auto"/>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46</w:t>
      </w:r>
      <w:r w:rsidRPr="003B1052">
        <w:rPr>
          <w:rFonts w:ascii="Times New Roman" w:eastAsia="Times New Roman" w:hAnsi="Times New Roman" w:cs="Times New Roman"/>
          <w:sz w:val="23"/>
          <w:szCs w:val="23"/>
          <w:lang w:eastAsia="ar-SA"/>
        </w:rPr>
        <w:t>. Iepirkuma komisija darbojas saskaņā ar Publisko iepirkumu likuma un šā nolikuma prasībām. Savus lēmumus komisija pieņem sēžu laikā.</w:t>
      </w:r>
    </w:p>
    <w:p w14:paraId="1E3ACCDF"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47</w:t>
      </w:r>
      <w:r w:rsidRPr="003B1052">
        <w:rPr>
          <w:rFonts w:ascii="Times New Roman" w:eastAsia="Times New Roman" w:hAnsi="Times New Roman" w:cs="Times New Roman"/>
          <w:sz w:val="23"/>
          <w:szCs w:val="23"/>
          <w:lang w:eastAsia="ar-SA"/>
        </w:rPr>
        <w:t>. Iepirkuma komisija nodrošina iepirkuma procedūras dokumentu izstrādāšanu, protokolē iepirkuma procesa gaitu un ir atbildīga par iepirkuma procesu.</w:t>
      </w:r>
    </w:p>
    <w:p w14:paraId="50D246C6"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48</w:t>
      </w:r>
      <w:r w:rsidRPr="003B1052">
        <w:rPr>
          <w:rFonts w:ascii="Times New Roman" w:eastAsia="Times New Roman" w:hAnsi="Times New Roman" w:cs="Times New Roman"/>
          <w:sz w:val="23"/>
          <w:szCs w:val="23"/>
          <w:lang w:eastAsia="ar-SA"/>
        </w:rPr>
        <w:t>. 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14:paraId="2DF209E0" w14:textId="2CA8AE21" w:rsidR="003B1052" w:rsidRPr="003B1052" w:rsidRDefault="003B1052" w:rsidP="003B1052">
      <w:pPr>
        <w:spacing w:after="0" w:line="240" w:lineRule="auto"/>
        <w:jc w:val="both"/>
        <w:rPr>
          <w:rFonts w:ascii="Times New Roman" w:eastAsia="Calibri" w:hAnsi="Times New Roman" w:cs="Times New Roman"/>
          <w:bCs/>
          <w:sz w:val="23"/>
          <w:szCs w:val="23"/>
        </w:rPr>
      </w:pPr>
      <w:r w:rsidRPr="003B1052">
        <w:rPr>
          <w:rFonts w:ascii="Times New Roman" w:eastAsia="Times New Roman" w:hAnsi="Times New Roman" w:cs="Times New Roman"/>
          <w:b/>
          <w:sz w:val="23"/>
          <w:szCs w:val="23"/>
          <w:lang w:eastAsia="ar-SA"/>
        </w:rPr>
        <w:t>49</w:t>
      </w:r>
      <w:r w:rsidRPr="003B1052">
        <w:rPr>
          <w:rFonts w:ascii="Times New Roman" w:eastAsia="Times New Roman" w:hAnsi="Times New Roman" w:cs="Times New Roman"/>
          <w:sz w:val="23"/>
          <w:szCs w:val="23"/>
          <w:lang w:eastAsia="ar-SA"/>
        </w:rPr>
        <w:t>.</w:t>
      </w:r>
      <w:r w:rsidRPr="003B1052">
        <w:rPr>
          <w:rFonts w:ascii="Times New Roman" w:eastAsia="Helvetica" w:hAnsi="Times New Roman" w:cs="Times New Roman"/>
          <w:sz w:val="23"/>
          <w:szCs w:val="23"/>
          <w:lang w:eastAsia="ar-SA"/>
        </w:rPr>
        <w:t xml:space="preserve"> Ja piegādātājs ir laikus pieprasījis papildu informāciju par iepirkuma procedūras dokumentos iekļautajām prasībām, Komisija to sniedz triju darbdienu laikā, bet ne vēlāk kā četras dienas pirms piedāvājumu iesniegšanas termiņa beigām. </w:t>
      </w:r>
      <w:r w:rsidRPr="003B1052">
        <w:rPr>
          <w:rFonts w:ascii="Times New Roman" w:eastAsia="Calibri" w:hAnsi="Times New Roman" w:cs="Times New Roman"/>
          <w:bCs/>
          <w:sz w:val="23"/>
          <w:szCs w:val="23"/>
        </w:rPr>
        <w:t xml:space="preserve">Šādi pieprasījumi jāiesniedz elektroniski, nosūtot jautājumu uz elektroniskā pasta adresi: </w:t>
      </w:r>
      <w:r w:rsidR="008C5AE4">
        <w:rPr>
          <w:rFonts w:ascii="Times New Roman" w:eastAsia="Calibri" w:hAnsi="Times New Roman" w:cs="Times New Roman"/>
          <w:b/>
          <w:bCs/>
          <w:sz w:val="23"/>
          <w:szCs w:val="23"/>
          <w:u w:val="single"/>
        </w:rPr>
        <w:t>info</w:t>
      </w:r>
      <w:r w:rsidRPr="003B1052">
        <w:rPr>
          <w:rFonts w:ascii="Times New Roman" w:eastAsia="Calibri" w:hAnsi="Times New Roman" w:cs="Times New Roman"/>
          <w:b/>
          <w:bCs/>
          <w:sz w:val="23"/>
          <w:szCs w:val="23"/>
          <w:u w:val="single"/>
        </w:rPr>
        <w:t>@labiekartosana.lv</w:t>
      </w:r>
      <w:r w:rsidRPr="003B1052">
        <w:rPr>
          <w:rFonts w:ascii="Times New Roman" w:eastAsia="Calibri" w:hAnsi="Times New Roman" w:cs="Times New Roman"/>
          <w:bCs/>
          <w:sz w:val="23"/>
          <w:szCs w:val="23"/>
        </w:rPr>
        <w:t xml:space="preserve">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w:t>
      </w:r>
      <w:hyperlink r:id="rId10" w:history="1">
        <w:r w:rsidRPr="003B1052">
          <w:rPr>
            <w:rFonts w:ascii="Times New Roman" w:eastAsia="Times New Roman" w:hAnsi="Times New Roman" w:cs="Times New Roman"/>
            <w:bCs/>
            <w:color w:val="0000FF"/>
            <w:sz w:val="23"/>
            <w:szCs w:val="23"/>
            <w:u w:val="single"/>
          </w:rPr>
          <w:t>https://www.eis.gov.lv</w:t>
        </w:r>
      </w:hyperlink>
      <w:r w:rsidRPr="003B1052">
        <w:rPr>
          <w:rFonts w:ascii="Times New Roman" w:eastAsia="Calibri" w:hAnsi="Times New Roman" w:cs="Times New Roman"/>
          <w:bCs/>
          <w:sz w:val="23"/>
          <w:szCs w:val="23"/>
        </w:rPr>
        <w:t>.</w:t>
      </w:r>
    </w:p>
    <w:p w14:paraId="39719816" w14:textId="32E086DB" w:rsidR="003B1052" w:rsidRPr="003B1052" w:rsidRDefault="003B1052" w:rsidP="003B1052">
      <w:pPr>
        <w:tabs>
          <w:tab w:val="left" w:pos="0"/>
          <w:tab w:val="left" w:pos="426"/>
        </w:tabs>
        <w:suppressAutoHyphens/>
        <w:spacing w:after="80" w:line="240" w:lineRule="auto"/>
        <w:jc w:val="both"/>
        <w:rPr>
          <w:rFonts w:ascii="Times New Roman" w:eastAsia="Times New Roman" w:hAnsi="Times New Roman" w:cs="Times New Roman"/>
          <w:sz w:val="23"/>
          <w:szCs w:val="23"/>
        </w:rPr>
      </w:pPr>
      <w:r w:rsidRPr="003B1052">
        <w:rPr>
          <w:rFonts w:ascii="Times New Roman" w:eastAsia="Times New Roman" w:hAnsi="Times New Roman" w:cs="Times New Roman"/>
          <w:b/>
          <w:sz w:val="23"/>
          <w:szCs w:val="23"/>
          <w:lang w:eastAsia="ar-SA"/>
        </w:rPr>
        <w:t>50</w:t>
      </w:r>
      <w:r w:rsidRPr="003B1052">
        <w:rPr>
          <w:rFonts w:ascii="Times New Roman" w:eastAsia="Times New Roman" w:hAnsi="Times New Roman" w:cs="Times New Roman"/>
          <w:sz w:val="23"/>
          <w:szCs w:val="23"/>
          <w:lang w:eastAsia="ar-SA"/>
        </w:rPr>
        <w:t xml:space="preserve">. Papildu informāciju pasūtītājs nosūtīs ieinteresētajam pretendentam, kas uzdevis jautājumu, un vienlaikus ievietos šo informāciju pasūtītāja vietnē valsts elektroniskās informācijas sistēmā  </w:t>
      </w:r>
      <w:hyperlink r:id="rId11" w:history="1">
        <w:r w:rsidR="006C29E3">
          <w:rPr>
            <w:rStyle w:val="Hyperlink"/>
            <w:rFonts w:ascii="Times New Roman" w:hAnsi="Times New Roman" w:cs="Times New Roman"/>
          </w:rPr>
          <w:t>https://www.eis.gov.lv/EKEIS/Supplier/Organizer/1349</w:t>
        </w:r>
      </w:hyperlink>
      <w:r w:rsidRPr="003B1052">
        <w:rPr>
          <w:rFonts w:ascii="Times New Roman" w:eastAsia="Times New Roman" w:hAnsi="Times New Roman" w:cs="Times New Roman"/>
          <w:sz w:val="23"/>
          <w:szCs w:val="23"/>
          <w:lang w:eastAsia="ar-SA"/>
        </w:rPr>
        <w:t>, kur ir pieejams iepirkuma nolikums, norādot arī uzdoto jautājumu.</w:t>
      </w:r>
      <w:r w:rsidRPr="003B1052">
        <w:rPr>
          <w:rFonts w:ascii="Times New Roman" w:eastAsia="Times New Roman" w:hAnsi="Times New Roman" w:cs="Times New Roman"/>
          <w:sz w:val="23"/>
          <w:szCs w:val="23"/>
        </w:rPr>
        <w:t xml:space="preserve"> </w:t>
      </w:r>
    </w:p>
    <w:p w14:paraId="55E4694B" w14:textId="231EB68E" w:rsidR="003B1052" w:rsidRPr="003B1052" w:rsidRDefault="003B1052" w:rsidP="003B1052">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Calibri" w:hAnsi="Times New Roman" w:cs="Times New Roman"/>
          <w:b/>
          <w:sz w:val="23"/>
          <w:szCs w:val="23"/>
        </w:rPr>
        <w:t>51</w:t>
      </w:r>
      <w:r w:rsidRPr="003B1052">
        <w:rPr>
          <w:rFonts w:ascii="Times New Roman" w:eastAsia="Calibri" w:hAnsi="Times New Roman" w:cs="Times New Roman"/>
          <w:sz w:val="23"/>
          <w:szCs w:val="23"/>
        </w:rPr>
        <w:t xml:space="preserve">. Ja Pasūtītājs izdarījis grozījumus iepirkuma procedūras dokumentos, tas ievieto šo informāciju </w:t>
      </w:r>
      <w:hyperlink r:id="rId12" w:history="1">
        <w:r w:rsidR="006C29E3">
          <w:rPr>
            <w:rStyle w:val="Hyperlink"/>
            <w:rFonts w:ascii="Times New Roman" w:hAnsi="Times New Roman" w:cs="Times New Roman"/>
          </w:rPr>
          <w:t>https://www.eis.gov.lv/EKEIS/Supplier/Organizer/1349</w:t>
        </w:r>
      </w:hyperlink>
      <w:r w:rsidRPr="003B1052">
        <w:rPr>
          <w:rFonts w:ascii="Times New Roman" w:eastAsia="Calibri" w:hAnsi="Times New Roman" w:cs="Times New Roman"/>
          <w:sz w:val="23"/>
          <w:szCs w:val="23"/>
        </w:rPr>
        <w:t>, ne vēlāk kā dienu pēc tam, kad paziņojums par grozījumiem iesniegts Iepirkumu uzraudzības birojam publicēšanai.</w:t>
      </w:r>
    </w:p>
    <w:p w14:paraId="36A85244" w14:textId="77777777" w:rsidR="003B1052" w:rsidRPr="003B1052" w:rsidRDefault="003B1052" w:rsidP="003B1052">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52</w:t>
      </w:r>
      <w:r w:rsidRPr="003B1052">
        <w:rPr>
          <w:rFonts w:ascii="Times New Roman" w:eastAsia="Times New Roman" w:hAnsi="Times New Roman" w:cs="Times New Roman"/>
          <w:sz w:val="23"/>
          <w:szCs w:val="23"/>
          <w:lang w:eastAsia="ar-SA"/>
        </w:rPr>
        <w:t>. Pasūtītājs ar iepirkumu saistītās informācijas apmaiņu nodrošina saskaņā ar Publisko iepirkumu likuma 38.pantu.</w:t>
      </w:r>
    </w:p>
    <w:p w14:paraId="7268C361" w14:textId="3C44EDA4"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bCs/>
          <w:sz w:val="23"/>
          <w:szCs w:val="23"/>
          <w:lang w:eastAsia="ar-SA"/>
        </w:rPr>
        <w:t>53</w:t>
      </w:r>
      <w:r w:rsidRPr="003B1052">
        <w:rPr>
          <w:rFonts w:ascii="Times New Roman" w:eastAsia="Times New Roman" w:hAnsi="Times New Roman" w:cs="Times New Roman"/>
          <w:bCs/>
          <w:sz w:val="23"/>
          <w:szCs w:val="23"/>
          <w:lang w:eastAsia="ar-SA"/>
        </w:rPr>
        <w:t xml:space="preserve">. </w:t>
      </w:r>
      <w:r w:rsidRPr="003B1052">
        <w:rPr>
          <w:rFonts w:ascii="Times New Roman" w:eastAsia="Times New Roman" w:hAnsi="Times New Roman" w:cs="Times New Roman"/>
          <w:b/>
          <w:bCs/>
          <w:sz w:val="23"/>
          <w:szCs w:val="23"/>
          <w:lang w:eastAsia="ar-SA"/>
        </w:rPr>
        <w:t xml:space="preserve">Pretendentiem ir pastāvīgi jāseko līdzi aktuālajai informācijai </w:t>
      </w:r>
      <w:r w:rsidRPr="003B1052">
        <w:rPr>
          <w:rFonts w:ascii="Times New Roman" w:eastAsia="Times New Roman" w:hAnsi="Times New Roman" w:cs="Times New Roman"/>
          <w:b/>
          <w:sz w:val="23"/>
          <w:szCs w:val="23"/>
          <w:lang w:eastAsia="ar-SA"/>
        </w:rPr>
        <w:t xml:space="preserve">Pasūtītāja vietnē valsts elektroniskās informācijas sistēmā </w:t>
      </w:r>
      <w:hyperlink r:id="rId13" w:history="1">
        <w:r w:rsidR="006C29E3">
          <w:rPr>
            <w:rStyle w:val="Hyperlink"/>
            <w:rFonts w:ascii="Times New Roman" w:hAnsi="Times New Roman" w:cs="Times New Roman"/>
          </w:rPr>
          <w:t>https://www.eis.gov.lv/EKEIS/Supplier/Organizer/1349</w:t>
        </w:r>
      </w:hyperlink>
      <w:r w:rsidR="006C29E3">
        <w:t xml:space="preserve"> </w:t>
      </w:r>
      <w:r w:rsidRPr="003B1052">
        <w:rPr>
          <w:rFonts w:ascii="Times New Roman" w:eastAsia="Times New Roman" w:hAnsi="Times New Roman" w:cs="Times New Roman"/>
          <w:b/>
          <w:bCs/>
          <w:sz w:val="23"/>
          <w:szCs w:val="23"/>
          <w:lang w:eastAsia="ar-SA"/>
        </w:rPr>
        <w:t>par konkrēto iepirkumu.</w:t>
      </w:r>
      <w:r w:rsidRPr="003B1052">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381C67C9"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54</w:t>
      </w:r>
      <w:r w:rsidRPr="003B1052">
        <w:rPr>
          <w:rFonts w:ascii="Times New Roman" w:eastAsia="Times New Roman" w:hAnsi="Times New Roman" w:cs="Times New Roman"/>
          <w:sz w:val="23"/>
          <w:szCs w:val="23"/>
          <w:lang w:eastAsia="ar-SA"/>
        </w:rPr>
        <w:t>. Pretendents nodrošina, lai piedāvājums tiktu noformēts atbilstoši šī nolikuma prasībām. Katrs pretendents, iesniedzot pieteikumu, apņemas ievērot visus šajā nolikumā minētos nosacījumus.</w:t>
      </w:r>
    </w:p>
    <w:p w14:paraId="34C65420"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55</w:t>
      </w:r>
      <w:r w:rsidRPr="003B1052">
        <w:rPr>
          <w:rFonts w:ascii="Times New Roman" w:eastAsia="Times New Roman" w:hAnsi="Times New Roman" w:cs="Times New Roman"/>
          <w:sz w:val="23"/>
          <w:szCs w:val="23"/>
          <w:lang w:eastAsia="ar-SA"/>
        </w:rPr>
        <w:t>. Gadījumā, ja normatīvajos aktos tiek izdarīti vai stājas spēkā grozījumi, piemēro normatīvo aktu nosacījumus, negrozot nolikumu.</w:t>
      </w:r>
    </w:p>
    <w:p w14:paraId="37961BC1" w14:textId="77777777" w:rsidR="003B1052" w:rsidRPr="003B1052" w:rsidRDefault="003B1052" w:rsidP="003B1052">
      <w:pPr>
        <w:tabs>
          <w:tab w:val="left" w:pos="206"/>
        </w:tabs>
        <w:autoSpaceDE w:val="0"/>
        <w:autoSpaceDN w:val="0"/>
        <w:adjustRightInd w:val="0"/>
        <w:spacing w:after="120" w:line="240" w:lineRule="auto"/>
        <w:rPr>
          <w:rFonts w:ascii="Times New Roman" w:eastAsia="Times New Roman" w:hAnsi="Times New Roman" w:cs="Times New Roman"/>
          <w:b/>
          <w:bCs/>
          <w:caps/>
          <w:sz w:val="23"/>
          <w:szCs w:val="23"/>
          <w:lang w:val="en-GB"/>
        </w:rPr>
      </w:pPr>
      <w:r w:rsidRPr="003B1052">
        <w:rPr>
          <w:rFonts w:ascii="Times New Roman" w:eastAsia="Times New Roman" w:hAnsi="Times New Roman" w:cs="Times New Roman"/>
          <w:b/>
          <w:bCs/>
          <w:caps/>
          <w:sz w:val="23"/>
          <w:szCs w:val="23"/>
          <w:lang w:val="en-GB"/>
        </w:rPr>
        <w:t>Pielikumā:</w:t>
      </w:r>
    </w:p>
    <w:p w14:paraId="14B38392"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574CCE">
        <w:rPr>
          <w:rFonts w:ascii="Times New Roman" w:eastAsia="Calibri" w:hAnsi="Times New Roman" w:cs="Times New Roman"/>
          <w:bCs/>
          <w:sz w:val="23"/>
          <w:szCs w:val="23"/>
        </w:rPr>
        <w:t xml:space="preserve">1. Pieteikums; </w:t>
      </w:r>
    </w:p>
    <w:p w14:paraId="45CB4451"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574CCE">
        <w:rPr>
          <w:rFonts w:ascii="Times New Roman" w:eastAsia="Calibri" w:hAnsi="Times New Roman" w:cs="Times New Roman"/>
          <w:bCs/>
          <w:sz w:val="23"/>
          <w:szCs w:val="23"/>
        </w:rPr>
        <w:t>2. Tehniskā specifikācija;</w:t>
      </w:r>
    </w:p>
    <w:p w14:paraId="2208ADD2" w14:textId="49A38D4B"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574CCE">
        <w:rPr>
          <w:rFonts w:ascii="Times New Roman" w:eastAsia="Calibri" w:hAnsi="Times New Roman" w:cs="Times New Roman"/>
          <w:bCs/>
          <w:sz w:val="23"/>
          <w:szCs w:val="23"/>
        </w:rPr>
        <w:t xml:space="preserve">3. </w:t>
      </w:r>
      <w:r w:rsidRPr="00574CCE">
        <w:rPr>
          <w:rFonts w:ascii="Times New Roman" w:eastAsia="Calibri" w:hAnsi="Times New Roman" w:cs="Times New Roman"/>
          <w:sz w:val="23"/>
          <w:szCs w:val="23"/>
        </w:rPr>
        <w:t>Tehniskais</w:t>
      </w:r>
      <w:r w:rsidR="008C5AE4">
        <w:rPr>
          <w:rFonts w:ascii="Times New Roman" w:eastAsia="Calibri" w:hAnsi="Times New Roman" w:cs="Times New Roman"/>
          <w:sz w:val="23"/>
          <w:szCs w:val="23"/>
        </w:rPr>
        <w:t xml:space="preserve"> un finanšu</w:t>
      </w:r>
      <w:r w:rsidRPr="00574CCE">
        <w:rPr>
          <w:rFonts w:ascii="Times New Roman" w:eastAsia="Calibri" w:hAnsi="Times New Roman" w:cs="Times New Roman"/>
          <w:sz w:val="23"/>
          <w:szCs w:val="23"/>
        </w:rPr>
        <w:t xml:space="preserve"> piedāvājums;</w:t>
      </w:r>
    </w:p>
    <w:p w14:paraId="42011553"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574CCE">
        <w:rPr>
          <w:rFonts w:ascii="Times New Roman" w:eastAsia="Calibri" w:hAnsi="Times New Roman" w:cs="Times New Roman"/>
          <w:sz w:val="23"/>
          <w:szCs w:val="23"/>
        </w:rPr>
        <w:t>4. Piegādes līgums;</w:t>
      </w:r>
    </w:p>
    <w:p w14:paraId="7E2B6899" w14:textId="53A7E0DB" w:rsidR="003B1052" w:rsidRDefault="008C5AE4" w:rsidP="005F076E">
      <w:pPr>
        <w:spacing w:after="0" w:line="240" w:lineRule="auto"/>
        <w:rPr>
          <w:rFonts w:ascii="Times New Roman" w:eastAsia="Times New Roman" w:hAnsi="Times New Roman" w:cs="Times New Roman"/>
          <w:bCs/>
          <w:sz w:val="23"/>
          <w:szCs w:val="23"/>
        </w:rPr>
      </w:pPr>
      <w:r>
        <w:rPr>
          <w:rFonts w:ascii="Times New Roman" w:eastAsia="Calibri" w:hAnsi="Times New Roman" w:cs="Times New Roman"/>
          <w:sz w:val="23"/>
          <w:szCs w:val="23"/>
        </w:rPr>
        <w:t>5</w:t>
      </w:r>
      <w:r w:rsidR="003B1052" w:rsidRPr="00574CCE">
        <w:rPr>
          <w:rFonts w:ascii="Times New Roman" w:eastAsia="Calibri" w:hAnsi="Times New Roman" w:cs="Times New Roman"/>
          <w:sz w:val="23"/>
          <w:szCs w:val="23"/>
        </w:rPr>
        <w:t xml:space="preserve">. </w:t>
      </w:r>
      <w:r w:rsidR="00574CCE" w:rsidRPr="00574CCE">
        <w:rPr>
          <w:rFonts w:ascii="Times New Roman" w:eastAsia="Times New Roman" w:hAnsi="Times New Roman" w:cs="Times New Roman"/>
          <w:bCs/>
          <w:sz w:val="23"/>
          <w:szCs w:val="23"/>
        </w:rPr>
        <w:t>Pieredzes saraksta apliecinājuma forma</w:t>
      </w:r>
      <w:r w:rsidR="00C602B4">
        <w:rPr>
          <w:rFonts w:ascii="Times New Roman" w:eastAsia="Times New Roman" w:hAnsi="Times New Roman" w:cs="Times New Roman"/>
          <w:bCs/>
          <w:sz w:val="23"/>
          <w:szCs w:val="23"/>
        </w:rPr>
        <w:t>.</w:t>
      </w:r>
    </w:p>
    <w:p w14:paraId="6A6A0600" w14:textId="77777777" w:rsidR="005F076E" w:rsidRPr="005F076E" w:rsidRDefault="005F076E" w:rsidP="005F076E">
      <w:pPr>
        <w:spacing w:after="0" w:line="240" w:lineRule="auto"/>
        <w:rPr>
          <w:rFonts w:ascii="Times New Roman" w:eastAsia="Times New Roman" w:hAnsi="Times New Roman" w:cs="Times New Roman"/>
          <w:bCs/>
          <w:sz w:val="23"/>
          <w:szCs w:val="23"/>
        </w:rPr>
      </w:pPr>
    </w:p>
    <w:p w14:paraId="6258B03D"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F6DFB55"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94FF0A7"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AD00B69"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CEABABA" w14:textId="77777777" w:rsidR="001945FF" w:rsidRDefault="001945FF" w:rsidP="003447B2">
      <w:pPr>
        <w:spacing w:after="0" w:line="240" w:lineRule="auto"/>
        <w:rPr>
          <w:rFonts w:ascii="Times New Roman" w:eastAsia="Times New Roman" w:hAnsi="Times New Roman" w:cs="Times New Roman"/>
          <w:b/>
          <w:bCs/>
          <w:sz w:val="23"/>
          <w:szCs w:val="23"/>
        </w:rPr>
      </w:pPr>
    </w:p>
    <w:p w14:paraId="23D8B18E" w14:textId="77777777" w:rsidR="003447B2" w:rsidRDefault="003447B2" w:rsidP="003447B2">
      <w:pPr>
        <w:spacing w:after="0" w:line="240" w:lineRule="auto"/>
        <w:rPr>
          <w:rFonts w:ascii="Times New Roman" w:eastAsia="Times New Roman" w:hAnsi="Times New Roman" w:cs="Times New Roman"/>
          <w:b/>
          <w:bCs/>
          <w:sz w:val="23"/>
          <w:szCs w:val="23"/>
        </w:rPr>
      </w:pPr>
    </w:p>
    <w:p w14:paraId="540A63FC" w14:textId="77777777" w:rsidR="001945FF" w:rsidRDefault="001945FF" w:rsidP="003B1052">
      <w:pPr>
        <w:spacing w:after="0" w:line="240" w:lineRule="auto"/>
        <w:jc w:val="right"/>
        <w:rPr>
          <w:rFonts w:ascii="Times New Roman" w:eastAsia="Times New Roman" w:hAnsi="Times New Roman" w:cs="Times New Roman"/>
          <w:b/>
          <w:bCs/>
          <w:sz w:val="23"/>
          <w:szCs w:val="23"/>
        </w:rPr>
      </w:pPr>
    </w:p>
    <w:p w14:paraId="615891A6" w14:textId="77777777" w:rsidR="005B7B03"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lastRenderedPageBreak/>
        <w:t xml:space="preserve">1.Pielikums </w:t>
      </w:r>
    </w:p>
    <w:p w14:paraId="2C03D05A" w14:textId="073397F0"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295CE1BE" w14:textId="447229D5" w:rsidR="003B1052" w:rsidRPr="003B1052" w:rsidRDefault="00E7455C"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,,Dolomīta šķembu </w:t>
      </w:r>
      <w:r w:rsidR="003B1052" w:rsidRPr="003B1052">
        <w:rPr>
          <w:rFonts w:ascii="Times New Roman" w:eastAsia="Times New Roman" w:hAnsi="Times New Roman" w:cs="Times New Roman"/>
          <w:b/>
          <w:bCs/>
          <w:sz w:val="23"/>
          <w:szCs w:val="23"/>
        </w:rPr>
        <w:t>iegāde”</w:t>
      </w:r>
    </w:p>
    <w:p w14:paraId="6B4CEFB7" w14:textId="78AF710C" w:rsidR="003B1052" w:rsidRPr="003B1052" w:rsidRDefault="00E635A1"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2020/17</w:t>
      </w:r>
    </w:p>
    <w:p w14:paraId="01953A7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4EFB75F" w14:textId="77777777" w:rsidR="003B1052" w:rsidRPr="003B1052" w:rsidRDefault="003B1052" w:rsidP="003B1052">
      <w:pPr>
        <w:suppressAutoHyphens/>
        <w:spacing w:after="0" w:line="240" w:lineRule="auto"/>
        <w:jc w:val="center"/>
        <w:rPr>
          <w:rFonts w:ascii="Times New Roman" w:eastAsia="Times New Roman" w:hAnsi="Times New Roman" w:cs="Times New Roman"/>
          <w:b/>
          <w:bCs/>
          <w:sz w:val="24"/>
          <w:szCs w:val="24"/>
          <w:lang w:eastAsia="ar-SA"/>
        </w:rPr>
      </w:pPr>
      <w:r w:rsidRPr="003B1052">
        <w:rPr>
          <w:rFonts w:ascii="Times New Roman" w:eastAsia="Times New Roman" w:hAnsi="Times New Roman" w:cs="Times New Roman"/>
          <w:b/>
          <w:bCs/>
          <w:sz w:val="24"/>
          <w:szCs w:val="24"/>
          <w:lang w:eastAsia="ar-SA"/>
        </w:rPr>
        <w:t>PIETEIKUMS DALĪBAI IEPIRKUMĀ</w:t>
      </w:r>
    </w:p>
    <w:p w14:paraId="0B5AABCE" w14:textId="77777777" w:rsidR="003B1052" w:rsidRPr="003B1052" w:rsidRDefault="003B1052" w:rsidP="003B1052">
      <w:pPr>
        <w:suppressAutoHyphens/>
        <w:spacing w:after="0" w:line="240" w:lineRule="auto"/>
        <w:rPr>
          <w:rFonts w:ascii="Times New Roman" w:eastAsia="Times New Roman" w:hAnsi="Times New Roman" w:cs="Times New Roman"/>
          <w:bCs/>
          <w:sz w:val="24"/>
          <w:szCs w:val="24"/>
          <w:lang w:eastAsia="ar-SA"/>
        </w:rPr>
      </w:pPr>
    </w:p>
    <w:p w14:paraId="307DB92E" w14:textId="77777777" w:rsidR="003B1052" w:rsidRPr="003B1052" w:rsidRDefault="003B1052" w:rsidP="003B1052">
      <w:pPr>
        <w:suppressAutoHyphens/>
        <w:spacing w:after="0" w:line="240" w:lineRule="auto"/>
        <w:rPr>
          <w:rFonts w:ascii="Times New Roman" w:eastAsia="Times New Roman" w:hAnsi="Times New Roman" w:cs="Times New Roman"/>
          <w:bCs/>
          <w:sz w:val="24"/>
          <w:szCs w:val="24"/>
          <w:lang w:eastAsia="ar-SA"/>
        </w:rPr>
      </w:pPr>
      <w:r w:rsidRPr="003B1052">
        <w:rPr>
          <w:rFonts w:ascii="Times New Roman" w:eastAsia="Times New Roman" w:hAnsi="Times New Roman" w:cs="Times New Roman"/>
          <w:bCs/>
          <w:sz w:val="24"/>
          <w:szCs w:val="24"/>
          <w:lang w:eastAsia="ar-SA"/>
        </w:rPr>
        <w:t>Daugavpilī, 20__.gada ____.________</w:t>
      </w:r>
    </w:p>
    <w:p w14:paraId="6235EE27" w14:textId="77777777" w:rsidR="003B1052" w:rsidRPr="003B1052" w:rsidRDefault="003B1052" w:rsidP="003B1052">
      <w:pPr>
        <w:spacing w:after="0" w:line="240" w:lineRule="auto"/>
        <w:rPr>
          <w:rFonts w:ascii="Times New Roman" w:eastAsia="Times New Roman" w:hAnsi="Times New Roman" w:cs="Times New Roman"/>
          <w:sz w:val="24"/>
          <w:szCs w:val="24"/>
        </w:rPr>
      </w:pPr>
    </w:p>
    <w:p w14:paraId="49FE4335" w14:textId="77777777" w:rsidR="003B1052" w:rsidRPr="003B1052" w:rsidRDefault="003B1052" w:rsidP="003B1052">
      <w:pPr>
        <w:spacing w:after="0" w:line="240" w:lineRule="auto"/>
        <w:ind w:right="-285"/>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Pretendents</w:t>
      </w:r>
    </w:p>
    <w:p w14:paraId="3A65177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_____________________________________________________________________________</w:t>
      </w:r>
    </w:p>
    <w:p w14:paraId="534196C1" w14:textId="77777777" w:rsidR="003B1052" w:rsidRPr="003B1052" w:rsidRDefault="003B1052" w:rsidP="003B1052">
      <w:pPr>
        <w:spacing w:after="0" w:line="240" w:lineRule="auto"/>
        <w:ind w:right="-285" w:firstLine="3119"/>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(nosaukums)</w:t>
      </w:r>
    </w:p>
    <w:p w14:paraId="16414D3F"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Reģistrācijas Nr. ________________________________________________________________</w:t>
      </w:r>
    </w:p>
    <w:p w14:paraId="623D2946"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5F6555E5"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Nodokļu maksātāja (PVN) reģistrācijas Nr. __________________________________________</w:t>
      </w:r>
    </w:p>
    <w:p w14:paraId="4D9D0882"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1C5C46A9"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Juridiskā adrese ________________________________________________________________</w:t>
      </w:r>
    </w:p>
    <w:p w14:paraId="1B0F764C"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3B39FE3A" w14:textId="77777777" w:rsidR="003B1052" w:rsidRPr="003B1052" w:rsidRDefault="003B1052" w:rsidP="003B1052">
      <w:pPr>
        <w:spacing w:after="12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Tālrunis, fakss _______________________, mobilais _________________________________</w:t>
      </w:r>
    </w:p>
    <w:p w14:paraId="3ADACEE3" w14:textId="77777777" w:rsidR="003B1052" w:rsidRPr="003B1052" w:rsidRDefault="003B1052" w:rsidP="003B1052">
      <w:pPr>
        <w:spacing w:after="12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e-pasts </w:t>
      </w:r>
      <w:r w:rsidRPr="003B1052">
        <w:rPr>
          <w:rFonts w:ascii="Times New Roman" w:eastAsia="Times New Roman" w:hAnsi="Times New Roman" w:cs="Times New Roman"/>
          <w:i/>
          <w:sz w:val="24"/>
          <w:szCs w:val="24"/>
        </w:rPr>
        <w:t>(uz kuru nosūtāmi paziņojumi un vēstules)</w:t>
      </w:r>
      <w:r w:rsidRPr="003B1052">
        <w:rPr>
          <w:rFonts w:ascii="Times New Roman" w:eastAsia="Times New Roman" w:hAnsi="Times New Roman" w:cs="Times New Roman"/>
          <w:sz w:val="24"/>
          <w:szCs w:val="24"/>
        </w:rPr>
        <w:t>______________________________________</w:t>
      </w:r>
    </w:p>
    <w:p w14:paraId="773FAFCE"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interneta mājas lapas adrese </w:t>
      </w:r>
      <w:r w:rsidRPr="003B1052">
        <w:rPr>
          <w:rFonts w:ascii="Times New Roman" w:eastAsia="Times New Roman" w:hAnsi="Times New Roman" w:cs="Times New Roman"/>
          <w:i/>
          <w:sz w:val="24"/>
          <w:szCs w:val="24"/>
        </w:rPr>
        <w:t>(ja tāda ir)</w:t>
      </w:r>
      <w:r w:rsidRPr="003B1052">
        <w:rPr>
          <w:rFonts w:ascii="Times New Roman" w:eastAsia="Times New Roman" w:hAnsi="Times New Roman" w:cs="Times New Roman"/>
          <w:sz w:val="24"/>
          <w:szCs w:val="24"/>
        </w:rPr>
        <w:t>______________________________________________</w:t>
      </w:r>
    </w:p>
    <w:p w14:paraId="61486DC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32A7E2D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Kontaktpersonas amats, vārds, uzvārds, tālr., e-pasts:___________________________________</w:t>
      </w:r>
    </w:p>
    <w:p w14:paraId="6DB5A4B2" w14:textId="77777777" w:rsidR="003B1052" w:rsidRPr="003B1052" w:rsidRDefault="003B1052" w:rsidP="003B1052">
      <w:pPr>
        <w:spacing w:after="0" w:line="240" w:lineRule="auto"/>
        <w:ind w:right="-285"/>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Bankas rekvizīti: _____________________________________________________________________________</w:t>
      </w:r>
    </w:p>
    <w:p w14:paraId="6C7C3E04" w14:textId="77777777" w:rsidR="003B1052" w:rsidRPr="003B1052" w:rsidRDefault="003B1052" w:rsidP="003B1052">
      <w:pPr>
        <w:spacing w:after="0" w:line="240" w:lineRule="auto"/>
        <w:jc w:val="both"/>
        <w:rPr>
          <w:rFonts w:ascii="Times New Roman" w:eastAsia="Times New Roman" w:hAnsi="Times New Roman" w:cs="Times New Roman"/>
          <w:b/>
          <w:sz w:val="24"/>
          <w:szCs w:val="24"/>
        </w:rPr>
      </w:pPr>
    </w:p>
    <w:p w14:paraId="75641B4F" w14:textId="77777777" w:rsidR="003B1052" w:rsidRPr="003B1052" w:rsidRDefault="003B1052" w:rsidP="003B1052">
      <w:pPr>
        <w:tabs>
          <w:tab w:val="left" w:pos="882"/>
        </w:tabs>
        <w:autoSpaceDE w:val="0"/>
        <w:autoSpaceDN w:val="0"/>
        <w:adjustRightInd w:val="0"/>
        <w:spacing w:after="120" w:line="240" w:lineRule="auto"/>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tā </w:t>
      </w:r>
      <w:r w:rsidRPr="003B1052">
        <w:rPr>
          <w:rFonts w:ascii="Times New Roman" w:eastAsia="Times New Roman" w:hAnsi="Times New Roman" w:cs="Times New Roman"/>
          <w:i/>
          <w:sz w:val="24"/>
          <w:szCs w:val="24"/>
          <w:u w:val="single"/>
        </w:rPr>
        <w:t>(vārds, uzvārds)</w:t>
      </w:r>
      <w:r w:rsidRPr="003B1052">
        <w:rPr>
          <w:rFonts w:ascii="Times New Roman" w:eastAsia="Times New Roman" w:hAnsi="Times New Roman" w:cs="Times New Roman"/>
          <w:i/>
          <w:sz w:val="24"/>
          <w:szCs w:val="24"/>
        </w:rPr>
        <w:t xml:space="preserve"> (vadītāja, valdes priekšsēdētāja, valdes locekļa vai citas personas ar paraksta tiesībām) </w:t>
      </w:r>
      <w:r w:rsidRPr="003B1052">
        <w:rPr>
          <w:rFonts w:ascii="Times New Roman" w:eastAsia="Times New Roman" w:hAnsi="Times New Roman" w:cs="Times New Roman"/>
          <w:sz w:val="24"/>
          <w:szCs w:val="24"/>
        </w:rPr>
        <w:t>personā, ar šī pieteikuma iesniegšanu:</w:t>
      </w:r>
    </w:p>
    <w:p w14:paraId="1C788948" w14:textId="062D26F4" w:rsidR="003B1052" w:rsidRPr="003B1052" w:rsidRDefault="003B1052" w:rsidP="003B1052">
      <w:pPr>
        <w:spacing w:after="120" w:line="240" w:lineRule="auto"/>
        <w:jc w:val="both"/>
        <w:rPr>
          <w:rFonts w:ascii="Times New Roman" w:eastAsia="Times New Roman" w:hAnsi="Times New Roman" w:cs="Times New Roman"/>
          <w:b/>
          <w:bCs/>
          <w:sz w:val="24"/>
          <w:szCs w:val="24"/>
        </w:rPr>
      </w:pPr>
      <w:r w:rsidRPr="003B1052">
        <w:rPr>
          <w:rFonts w:ascii="Times New Roman" w:eastAsia="Times New Roman" w:hAnsi="Times New Roman" w:cs="Times New Roman"/>
          <w:sz w:val="24"/>
          <w:szCs w:val="24"/>
        </w:rPr>
        <w:tab/>
        <w:t xml:space="preserve">1. piesakās piedalīties </w:t>
      </w:r>
      <w:r w:rsidRPr="003B1052">
        <w:rPr>
          <w:rFonts w:ascii="Times New Roman" w:eastAsia="Times New Roman" w:hAnsi="Times New Roman" w:cs="Times New Roman"/>
          <w:bCs/>
          <w:sz w:val="24"/>
          <w:szCs w:val="24"/>
        </w:rPr>
        <w:t xml:space="preserve">iepirkumā </w:t>
      </w:r>
      <w:r w:rsidRPr="003B1052">
        <w:rPr>
          <w:rFonts w:ascii="Times New Roman" w:eastAsia="Times New Roman" w:hAnsi="Times New Roman" w:cs="Times New Roman"/>
          <w:b/>
          <w:bCs/>
          <w:sz w:val="24"/>
          <w:szCs w:val="24"/>
          <w:lang w:eastAsia="ar-SA"/>
        </w:rPr>
        <w:t>„</w:t>
      </w:r>
      <w:r w:rsidR="00E7455C">
        <w:rPr>
          <w:rFonts w:ascii="Times New Roman" w:eastAsia="Lucida Sans Unicode" w:hAnsi="Times New Roman" w:cs="Times New Roman"/>
          <w:b/>
          <w:bCs/>
          <w:sz w:val="24"/>
          <w:szCs w:val="24"/>
          <w:lang w:eastAsia="ar-SA"/>
        </w:rPr>
        <w:t>Dolomīta šķembu</w:t>
      </w:r>
      <w:r w:rsidRPr="003B1052">
        <w:rPr>
          <w:rFonts w:ascii="Times New Roman" w:eastAsia="Lucida Sans Unicode" w:hAnsi="Times New Roman" w:cs="Times New Roman"/>
          <w:b/>
          <w:bCs/>
          <w:sz w:val="24"/>
          <w:szCs w:val="24"/>
          <w:lang w:eastAsia="ar-SA"/>
        </w:rPr>
        <w:t xml:space="preserve"> iegāde</w:t>
      </w:r>
      <w:r w:rsidR="00E635A1">
        <w:rPr>
          <w:rFonts w:ascii="Times New Roman" w:eastAsia="Times New Roman" w:hAnsi="Times New Roman" w:cs="Times New Roman"/>
          <w:b/>
          <w:sz w:val="24"/>
          <w:szCs w:val="24"/>
        </w:rPr>
        <w:t>”, L 2020/17</w:t>
      </w:r>
      <w:r w:rsidR="00E7455C">
        <w:rPr>
          <w:rFonts w:ascii="Times New Roman" w:eastAsia="Times New Roman" w:hAnsi="Times New Roman" w:cs="Times New Roman"/>
          <w:sz w:val="24"/>
          <w:szCs w:val="24"/>
        </w:rPr>
        <w:t>,</w:t>
      </w:r>
      <w:r w:rsidRPr="003B1052">
        <w:rPr>
          <w:rFonts w:ascii="Times New Roman" w:eastAsia="Times New Roman" w:hAnsi="Times New Roman" w:cs="Times New Roman"/>
          <w:color w:val="FF0000"/>
          <w:sz w:val="24"/>
          <w:szCs w:val="24"/>
        </w:rPr>
        <w:t xml:space="preserve"> </w:t>
      </w:r>
      <w:r w:rsidRPr="003B1052">
        <w:rPr>
          <w:rFonts w:ascii="Times New Roman" w:eastAsia="Times New Roman" w:hAnsi="Times New Roman" w:cs="Times New Roman"/>
          <w:sz w:val="24"/>
          <w:szCs w:val="24"/>
        </w:rPr>
        <w:t>piekrīt visiem iepirkuma nolikuma nosacījumiem un garantē iepirkuma nolikuma un normatīvo aktu prasību izpildi. Iepirkuma nolikuma noteikumi ir skaidri un saprotami;</w:t>
      </w:r>
    </w:p>
    <w:p w14:paraId="57375211"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 apliecina, ka:</w:t>
      </w:r>
    </w:p>
    <w:p w14:paraId="005437E3"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2.1. visa sniegtā informācija ir pilnīga un patiesa;</w:t>
      </w:r>
    </w:p>
    <w:p w14:paraId="39F0AD8C"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2.2. nekādā veidā nav ieinteresēts nevienā citā piedāvājumā, kas iesniegts šajā iepirkumā;</w:t>
      </w:r>
    </w:p>
    <w:p w14:paraId="613EA289"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2.3.nav tādu apstākļu, kas liegtu piedalīties iepirkumā un izpildīt tehniskajā specifikācijā norādītās prasības;</w:t>
      </w:r>
    </w:p>
    <w:p w14:paraId="3AEE3F5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2.4. spēj izpildīt tehniskās specifikācijas prasības;</w:t>
      </w:r>
    </w:p>
    <w:p w14:paraId="61015AE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2.5. piekrīt iepirkuma nolikumam pievienotā līguma projekta noteikumiem un līguma slēgšanas tiesības piešķiršanas gadījumā slēgs līgumu ar Pasūtītāju, saskaņā ar pievienotā līguma projekta tekstu, Pasūtītāja noteiktā laikā;</w:t>
      </w:r>
    </w:p>
    <w:p w14:paraId="0C0834E5"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rPr>
        <w:t xml:space="preserve">3. </w:t>
      </w:r>
      <w:r w:rsidRPr="003B1052">
        <w:rPr>
          <w:rFonts w:ascii="Times New Roman" w:eastAsia="Times New Roman" w:hAnsi="Times New Roman" w:cs="Times New Roman"/>
          <w:sz w:val="24"/>
          <w:szCs w:val="24"/>
          <w:lang w:eastAsia="ar-SA"/>
        </w:rPr>
        <w:t xml:space="preserve">informē, ka __________ </w:t>
      </w:r>
      <w:r w:rsidRPr="003B1052">
        <w:rPr>
          <w:rFonts w:ascii="Times New Roman" w:eastAsia="Times New Roman" w:hAnsi="Times New Roman" w:cs="Times New Roman"/>
          <w:i/>
          <w:sz w:val="24"/>
          <w:szCs w:val="24"/>
          <w:lang w:eastAsia="ar-SA"/>
        </w:rPr>
        <w:t>(uzņēmuma nosaukums)</w:t>
      </w:r>
      <w:r w:rsidRPr="003B1052">
        <w:rPr>
          <w:rFonts w:ascii="Times New Roman" w:eastAsia="Times New Roman" w:hAnsi="Times New Roman" w:cs="Times New Roman"/>
          <w:sz w:val="24"/>
          <w:szCs w:val="24"/>
          <w:lang w:eastAsia="ar-SA"/>
        </w:rPr>
        <w:t xml:space="preserve"> ___________ </w:t>
      </w:r>
      <w:r w:rsidRPr="003B1052">
        <w:rPr>
          <w:rFonts w:ascii="Times New Roman" w:eastAsia="Times New Roman" w:hAnsi="Times New Roman" w:cs="Times New Roman"/>
          <w:i/>
          <w:sz w:val="24"/>
          <w:szCs w:val="24"/>
          <w:lang w:eastAsia="ar-SA"/>
        </w:rPr>
        <w:t xml:space="preserve">(atbilst/neatbilst, norāda atbilstošo) </w:t>
      </w:r>
      <w:r w:rsidRPr="003B1052">
        <w:rPr>
          <w:rFonts w:ascii="Times New Roman" w:eastAsia="Times New Roman" w:hAnsi="Times New Roman" w:cs="Times New Roman"/>
          <w:sz w:val="24"/>
          <w:szCs w:val="24"/>
          <w:lang w:eastAsia="ar-SA"/>
        </w:rPr>
        <w:t>________________ mazā vai vidējā uzņēmuma statusam</w:t>
      </w:r>
      <w:r w:rsidRPr="003B1052">
        <w:rPr>
          <w:rFonts w:ascii="Times New Roman" w:eastAsia="Times New Roman" w:hAnsi="Times New Roman" w:cs="Times New Roman"/>
          <w:sz w:val="24"/>
          <w:szCs w:val="24"/>
          <w:vertAlign w:val="superscript"/>
          <w:lang w:eastAsia="ar-SA"/>
        </w:rPr>
        <w:footnoteReference w:id="1"/>
      </w:r>
      <w:r w:rsidRPr="003B1052">
        <w:rPr>
          <w:rFonts w:ascii="Times New Roman" w:eastAsia="Times New Roman" w:hAnsi="Times New Roman" w:cs="Times New Roman"/>
          <w:sz w:val="24"/>
          <w:szCs w:val="24"/>
          <w:lang w:eastAsia="ar-SA"/>
        </w:rPr>
        <w:t>.</w:t>
      </w:r>
    </w:p>
    <w:p w14:paraId="31E1EFC9"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lastRenderedPageBreak/>
        <w:t xml:space="preserve">4. norāda, ka iepirkuma līguma izpildei tiks piesaistīti šādi </w:t>
      </w:r>
      <w:r w:rsidRPr="003B1052">
        <w:rPr>
          <w:rFonts w:ascii="Times New Roman" w:eastAsia="Times New Roman" w:hAnsi="Times New Roman" w:cs="Times New Roman"/>
          <w:b/>
          <w:sz w:val="24"/>
          <w:szCs w:val="24"/>
          <w:lang w:eastAsia="ar-SA"/>
        </w:rPr>
        <w:t>apakšuzņēmēji</w:t>
      </w:r>
      <w:r w:rsidRPr="003B1052">
        <w:rPr>
          <w:rFonts w:ascii="Times New Roman" w:eastAsia="Times New Roman" w:hAnsi="Times New Roman" w:cs="Times New Roman"/>
          <w:sz w:val="24"/>
          <w:szCs w:val="24"/>
          <w:lang w:eastAsia="ar-SA"/>
        </w:rPr>
        <w:t xml:space="preserve"> (</w:t>
      </w:r>
      <w:r w:rsidRPr="003B1052">
        <w:rPr>
          <w:rFonts w:ascii="Times New Roman" w:eastAsia="Times New Roman" w:hAnsi="Times New Roman" w:cs="Times New Roman"/>
          <w:i/>
          <w:sz w:val="24"/>
          <w:szCs w:val="24"/>
          <w:lang w:eastAsia="ar-SA"/>
        </w:rPr>
        <w:t>ja tādi ir</w:t>
      </w:r>
      <w:r w:rsidRPr="003B1052">
        <w:rPr>
          <w:rFonts w:ascii="Times New Roman" w:eastAsia="Times New Roman" w:hAnsi="Times New Roman" w:cs="Times New Roman"/>
          <w:sz w:val="24"/>
          <w:szCs w:val="24"/>
          <w:lang w:eastAsia="ar-SA"/>
        </w:rPr>
        <w:t>):</w:t>
      </w:r>
    </w:p>
    <w:p w14:paraId="43B8CD82"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09"/>
        <w:gridCol w:w="1750"/>
        <w:gridCol w:w="1605"/>
        <w:gridCol w:w="1605"/>
        <w:gridCol w:w="1871"/>
      </w:tblGrid>
      <w:tr w:rsidR="003B1052" w:rsidRPr="003B1052" w14:paraId="0CBC5957" w14:textId="77777777" w:rsidTr="004A0524">
        <w:tc>
          <w:tcPr>
            <w:tcW w:w="278" w:type="pct"/>
            <w:shd w:val="clear" w:color="auto" w:fill="auto"/>
          </w:tcPr>
          <w:p w14:paraId="23B0C5C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Nr.</w:t>
            </w:r>
          </w:p>
        </w:tc>
        <w:tc>
          <w:tcPr>
            <w:tcW w:w="1179" w:type="pct"/>
            <w:shd w:val="clear" w:color="auto" w:fill="auto"/>
          </w:tcPr>
          <w:p w14:paraId="4F9F2234"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Apakšuzņēmēja nosaukums, reģistrācijas numurs, adrese</w:t>
            </w:r>
          </w:p>
        </w:tc>
        <w:tc>
          <w:tcPr>
            <w:tcW w:w="851" w:type="pct"/>
          </w:tcPr>
          <w:p w14:paraId="26EFFB5C"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 xml:space="preserve">Atbilst/neatbilst </w:t>
            </w:r>
            <w:r w:rsidRPr="003B1052">
              <w:rPr>
                <w:rFonts w:ascii="Times New Roman" w:eastAsia="Times New Roman" w:hAnsi="Times New Roman" w:cs="Times New Roman"/>
                <w:i/>
                <w:sz w:val="24"/>
                <w:szCs w:val="24"/>
                <w:lang w:eastAsia="ar-SA"/>
              </w:rPr>
              <w:t>(norāda atbilstošo)</w:t>
            </w:r>
            <w:r w:rsidRPr="003B1052">
              <w:rPr>
                <w:rFonts w:ascii="Times New Roman" w:eastAsia="Times New Roman" w:hAnsi="Times New Roman" w:cs="Times New Roman"/>
                <w:sz w:val="24"/>
                <w:szCs w:val="24"/>
                <w:lang w:eastAsia="ar-SA"/>
              </w:rPr>
              <w:t xml:space="preserve"> mazā vai vidējā uzņēmuma statusam</w:t>
            </w:r>
          </w:p>
        </w:tc>
        <w:tc>
          <w:tcPr>
            <w:tcW w:w="851" w:type="pct"/>
          </w:tcPr>
          <w:p w14:paraId="5F8AC36C"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 xml:space="preserve">Izpildei nododamā līguma daļa </w:t>
            </w:r>
          </w:p>
        </w:tc>
        <w:tc>
          <w:tcPr>
            <w:tcW w:w="851" w:type="pct"/>
            <w:shd w:val="clear" w:color="auto" w:fill="auto"/>
          </w:tcPr>
          <w:p w14:paraId="6977FF9E"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Veicamo pakalpojumu apjoms no kopējā apjoma</w:t>
            </w:r>
          </w:p>
          <w:p w14:paraId="3B963421"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w:t>
            </w:r>
          </w:p>
        </w:tc>
        <w:tc>
          <w:tcPr>
            <w:tcW w:w="990" w:type="pct"/>
            <w:shd w:val="clear" w:color="auto" w:fill="auto"/>
          </w:tcPr>
          <w:p w14:paraId="0C5AA6C4"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Nododamā līguma summas daļa naudas izteiksmē</w:t>
            </w:r>
          </w:p>
        </w:tc>
      </w:tr>
      <w:tr w:rsidR="003B1052" w:rsidRPr="003B1052" w14:paraId="00399B38" w14:textId="77777777" w:rsidTr="004A0524">
        <w:trPr>
          <w:trHeight w:val="137"/>
        </w:trPr>
        <w:tc>
          <w:tcPr>
            <w:tcW w:w="278" w:type="pct"/>
            <w:shd w:val="clear" w:color="auto" w:fill="auto"/>
          </w:tcPr>
          <w:p w14:paraId="30BC118F"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1179" w:type="pct"/>
            <w:shd w:val="clear" w:color="auto" w:fill="auto"/>
          </w:tcPr>
          <w:p w14:paraId="39FA6235"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55965B2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0432CC98"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shd w:val="clear" w:color="auto" w:fill="auto"/>
          </w:tcPr>
          <w:p w14:paraId="2BDFA143"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990" w:type="pct"/>
            <w:shd w:val="clear" w:color="auto" w:fill="auto"/>
          </w:tcPr>
          <w:p w14:paraId="3D3A4A1A"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r>
      <w:tr w:rsidR="003B1052" w:rsidRPr="003B1052" w14:paraId="38E80FAC" w14:textId="77777777" w:rsidTr="004A0524">
        <w:tc>
          <w:tcPr>
            <w:tcW w:w="278" w:type="pct"/>
            <w:shd w:val="clear" w:color="auto" w:fill="auto"/>
          </w:tcPr>
          <w:p w14:paraId="3D0469A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1179" w:type="pct"/>
            <w:shd w:val="clear" w:color="auto" w:fill="auto"/>
          </w:tcPr>
          <w:p w14:paraId="6D56930C"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2D5417FD"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0E291CA8"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shd w:val="clear" w:color="auto" w:fill="auto"/>
          </w:tcPr>
          <w:p w14:paraId="5A3D010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990" w:type="pct"/>
            <w:shd w:val="clear" w:color="auto" w:fill="auto"/>
          </w:tcPr>
          <w:p w14:paraId="715DDCAF"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r>
    </w:tbl>
    <w:p w14:paraId="39AE1B1E"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3B1052" w:rsidRPr="003B1052" w14:paraId="1E160950" w14:textId="77777777" w:rsidTr="004A0524">
        <w:trPr>
          <w:trHeight w:val="270"/>
        </w:trPr>
        <w:tc>
          <w:tcPr>
            <w:tcW w:w="4588" w:type="dxa"/>
            <w:tcBorders>
              <w:top w:val="single" w:sz="4" w:space="0" w:color="000000"/>
              <w:left w:val="single" w:sz="4" w:space="0" w:color="000000"/>
              <w:bottom w:val="single" w:sz="4" w:space="0" w:color="000000"/>
            </w:tcBorders>
            <w:vAlign w:val="center"/>
          </w:tcPr>
          <w:p w14:paraId="67531B5F"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b/>
                <w:bCs/>
                <w:sz w:val="24"/>
                <w:szCs w:val="24"/>
              </w:rPr>
            </w:pPr>
            <w:r w:rsidRPr="003B1052">
              <w:rPr>
                <w:rFonts w:ascii="Times New Roman" w:eastAsia="Times New Roman" w:hAnsi="Times New Roman" w:cs="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7A4E04AB"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sz w:val="24"/>
                <w:szCs w:val="24"/>
              </w:rPr>
            </w:pPr>
          </w:p>
        </w:tc>
      </w:tr>
      <w:tr w:rsidR="003B1052" w:rsidRPr="003B1052" w14:paraId="6C136B6A" w14:textId="77777777" w:rsidTr="004A0524">
        <w:trPr>
          <w:trHeight w:val="275"/>
        </w:trPr>
        <w:tc>
          <w:tcPr>
            <w:tcW w:w="4588" w:type="dxa"/>
            <w:tcBorders>
              <w:left w:val="single" w:sz="4" w:space="0" w:color="000000"/>
              <w:bottom w:val="single" w:sz="4" w:space="0" w:color="auto"/>
            </w:tcBorders>
            <w:vAlign w:val="center"/>
          </w:tcPr>
          <w:p w14:paraId="4E6FF8D6"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b/>
                <w:bCs/>
                <w:sz w:val="24"/>
                <w:szCs w:val="24"/>
              </w:rPr>
            </w:pPr>
            <w:r w:rsidRPr="003B1052">
              <w:rPr>
                <w:rFonts w:ascii="Times New Roman" w:eastAsia="Times New Roman" w:hAnsi="Times New Roman" w:cs="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38A9FB1D"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sz w:val="24"/>
                <w:szCs w:val="24"/>
              </w:rPr>
            </w:pPr>
          </w:p>
        </w:tc>
      </w:tr>
    </w:tbl>
    <w:p w14:paraId="400CA03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F6B4E99"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w:t>
      </w:r>
    </w:p>
    <w:p w14:paraId="12B31DA6"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C85298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1B96A05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C921F5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CC84DF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B644AD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198A7F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871C5F7"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FC476E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F11BA5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627117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3D51AD4"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1731DB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848DCFD"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E529D04"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25E963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1B5AE2C"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1E7A0E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E15A739"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FBD0A99"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24C881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D0CD10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FBB3C06"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CFAAD95"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7E233A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BE35CC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B891DF2" w14:textId="77777777" w:rsidR="00FC558A" w:rsidRDefault="00FC558A" w:rsidP="008A3D64">
      <w:pPr>
        <w:spacing w:after="0" w:line="240" w:lineRule="auto"/>
        <w:rPr>
          <w:rFonts w:ascii="Times New Roman" w:eastAsia="Times New Roman" w:hAnsi="Times New Roman" w:cs="Times New Roman"/>
          <w:b/>
          <w:bCs/>
          <w:sz w:val="23"/>
          <w:szCs w:val="23"/>
        </w:rPr>
      </w:pPr>
    </w:p>
    <w:p w14:paraId="61437896" w14:textId="77777777" w:rsidR="00FC558A" w:rsidRDefault="00FC558A" w:rsidP="003B1052">
      <w:pPr>
        <w:spacing w:after="0" w:line="240" w:lineRule="auto"/>
        <w:jc w:val="right"/>
        <w:rPr>
          <w:rFonts w:ascii="Times New Roman" w:eastAsia="Times New Roman" w:hAnsi="Times New Roman" w:cs="Times New Roman"/>
          <w:b/>
          <w:bCs/>
          <w:sz w:val="23"/>
          <w:szCs w:val="23"/>
        </w:rPr>
      </w:pPr>
    </w:p>
    <w:p w14:paraId="5E2A86CC" w14:textId="77777777" w:rsidR="00E7455C" w:rsidRDefault="00E7455C" w:rsidP="003B1052">
      <w:pPr>
        <w:spacing w:after="0" w:line="240" w:lineRule="auto"/>
        <w:jc w:val="right"/>
        <w:rPr>
          <w:rFonts w:ascii="Times New Roman" w:eastAsia="Times New Roman" w:hAnsi="Times New Roman" w:cs="Times New Roman"/>
          <w:b/>
          <w:bCs/>
          <w:sz w:val="23"/>
          <w:szCs w:val="23"/>
        </w:rPr>
      </w:pPr>
    </w:p>
    <w:p w14:paraId="208223B1" w14:textId="77777777" w:rsidR="00E7455C" w:rsidRDefault="00E7455C" w:rsidP="003B1052">
      <w:pPr>
        <w:spacing w:after="0" w:line="240" w:lineRule="auto"/>
        <w:jc w:val="right"/>
        <w:rPr>
          <w:rFonts w:ascii="Times New Roman" w:eastAsia="Times New Roman" w:hAnsi="Times New Roman" w:cs="Times New Roman"/>
          <w:b/>
          <w:bCs/>
          <w:sz w:val="23"/>
          <w:szCs w:val="23"/>
        </w:rPr>
      </w:pPr>
    </w:p>
    <w:p w14:paraId="3BA00023" w14:textId="77777777" w:rsidR="00E7455C" w:rsidRDefault="00E7455C" w:rsidP="003B1052">
      <w:pPr>
        <w:spacing w:after="0" w:line="240" w:lineRule="auto"/>
        <w:jc w:val="right"/>
        <w:rPr>
          <w:rFonts w:ascii="Times New Roman" w:eastAsia="Times New Roman" w:hAnsi="Times New Roman" w:cs="Times New Roman"/>
          <w:b/>
          <w:bCs/>
          <w:sz w:val="23"/>
          <w:szCs w:val="23"/>
        </w:rPr>
      </w:pPr>
    </w:p>
    <w:p w14:paraId="04321975" w14:textId="77777777" w:rsidR="00E7455C" w:rsidRDefault="00E7455C" w:rsidP="003B1052">
      <w:pPr>
        <w:spacing w:after="0" w:line="240" w:lineRule="auto"/>
        <w:jc w:val="right"/>
        <w:rPr>
          <w:rFonts w:ascii="Times New Roman" w:eastAsia="Times New Roman" w:hAnsi="Times New Roman" w:cs="Times New Roman"/>
          <w:b/>
          <w:bCs/>
          <w:sz w:val="23"/>
          <w:szCs w:val="23"/>
        </w:rPr>
      </w:pPr>
    </w:p>
    <w:p w14:paraId="3B5D8239" w14:textId="77777777" w:rsidR="006C29E3" w:rsidRDefault="006C29E3" w:rsidP="003B1052">
      <w:pPr>
        <w:spacing w:after="0" w:line="240" w:lineRule="auto"/>
        <w:jc w:val="right"/>
        <w:rPr>
          <w:rFonts w:ascii="Times New Roman" w:eastAsia="Times New Roman" w:hAnsi="Times New Roman" w:cs="Times New Roman"/>
          <w:b/>
          <w:bCs/>
          <w:sz w:val="23"/>
          <w:szCs w:val="23"/>
        </w:rPr>
      </w:pPr>
    </w:p>
    <w:p w14:paraId="0D598FCA" w14:textId="77777777" w:rsidR="006C29E3" w:rsidRDefault="006C29E3" w:rsidP="003B1052">
      <w:pPr>
        <w:spacing w:after="0" w:line="240" w:lineRule="auto"/>
        <w:jc w:val="right"/>
        <w:rPr>
          <w:rFonts w:ascii="Times New Roman" w:eastAsia="Times New Roman" w:hAnsi="Times New Roman" w:cs="Times New Roman"/>
          <w:b/>
          <w:bCs/>
          <w:sz w:val="23"/>
          <w:szCs w:val="23"/>
        </w:rPr>
      </w:pPr>
    </w:p>
    <w:p w14:paraId="47AD5E94" w14:textId="77777777" w:rsidR="00D2604F"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lastRenderedPageBreak/>
        <w:t xml:space="preserve">2.Pielikums </w:t>
      </w:r>
    </w:p>
    <w:p w14:paraId="5806390A" w14:textId="28831445"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01C71BF7" w14:textId="4E685F9D" w:rsidR="003B1052" w:rsidRPr="003B1052" w:rsidRDefault="00E7455C"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,,Dolomīta šķembu</w:t>
      </w:r>
      <w:r w:rsidR="003B1052" w:rsidRPr="003B1052">
        <w:rPr>
          <w:rFonts w:ascii="Times New Roman" w:eastAsia="Times New Roman" w:hAnsi="Times New Roman" w:cs="Times New Roman"/>
          <w:b/>
          <w:bCs/>
          <w:sz w:val="23"/>
          <w:szCs w:val="23"/>
        </w:rPr>
        <w:t xml:space="preserve"> iegāde”</w:t>
      </w:r>
    </w:p>
    <w:p w14:paraId="4E88725A" w14:textId="4CCABEFC" w:rsidR="003B1052" w:rsidRPr="003B1052" w:rsidRDefault="00E635A1"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2020/17</w:t>
      </w:r>
    </w:p>
    <w:p w14:paraId="6397B333"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090DF25" w14:textId="77777777" w:rsidR="00E7455C" w:rsidRDefault="00E7455C" w:rsidP="00E7455C">
      <w:pPr>
        <w:tabs>
          <w:tab w:val="left" w:pos="0"/>
        </w:tabs>
        <w:suppressAutoHyphens/>
        <w:spacing w:after="80" w:line="240" w:lineRule="auto"/>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TEHNISKĀ SPECIFIKĀCIJA</w:t>
      </w:r>
    </w:p>
    <w:p w14:paraId="10CD65F6" w14:textId="77777777" w:rsidR="00E7455C" w:rsidRDefault="00E7455C" w:rsidP="00E7455C">
      <w:pPr>
        <w:spacing w:after="0" w:line="240" w:lineRule="auto"/>
        <w:jc w:val="both"/>
        <w:rPr>
          <w:rFonts w:ascii="Times New Roman" w:eastAsia="Times New Roman" w:hAnsi="Times New Roman" w:cs="Times New Roman"/>
          <w:b/>
          <w:sz w:val="23"/>
          <w:szCs w:val="23"/>
          <w:lang w:eastAsia="ar-SA"/>
        </w:rPr>
      </w:pPr>
    </w:p>
    <w:p w14:paraId="32CD47D7" w14:textId="77777777" w:rsidR="00E7455C" w:rsidRDefault="00E7455C" w:rsidP="00E745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Iepirkums paredz dolomīta šķembu un šķembu maisījuma (turpmāk arī prece un/vai maisījums)   piegādi (piegāde ar savu transportu līdz noteiktajai vietai, tas iekraušana, izkraušana) pasūtītāja norādītajā vietā Daugavpils pilsētas teritorijā, piegādājot pa atsevišķām frakcijām, saskaņā ar Pasūtītāja norādījumiem.</w:t>
      </w:r>
    </w:p>
    <w:p w14:paraId="0849C2CC" w14:textId="63748D38" w:rsidR="00E7455C" w:rsidRDefault="00E7455C" w:rsidP="00E745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Precei jāatbilst VAS „Latvijas valst</w:t>
      </w:r>
      <w:r w:rsidR="006C29E3">
        <w:rPr>
          <w:rFonts w:ascii="Times New Roman" w:eastAsia="Times New Roman" w:hAnsi="Times New Roman" w:cs="Times New Roman"/>
          <w:sz w:val="24"/>
          <w:szCs w:val="24"/>
          <w:lang w:eastAsia="lv-LV"/>
        </w:rPr>
        <w:t>s ceļi” Tehniskās komisijas 2018.gada 27.septembrī apstiprinātajām „Ceļu specifikācijas 2019</w:t>
      </w:r>
      <w:r>
        <w:rPr>
          <w:rFonts w:ascii="Times New Roman" w:eastAsia="Times New Roman" w:hAnsi="Times New Roman" w:cs="Times New Roman"/>
          <w:sz w:val="24"/>
          <w:szCs w:val="24"/>
          <w:lang w:eastAsia="lv-LV"/>
        </w:rPr>
        <w:t xml:space="preserve">” prasībām. </w:t>
      </w:r>
    </w:p>
    <w:p w14:paraId="10C2CEB9" w14:textId="35BA9EDA" w:rsidR="00E7455C" w:rsidRDefault="00E7455C" w:rsidP="00E745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t xml:space="preserve"> </w:t>
      </w:r>
      <w:r>
        <w:rPr>
          <w:rFonts w:ascii="Times New Roman" w:eastAsia="Times New Roman" w:hAnsi="Times New Roman" w:cs="Times New Roman"/>
          <w:sz w:val="24"/>
          <w:szCs w:val="24"/>
          <w:lang w:eastAsia="lv-LV"/>
        </w:rPr>
        <w:t>Piegādātājam, pēc pasūtītāja pieprasījuma, piegādes laikā jānodrošina materiālu paraugu ņemšana. Pasūtītājs pēc brīvas izvēles izvēlētā laboratorijā nodod preču paraugu. Par laborat</w:t>
      </w:r>
      <w:r w:rsidR="00B24C91">
        <w:rPr>
          <w:rFonts w:ascii="Times New Roman" w:eastAsia="Times New Roman" w:hAnsi="Times New Roman" w:cs="Times New Roman"/>
          <w:sz w:val="24"/>
          <w:szCs w:val="24"/>
          <w:lang w:eastAsia="lv-LV"/>
        </w:rPr>
        <w:t>orisko pārbaužu veikšanu maksā P</w:t>
      </w:r>
      <w:r>
        <w:rPr>
          <w:rFonts w:ascii="Times New Roman" w:eastAsia="Times New Roman" w:hAnsi="Times New Roman" w:cs="Times New Roman"/>
          <w:sz w:val="24"/>
          <w:szCs w:val="24"/>
          <w:lang w:eastAsia="lv-LV"/>
        </w:rPr>
        <w:t>asūtītājs, taču, ja prece neatbilst „Ceļu specifikā</w:t>
      </w:r>
      <w:r w:rsidR="006C29E3">
        <w:rPr>
          <w:rFonts w:ascii="Times New Roman" w:eastAsia="Times New Roman" w:hAnsi="Times New Roman" w:cs="Times New Roman"/>
          <w:sz w:val="24"/>
          <w:szCs w:val="24"/>
          <w:lang w:eastAsia="lv-LV"/>
        </w:rPr>
        <w:t>cijas 2019</w:t>
      </w:r>
      <w:r>
        <w:rPr>
          <w:rFonts w:ascii="Times New Roman" w:eastAsia="Times New Roman" w:hAnsi="Times New Roman" w:cs="Times New Roman"/>
          <w:sz w:val="24"/>
          <w:szCs w:val="24"/>
          <w:lang w:eastAsia="lv-LV"/>
        </w:rPr>
        <w:t>” prasībām, tad visus izdevumus par laboratorijas pakalpojumiem sedz Piegādātājs.</w:t>
      </w:r>
    </w:p>
    <w:p w14:paraId="1C81550B" w14:textId="049D8BBE" w:rsidR="00E7455C" w:rsidRDefault="00E7455C" w:rsidP="00E7455C">
      <w:pPr>
        <w:spacing w:after="0" w:line="240" w:lineRule="auto"/>
        <w:jc w:val="both"/>
        <w:rPr>
          <w:rFonts w:ascii="Times New Roman" w:eastAsia="Times New Roman" w:hAnsi="Times New Roman" w:cs="Times New Roman"/>
          <w:sz w:val="24"/>
          <w:szCs w:val="24"/>
          <w:lang w:eastAsia="lv-LV"/>
        </w:rPr>
      </w:pPr>
      <w:r>
        <w:rPr>
          <w:rFonts w:ascii="BIIODD+TimesNewRoman" w:eastAsia="Calibri" w:hAnsi="BIIODD+TimesNewRoman" w:cs="BIIODD+TimesNewRoman"/>
          <w:color w:val="000000"/>
          <w:sz w:val="24"/>
          <w:szCs w:val="24"/>
          <w:lang w:eastAsia="lv-LV"/>
        </w:rPr>
        <w:t xml:space="preserve">4. Piegādātājam jāiesniedz katrai </w:t>
      </w:r>
      <w:r>
        <w:rPr>
          <w:rFonts w:ascii="BIIODD+TimesNewRoman" w:eastAsia="Calibri" w:hAnsi="BIIODD+TimesNewRoman" w:cs="BIIODD+TimesNewRoman"/>
          <w:sz w:val="24"/>
          <w:szCs w:val="24"/>
          <w:lang w:eastAsia="lv-LV"/>
        </w:rPr>
        <w:t xml:space="preserve">maisījuma kravai ražotāja atbilstības deklarācijas </w:t>
      </w:r>
      <w:r w:rsidR="00B24C91">
        <w:rPr>
          <w:rFonts w:ascii="BIIODD+TimesNewRoman" w:eastAsia="Calibri" w:hAnsi="BIIODD+TimesNewRoman" w:cs="BIIODD+TimesNewRoman"/>
          <w:sz w:val="24"/>
          <w:szCs w:val="24"/>
          <w:lang w:eastAsia="lv-LV"/>
        </w:rPr>
        <w:t>un garantijas. Pasūtījumus piesa</w:t>
      </w:r>
      <w:r>
        <w:rPr>
          <w:rFonts w:ascii="BIIODD+TimesNewRoman" w:eastAsia="Calibri" w:hAnsi="BIIODD+TimesNewRoman" w:cs="BIIODD+TimesNewRoman"/>
          <w:sz w:val="24"/>
          <w:szCs w:val="24"/>
          <w:lang w:eastAsia="lv-LV"/>
        </w:rPr>
        <w:t xml:space="preserve">ka Pasūtītāja </w:t>
      </w:r>
      <w:r w:rsidR="00B24C91">
        <w:rPr>
          <w:rFonts w:ascii="BIIODD+TimesNewRoman" w:eastAsia="Calibri" w:hAnsi="BIIODD+TimesNewRoman" w:cs="BIIODD+TimesNewRoman"/>
          <w:sz w:val="24"/>
          <w:szCs w:val="24"/>
          <w:lang w:eastAsia="lv-LV"/>
        </w:rPr>
        <w:t>kontaktpersona pa tālruni, faksu</w:t>
      </w:r>
      <w:r>
        <w:rPr>
          <w:rFonts w:ascii="BIIODD+TimesNewRoman" w:eastAsia="Calibri" w:hAnsi="BIIODD+TimesNewRoman" w:cs="BIIODD+TimesNewRoman"/>
          <w:sz w:val="24"/>
          <w:szCs w:val="24"/>
          <w:lang w:eastAsia="lv-LV"/>
        </w:rPr>
        <w:t xml:space="preserve"> vai iesniedzot pieteikumu pa e-pastu.</w:t>
      </w:r>
    </w:p>
    <w:p w14:paraId="28A84590" w14:textId="40E2E90D" w:rsidR="00E7455C" w:rsidRDefault="00E7455C" w:rsidP="00E7455C">
      <w:pPr>
        <w:spacing w:after="0" w:line="240" w:lineRule="auto"/>
        <w:jc w:val="both"/>
        <w:rPr>
          <w:rFonts w:ascii="Times New Roman" w:eastAsia="Calibri" w:hAnsi="Times New Roman" w:cs="BIIODD+TimesNewRoman"/>
          <w:color w:val="000000"/>
          <w:sz w:val="24"/>
          <w:szCs w:val="24"/>
          <w:lang w:eastAsia="lv-LV"/>
        </w:rPr>
      </w:pPr>
      <w:r w:rsidRPr="00867DF6">
        <w:rPr>
          <w:rFonts w:ascii="Times New Roman" w:eastAsia="Calibri" w:hAnsi="Times New Roman" w:cs="BIIODD+TimesNewRoman"/>
          <w:color w:val="000000"/>
          <w:sz w:val="24"/>
          <w:szCs w:val="24"/>
          <w:lang w:eastAsia="lv-LV"/>
        </w:rPr>
        <w:t xml:space="preserve">5. Preču piegādi ir jānodrošina darba dienās </w:t>
      </w:r>
      <w:r w:rsidR="00867DF6" w:rsidRPr="00867DF6">
        <w:rPr>
          <w:rFonts w:ascii="Times New Roman" w:eastAsia="Calibri" w:hAnsi="Times New Roman" w:cs="BIIODD+TimesNewRoman"/>
          <w:color w:val="000000"/>
          <w:sz w:val="24"/>
          <w:szCs w:val="24"/>
          <w:lang w:eastAsia="lv-LV"/>
        </w:rPr>
        <w:t xml:space="preserve">līdz 48 stundām no pasūtījuma saņemšanas brīža, un </w:t>
      </w:r>
      <w:r w:rsidRPr="00867DF6">
        <w:rPr>
          <w:rFonts w:ascii="Times New Roman" w:eastAsia="Calibri" w:hAnsi="Times New Roman" w:cs="BIIODD+TimesNewRoman"/>
          <w:color w:val="000000"/>
          <w:sz w:val="24"/>
          <w:szCs w:val="24"/>
          <w:lang w:eastAsia="lv-LV"/>
        </w:rPr>
        <w:t xml:space="preserve">24 stundu laikā </w:t>
      </w:r>
      <w:r w:rsidR="001945FF">
        <w:rPr>
          <w:rFonts w:ascii="Times New Roman" w:eastAsia="Calibri" w:hAnsi="Times New Roman" w:cs="BIIODD+TimesNewRoman"/>
          <w:color w:val="000000"/>
          <w:sz w:val="24"/>
          <w:szCs w:val="24"/>
          <w:lang w:eastAsia="lv-LV"/>
        </w:rPr>
        <w:t xml:space="preserve"> ārkā</w:t>
      </w:r>
      <w:r w:rsidR="00867DF6" w:rsidRPr="00867DF6">
        <w:rPr>
          <w:rFonts w:ascii="Times New Roman" w:eastAsia="Calibri" w:hAnsi="Times New Roman" w:cs="BIIODD+TimesNewRoman"/>
          <w:color w:val="000000"/>
          <w:sz w:val="24"/>
          <w:szCs w:val="24"/>
          <w:lang w:eastAsia="lv-LV"/>
        </w:rPr>
        <w:t>rtas gadījumā Pusēm vienojoties.</w:t>
      </w:r>
    </w:p>
    <w:p w14:paraId="5A81727D" w14:textId="77777777" w:rsidR="00E7455C" w:rsidRDefault="00E7455C" w:rsidP="00E745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Piegādātājam obligāti katrā rēķinā ir jānorāda preču iepirktais veids, apjoms, iepirkuma līguma noslēgšanas datumu un iepirkuma identifikācijas numuru.</w:t>
      </w:r>
    </w:p>
    <w:p w14:paraId="331202B2" w14:textId="657C36B0" w:rsidR="00E7455C" w:rsidRDefault="00E7455C" w:rsidP="00E7455C">
      <w:pPr>
        <w:spacing w:after="0" w:line="240" w:lineRule="auto"/>
        <w:jc w:val="both"/>
        <w:rPr>
          <w:rFonts w:ascii="Times New Roman" w:eastAsia="Lucida Sans Unicode" w:hAnsi="Times New Roman" w:cs="Times New Roman"/>
          <w:color w:val="000000"/>
          <w:sz w:val="24"/>
          <w:szCs w:val="24"/>
          <w:lang w:eastAsia="lv-LV"/>
        </w:rPr>
      </w:pPr>
      <w:r>
        <w:rPr>
          <w:rFonts w:ascii="Times New Roman" w:eastAsia="Lucida Sans Unicode" w:hAnsi="Times New Roman" w:cs="Times New Roman"/>
          <w:color w:val="000000"/>
          <w:sz w:val="24"/>
          <w:szCs w:val="24"/>
          <w:lang w:eastAsia="lv-LV"/>
        </w:rPr>
        <w:t>7. Pasūtītājs negarantē, ka līguma darbības laikā pilnā apmērā tiks iepirkts tehniskajā specifikā</w:t>
      </w:r>
      <w:r w:rsidR="00B24C91">
        <w:rPr>
          <w:rFonts w:ascii="Times New Roman" w:eastAsia="Lucida Sans Unicode" w:hAnsi="Times New Roman" w:cs="Times New Roman"/>
          <w:color w:val="000000"/>
          <w:sz w:val="24"/>
          <w:szCs w:val="24"/>
          <w:lang w:eastAsia="lv-LV"/>
        </w:rPr>
        <w:t>cijā norādītais apjoms, kā arī P</w:t>
      </w:r>
      <w:r>
        <w:rPr>
          <w:rFonts w:ascii="Times New Roman" w:eastAsia="Lucida Sans Unicode" w:hAnsi="Times New Roman" w:cs="Times New Roman"/>
          <w:color w:val="000000"/>
          <w:sz w:val="24"/>
          <w:szCs w:val="24"/>
          <w:lang w:eastAsia="lv-LV"/>
        </w:rPr>
        <w:t>asūtītājam ir tiesības mainīt pakalpojumu daudzumus pa veidiem kopējās līguma summas ietvaros.</w:t>
      </w:r>
    </w:p>
    <w:p w14:paraId="4883F000" w14:textId="004A9B44" w:rsidR="00FC1BF2" w:rsidRDefault="00FC1BF2" w:rsidP="00E7455C">
      <w:pPr>
        <w:spacing w:after="0" w:line="240" w:lineRule="auto"/>
        <w:jc w:val="both"/>
        <w:rPr>
          <w:rFonts w:ascii="Times New Roman" w:eastAsia="Lucida Sans Unicode" w:hAnsi="Times New Roman" w:cs="Times New Roman"/>
          <w:color w:val="000000"/>
          <w:sz w:val="24"/>
          <w:szCs w:val="24"/>
          <w:lang w:eastAsia="lv-LV"/>
        </w:rPr>
      </w:pPr>
      <w:r>
        <w:rPr>
          <w:rFonts w:ascii="Times New Roman" w:eastAsia="Lucida Sans Unicode" w:hAnsi="Times New Roman" w:cs="Times New Roman"/>
          <w:color w:val="000000"/>
          <w:sz w:val="24"/>
          <w:szCs w:val="24"/>
          <w:lang w:eastAsia="lv-LV"/>
        </w:rPr>
        <w:t>8. Mini</w:t>
      </w:r>
      <w:r w:rsidR="00867DF6">
        <w:rPr>
          <w:rFonts w:ascii="Times New Roman" w:eastAsia="Lucida Sans Unicode" w:hAnsi="Times New Roman" w:cs="Times New Roman"/>
          <w:color w:val="000000"/>
          <w:sz w:val="24"/>
          <w:szCs w:val="24"/>
          <w:lang w:eastAsia="lv-LV"/>
        </w:rPr>
        <w:t xml:space="preserve">mālais pasūtījuma apjoms: </w:t>
      </w:r>
      <w:r w:rsidR="00EA3331" w:rsidRPr="00867DF6">
        <w:rPr>
          <w:rFonts w:ascii="Times New Roman" w:eastAsia="Lucida Sans Unicode" w:hAnsi="Times New Roman" w:cs="Times New Roman"/>
          <w:i/>
          <w:color w:val="000000"/>
          <w:sz w:val="24"/>
          <w:szCs w:val="24"/>
          <w:u w:val="single"/>
          <w:lang w:eastAsia="lv-LV"/>
        </w:rPr>
        <w:t>25</w:t>
      </w:r>
      <w:r w:rsidR="00867DF6" w:rsidRPr="00867DF6">
        <w:rPr>
          <w:rFonts w:ascii="Times New Roman" w:eastAsia="Lucida Sans Unicode" w:hAnsi="Times New Roman" w:cs="Times New Roman"/>
          <w:i/>
          <w:color w:val="000000"/>
          <w:sz w:val="24"/>
          <w:szCs w:val="24"/>
          <w:u w:val="single"/>
          <w:lang w:eastAsia="lv-LV"/>
        </w:rPr>
        <w:t xml:space="preserve"> tonnas</w:t>
      </w:r>
      <w:r w:rsidR="00867DF6">
        <w:rPr>
          <w:rFonts w:ascii="Times New Roman" w:eastAsia="Lucida Sans Unicode" w:hAnsi="Times New Roman" w:cs="Times New Roman"/>
          <w:color w:val="000000"/>
          <w:sz w:val="24"/>
          <w:szCs w:val="24"/>
          <w:lang w:eastAsia="lv-LV"/>
        </w:rPr>
        <w:t>.</w:t>
      </w:r>
    </w:p>
    <w:p w14:paraId="089B0C64" w14:textId="77777777" w:rsidR="00FC1BF2" w:rsidRDefault="00FC1BF2" w:rsidP="00E7455C">
      <w:pPr>
        <w:spacing w:after="0" w:line="240" w:lineRule="auto"/>
        <w:jc w:val="both"/>
        <w:rPr>
          <w:rFonts w:ascii="Times New Roman" w:eastAsia="Lucida Sans Unicode" w:hAnsi="Times New Roman" w:cs="Times New Roman"/>
          <w:color w:val="000000"/>
          <w:sz w:val="24"/>
          <w:szCs w:val="24"/>
          <w:lang w:eastAsia="lv-LV"/>
        </w:rPr>
      </w:pPr>
    </w:p>
    <w:p w14:paraId="54FE45F9" w14:textId="77777777" w:rsidR="00E7455C" w:rsidRDefault="00E7455C" w:rsidP="00E7455C">
      <w:pPr>
        <w:jc w:val="right"/>
        <w:rPr>
          <w:rFonts w:ascii="Times New Roman" w:eastAsia="Lucida Sans Unicode" w:hAnsi="Times New Roman" w:cs="Times New Roman"/>
          <w:bCs/>
          <w:i/>
          <w:color w:val="000000"/>
          <w:sz w:val="24"/>
          <w:szCs w:val="24"/>
          <w:lang w:eastAsia="ar-SA"/>
        </w:rPr>
      </w:pPr>
      <w:r>
        <w:rPr>
          <w:rFonts w:ascii="Times New Roman" w:eastAsia="Lucida Sans Unicode" w:hAnsi="Times New Roman" w:cs="Times New Roman"/>
          <w:bCs/>
          <w:i/>
          <w:color w:val="000000"/>
          <w:sz w:val="24"/>
          <w:szCs w:val="24"/>
          <w:lang w:eastAsia="ar-SA"/>
        </w:rPr>
        <w:t>Tabula Nr.1 “Preču piegādes veidi un provizoriskie apjomi”</w:t>
      </w:r>
    </w:p>
    <w:tbl>
      <w:tblPr>
        <w:tblW w:w="9270" w:type="dxa"/>
        <w:tblInd w:w="-27" w:type="dxa"/>
        <w:tblLayout w:type="fixed"/>
        <w:tblCellMar>
          <w:top w:w="24" w:type="dxa"/>
          <w:left w:w="24" w:type="dxa"/>
          <w:bottom w:w="24" w:type="dxa"/>
          <w:right w:w="24" w:type="dxa"/>
        </w:tblCellMar>
        <w:tblLook w:val="04A0" w:firstRow="1" w:lastRow="0" w:firstColumn="1" w:lastColumn="0" w:noHBand="0" w:noVBand="1"/>
      </w:tblPr>
      <w:tblGrid>
        <w:gridCol w:w="2552"/>
        <w:gridCol w:w="2167"/>
        <w:gridCol w:w="2283"/>
        <w:gridCol w:w="2268"/>
      </w:tblGrid>
      <w:tr w:rsidR="00E7455C" w14:paraId="01F37C9B" w14:textId="77777777" w:rsidTr="00E7455C">
        <w:trPr>
          <w:trHeight w:val="255"/>
        </w:trPr>
        <w:tc>
          <w:tcPr>
            <w:tcW w:w="2552" w:type="dxa"/>
            <w:tcBorders>
              <w:top w:val="single" w:sz="4" w:space="0" w:color="000000"/>
              <w:left w:val="single" w:sz="4" w:space="0" w:color="000000"/>
              <w:bottom w:val="single" w:sz="4" w:space="0" w:color="000000"/>
              <w:right w:val="nil"/>
            </w:tcBorders>
            <w:vAlign w:val="center"/>
            <w:hideMark/>
          </w:tcPr>
          <w:p w14:paraId="39CF3D18" w14:textId="77777777" w:rsidR="00E7455C" w:rsidRDefault="00E7455C">
            <w:pPr>
              <w:keepNext/>
              <w:spacing w:before="100" w:after="100" w:line="240" w:lineRule="auto"/>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Materiāla nosaukums</w:t>
            </w:r>
          </w:p>
        </w:tc>
        <w:tc>
          <w:tcPr>
            <w:tcW w:w="2167" w:type="dxa"/>
            <w:tcBorders>
              <w:top w:val="single" w:sz="4" w:space="0" w:color="000000"/>
              <w:left w:val="single" w:sz="4" w:space="0" w:color="000000"/>
              <w:bottom w:val="single" w:sz="4" w:space="0" w:color="000000"/>
              <w:right w:val="nil"/>
            </w:tcBorders>
            <w:vAlign w:val="center"/>
            <w:hideMark/>
          </w:tcPr>
          <w:p w14:paraId="5E67A12D" w14:textId="77777777" w:rsidR="00E7455C" w:rsidRDefault="00E7455C">
            <w:pPr>
              <w:spacing w:after="0" w:line="240" w:lineRule="auto"/>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Materiāla apraksts</w:t>
            </w:r>
          </w:p>
        </w:tc>
        <w:tc>
          <w:tcPr>
            <w:tcW w:w="2283" w:type="dxa"/>
            <w:tcBorders>
              <w:top w:val="single" w:sz="4" w:space="0" w:color="000000"/>
              <w:left w:val="single" w:sz="4" w:space="0" w:color="000000"/>
              <w:bottom w:val="single" w:sz="4" w:space="0" w:color="000000"/>
              <w:right w:val="nil"/>
            </w:tcBorders>
            <w:vAlign w:val="center"/>
            <w:hideMark/>
          </w:tcPr>
          <w:p w14:paraId="489F24EC" w14:textId="77777777" w:rsidR="00E7455C" w:rsidRDefault="00E7455C">
            <w:pPr>
              <w:spacing w:after="0" w:line="240" w:lineRule="auto"/>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Frakciju apraksts/pieļaujamie piemaisījumi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5848F4" w14:textId="77777777" w:rsidR="00E7455C" w:rsidRDefault="00E7455C">
            <w:pPr>
              <w:spacing w:after="0" w:line="240" w:lineRule="auto"/>
              <w:ind w:left="6" w:right="546"/>
              <w:jc w:val="center"/>
              <w:rPr>
                <w:rFonts w:ascii="Times New Roman" w:eastAsia="Calibri" w:hAnsi="Times New Roman" w:cs="Times New Roman"/>
                <w:kern w:val="2"/>
                <w:sz w:val="24"/>
                <w:szCs w:val="24"/>
                <w:lang w:eastAsia="ar-SA"/>
              </w:rPr>
            </w:pPr>
            <w:r>
              <w:rPr>
                <w:rFonts w:ascii="Times New Roman" w:eastAsia="Calibri" w:hAnsi="Times New Roman" w:cs="Times New Roman"/>
                <w:b/>
                <w:bCs/>
                <w:kern w:val="2"/>
                <w:sz w:val="24"/>
                <w:szCs w:val="24"/>
                <w:lang w:eastAsia="ar-SA"/>
              </w:rPr>
              <w:t>Prognozējamais apjoms, t</w:t>
            </w:r>
          </w:p>
        </w:tc>
      </w:tr>
      <w:tr w:rsidR="00E7455C" w14:paraId="7FD390A0" w14:textId="77777777" w:rsidTr="00E7455C">
        <w:trPr>
          <w:trHeight w:val="255"/>
        </w:trPr>
        <w:tc>
          <w:tcPr>
            <w:tcW w:w="2552" w:type="dxa"/>
            <w:vMerge w:val="restart"/>
            <w:tcBorders>
              <w:top w:val="single" w:sz="4" w:space="0" w:color="000000"/>
              <w:left w:val="single" w:sz="4" w:space="0" w:color="000000"/>
              <w:bottom w:val="single" w:sz="4" w:space="0" w:color="000000"/>
              <w:right w:val="nil"/>
            </w:tcBorders>
            <w:vAlign w:val="center"/>
            <w:hideMark/>
          </w:tcPr>
          <w:p w14:paraId="74FFF01E" w14:textId="77777777" w:rsidR="00E7455C" w:rsidRDefault="00E7455C">
            <w:pPr>
              <w:keepNext/>
              <w:spacing w:before="100" w:after="100" w:line="240" w:lineRule="auto"/>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Dolomīta šķembu maisījums</w:t>
            </w:r>
          </w:p>
        </w:tc>
        <w:tc>
          <w:tcPr>
            <w:tcW w:w="2167" w:type="dxa"/>
            <w:vMerge w:val="restart"/>
            <w:tcBorders>
              <w:top w:val="single" w:sz="4" w:space="0" w:color="000000"/>
              <w:left w:val="single" w:sz="4" w:space="0" w:color="000000"/>
              <w:bottom w:val="single" w:sz="4" w:space="0" w:color="000000"/>
              <w:right w:val="nil"/>
            </w:tcBorders>
            <w:vAlign w:val="center"/>
            <w:hideMark/>
          </w:tcPr>
          <w:p w14:paraId="19AB9661" w14:textId="77777777" w:rsidR="00E7455C" w:rsidRDefault="00E7455C">
            <w:pPr>
              <w:spacing w:after="0" w:line="240" w:lineRule="auto"/>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Drupinātas, bez organisko vielu piemaisījumiem</w:t>
            </w:r>
          </w:p>
        </w:tc>
        <w:tc>
          <w:tcPr>
            <w:tcW w:w="2283" w:type="dxa"/>
            <w:tcBorders>
              <w:top w:val="single" w:sz="4" w:space="0" w:color="000000"/>
              <w:left w:val="single" w:sz="4" w:space="0" w:color="000000"/>
              <w:bottom w:val="single" w:sz="4" w:space="0" w:color="000000"/>
              <w:right w:val="nil"/>
            </w:tcBorders>
            <w:vAlign w:val="center"/>
            <w:hideMark/>
          </w:tcPr>
          <w:p w14:paraId="66B4CBCC" w14:textId="77777777" w:rsidR="00E7455C" w:rsidRDefault="00E7455C">
            <w:pPr>
              <w:spacing w:after="0" w:line="240" w:lineRule="auto"/>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frakcija 0–45 mm     (N-III klase)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FB32AB" w14:textId="7CB04387" w:rsidR="00E7455C" w:rsidRPr="006C29E3" w:rsidRDefault="00E635A1">
            <w:pPr>
              <w:spacing w:after="0" w:line="240" w:lineRule="auto"/>
              <w:ind w:left="6" w:right="546"/>
              <w:jc w:val="center"/>
              <w:rPr>
                <w:rFonts w:ascii="Times New Roman" w:eastAsia="Calibri" w:hAnsi="Times New Roman" w:cs="Times New Roman"/>
                <w:bCs/>
                <w:kern w:val="2"/>
                <w:sz w:val="24"/>
                <w:szCs w:val="24"/>
                <w:highlight w:val="yellow"/>
                <w:lang w:eastAsia="ar-SA"/>
              </w:rPr>
            </w:pPr>
            <w:r w:rsidRPr="00E635A1">
              <w:rPr>
                <w:rFonts w:ascii="Times New Roman" w:eastAsia="Calibri" w:hAnsi="Times New Roman" w:cs="Times New Roman"/>
                <w:bCs/>
                <w:kern w:val="2"/>
                <w:sz w:val="24"/>
                <w:szCs w:val="24"/>
                <w:lang w:eastAsia="ar-SA"/>
              </w:rPr>
              <w:t>2500</w:t>
            </w:r>
          </w:p>
        </w:tc>
      </w:tr>
      <w:tr w:rsidR="00E7455C" w14:paraId="7F2143A5" w14:textId="77777777" w:rsidTr="00E635A1">
        <w:trPr>
          <w:trHeight w:val="255"/>
        </w:trPr>
        <w:tc>
          <w:tcPr>
            <w:tcW w:w="2552" w:type="dxa"/>
            <w:vMerge/>
            <w:tcBorders>
              <w:top w:val="single" w:sz="4" w:space="0" w:color="000000"/>
              <w:left w:val="single" w:sz="4" w:space="0" w:color="000000"/>
              <w:bottom w:val="single" w:sz="4" w:space="0" w:color="000000"/>
              <w:right w:val="nil"/>
            </w:tcBorders>
            <w:vAlign w:val="center"/>
            <w:hideMark/>
          </w:tcPr>
          <w:p w14:paraId="72604767" w14:textId="77777777" w:rsidR="00E7455C" w:rsidRDefault="00E7455C">
            <w:pPr>
              <w:spacing w:after="0" w:line="240" w:lineRule="auto"/>
              <w:rPr>
                <w:rFonts w:ascii="Times New Roman" w:eastAsia="Calibri" w:hAnsi="Times New Roman" w:cs="Times New Roman"/>
                <w:bCs/>
                <w:kern w:val="2"/>
                <w:sz w:val="24"/>
                <w:szCs w:val="24"/>
                <w:lang w:eastAsia="ar-SA"/>
              </w:rPr>
            </w:pPr>
          </w:p>
        </w:tc>
        <w:tc>
          <w:tcPr>
            <w:tcW w:w="2167" w:type="dxa"/>
            <w:vMerge/>
            <w:tcBorders>
              <w:top w:val="single" w:sz="4" w:space="0" w:color="000000"/>
              <w:left w:val="single" w:sz="4" w:space="0" w:color="000000"/>
              <w:bottom w:val="single" w:sz="4" w:space="0" w:color="000000"/>
              <w:right w:val="nil"/>
            </w:tcBorders>
            <w:vAlign w:val="center"/>
            <w:hideMark/>
          </w:tcPr>
          <w:p w14:paraId="72A02F3A" w14:textId="77777777" w:rsidR="00E7455C" w:rsidRDefault="00E7455C">
            <w:pPr>
              <w:spacing w:after="0" w:line="240" w:lineRule="auto"/>
              <w:rPr>
                <w:rFonts w:ascii="Times New Roman" w:eastAsia="Calibri" w:hAnsi="Times New Roman" w:cs="Times New Roman"/>
                <w:bCs/>
                <w:kern w:val="2"/>
                <w:sz w:val="24"/>
                <w:szCs w:val="24"/>
                <w:lang w:eastAsia="ar-SA"/>
              </w:rPr>
            </w:pPr>
          </w:p>
        </w:tc>
        <w:tc>
          <w:tcPr>
            <w:tcW w:w="2283" w:type="dxa"/>
            <w:tcBorders>
              <w:top w:val="single" w:sz="4" w:space="0" w:color="000000"/>
              <w:left w:val="single" w:sz="4" w:space="0" w:color="000000"/>
              <w:bottom w:val="single" w:sz="4" w:space="0" w:color="000000"/>
              <w:right w:val="nil"/>
            </w:tcBorders>
            <w:vAlign w:val="center"/>
            <w:hideMark/>
          </w:tcPr>
          <w:p w14:paraId="0640CB2B" w14:textId="77777777" w:rsidR="00E7455C" w:rsidRDefault="00E7455C">
            <w:pPr>
              <w:spacing w:after="0" w:line="240" w:lineRule="auto"/>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frakcija 0-16</w:t>
            </w:r>
            <w:r>
              <w:t xml:space="preserve"> </w:t>
            </w:r>
            <w:r>
              <w:rPr>
                <w:rFonts w:ascii="Times New Roman" w:eastAsia="Calibri" w:hAnsi="Times New Roman" w:cs="Times New Roman"/>
                <w:bCs/>
                <w:kern w:val="2"/>
                <w:sz w:val="24"/>
                <w:szCs w:val="24"/>
                <w:lang w:eastAsia="ar-SA"/>
              </w:rPr>
              <w:t>mm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EBEF746" w14:textId="6AE2DFE7" w:rsidR="00E7455C" w:rsidRPr="006C29E3" w:rsidRDefault="00E635A1">
            <w:pPr>
              <w:spacing w:after="0" w:line="240" w:lineRule="auto"/>
              <w:ind w:left="6" w:right="546"/>
              <w:jc w:val="center"/>
              <w:rPr>
                <w:rFonts w:ascii="Times New Roman" w:eastAsia="Calibri" w:hAnsi="Times New Roman" w:cs="Times New Roman"/>
                <w:bCs/>
                <w:kern w:val="2"/>
                <w:sz w:val="24"/>
                <w:szCs w:val="24"/>
                <w:highlight w:val="yellow"/>
                <w:lang w:eastAsia="ar-SA"/>
              </w:rPr>
            </w:pPr>
            <w:r w:rsidRPr="00E635A1">
              <w:rPr>
                <w:rFonts w:ascii="Times New Roman" w:eastAsia="Calibri" w:hAnsi="Times New Roman" w:cs="Times New Roman"/>
                <w:bCs/>
                <w:kern w:val="2"/>
                <w:sz w:val="24"/>
                <w:szCs w:val="24"/>
                <w:lang w:eastAsia="ar-SA"/>
              </w:rPr>
              <w:t>5</w:t>
            </w:r>
            <w:r w:rsidR="00E7455C" w:rsidRPr="00E635A1">
              <w:rPr>
                <w:rFonts w:ascii="Times New Roman" w:eastAsia="Calibri" w:hAnsi="Times New Roman" w:cs="Times New Roman"/>
                <w:bCs/>
                <w:kern w:val="2"/>
                <w:sz w:val="24"/>
                <w:szCs w:val="24"/>
                <w:lang w:eastAsia="ar-SA"/>
              </w:rPr>
              <w:t>00</w:t>
            </w:r>
          </w:p>
        </w:tc>
      </w:tr>
    </w:tbl>
    <w:p w14:paraId="193993FF" w14:textId="77777777" w:rsidR="00E7455C" w:rsidRDefault="00E7455C" w:rsidP="00E7455C">
      <w:pPr>
        <w:keepLines/>
        <w:spacing w:after="0" w:line="240" w:lineRule="auto"/>
        <w:ind w:right="-2"/>
        <w:contextualSpacing/>
        <w:jc w:val="both"/>
        <w:rPr>
          <w:rFonts w:ascii="Times New Roman" w:eastAsia="Lucida Sans Unicode" w:hAnsi="Times New Roman" w:cs="Times New Roman"/>
          <w:b/>
          <w:bCs/>
          <w:color w:val="FF0000"/>
          <w:lang w:eastAsia="ar-SA"/>
        </w:rPr>
      </w:pPr>
    </w:p>
    <w:p w14:paraId="50EF663E" w14:textId="77777777" w:rsidR="00E7455C" w:rsidRDefault="00E7455C" w:rsidP="00E7455C">
      <w:pPr>
        <w:spacing w:after="0" w:line="240" w:lineRule="auto"/>
        <w:jc w:val="both"/>
        <w:rPr>
          <w:rFonts w:ascii="Times New Roman" w:eastAsia="Times New Roman" w:hAnsi="Times New Roman" w:cs="Times New Roman"/>
        </w:rPr>
      </w:pPr>
    </w:p>
    <w:p w14:paraId="0B3232BE" w14:textId="77777777" w:rsidR="00E7455C" w:rsidRDefault="00E7455C" w:rsidP="00E7455C">
      <w:pPr>
        <w:spacing w:after="0" w:line="240" w:lineRule="auto"/>
        <w:jc w:val="both"/>
        <w:rPr>
          <w:rFonts w:ascii="Times New Roman" w:eastAsia="Times New Roman" w:hAnsi="Times New Roman" w:cs="Times New Roman"/>
        </w:rPr>
      </w:pPr>
    </w:p>
    <w:p w14:paraId="1FD14AD0" w14:textId="77777777" w:rsidR="00E7455C" w:rsidRDefault="00E7455C" w:rsidP="00E745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Sagatavoja ______________A.Rudzinskis (</w:t>
      </w:r>
      <w:r w:rsidRPr="005F076E">
        <w:rPr>
          <w:rFonts w:ascii="Times New Roman" w:eastAsia="Times New Roman" w:hAnsi="Times New Roman" w:cs="Times New Roman"/>
          <w:i/>
        </w:rPr>
        <w:t>SIA “Labiekārtošana-D” būvdarbu iecirkņa projektu vadītājs</w:t>
      </w:r>
      <w:r>
        <w:rPr>
          <w:rFonts w:ascii="Times New Roman" w:eastAsia="Times New Roman" w:hAnsi="Times New Roman" w:cs="Times New Roman"/>
        </w:rPr>
        <w:t>)</w:t>
      </w:r>
    </w:p>
    <w:p w14:paraId="3B2FD259" w14:textId="77777777" w:rsidR="00E7455C" w:rsidRDefault="00E7455C" w:rsidP="00E7455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18"/>
          <w:szCs w:val="18"/>
        </w:rPr>
        <w:t>paraksts)</w:t>
      </w:r>
    </w:p>
    <w:p w14:paraId="34A5706E" w14:textId="77777777" w:rsidR="00E7455C" w:rsidRDefault="00E7455C" w:rsidP="00E7455C">
      <w:pPr>
        <w:spacing w:after="0" w:line="240" w:lineRule="auto"/>
        <w:jc w:val="both"/>
        <w:rPr>
          <w:rFonts w:ascii="Times New Roman" w:eastAsia="Times New Roman" w:hAnsi="Times New Roman" w:cs="Times New Roman"/>
        </w:rPr>
      </w:pPr>
    </w:p>
    <w:p w14:paraId="3A038BF5"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51CFC23"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401A52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E29AC39" w14:textId="698B9229" w:rsidR="003B1052" w:rsidRDefault="003B1052" w:rsidP="003B1052">
      <w:pPr>
        <w:spacing w:after="0" w:line="240" w:lineRule="auto"/>
        <w:rPr>
          <w:rFonts w:ascii="Times New Roman" w:eastAsia="Times New Roman" w:hAnsi="Times New Roman" w:cs="Times New Roman"/>
          <w:b/>
          <w:bCs/>
          <w:sz w:val="23"/>
          <w:szCs w:val="23"/>
        </w:rPr>
      </w:pPr>
    </w:p>
    <w:p w14:paraId="0630E400" w14:textId="1C689563" w:rsidR="003B1052" w:rsidRDefault="003B1052" w:rsidP="003B1052">
      <w:pPr>
        <w:spacing w:after="0" w:line="240" w:lineRule="auto"/>
        <w:rPr>
          <w:rFonts w:ascii="Times New Roman" w:eastAsia="Times New Roman" w:hAnsi="Times New Roman" w:cs="Times New Roman"/>
          <w:b/>
          <w:bCs/>
          <w:sz w:val="23"/>
          <w:szCs w:val="23"/>
        </w:rPr>
      </w:pPr>
    </w:p>
    <w:p w14:paraId="7337BCF2" w14:textId="77777777" w:rsidR="003E7E14" w:rsidRPr="003B1052" w:rsidRDefault="003E7E14" w:rsidP="003B1052">
      <w:pPr>
        <w:spacing w:after="0" w:line="240" w:lineRule="auto"/>
        <w:rPr>
          <w:rFonts w:ascii="Times New Roman" w:eastAsia="Times New Roman" w:hAnsi="Times New Roman" w:cs="Times New Roman"/>
          <w:b/>
          <w:bCs/>
          <w:sz w:val="23"/>
          <w:szCs w:val="23"/>
        </w:rPr>
      </w:pPr>
    </w:p>
    <w:p w14:paraId="15DFB6D0" w14:textId="77777777" w:rsidR="00E635A1" w:rsidRDefault="00E635A1" w:rsidP="00867DF6">
      <w:pPr>
        <w:spacing w:after="0" w:line="240" w:lineRule="auto"/>
        <w:rPr>
          <w:rFonts w:ascii="Times New Roman" w:eastAsia="Times New Roman" w:hAnsi="Times New Roman" w:cs="Times New Roman"/>
          <w:b/>
          <w:bCs/>
          <w:sz w:val="23"/>
          <w:szCs w:val="23"/>
        </w:rPr>
      </w:pPr>
    </w:p>
    <w:p w14:paraId="3A1E73EC" w14:textId="77777777" w:rsidR="00867DF6" w:rsidRPr="003B1052" w:rsidRDefault="00867DF6" w:rsidP="00867DF6">
      <w:pPr>
        <w:spacing w:after="0" w:line="240" w:lineRule="auto"/>
        <w:rPr>
          <w:rFonts w:ascii="Times New Roman" w:eastAsia="Times New Roman" w:hAnsi="Times New Roman" w:cs="Times New Roman"/>
          <w:b/>
          <w:bCs/>
          <w:sz w:val="23"/>
          <w:szCs w:val="23"/>
        </w:rPr>
      </w:pPr>
    </w:p>
    <w:p w14:paraId="6FAC7891" w14:textId="77777777" w:rsidR="003E7E14"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lastRenderedPageBreak/>
        <w:t xml:space="preserve">3.Pielikums </w:t>
      </w:r>
    </w:p>
    <w:p w14:paraId="616FABB7" w14:textId="2A573C2E"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141B7B5A" w14:textId="613507AD" w:rsidR="003B1052" w:rsidRPr="003B1052" w:rsidRDefault="00E7455C"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,,Dolomīta šķembu</w:t>
      </w:r>
      <w:r w:rsidR="003B1052" w:rsidRPr="003B1052">
        <w:rPr>
          <w:rFonts w:ascii="Times New Roman" w:eastAsia="Times New Roman" w:hAnsi="Times New Roman" w:cs="Times New Roman"/>
          <w:b/>
          <w:bCs/>
          <w:sz w:val="23"/>
          <w:szCs w:val="23"/>
        </w:rPr>
        <w:t xml:space="preserve"> iegāde”</w:t>
      </w:r>
    </w:p>
    <w:p w14:paraId="3030401D" w14:textId="044FAC03" w:rsidR="003B1052" w:rsidRPr="003B1052" w:rsidRDefault="00E635A1" w:rsidP="005A6357">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2020/17</w:t>
      </w:r>
    </w:p>
    <w:p w14:paraId="461861E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8013ABE" w14:textId="77777777" w:rsidR="00924C14" w:rsidRDefault="00924C14" w:rsidP="00924C1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TEHNISKAIS UN FINANŠU PIEDĀVĀJUMS</w:t>
      </w:r>
    </w:p>
    <w:p w14:paraId="22374B64" w14:textId="77777777" w:rsidR="00924C14" w:rsidRDefault="00924C14" w:rsidP="00924C14">
      <w:pPr>
        <w:spacing w:after="0" w:line="240" w:lineRule="auto"/>
        <w:rPr>
          <w:rFonts w:ascii="Times New Roman" w:eastAsia="Times New Roman" w:hAnsi="Times New Roman" w:cs="Times New Roman"/>
          <w:b/>
          <w:bCs/>
        </w:rPr>
      </w:pPr>
    </w:p>
    <w:p w14:paraId="3E5406EE" w14:textId="77777777" w:rsidR="00924C14" w:rsidRDefault="00924C14" w:rsidP="00924C14">
      <w:pPr>
        <w:spacing w:after="0" w:line="240" w:lineRule="auto"/>
        <w:rPr>
          <w:rFonts w:ascii="Times New Roman" w:eastAsia="Times New Roman" w:hAnsi="Times New Roman" w:cs="Times New Roman"/>
          <w:b/>
          <w:bCs/>
        </w:rPr>
      </w:pPr>
    </w:p>
    <w:p w14:paraId="389ABCDE" w14:textId="71DE7227" w:rsidR="00924C14" w:rsidRDefault="00924C14" w:rsidP="00924C14">
      <w:pPr>
        <w:spacing w:after="0" w:line="240" w:lineRule="auto"/>
        <w:ind w:right="-2"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Pretendents:___________________ piedāvā pārdot preci pasūtītāja vajadzībām, </w:t>
      </w:r>
      <w:r>
        <w:rPr>
          <w:rFonts w:ascii="Times New Roman" w:eastAsia="Calibri" w:hAnsi="Times New Roman" w:cs="Times New Roman"/>
          <w:bCs/>
          <w:sz w:val="24"/>
          <w:szCs w:val="24"/>
          <w:lang w:eastAsia="lv-LV"/>
        </w:rPr>
        <w:t>saskaņā ar iepirkuma,</w:t>
      </w:r>
      <w:r w:rsidR="00E635A1">
        <w:rPr>
          <w:rFonts w:ascii="Times New Roman" w:eastAsia="Calibri" w:hAnsi="Times New Roman" w:cs="Times New Roman"/>
          <w:sz w:val="24"/>
          <w:szCs w:val="24"/>
          <w:lang w:eastAsia="lv-LV"/>
        </w:rPr>
        <w:t xml:space="preserve">  identifikācijas Nr.L2020/17</w:t>
      </w:r>
      <w:r>
        <w:rPr>
          <w:rFonts w:ascii="Times New Roman" w:eastAsia="Calibri" w:hAnsi="Times New Roman" w:cs="Times New Roman"/>
          <w:sz w:val="24"/>
          <w:szCs w:val="24"/>
          <w:lang w:eastAsia="lv-LV"/>
        </w:rPr>
        <w:t xml:space="preserve">,  nolikuma nosacījumiem par piedāvājuma cenu: </w:t>
      </w:r>
    </w:p>
    <w:p w14:paraId="234C5369" w14:textId="77777777" w:rsidR="00924C14" w:rsidRDefault="00924C14" w:rsidP="00924C14">
      <w:pPr>
        <w:spacing w:after="0" w:line="240" w:lineRule="auto"/>
        <w:ind w:right="-2" w:firstLine="720"/>
        <w:jc w:val="both"/>
        <w:rPr>
          <w:rFonts w:ascii="Times New Roman" w:eastAsia="Calibri" w:hAnsi="Times New Roman" w:cs="Times New Roman"/>
          <w:sz w:val="24"/>
          <w:szCs w:val="24"/>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85"/>
        <w:gridCol w:w="1276"/>
        <w:gridCol w:w="1419"/>
        <w:gridCol w:w="1872"/>
      </w:tblGrid>
      <w:tr w:rsidR="00924C14" w14:paraId="48BB3016" w14:textId="77777777" w:rsidTr="00E635A1">
        <w:trPr>
          <w:trHeight w:val="781"/>
        </w:trPr>
        <w:tc>
          <w:tcPr>
            <w:tcW w:w="99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228B6EA" w14:textId="77777777" w:rsidR="00924C14" w:rsidRDefault="00924C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Nr.p.k.</w:t>
            </w:r>
          </w:p>
        </w:tc>
        <w:tc>
          <w:tcPr>
            <w:tcW w:w="408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EFE0BB2" w14:textId="77777777" w:rsidR="00924C14" w:rsidRDefault="00924C14">
            <w:pPr>
              <w:spacing w:after="0" w:line="240" w:lineRule="auto"/>
              <w:jc w:val="center"/>
              <w:rPr>
                <w:rFonts w:ascii="Times New Roman" w:eastAsia="Times New Roman" w:hAnsi="Times New Roman" w:cs="Times New Roman"/>
                <w:b/>
              </w:rPr>
            </w:pPr>
            <w:r>
              <w:rPr>
                <w:rFonts w:ascii="Times New Roman" w:eastAsia="Calibri" w:hAnsi="Times New Roman" w:cs="Times New Roman"/>
                <w:b/>
                <w:bCs/>
                <w:kern w:val="2"/>
                <w:sz w:val="24"/>
                <w:szCs w:val="24"/>
                <w:lang w:eastAsia="ar-SA"/>
              </w:rPr>
              <w:t>Materiāla nosaukums un apraksts</w:t>
            </w:r>
          </w:p>
        </w:tc>
        <w:tc>
          <w:tcPr>
            <w:tcW w:w="1276" w:type="dxa"/>
            <w:tcBorders>
              <w:top w:val="single" w:sz="4" w:space="0" w:color="auto"/>
              <w:left w:val="single" w:sz="4" w:space="0" w:color="auto"/>
              <w:bottom w:val="single" w:sz="4" w:space="0" w:color="auto"/>
              <w:right w:val="single" w:sz="4" w:space="0" w:color="auto"/>
            </w:tcBorders>
            <w:shd w:val="pct20" w:color="auto" w:fill="auto"/>
          </w:tcPr>
          <w:p w14:paraId="63137996" w14:textId="77777777" w:rsidR="00924C14" w:rsidRDefault="00924C14">
            <w:pPr>
              <w:spacing w:after="0" w:line="240" w:lineRule="auto"/>
              <w:jc w:val="center"/>
              <w:rPr>
                <w:rFonts w:ascii="Times New Roman" w:eastAsia="Times New Roman" w:hAnsi="Times New Roman" w:cs="Times New Roman"/>
                <w:b/>
              </w:rPr>
            </w:pPr>
          </w:p>
          <w:p w14:paraId="7D2C6C18" w14:textId="77777777" w:rsidR="00924C14" w:rsidRDefault="00924C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Cena par materiālu 1 tonnas piegādi, EUR bez PVN</w:t>
            </w:r>
          </w:p>
        </w:tc>
        <w:tc>
          <w:tcPr>
            <w:tcW w:w="1419"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C3BD78C" w14:textId="77777777" w:rsidR="00924C14" w:rsidRDefault="00924C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Plānotais  iepērkamais apjoms (t)</w:t>
            </w:r>
          </w:p>
        </w:tc>
        <w:tc>
          <w:tcPr>
            <w:tcW w:w="187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EC8CF08" w14:textId="77777777" w:rsidR="00924C14" w:rsidRDefault="00924C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Materiālu līgumcena kopā par visu apjomu piegādi, EUR bez PVN </w:t>
            </w:r>
          </w:p>
        </w:tc>
      </w:tr>
      <w:tr w:rsidR="00924C14" w14:paraId="2E77FB82" w14:textId="77777777" w:rsidTr="00B24C91">
        <w:trPr>
          <w:trHeight w:val="781"/>
        </w:trPr>
        <w:tc>
          <w:tcPr>
            <w:tcW w:w="993" w:type="dxa"/>
            <w:tcBorders>
              <w:top w:val="single" w:sz="4" w:space="0" w:color="auto"/>
              <w:left w:val="single" w:sz="4" w:space="0" w:color="auto"/>
              <w:bottom w:val="single" w:sz="4" w:space="0" w:color="auto"/>
              <w:right w:val="single" w:sz="4" w:space="0" w:color="auto"/>
            </w:tcBorders>
            <w:vAlign w:val="center"/>
            <w:hideMark/>
          </w:tcPr>
          <w:p w14:paraId="50308F16" w14:textId="77777777" w:rsidR="00924C14" w:rsidRDefault="00924C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085" w:type="dxa"/>
            <w:tcBorders>
              <w:top w:val="single" w:sz="4" w:space="0" w:color="auto"/>
              <w:left w:val="single" w:sz="4" w:space="0" w:color="auto"/>
              <w:bottom w:val="single" w:sz="4" w:space="0" w:color="auto"/>
              <w:right w:val="single" w:sz="4" w:space="0" w:color="auto"/>
            </w:tcBorders>
            <w:vAlign w:val="center"/>
            <w:hideMark/>
          </w:tcPr>
          <w:p w14:paraId="71EE29B0" w14:textId="77777777" w:rsidR="00924C14" w:rsidRDefault="00924C14">
            <w:pPr>
              <w:spacing w:after="0" w:line="240" w:lineRule="auto"/>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Dolomīta šķembu maisījums</w:t>
            </w:r>
            <w:r>
              <w:rPr>
                <w:b/>
              </w:rPr>
              <w:t xml:space="preserve"> (</w:t>
            </w:r>
            <w:r>
              <w:rPr>
                <w:rFonts w:ascii="Times New Roman" w:eastAsia="Calibri" w:hAnsi="Times New Roman" w:cs="Times New Roman"/>
                <w:b/>
                <w:bCs/>
                <w:kern w:val="2"/>
                <w:sz w:val="24"/>
                <w:szCs w:val="24"/>
                <w:lang w:eastAsia="ar-SA"/>
              </w:rPr>
              <w:t>drupinātas, bez organisko vielu piemaisījumiem),</w:t>
            </w:r>
            <w:r>
              <w:rPr>
                <w:b/>
              </w:rPr>
              <w:t xml:space="preserve"> </w:t>
            </w:r>
            <w:r>
              <w:rPr>
                <w:rFonts w:ascii="Times New Roman" w:eastAsia="Calibri" w:hAnsi="Times New Roman" w:cs="Times New Roman"/>
                <w:b/>
                <w:bCs/>
                <w:kern w:val="2"/>
                <w:sz w:val="24"/>
                <w:szCs w:val="24"/>
                <w:lang w:eastAsia="ar-SA"/>
              </w:rPr>
              <w:t>frakcija 0–45 mm     (N-III klase)</w:t>
            </w:r>
          </w:p>
        </w:tc>
        <w:tc>
          <w:tcPr>
            <w:tcW w:w="1276" w:type="dxa"/>
            <w:tcBorders>
              <w:top w:val="single" w:sz="4" w:space="0" w:color="auto"/>
              <w:left w:val="single" w:sz="4" w:space="0" w:color="auto"/>
              <w:bottom w:val="single" w:sz="4" w:space="0" w:color="auto"/>
              <w:right w:val="single" w:sz="4" w:space="0" w:color="auto"/>
            </w:tcBorders>
          </w:tcPr>
          <w:p w14:paraId="58C237F4" w14:textId="77777777" w:rsidR="00924C14" w:rsidRDefault="00924C14">
            <w:pPr>
              <w:spacing w:after="0" w:line="240" w:lineRule="auto"/>
              <w:jc w:val="center"/>
              <w:rPr>
                <w:rFonts w:ascii="Times New Roman" w:eastAsia="Times New Roman" w:hAnsi="Times New Roman" w:cs="Times New Roman"/>
                <w:b/>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2DE95E96" w14:textId="47B5A02A" w:rsidR="00924C14" w:rsidRDefault="00E635A1" w:rsidP="00B24C91">
            <w:pPr>
              <w:spacing w:line="256"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872" w:type="dxa"/>
            <w:tcBorders>
              <w:top w:val="single" w:sz="4" w:space="0" w:color="auto"/>
              <w:left w:val="single" w:sz="4" w:space="0" w:color="auto"/>
              <w:bottom w:val="single" w:sz="4" w:space="0" w:color="auto"/>
              <w:right w:val="single" w:sz="4" w:space="0" w:color="auto"/>
            </w:tcBorders>
            <w:vAlign w:val="center"/>
          </w:tcPr>
          <w:p w14:paraId="6CDE7D40" w14:textId="77777777" w:rsidR="00924C14" w:rsidRDefault="00924C14">
            <w:pPr>
              <w:spacing w:after="0" w:line="240" w:lineRule="auto"/>
              <w:jc w:val="center"/>
              <w:rPr>
                <w:rFonts w:ascii="Times New Roman" w:eastAsia="Times New Roman" w:hAnsi="Times New Roman" w:cs="Times New Roman"/>
                <w:b/>
              </w:rPr>
            </w:pPr>
          </w:p>
        </w:tc>
      </w:tr>
      <w:tr w:rsidR="00924C14" w14:paraId="6F3A0C49" w14:textId="77777777" w:rsidTr="00B24C91">
        <w:trPr>
          <w:trHeight w:val="781"/>
        </w:trPr>
        <w:tc>
          <w:tcPr>
            <w:tcW w:w="993" w:type="dxa"/>
            <w:tcBorders>
              <w:top w:val="single" w:sz="4" w:space="0" w:color="auto"/>
              <w:left w:val="single" w:sz="4" w:space="0" w:color="auto"/>
              <w:bottom w:val="single" w:sz="4" w:space="0" w:color="auto"/>
              <w:right w:val="single" w:sz="4" w:space="0" w:color="auto"/>
            </w:tcBorders>
            <w:vAlign w:val="center"/>
            <w:hideMark/>
          </w:tcPr>
          <w:p w14:paraId="4BF87C6C" w14:textId="77777777" w:rsidR="00924C14" w:rsidRDefault="00924C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085" w:type="dxa"/>
            <w:tcBorders>
              <w:top w:val="single" w:sz="4" w:space="0" w:color="auto"/>
              <w:left w:val="single" w:sz="4" w:space="0" w:color="auto"/>
              <w:bottom w:val="single" w:sz="4" w:space="0" w:color="auto"/>
              <w:right w:val="single" w:sz="4" w:space="0" w:color="auto"/>
            </w:tcBorders>
            <w:vAlign w:val="center"/>
            <w:hideMark/>
          </w:tcPr>
          <w:p w14:paraId="16CA1F0B" w14:textId="7B38AC1E" w:rsidR="00924C14" w:rsidRDefault="00924C14">
            <w:pPr>
              <w:spacing w:after="0" w:line="240" w:lineRule="auto"/>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Dolomīta šķembu maisījums</w:t>
            </w:r>
            <w:r w:rsidR="001945FF">
              <w:rPr>
                <w:rFonts w:ascii="Times New Roman" w:eastAsia="Calibri" w:hAnsi="Times New Roman" w:cs="Times New Roman"/>
                <w:b/>
                <w:bCs/>
                <w:kern w:val="2"/>
                <w:sz w:val="24"/>
                <w:szCs w:val="24"/>
                <w:lang w:eastAsia="ar-SA"/>
              </w:rPr>
              <w:t xml:space="preserve"> </w:t>
            </w:r>
            <w:r w:rsidR="001945FF">
              <w:rPr>
                <w:b/>
              </w:rPr>
              <w:t>(</w:t>
            </w:r>
            <w:r w:rsidR="001945FF">
              <w:rPr>
                <w:rFonts w:ascii="Times New Roman" w:eastAsia="Calibri" w:hAnsi="Times New Roman" w:cs="Times New Roman"/>
                <w:b/>
                <w:bCs/>
                <w:kern w:val="2"/>
                <w:sz w:val="24"/>
                <w:szCs w:val="24"/>
                <w:lang w:eastAsia="ar-SA"/>
              </w:rPr>
              <w:t>drupinātas, bez organisko vielu piemaisījumiem),</w:t>
            </w:r>
            <w:r>
              <w:rPr>
                <w:b/>
              </w:rPr>
              <w:t xml:space="preserve"> </w:t>
            </w:r>
            <w:r>
              <w:rPr>
                <w:rFonts w:ascii="Times New Roman" w:eastAsia="Calibri" w:hAnsi="Times New Roman" w:cs="Times New Roman"/>
                <w:b/>
                <w:bCs/>
                <w:kern w:val="2"/>
                <w:sz w:val="24"/>
                <w:szCs w:val="24"/>
                <w:lang w:eastAsia="ar-SA"/>
              </w:rPr>
              <w:t>frakcija 0-16 mm</w:t>
            </w:r>
          </w:p>
        </w:tc>
        <w:tc>
          <w:tcPr>
            <w:tcW w:w="1276" w:type="dxa"/>
            <w:tcBorders>
              <w:top w:val="single" w:sz="4" w:space="0" w:color="auto"/>
              <w:left w:val="single" w:sz="4" w:space="0" w:color="auto"/>
              <w:bottom w:val="single" w:sz="4" w:space="0" w:color="auto"/>
              <w:right w:val="single" w:sz="4" w:space="0" w:color="auto"/>
            </w:tcBorders>
          </w:tcPr>
          <w:p w14:paraId="63159A5F" w14:textId="77777777" w:rsidR="00924C14" w:rsidRDefault="00924C14">
            <w:pPr>
              <w:spacing w:after="0" w:line="240" w:lineRule="auto"/>
              <w:jc w:val="center"/>
              <w:rPr>
                <w:rFonts w:ascii="Times New Roman" w:eastAsia="Times New Roman" w:hAnsi="Times New Roman" w:cs="Times New Roman"/>
                <w:b/>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4ED02340" w14:textId="0C6EAB12" w:rsidR="00924C14" w:rsidRDefault="00E635A1" w:rsidP="00B24C91">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r w:rsidR="00924C14">
              <w:rPr>
                <w:rFonts w:ascii="Times New Roman" w:hAnsi="Times New Roman" w:cs="Times New Roman"/>
                <w:sz w:val="24"/>
                <w:szCs w:val="24"/>
              </w:rPr>
              <w:t>00</w:t>
            </w:r>
          </w:p>
        </w:tc>
        <w:tc>
          <w:tcPr>
            <w:tcW w:w="1872" w:type="dxa"/>
            <w:tcBorders>
              <w:top w:val="single" w:sz="4" w:space="0" w:color="auto"/>
              <w:left w:val="single" w:sz="4" w:space="0" w:color="auto"/>
              <w:bottom w:val="single" w:sz="4" w:space="0" w:color="auto"/>
              <w:right w:val="single" w:sz="4" w:space="0" w:color="auto"/>
            </w:tcBorders>
            <w:vAlign w:val="center"/>
          </w:tcPr>
          <w:p w14:paraId="21E527F1" w14:textId="77777777" w:rsidR="00924C14" w:rsidRDefault="00924C14">
            <w:pPr>
              <w:spacing w:after="0" w:line="240" w:lineRule="auto"/>
              <w:jc w:val="center"/>
              <w:rPr>
                <w:rFonts w:ascii="Times New Roman" w:eastAsia="Times New Roman" w:hAnsi="Times New Roman" w:cs="Times New Roman"/>
                <w:b/>
              </w:rPr>
            </w:pPr>
          </w:p>
        </w:tc>
      </w:tr>
      <w:tr w:rsidR="00924C14" w14:paraId="69391299" w14:textId="77777777" w:rsidTr="00E635A1">
        <w:trPr>
          <w:trHeight w:val="781"/>
        </w:trPr>
        <w:tc>
          <w:tcPr>
            <w:tcW w:w="7773" w:type="dxa"/>
            <w:gridSpan w:val="4"/>
            <w:tcBorders>
              <w:top w:val="single" w:sz="4" w:space="0" w:color="auto"/>
              <w:left w:val="single" w:sz="4" w:space="0" w:color="auto"/>
              <w:bottom w:val="single" w:sz="4" w:space="0" w:color="auto"/>
              <w:right w:val="single" w:sz="4" w:space="0" w:color="auto"/>
            </w:tcBorders>
            <w:vAlign w:val="center"/>
            <w:hideMark/>
          </w:tcPr>
          <w:p w14:paraId="2683895A" w14:textId="379972C6" w:rsidR="00924C14" w:rsidRDefault="00FC1BF2">
            <w:pPr>
              <w:spacing w:line="256" w:lineRule="auto"/>
              <w:jc w:val="right"/>
              <w:rPr>
                <w:rFonts w:ascii="Times New Roman" w:hAnsi="Times New Roman" w:cs="Times New Roman"/>
                <w:sz w:val="24"/>
                <w:szCs w:val="24"/>
              </w:rPr>
            </w:pPr>
            <w:r>
              <w:rPr>
                <w:rFonts w:ascii="Times New Roman" w:hAnsi="Times New Roman" w:cs="Times New Roman"/>
                <w:sz w:val="24"/>
                <w:szCs w:val="24"/>
              </w:rPr>
              <w:t>KOPĀ:</w:t>
            </w:r>
          </w:p>
        </w:tc>
        <w:tc>
          <w:tcPr>
            <w:tcW w:w="1872" w:type="dxa"/>
            <w:tcBorders>
              <w:top w:val="single" w:sz="4" w:space="0" w:color="auto"/>
              <w:left w:val="single" w:sz="4" w:space="0" w:color="auto"/>
              <w:bottom w:val="single" w:sz="4" w:space="0" w:color="auto"/>
              <w:right w:val="single" w:sz="4" w:space="0" w:color="auto"/>
            </w:tcBorders>
            <w:vAlign w:val="center"/>
          </w:tcPr>
          <w:p w14:paraId="1F39031C" w14:textId="77777777" w:rsidR="00924C14" w:rsidRDefault="00924C14">
            <w:pPr>
              <w:spacing w:after="0" w:line="240" w:lineRule="auto"/>
              <w:jc w:val="center"/>
              <w:rPr>
                <w:rFonts w:ascii="Times New Roman" w:eastAsia="Times New Roman" w:hAnsi="Times New Roman" w:cs="Times New Roman"/>
                <w:b/>
              </w:rPr>
            </w:pPr>
          </w:p>
        </w:tc>
      </w:tr>
    </w:tbl>
    <w:p w14:paraId="4D8B7815" w14:textId="77777777" w:rsidR="00924C14" w:rsidRDefault="00924C14" w:rsidP="00924C14">
      <w:pPr>
        <w:spacing w:after="0" w:line="240" w:lineRule="auto"/>
        <w:ind w:right="-2" w:firstLine="720"/>
        <w:jc w:val="both"/>
        <w:rPr>
          <w:rFonts w:ascii="Times New Roman" w:eastAsia="Calibri" w:hAnsi="Times New Roman" w:cs="Times New Roman"/>
          <w:sz w:val="24"/>
          <w:szCs w:val="24"/>
        </w:rPr>
      </w:pPr>
    </w:p>
    <w:p w14:paraId="7A8AAB2C" w14:textId="77777777" w:rsidR="00924C14" w:rsidRDefault="00924C14" w:rsidP="00924C14">
      <w:pPr>
        <w:spacing w:after="0" w:line="240" w:lineRule="auto"/>
        <w:jc w:val="right"/>
        <w:rPr>
          <w:rFonts w:ascii="Times New Roman" w:eastAsia="Times New Roman" w:hAnsi="Times New Roman" w:cs="Times New Roman"/>
          <w:b/>
          <w:bCs/>
        </w:rPr>
      </w:pPr>
    </w:p>
    <w:p w14:paraId="34D5A641" w14:textId="77777777" w:rsidR="00924C14" w:rsidRDefault="00924C14" w:rsidP="00924C14">
      <w:pPr>
        <w:autoSpaceDE w:val="0"/>
        <w:autoSpaceDN w:val="0"/>
        <w:adjustRightInd w:val="0"/>
        <w:spacing w:before="120" w:after="120" w:line="240" w:lineRule="auto"/>
        <w:ind w:right="-2"/>
        <w:jc w:val="both"/>
        <w:rPr>
          <w:rFonts w:ascii="Times New Roman" w:eastAsia="Calibri" w:hAnsi="Times New Roman" w:cs="BIIODD+TimesNewRoman"/>
          <w:color w:val="000000"/>
          <w:sz w:val="24"/>
          <w:szCs w:val="24"/>
          <w:lang w:eastAsia="lv-LV"/>
        </w:rPr>
      </w:pPr>
      <w:r>
        <w:rPr>
          <w:rFonts w:ascii="Times New Roman" w:eastAsia="Calibri" w:hAnsi="Times New Roman" w:cs="BIIODD+TimesNewRoman"/>
          <w:color w:val="000000"/>
          <w:sz w:val="24"/>
          <w:szCs w:val="24"/>
          <w:lang w:eastAsia="lv-LV"/>
        </w:rPr>
        <w:t>1.Garantējam nodrošināt preču piegādi _________ laikā pasūtītāja norādītajā vietā Daugavpils pilsētas teritorijā, piegādājot pa atsevišķām frakcijām, saskaņā ar Pasūtītāja norādījumiem.</w:t>
      </w:r>
    </w:p>
    <w:p w14:paraId="0357DB6A" w14:textId="5B3075ED" w:rsidR="00924C14" w:rsidRDefault="00924C14" w:rsidP="00924C1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2. Pēc pasūtītāja pieprasījuma, piegādes laikā, garantējam nodrošināt materiālu paraugu ņemšanu. Ja prece nea</w:t>
      </w:r>
      <w:r w:rsidR="006C29E3">
        <w:rPr>
          <w:rFonts w:ascii="Times New Roman" w:eastAsia="SimSun" w:hAnsi="Times New Roman" w:cs="Mangal"/>
          <w:kern w:val="2"/>
          <w:sz w:val="24"/>
          <w:lang w:eastAsia="hi-IN" w:bidi="hi-IN"/>
        </w:rPr>
        <w:t>tbilst „Ceļu specifikācijas 2019</w:t>
      </w:r>
      <w:r>
        <w:rPr>
          <w:rFonts w:ascii="Times New Roman" w:eastAsia="SimSun" w:hAnsi="Times New Roman" w:cs="Mangal"/>
          <w:kern w:val="2"/>
          <w:sz w:val="24"/>
          <w:lang w:eastAsia="hi-IN" w:bidi="hi-IN"/>
        </w:rPr>
        <w:t>” prasībām, tad par laboratorisko pārbaudi apņemamies veikt apmaksu.</w:t>
      </w:r>
    </w:p>
    <w:p w14:paraId="5C893624" w14:textId="77777777" w:rsidR="00924C14" w:rsidRDefault="00924C14" w:rsidP="00924C1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3. Piegādātājs apliecina, ka katrai maisījuma kravai iesniedzis ražotāja atbilstības deklarācijas un garantijas.</w:t>
      </w:r>
    </w:p>
    <w:p w14:paraId="16EEEB9B" w14:textId="77777777" w:rsidR="00924C14" w:rsidRDefault="00924C14" w:rsidP="00924C1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4. Apliecinām, ka katrā rēķinā noradīsim preču veidu, apjomu, iepirkuma līguma noslēgšanas datumu un iepirkuma identifikācijas numuru.</w:t>
      </w:r>
    </w:p>
    <w:p w14:paraId="66D15BB1" w14:textId="77777777" w:rsidR="00924C14" w:rsidRDefault="00924C14" w:rsidP="00924C1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5. Piegādātājs ir informēts un neiebilst pret to, ka Pasūtītājs negarantē līguma darbības laikā pilnā apmērā iepirkt tehniskajā specifikācijā norādīto preču apjomu, kā arī pasūtītājam ir tiesības pieteikt citu preces veida apjomu kopējās līguma summas ietvaros.</w:t>
      </w:r>
    </w:p>
    <w:p w14:paraId="08B792F6" w14:textId="685CCEF4" w:rsidR="00924C14" w:rsidRDefault="00924C14" w:rsidP="00924C14">
      <w:pPr>
        <w:autoSpaceDE w:val="0"/>
        <w:autoSpaceDN w:val="0"/>
        <w:adjustRightInd w:val="0"/>
        <w:spacing w:before="120" w:after="120" w:line="240" w:lineRule="auto"/>
        <w:ind w:right="-2"/>
        <w:jc w:val="both"/>
        <w:rPr>
          <w:rFonts w:ascii="BIIODD+TimesNewRoman" w:eastAsia="Calibri" w:hAnsi="BIIODD+TimesNewRoman" w:cs="BIIODD+TimesNewRoman"/>
          <w:color w:val="000000"/>
          <w:sz w:val="24"/>
          <w:szCs w:val="24"/>
          <w:lang w:eastAsia="lv-LV"/>
        </w:rPr>
      </w:pPr>
      <w:r>
        <w:rPr>
          <w:rFonts w:ascii="BIIODD+TimesNewRoman" w:eastAsia="Calibri" w:hAnsi="BIIODD+TimesNewRoman" w:cs="Arial"/>
          <w:color w:val="000000"/>
          <w:sz w:val="24"/>
          <w:szCs w:val="24"/>
          <w:lang w:eastAsia="lo-LA" w:bidi="lo-LA"/>
        </w:rPr>
        <w:t xml:space="preserve">6. </w:t>
      </w:r>
      <w:r>
        <w:rPr>
          <w:rFonts w:ascii="BIIODD+TimesNewRoman" w:eastAsia="Calibri" w:hAnsi="BIIODD+TimesNewRoman" w:cs="BIIODD+TimesNewRoman"/>
          <w:color w:val="000000"/>
          <w:sz w:val="24"/>
          <w:szCs w:val="24"/>
          <w:lang w:eastAsia="lv-LV"/>
        </w:rPr>
        <w:t>Apņemamies nodrošināt darbu izpildes termiņu - no līguma paraks</w:t>
      </w:r>
      <w:r w:rsidR="00F9175B">
        <w:rPr>
          <w:rFonts w:ascii="BIIODD+TimesNewRoman" w:eastAsia="Calibri" w:hAnsi="BIIODD+TimesNewRoman" w:cs="BIIODD+TimesNewRoman"/>
          <w:color w:val="000000"/>
          <w:sz w:val="24"/>
          <w:szCs w:val="24"/>
          <w:lang w:eastAsia="lv-LV"/>
        </w:rPr>
        <w:t xml:space="preserve">tīšanas brīža uz 12 mēnešiem </w:t>
      </w:r>
      <w:r w:rsidR="00F9175B" w:rsidRPr="003B1052">
        <w:rPr>
          <w:rFonts w:ascii="Times New Roman" w:eastAsia="Times New Roman" w:hAnsi="Times New Roman" w:cs="Times New Roman"/>
          <w:sz w:val="23"/>
          <w:szCs w:val="23"/>
          <w:lang w:eastAsia="ar-SA"/>
        </w:rPr>
        <w:t>vai līdz brīdim, kad tiks sasniegta līguma summa</w:t>
      </w:r>
    </w:p>
    <w:p w14:paraId="058D8BF0" w14:textId="77777777" w:rsidR="00924C14" w:rsidRDefault="00924C14" w:rsidP="00924C1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Lai nodrošinātu Līguma saistību izpildi, Piegādātājs norīko savu pārstāvi, kuram ir tiesības darboties Piegādātāja vārdā, ar tiesībām pieņemt preču pasūtījumus, veikt ar Līgumu uzņemto saistību izpildes kontroli un parakstīt preču nodošanas – pieņemšanas dokumentus: _________________, tālr._________, mob.____________, e-pasts: _____________.</w:t>
      </w:r>
    </w:p>
    <w:p w14:paraId="223E1BE1" w14:textId="77777777" w:rsidR="00924C14" w:rsidRDefault="00924C14" w:rsidP="00924C14">
      <w:pPr>
        <w:spacing w:after="0" w:line="240" w:lineRule="auto"/>
        <w:jc w:val="right"/>
        <w:rPr>
          <w:rFonts w:ascii="Times New Roman" w:eastAsia="Times New Roman" w:hAnsi="Times New Roman" w:cs="Times New Roman"/>
          <w:b/>
          <w:bCs/>
        </w:rPr>
      </w:pPr>
    </w:p>
    <w:p w14:paraId="43C0483A" w14:textId="77777777" w:rsidR="00924C14" w:rsidRDefault="00924C14" w:rsidP="00924C14">
      <w:pPr>
        <w:spacing w:after="0" w:line="240" w:lineRule="auto"/>
        <w:jc w:val="right"/>
        <w:rPr>
          <w:rFonts w:ascii="Times New Roman" w:eastAsia="Times New Roman" w:hAnsi="Times New Roman" w:cs="Times New Roman"/>
          <w:b/>
          <w:bCs/>
        </w:rPr>
      </w:pPr>
    </w:p>
    <w:tbl>
      <w:tblPr>
        <w:tblpPr w:leftFromText="180" w:rightFromText="180" w:bottomFromText="160" w:vertAnchor="text" w:horzAnchor="margin" w:tblpXSpec="center" w:tblpY="129"/>
        <w:tblW w:w="9315" w:type="dxa"/>
        <w:tblLayout w:type="fixed"/>
        <w:tblLook w:val="04A0" w:firstRow="1" w:lastRow="0" w:firstColumn="1" w:lastColumn="0" w:noHBand="0" w:noVBand="1"/>
      </w:tblPr>
      <w:tblGrid>
        <w:gridCol w:w="4585"/>
        <w:gridCol w:w="4730"/>
      </w:tblGrid>
      <w:tr w:rsidR="00924C14" w14:paraId="4E7CEC97" w14:textId="77777777" w:rsidTr="00924C14">
        <w:trPr>
          <w:trHeight w:val="270"/>
        </w:trPr>
        <w:tc>
          <w:tcPr>
            <w:tcW w:w="4588" w:type="dxa"/>
            <w:tcBorders>
              <w:top w:val="single" w:sz="4" w:space="0" w:color="000000"/>
              <w:left w:val="single" w:sz="4" w:space="0" w:color="000000"/>
              <w:bottom w:val="single" w:sz="4" w:space="0" w:color="000000"/>
              <w:right w:val="nil"/>
            </w:tcBorders>
            <w:vAlign w:val="center"/>
            <w:hideMark/>
          </w:tcPr>
          <w:p w14:paraId="429FA978" w14:textId="77777777" w:rsidR="00924C14" w:rsidRDefault="00924C14">
            <w:pPr>
              <w:keepLines/>
              <w:widowControl w:val="0"/>
              <w:spacing w:after="0" w:line="240" w:lineRule="auto"/>
              <w:ind w:left="425"/>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0235369E" w14:textId="77777777" w:rsidR="00924C14" w:rsidRDefault="00924C14">
            <w:pPr>
              <w:keepLines/>
              <w:widowControl w:val="0"/>
              <w:spacing w:after="0" w:line="240" w:lineRule="auto"/>
              <w:ind w:left="425"/>
              <w:rPr>
                <w:rFonts w:ascii="Times New Roman" w:eastAsia="Times New Roman" w:hAnsi="Times New Roman" w:cs="Times New Roman"/>
                <w:sz w:val="23"/>
                <w:szCs w:val="23"/>
              </w:rPr>
            </w:pPr>
          </w:p>
        </w:tc>
      </w:tr>
      <w:tr w:rsidR="00924C14" w14:paraId="77133CCB" w14:textId="77777777" w:rsidTr="00924C14">
        <w:trPr>
          <w:trHeight w:val="275"/>
        </w:trPr>
        <w:tc>
          <w:tcPr>
            <w:tcW w:w="4588" w:type="dxa"/>
            <w:tcBorders>
              <w:top w:val="nil"/>
              <w:left w:val="single" w:sz="4" w:space="0" w:color="000000"/>
              <w:bottom w:val="single" w:sz="4" w:space="0" w:color="auto"/>
              <w:right w:val="nil"/>
            </w:tcBorders>
            <w:vAlign w:val="center"/>
            <w:hideMark/>
          </w:tcPr>
          <w:p w14:paraId="298D489B" w14:textId="77777777" w:rsidR="00924C14" w:rsidRDefault="00924C14">
            <w:pPr>
              <w:keepLines/>
              <w:widowControl w:val="0"/>
              <w:spacing w:after="0" w:line="240" w:lineRule="auto"/>
              <w:ind w:left="425"/>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Paraksts</w:t>
            </w:r>
          </w:p>
        </w:tc>
        <w:tc>
          <w:tcPr>
            <w:tcW w:w="4734" w:type="dxa"/>
            <w:tcBorders>
              <w:top w:val="nil"/>
              <w:left w:val="single" w:sz="4" w:space="0" w:color="000000"/>
              <w:bottom w:val="single" w:sz="4" w:space="0" w:color="auto"/>
              <w:right w:val="single" w:sz="4" w:space="0" w:color="000000"/>
            </w:tcBorders>
            <w:vAlign w:val="center"/>
          </w:tcPr>
          <w:p w14:paraId="2C27346E" w14:textId="77777777" w:rsidR="00924C14" w:rsidRDefault="00924C14">
            <w:pPr>
              <w:keepLines/>
              <w:widowControl w:val="0"/>
              <w:spacing w:after="0" w:line="240" w:lineRule="auto"/>
              <w:ind w:left="425"/>
              <w:rPr>
                <w:rFonts w:ascii="Times New Roman" w:eastAsia="Times New Roman" w:hAnsi="Times New Roman" w:cs="Times New Roman"/>
                <w:sz w:val="23"/>
                <w:szCs w:val="23"/>
              </w:rPr>
            </w:pPr>
          </w:p>
        </w:tc>
      </w:tr>
    </w:tbl>
    <w:p w14:paraId="381039F9" w14:textId="77777777" w:rsidR="00924C14" w:rsidRDefault="00924C14" w:rsidP="00924C14">
      <w:pPr>
        <w:spacing w:after="0" w:line="240" w:lineRule="auto"/>
        <w:jc w:val="right"/>
        <w:rPr>
          <w:rFonts w:ascii="Times New Roman" w:eastAsia="Times New Roman" w:hAnsi="Times New Roman" w:cs="Times New Roman"/>
          <w:b/>
          <w:bCs/>
        </w:rPr>
      </w:pPr>
    </w:p>
    <w:p w14:paraId="618CD39B" w14:textId="77777777" w:rsidR="00924C14" w:rsidRDefault="00924C14" w:rsidP="00924C14">
      <w:pPr>
        <w:spacing w:after="0" w:line="240" w:lineRule="auto"/>
        <w:jc w:val="right"/>
        <w:rPr>
          <w:rFonts w:ascii="Times New Roman" w:eastAsia="Times New Roman" w:hAnsi="Times New Roman" w:cs="Times New Roman"/>
          <w:b/>
          <w:bCs/>
        </w:rPr>
      </w:pPr>
    </w:p>
    <w:p w14:paraId="729ECC74" w14:textId="77777777" w:rsidR="00924C14" w:rsidRDefault="00924C14" w:rsidP="00924C14">
      <w:pPr>
        <w:spacing w:after="0" w:line="240" w:lineRule="auto"/>
        <w:jc w:val="right"/>
        <w:rPr>
          <w:rFonts w:ascii="Times New Roman" w:eastAsia="Times New Roman" w:hAnsi="Times New Roman" w:cs="Times New Roman"/>
          <w:b/>
          <w:bCs/>
        </w:rPr>
      </w:pPr>
    </w:p>
    <w:p w14:paraId="5116749A" w14:textId="77777777" w:rsidR="00924C14" w:rsidRDefault="00924C14" w:rsidP="00924C14">
      <w:pPr>
        <w:spacing w:after="0" w:line="240" w:lineRule="auto"/>
        <w:jc w:val="right"/>
        <w:rPr>
          <w:rFonts w:ascii="Times New Roman" w:eastAsia="Times New Roman" w:hAnsi="Times New Roman" w:cs="Times New Roman"/>
          <w:b/>
          <w:bCs/>
        </w:rPr>
      </w:pPr>
    </w:p>
    <w:p w14:paraId="65841887" w14:textId="77777777" w:rsidR="00924C14" w:rsidRDefault="00924C14" w:rsidP="00924C14">
      <w:pPr>
        <w:spacing w:after="0" w:line="240" w:lineRule="auto"/>
        <w:jc w:val="right"/>
        <w:rPr>
          <w:rFonts w:ascii="Times New Roman" w:eastAsia="Times New Roman" w:hAnsi="Times New Roman" w:cs="Times New Roman"/>
          <w:b/>
          <w:bCs/>
        </w:rPr>
      </w:pPr>
    </w:p>
    <w:p w14:paraId="7A112AD3"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FA4D72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1E0341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13A2BB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FAD017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B1D620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1147A5C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4B086D6"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A2905B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2CC545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3CD06F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B911EC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955909A"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12995085"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1EB2B95D"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97DDD5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CA1CB37"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5FDF10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A151AC5"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6B0E75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BA88E8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C71F193"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A4D3DF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04FE57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4237FF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0F1103C"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B0877A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EE43CA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4F7D44C"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298243A"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1B29CE3"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C3985C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5CF2BC5"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7CEE8AD"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7C112F6"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1501203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ECC3276" w14:textId="77777777" w:rsidR="003B1052" w:rsidRPr="003B1052" w:rsidRDefault="003B1052" w:rsidP="006C29E3">
      <w:pPr>
        <w:spacing w:after="0" w:line="240" w:lineRule="auto"/>
        <w:rPr>
          <w:rFonts w:ascii="Times New Roman" w:eastAsia="Times New Roman" w:hAnsi="Times New Roman" w:cs="Times New Roman"/>
          <w:b/>
          <w:bCs/>
          <w:sz w:val="23"/>
          <w:szCs w:val="23"/>
        </w:rPr>
      </w:pPr>
    </w:p>
    <w:p w14:paraId="4B7C54B6" w14:textId="77777777" w:rsidR="00F9175B" w:rsidRDefault="00F9175B"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7BCA9D6F" w14:textId="77777777" w:rsidR="00F9175B" w:rsidRDefault="00F9175B"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2706AAEE" w14:textId="77777777" w:rsidR="00F9175B" w:rsidRDefault="00F9175B"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0CA57A61" w14:textId="77777777" w:rsidR="00E635A1" w:rsidRDefault="00E635A1"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43548E7D" w14:textId="77777777" w:rsidR="00E635A1" w:rsidRDefault="00E635A1"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1DEB348B" w14:textId="77777777" w:rsidR="00E635A1" w:rsidRDefault="00E635A1"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634B77E2" w14:textId="77777777" w:rsidR="00E635A1" w:rsidRDefault="00E635A1"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61430C90" w14:textId="77777777" w:rsidR="00E635A1" w:rsidRDefault="00E635A1"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6445ECFE" w14:textId="77777777" w:rsidR="00E635A1" w:rsidRDefault="00E635A1"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1366513A" w14:textId="6D28E0BC" w:rsidR="00A342EF" w:rsidRPr="00113765" w:rsidRDefault="003B1052" w:rsidP="006C29E3">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r w:rsidRPr="00113765">
        <w:rPr>
          <w:rFonts w:ascii="Times New Roman" w:eastAsia="Times New Roman" w:hAnsi="Times New Roman" w:cs="Times New Roman"/>
          <w:b/>
          <w:bCs/>
          <w:sz w:val="23"/>
          <w:szCs w:val="23"/>
        </w:rPr>
        <w:lastRenderedPageBreak/>
        <w:t>4.Pielikums</w:t>
      </w:r>
    </w:p>
    <w:p w14:paraId="0AB8AB97" w14:textId="19EC2579" w:rsidR="003B1052" w:rsidRPr="00113765" w:rsidRDefault="003B1052" w:rsidP="00A342EF">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lv-LV"/>
        </w:rPr>
      </w:pPr>
      <w:r w:rsidRPr="00113765">
        <w:rPr>
          <w:rFonts w:ascii="Times New Roman" w:eastAsia="Times New Roman" w:hAnsi="Times New Roman" w:cs="Times New Roman"/>
          <w:b/>
          <w:bCs/>
          <w:sz w:val="23"/>
          <w:szCs w:val="23"/>
        </w:rPr>
        <w:t xml:space="preserve"> iepirkuma nolikumam </w:t>
      </w:r>
    </w:p>
    <w:p w14:paraId="699B87B6" w14:textId="54FFAC17" w:rsidR="003B1052" w:rsidRPr="00113765" w:rsidRDefault="003B1052" w:rsidP="00A342EF">
      <w:pPr>
        <w:spacing w:after="0" w:line="240" w:lineRule="auto"/>
        <w:ind w:right="-2"/>
        <w:jc w:val="right"/>
        <w:rPr>
          <w:rFonts w:ascii="Times New Roman" w:eastAsia="Times New Roman" w:hAnsi="Times New Roman" w:cs="Times New Roman"/>
          <w:b/>
          <w:bCs/>
          <w:sz w:val="23"/>
          <w:szCs w:val="23"/>
        </w:rPr>
      </w:pPr>
      <w:r w:rsidRPr="00113765">
        <w:rPr>
          <w:rFonts w:ascii="Times New Roman" w:eastAsia="Times New Roman" w:hAnsi="Times New Roman" w:cs="Times New Roman"/>
          <w:b/>
          <w:bCs/>
          <w:sz w:val="23"/>
          <w:szCs w:val="23"/>
        </w:rPr>
        <w:t>,,</w:t>
      </w:r>
      <w:bookmarkStart w:id="10" w:name="_Hlk31716243"/>
      <w:r w:rsidR="006C29E3">
        <w:rPr>
          <w:rFonts w:ascii="Times New Roman" w:eastAsia="Times New Roman" w:hAnsi="Times New Roman" w:cs="Times New Roman"/>
          <w:b/>
          <w:bCs/>
          <w:sz w:val="23"/>
          <w:szCs w:val="23"/>
        </w:rPr>
        <w:t>Dolomīta šķembu</w:t>
      </w:r>
      <w:r w:rsidRPr="00113765">
        <w:rPr>
          <w:rFonts w:ascii="Times New Roman" w:eastAsia="Times New Roman" w:hAnsi="Times New Roman" w:cs="Times New Roman"/>
          <w:b/>
          <w:bCs/>
          <w:sz w:val="23"/>
          <w:szCs w:val="23"/>
        </w:rPr>
        <w:t xml:space="preserve"> iegāde</w:t>
      </w:r>
      <w:bookmarkEnd w:id="10"/>
      <w:r w:rsidRPr="00113765">
        <w:rPr>
          <w:rFonts w:ascii="Times New Roman" w:eastAsia="Times New Roman" w:hAnsi="Times New Roman" w:cs="Times New Roman"/>
          <w:b/>
          <w:bCs/>
          <w:sz w:val="23"/>
          <w:szCs w:val="23"/>
        </w:rPr>
        <w:t>”</w:t>
      </w:r>
    </w:p>
    <w:p w14:paraId="0EB23261" w14:textId="413B54A6" w:rsidR="003B1052" w:rsidRPr="00113765" w:rsidRDefault="00E635A1" w:rsidP="00A342EF">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2020/17</w:t>
      </w:r>
    </w:p>
    <w:p w14:paraId="7BA97E75" w14:textId="77777777" w:rsidR="003B1052" w:rsidRPr="003B1052" w:rsidRDefault="003B1052" w:rsidP="00113765">
      <w:pPr>
        <w:tabs>
          <w:tab w:val="left" w:pos="5400"/>
        </w:tabs>
        <w:spacing w:after="0" w:line="240" w:lineRule="auto"/>
        <w:rPr>
          <w:rFonts w:ascii="Times New Roman" w:eastAsia="Times New Roman" w:hAnsi="Times New Roman" w:cs="Times New Roman"/>
          <w:i/>
          <w:sz w:val="24"/>
          <w:szCs w:val="24"/>
        </w:rPr>
      </w:pPr>
    </w:p>
    <w:p w14:paraId="30653D40" w14:textId="77777777" w:rsidR="003B1052" w:rsidRPr="003B1052" w:rsidRDefault="003B1052" w:rsidP="003B1052">
      <w:pPr>
        <w:tabs>
          <w:tab w:val="left" w:pos="5400"/>
        </w:tabs>
        <w:spacing w:after="0" w:line="240" w:lineRule="auto"/>
        <w:jc w:val="center"/>
        <w:rPr>
          <w:rFonts w:ascii="Times New Roman" w:eastAsia="Times New Roman" w:hAnsi="Times New Roman" w:cs="Times New Roman"/>
          <w:i/>
          <w:sz w:val="24"/>
          <w:szCs w:val="24"/>
        </w:rPr>
      </w:pPr>
    </w:p>
    <w:p w14:paraId="36EB85B6" w14:textId="77777777" w:rsidR="003B1052" w:rsidRPr="00A342EF" w:rsidRDefault="003B1052" w:rsidP="00113765">
      <w:pPr>
        <w:tabs>
          <w:tab w:val="left" w:pos="5400"/>
        </w:tabs>
        <w:spacing w:after="0" w:line="240" w:lineRule="auto"/>
        <w:jc w:val="right"/>
        <w:rPr>
          <w:rFonts w:ascii="Times New Roman" w:eastAsia="Times New Roman" w:hAnsi="Times New Roman" w:cs="Times New Roman"/>
          <w:i/>
          <w:sz w:val="24"/>
          <w:szCs w:val="24"/>
        </w:rPr>
      </w:pPr>
      <w:r w:rsidRPr="00A342EF">
        <w:rPr>
          <w:rFonts w:ascii="Times New Roman" w:eastAsia="Times New Roman" w:hAnsi="Times New Roman" w:cs="Times New Roman"/>
          <w:i/>
          <w:sz w:val="24"/>
          <w:szCs w:val="24"/>
        </w:rPr>
        <w:t>LĪGUMA PROJEKTS</w:t>
      </w:r>
    </w:p>
    <w:p w14:paraId="04755935" w14:textId="77777777" w:rsidR="003B1052" w:rsidRPr="00A342EF" w:rsidRDefault="003B1052" w:rsidP="003B1052">
      <w:pPr>
        <w:spacing w:after="0" w:line="240" w:lineRule="auto"/>
        <w:rPr>
          <w:rFonts w:ascii="Times New Roman" w:eastAsia="Times New Roman" w:hAnsi="Times New Roman" w:cs="Times New Roman"/>
          <w:sz w:val="24"/>
          <w:szCs w:val="24"/>
          <w:lang w:eastAsia="ar-SA"/>
        </w:rPr>
      </w:pPr>
    </w:p>
    <w:p w14:paraId="24EC01AD" w14:textId="77777777" w:rsidR="003B1052" w:rsidRPr="00A342EF" w:rsidRDefault="003B1052" w:rsidP="003B1052">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A342EF">
        <w:rPr>
          <w:rFonts w:ascii="Times New Roman" w:eastAsia="Calibri" w:hAnsi="Times New Roman" w:cs="Times New Roman"/>
          <w:b/>
          <w:bCs/>
          <w:color w:val="000000"/>
          <w:sz w:val="24"/>
          <w:szCs w:val="24"/>
          <w:lang w:eastAsia="ar-SA"/>
        </w:rPr>
        <w:t xml:space="preserve">PI EGĀDES  L </w:t>
      </w:r>
      <w:r w:rsidRPr="00A342EF">
        <w:rPr>
          <w:rFonts w:ascii="Times New Roman" w:eastAsia="Arial,Bold" w:hAnsi="Times New Roman" w:cs="Times New Roman"/>
          <w:b/>
          <w:bCs/>
          <w:color w:val="000000"/>
          <w:sz w:val="24"/>
          <w:szCs w:val="24"/>
          <w:lang w:eastAsia="ar-SA"/>
        </w:rPr>
        <w:t xml:space="preserve">Ī </w:t>
      </w:r>
      <w:r w:rsidRPr="00A342EF">
        <w:rPr>
          <w:rFonts w:ascii="Times New Roman" w:eastAsia="Calibri" w:hAnsi="Times New Roman" w:cs="Times New Roman"/>
          <w:b/>
          <w:bCs/>
          <w:color w:val="000000"/>
          <w:sz w:val="24"/>
          <w:szCs w:val="24"/>
          <w:lang w:eastAsia="ar-SA"/>
        </w:rPr>
        <w:t xml:space="preserve">G U M S   </w:t>
      </w:r>
    </w:p>
    <w:p w14:paraId="0D08FEE6" w14:textId="77777777" w:rsidR="003B1052" w:rsidRPr="00A342EF" w:rsidRDefault="003B1052" w:rsidP="003B1052">
      <w:pPr>
        <w:suppressAutoHyphens/>
        <w:autoSpaceDE w:val="0"/>
        <w:autoSpaceDN w:val="0"/>
        <w:adjustRightInd w:val="0"/>
        <w:spacing w:after="0" w:line="240" w:lineRule="auto"/>
        <w:ind w:right="-384"/>
        <w:rPr>
          <w:rFonts w:ascii="Times New Roman" w:eastAsia="Calibri" w:hAnsi="Times New Roman" w:cs="Times New Roman"/>
          <w:color w:val="000000"/>
          <w:sz w:val="24"/>
          <w:szCs w:val="24"/>
          <w:lang w:eastAsia="ar-SA"/>
        </w:rPr>
      </w:pPr>
    </w:p>
    <w:p w14:paraId="2D27881C"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Daugavpilī, 20__.gada __._____</w:t>
      </w:r>
    </w:p>
    <w:p w14:paraId="609D69BE"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p>
    <w:p w14:paraId="11EE9A7C" w14:textId="77777777" w:rsidR="003B1052" w:rsidRPr="00A342EF" w:rsidRDefault="003B1052" w:rsidP="00113765">
      <w:pPr>
        <w:suppressAutoHyphens/>
        <w:spacing w:after="0" w:line="240" w:lineRule="auto"/>
        <w:ind w:right="-384" w:firstLine="720"/>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3A84EBE1" w14:textId="441DE7C4" w:rsidR="003B1052" w:rsidRDefault="003B1052" w:rsidP="008C5AE4">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ab/>
      </w:r>
      <w:r w:rsidR="00113765">
        <w:rPr>
          <w:rFonts w:ascii="Times New Roman" w:eastAsia="Calibri" w:hAnsi="Times New Roman" w:cs="Times New Roman"/>
          <w:bCs/>
          <w:color w:val="000000"/>
          <w:sz w:val="24"/>
          <w:szCs w:val="24"/>
          <w:lang w:eastAsia="ar-SA"/>
        </w:rPr>
        <w:tab/>
      </w:r>
      <w:r w:rsidRPr="00A342EF">
        <w:rPr>
          <w:rFonts w:ascii="Times New Roman" w:eastAsia="Calibri" w:hAnsi="Times New Roman" w:cs="Times New Roman"/>
          <w:bCs/>
          <w:color w:val="000000"/>
          <w:sz w:val="24"/>
          <w:szCs w:val="24"/>
          <w:lang w:eastAsia="ar-SA"/>
        </w:rPr>
        <w:t>____________________________, reģ.Nr._______, juridiskā adrese________, (turpmāk – PĀRDEVĒJS), ______________________ personā, kurš rīkojas saskaņā ar ______________________, no otras p</w:t>
      </w:r>
      <w:r w:rsidR="008C5AE4">
        <w:rPr>
          <w:rFonts w:ascii="Times New Roman" w:eastAsia="Calibri" w:hAnsi="Times New Roman" w:cs="Times New Roman"/>
          <w:bCs/>
          <w:color w:val="000000"/>
          <w:sz w:val="24"/>
          <w:szCs w:val="24"/>
          <w:lang w:eastAsia="ar-SA"/>
        </w:rPr>
        <w:t xml:space="preserve">uses, abi kopā saukti „Puses”, </w:t>
      </w:r>
      <w:r w:rsidRPr="00A342EF">
        <w:rPr>
          <w:rFonts w:ascii="Times New Roman" w:eastAsia="Calibri" w:hAnsi="Times New Roman" w:cs="Times New Roman"/>
          <w:bCs/>
          <w:color w:val="000000"/>
          <w:sz w:val="24"/>
          <w:szCs w:val="24"/>
          <w:lang w:eastAsia="ar-SA"/>
        </w:rPr>
        <w:t>pamatojoties uz iepirkumu komisijas 2020.gada______._________ lēmumu (prot.</w:t>
      </w:r>
      <w:r w:rsidR="00113765">
        <w:rPr>
          <w:rFonts w:ascii="Times New Roman" w:eastAsia="Calibri" w:hAnsi="Times New Roman" w:cs="Times New Roman"/>
          <w:bCs/>
          <w:color w:val="000000"/>
          <w:sz w:val="24"/>
          <w:szCs w:val="24"/>
          <w:lang w:eastAsia="ar-SA"/>
        </w:rPr>
        <w:t xml:space="preserve"> </w:t>
      </w:r>
      <w:r w:rsidRPr="00A342EF">
        <w:rPr>
          <w:rFonts w:ascii="Times New Roman" w:eastAsia="Calibri" w:hAnsi="Times New Roman" w:cs="Times New Roman"/>
          <w:bCs/>
          <w:color w:val="000000"/>
          <w:sz w:val="24"/>
          <w:szCs w:val="24"/>
          <w:lang w:eastAsia="ar-SA"/>
        </w:rPr>
        <w:t>Nr.____) iepirkumā „</w:t>
      </w:r>
      <w:bookmarkStart w:id="11" w:name="_Hlk31716609"/>
      <w:r w:rsidR="006C29E3">
        <w:rPr>
          <w:rFonts w:ascii="Times New Roman" w:eastAsia="Calibri" w:hAnsi="Times New Roman" w:cs="Times New Roman"/>
          <w:sz w:val="24"/>
          <w:szCs w:val="24"/>
        </w:rPr>
        <w:t>Dolomīta šķembu</w:t>
      </w:r>
      <w:r w:rsidR="00113765" w:rsidRPr="00113765">
        <w:rPr>
          <w:rFonts w:ascii="Times New Roman" w:eastAsia="Calibri" w:hAnsi="Times New Roman" w:cs="Times New Roman"/>
          <w:sz w:val="24"/>
          <w:szCs w:val="24"/>
        </w:rPr>
        <w:t xml:space="preserve"> iegāde</w:t>
      </w:r>
      <w:bookmarkEnd w:id="11"/>
      <w:r w:rsidRPr="00A342EF">
        <w:rPr>
          <w:rFonts w:ascii="Times New Roman" w:eastAsia="Calibri" w:hAnsi="Times New Roman" w:cs="Times New Roman"/>
          <w:bCs/>
          <w:color w:val="000000"/>
          <w:sz w:val="24"/>
          <w:szCs w:val="24"/>
          <w:lang w:eastAsia="ar-SA"/>
        </w:rPr>
        <w:t>”</w:t>
      </w:r>
      <w:r w:rsidR="00113765">
        <w:rPr>
          <w:rFonts w:ascii="Times New Roman" w:eastAsia="Calibri" w:hAnsi="Times New Roman" w:cs="Times New Roman"/>
          <w:bCs/>
          <w:color w:val="000000"/>
          <w:sz w:val="24"/>
          <w:szCs w:val="24"/>
          <w:lang w:eastAsia="ar-SA"/>
        </w:rPr>
        <w:t>,</w:t>
      </w:r>
      <w:r w:rsidRPr="00A342EF">
        <w:rPr>
          <w:rFonts w:ascii="Times New Roman" w:eastAsia="Calibri" w:hAnsi="Times New Roman" w:cs="Times New Roman"/>
          <w:bCs/>
          <w:color w:val="000000"/>
          <w:sz w:val="24"/>
          <w:szCs w:val="24"/>
          <w:lang w:eastAsia="ar-SA"/>
        </w:rPr>
        <w:t xml:space="preserve"> iepirkuma identifikācijas Nr.</w:t>
      </w:r>
      <w:r w:rsidRPr="00A342EF">
        <w:rPr>
          <w:rFonts w:ascii="Times New Roman" w:eastAsia="Times New Roman" w:hAnsi="Times New Roman" w:cs="Times New Roman"/>
          <w:sz w:val="24"/>
          <w:szCs w:val="24"/>
        </w:rPr>
        <w:t xml:space="preserve"> </w:t>
      </w:r>
      <w:r w:rsidR="00E635A1">
        <w:rPr>
          <w:rFonts w:ascii="Times New Roman" w:eastAsia="Calibri" w:hAnsi="Times New Roman" w:cs="Times New Roman"/>
          <w:bCs/>
          <w:color w:val="000000"/>
          <w:sz w:val="24"/>
          <w:szCs w:val="24"/>
          <w:lang w:eastAsia="ar-SA"/>
        </w:rPr>
        <w:t>L 2020/17</w:t>
      </w:r>
      <w:r w:rsidR="00113765">
        <w:rPr>
          <w:rFonts w:ascii="Times New Roman" w:eastAsia="Calibri" w:hAnsi="Times New Roman" w:cs="Times New Roman"/>
          <w:bCs/>
          <w:color w:val="000000"/>
          <w:sz w:val="24"/>
          <w:szCs w:val="24"/>
          <w:lang w:eastAsia="ar-SA"/>
        </w:rPr>
        <w:t xml:space="preserve">, </w:t>
      </w:r>
      <w:r w:rsidRPr="00A342EF">
        <w:rPr>
          <w:rFonts w:ascii="Times New Roman" w:eastAsia="Calibri" w:hAnsi="Times New Roman" w:cs="Times New Roman"/>
          <w:bCs/>
          <w:color w:val="000000"/>
          <w:sz w:val="24"/>
          <w:szCs w:val="24"/>
          <w:lang w:eastAsia="ar-SA"/>
        </w:rPr>
        <w:t>noslēdz šādu līgumu, (turpmāk – Līgums):</w:t>
      </w:r>
    </w:p>
    <w:p w14:paraId="1F883D0B" w14:textId="77777777" w:rsidR="008C5AE4" w:rsidRPr="00A342EF" w:rsidRDefault="008C5AE4" w:rsidP="008C5AE4">
      <w:pPr>
        <w:suppressAutoHyphens/>
        <w:spacing w:after="0" w:line="240" w:lineRule="auto"/>
        <w:ind w:right="-384" w:hanging="142"/>
        <w:jc w:val="both"/>
        <w:rPr>
          <w:rFonts w:ascii="Times New Roman" w:eastAsia="Calibri" w:hAnsi="Times New Roman" w:cs="Times New Roman"/>
          <w:bCs/>
          <w:color w:val="000000"/>
          <w:sz w:val="24"/>
          <w:szCs w:val="24"/>
          <w:lang w:eastAsia="ar-SA"/>
        </w:rPr>
      </w:pPr>
    </w:p>
    <w:p w14:paraId="1859F899" w14:textId="77777777" w:rsidR="003B1052" w:rsidRDefault="003B1052" w:rsidP="003B1052">
      <w:pPr>
        <w:spacing w:after="0" w:line="240" w:lineRule="auto"/>
        <w:jc w:val="center"/>
        <w:rPr>
          <w:rFonts w:ascii="Times New Roman" w:eastAsia="Calibri" w:hAnsi="Times New Roman" w:cs="Times New Roman"/>
          <w:b/>
          <w:sz w:val="24"/>
          <w:szCs w:val="24"/>
        </w:rPr>
      </w:pPr>
      <w:r w:rsidRPr="00A342EF">
        <w:rPr>
          <w:rFonts w:ascii="Times New Roman" w:eastAsia="Calibri" w:hAnsi="Times New Roman" w:cs="Times New Roman"/>
          <w:b/>
          <w:sz w:val="24"/>
          <w:szCs w:val="24"/>
        </w:rPr>
        <w:t>1. LĪGUMA PRIEKŠMETS</w:t>
      </w:r>
    </w:p>
    <w:p w14:paraId="4F10B375" w14:textId="77777777" w:rsidR="008C5AE4" w:rsidRPr="00A342EF" w:rsidRDefault="008C5AE4" w:rsidP="003B1052">
      <w:pPr>
        <w:spacing w:after="0" w:line="240" w:lineRule="auto"/>
        <w:jc w:val="center"/>
        <w:rPr>
          <w:rFonts w:ascii="Times New Roman" w:eastAsia="Calibri" w:hAnsi="Times New Roman" w:cs="Times New Roman"/>
          <w:b/>
          <w:sz w:val="24"/>
          <w:szCs w:val="24"/>
        </w:rPr>
      </w:pPr>
    </w:p>
    <w:p w14:paraId="4EA2C199" w14:textId="3DE0797A" w:rsidR="003B1052" w:rsidRPr="00A342EF" w:rsidRDefault="003B1052" w:rsidP="003B1052">
      <w:pPr>
        <w:tabs>
          <w:tab w:val="num" w:pos="720"/>
          <w:tab w:val="num" w:pos="1155"/>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1.1.</w:t>
      </w:r>
      <w:r w:rsidRPr="00A342EF">
        <w:rPr>
          <w:rFonts w:ascii="Times New Roman" w:eastAsia="Calibri" w:hAnsi="Times New Roman" w:cs="Times New Roman"/>
          <w:sz w:val="24"/>
          <w:szCs w:val="24"/>
          <w:lang w:eastAsia="lv-LV"/>
        </w:rPr>
        <w:t xml:space="preserve"> PASŪTĪTĀJS pasūta un pērk, bet PĀRDEVĒJS apņemas</w:t>
      </w:r>
      <w:r w:rsidRPr="00A342EF">
        <w:rPr>
          <w:rFonts w:ascii="Times New Roman" w:eastAsia="Calibri" w:hAnsi="Times New Roman" w:cs="Times New Roman"/>
          <w:sz w:val="24"/>
          <w:szCs w:val="24"/>
          <w:lang w:eastAsia="ar-SA"/>
        </w:rPr>
        <w:t xml:space="preserve"> pārdot</w:t>
      </w:r>
      <w:r w:rsidRPr="00A342EF">
        <w:rPr>
          <w:rFonts w:ascii="Times New Roman" w:eastAsia="Calibri" w:hAnsi="Times New Roman" w:cs="Times New Roman"/>
          <w:sz w:val="24"/>
          <w:szCs w:val="24"/>
          <w:lang w:eastAsia="lv-LV"/>
        </w:rPr>
        <w:t xml:space="preserve"> un piegādāt </w:t>
      </w:r>
      <w:r w:rsidR="006C29E3">
        <w:rPr>
          <w:rFonts w:ascii="Times New Roman" w:eastAsia="Times New Roman" w:hAnsi="Times New Roman" w:cs="Times New Roman"/>
        </w:rPr>
        <w:t>dolomīta šķembu maisījumu un dolomīta šķembu</w:t>
      </w:r>
      <w:r w:rsidR="00113765" w:rsidRPr="00113765">
        <w:rPr>
          <w:rFonts w:ascii="Times New Roman" w:eastAsia="Calibri" w:hAnsi="Times New Roman" w:cs="Times New Roman"/>
          <w:sz w:val="24"/>
          <w:szCs w:val="24"/>
          <w:lang w:eastAsia="lv-LV"/>
        </w:rPr>
        <w:t xml:space="preserve"> </w:t>
      </w:r>
      <w:r w:rsidRPr="00A342EF">
        <w:rPr>
          <w:rFonts w:ascii="Times New Roman" w:eastAsia="Calibri" w:hAnsi="Times New Roman" w:cs="Times New Roman"/>
          <w:sz w:val="24"/>
          <w:szCs w:val="24"/>
          <w:lang w:eastAsia="lv-LV"/>
        </w:rPr>
        <w:t>(turpmāk – PECES) saskaņā ar Līgumu, 1.pielikumu</w:t>
      </w:r>
      <w:r w:rsidR="00113765">
        <w:rPr>
          <w:rFonts w:ascii="Times New Roman" w:eastAsia="Calibri" w:hAnsi="Times New Roman" w:cs="Times New Roman"/>
          <w:sz w:val="24"/>
          <w:szCs w:val="24"/>
          <w:lang w:eastAsia="lv-LV"/>
        </w:rPr>
        <w:t xml:space="preserve"> </w:t>
      </w:r>
      <w:r w:rsidRPr="00A342EF">
        <w:rPr>
          <w:rFonts w:ascii="Times New Roman" w:eastAsia="Calibri" w:hAnsi="Times New Roman" w:cs="Times New Roman"/>
          <w:sz w:val="24"/>
          <w:szCs w:val="24"/>
          <w:lang w:eastAsia="lv-LV"/>
        </w:rPr>
        <w:t>- Tehnisko specifikāciju un 2.pielikumu – Tehnisko</w:t>
      </w:r>
      <w:r w:rsidR="006C29E3">
        <w:rPr>
          <w:rFonts w:ascii="Times New Roman" w:eastAsia="Calibri" w:hAnsi="Times New Roman" w:cs="Times New Roman"/>
          <w:sz w:val="24"/>
          <w:szCs w:val="24"/>
          <w:lang w:eastAsia="lv-LV"/>
        </w:rPr>
        <w:t xml:space="preserve"> un finanšu</w:t>
      </w:r>
      <w:r w:rsidRPr="00A342EF">
        <w:rPr>
          <w:rFonts w:ascii="Times New Roman" w:eastAsia="Calibri" w:hAnsi="Times New Roman" w:cs="Times New Roman"/>
          <w:sz w:val="24"/>
          <w:szCs w:val="24"/>
          <w:lang w:eastAsia="lv-LV"/>
        </w:rPr>
        <w:t xml:space="preserve"> piedāvājumu, kas ir neatņemamas Līguma sastāvdaļas.</w:t>
      </w:r>
    </w:p>
    <w:p w14:paraId="54E9F761" w14:textId="5D18C9C6"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1.2. </w:t>
      </w:r>
      <w:r w:rsidRPr="00A342EF">
        <w:rPr>
          <w:rFonts w:ascii="Times New Roman" w:eastAsia="Calibri" w:hAnsi="Times New Roman" w:cs="Times New Roman"/>
          <w:spacing w:val="-1"/>
          <w:sz w:val="24"/>
          <w:szCs w:val="24"/>
        </w:rPr>
        <w:t xml:space="preserve">PREČU iepirkuma </w:t>
      </w:r>
      <w:r w:rsidR="00C61088">
        <w:rPr>
          <w:rFonts w:ascii="Times New Roman" w:eastAsia="Calibri" w:hAnsi="Times New Roman" w:cs="Times New Roman"/>
          <w:spacing w:val="-1"/>
          <w:sz w:val="24"/>
          <w:szCs w:val="24"/>
        </w:rPr>
        <w:t>veidi</w:t>
      </w:r>
      <w:r w:rsidRPr="00A342EF">
        <w:rPr>
          <w:rFonts w:ascii="Times New Roman" w:eastAsia="Calibri" w:hAnsi="Times New Roman" w:cs="Times New Roman"/>
          <w:spacing w:val="-1"/>
          <w:sz w:val="24"/>
          <w:szCs w:val="24"/>
        </w:rPr>
        <w:t xml:space="preserve"> un cenas ir noteiktas līguma pielikumos. </w:t>
      </w:r>
    </w:p>
    <w:p w14:paraId="2EC41430" w14:textId="77777777" w:rsidR="003B1052" w:rsidRDefault="003B1052" w:rsidP="003B1052">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1.3. PREČU kvalitātei jāatbilst pasūtījumā norādītajām prasībām, kā arī Latvijas Republikas normatīvajos aktos noteiktajām kvalitātes prasībām. </w:t>
      </w:r>
    </w:p>
    <w:p w14:paraId="03C903A8" w14:textId="6C5FA603" w:rsidR="006C29E3" w:rsidRDefault="006C29E3" w:rsidP="006C29E3">
      <w:pPr>
        <w:tabs>
          <w:tab w:val="left" w:pos="851"/>
        </w:tabs>
        <w:spacing w:after="0" w:line="240" w:lineRule="auto"/>
        <w:jc w:val="both"/>
        <w:rPr>
          <w:rFonts w:ascii="Times New Roman" w:eastAsia="Times New Roman" w:hAnsi="Times New Roman" w:cs="Times New Roman"/>
        </w:rPr>
      </w:pPr>
      <w:r>
        <w:rPr>
          <w:rFonts w:ascii="Times New Roman" w:eastAsia="Calibri" w:hAnsi="Times New Roman" w:cs="Times New Roman"/>
          <w:sz w:val="24"/>
          <w:szCs w:val="24"/>
        </w:rPr>
        <w:t xml:space="preserve">1.4. </w:t>
      </w:r>
      <w:r>
        <w:rPr>
          <w:rFonts w:ascii="Times New Roman" w:eastAsia="Times New Roman" w:hAnsi="Times New Roman" w:cs="Times New Roman"/>
        </w:rPr>
        <w:t xml:space="preserve">PĀRDEVĒJS </w:t>
      </w:r>
      <w:r w:rsidRPr="006C29E3">
        <w:rPr>
          <w:rFonts w:ascii="Times New Roman" w:eastAsia="Times New Roman" w:hAnsi="Times New Roman" w:cs="Times New Roman"/>
          <w:sz w:val="24"/>
          <w:szCs w:val="24"/>
        </w:rPr>
        <w:t xml:space="preserve">garantē preces atbilstību saskaņā ar atbilstības sertifikātu un preces testēšanas pārskatu. </w:t>
      </w:r>
    </w:p>
    <w:p w14:paraId="33474802" w14:textId="77777777" w:rsidR="003B1052" w:rsidRPr="008C5AE4" w:rsidRDefault="003B1052" w:rsidP="008C5AE4">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p>
    <w:p w14:paraId="50A25502" w14:textId="77777777" w:rsidR="003B1052" w:rsidRDefault="003B1052" w:rsidP="003B1052">
      <w:pPr>
        <w:spacing w:after="0" w:line="240" w:lineRule="auto"/>
        <w:ind w:right="-2"/>
        <w:jc w:val="center"/>
        <w:rPr>
          <w:rFonts w:ascii="Times New Roman" w:eastAsia="Calibri" w:hAnsi="Times New Roman" w:cs="Times New Roman"/>
          <w:b/>
          <w:sz w:val="24"/>
          <w:szCs w:val="24"/>
        </w:rPr>
      </w:pPr>
      <w:r w:rsidRPr="00A342EF">
        <w:rPr>
          <w:rFonts w:ascii="Times New Roman" w:eastAsia="Calibri" w:hAnsi="Times New Roman" w:cs="Times New Roman"/>
          <w:b/>
          <w:sz w:val="24"/>
          <w:szCs w:val="24"/>
        </w:rPr>
        <w:t>2.  LĪGUMA  SUMMA UN SAMAKSAS KĀRTĪBA</w:t>
      </w:r>
    </w:p>
    <w:p w14:paraId="38AFE5D3" w14:textId="77777777" w:rsidR="008C5AE4" w:rsidRPr="00A342EF" w:rsidRDefault="008C5AE4" w:rsidP="003B1052">
      <w:pPr>
        <w:spacing w:after="0" w:line="240" w:lineRule="auto"/>
        <w:ind w:right="-2"/>
        <w:jc w:val="center"/>
        <w:rPr>
          <w:rFonts w:ascii="Times New Roman" w:eastAsia="Calibri" w:hAnsi="Times New Roman" w:cs="Times New Roman"/>
          <w:b/>
          <w:sz w:val="24"/>
          <w:szCs w:val="24"/>
        </w:rPr>
      </w:pPr>
    </w:p>
    <w:p w14:paraId="7EA41739" w14:textId="62359D4D"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2.1. Līguma summa </w:t>
      </w:r>
      <w:r w:rsidR="006D1A61">
        <w:rPr>
          <w:rFonts w:ascii="Times New Roman" w:eastAsia="Calibri" w:hAnsi="Times New Roman" w:cs="Times New Roman"/>
          <w:sz w:val="24"/>
          <w:szCs w:val="24"/>
        </w:rPr>
        <w:t xml:space="preserve">līguma darbības laikā nevar pārsniegt </w:t>
      </w:r>
      <w:r w:rsidRPr="00FC1BF2">
        <w:rPr>
          <w:rFonts w:ascii="Times New Roman" w:eastAsia="Calibri" w:hAnsi="Times New Roman" w:cs="Times New Roman"/>
          <w:b/>
          <w:bCs/>
          <w:sz w:val="24"/>
          <w:szCs w:val="24"/>
        </w:rPr>
        <w:t xml:space="preserve">EUR </w:t>
      </w:r>
      <w:r w:rsidR="006C29E3" w:rsidRPr="00FC1BF2">
        <w:rPr>
          <w:rFonts w:ascii="Times New Roman" w:eastAsia="Calibri" w:hAnsi="Times New Roman" w:cs="Times New Roman"/>
          <w:b/>
          <w:bCs/>
          <w:sz w:val="24"/>
          <w:szCs w:val="24"/>
        </w:rPr>
        <w:t>40</w:t>
      </w:r>
      <w:r w:rsidR="006D1A61" w:rsidRPr="00FC1BF2">
        <w:rPr>
          <w:rFonts w:ascii="Times New Roman" w:eastAsia="Calibri" w:hAnsi="Times New Roman" w:cs="Times New Roman"/>
          <w:b/>
          <w:bCs/>
          <w:sz w:val="24"/>
          <w:szCs w:val="24"/>
        </w:rPr>
        <w:t> 000, 00</w:t>
      </w:r>
      <w:r w:rsidR="006C29E3">
        <w:rPr>
          <w:rFonts w:ascii="Times New Roman" w:eastAsia="Calibri" w:hAnsi="Times New Roman" w:cs="Times New Roman"/>
          <w:sz w:val="24"/>
          <w:szCs w:val="24"/>
        </w:rPr>
        <w:t xml:space="preserve">  (četrdesmit tūkstoši </w:t>
      </w:r>
      <w:r w:rsidR="006D1A61">
        <w:rPr>
          <w:rFonts w:ascii="Times New Roman" w:eastAsia="Calibri" w:hAnsi="Times New Roman" w:cs="Times New Roman"/>
          <w:sz w:val="24"/>
          <w:szCs w:val="24"/>
        </w:rPr>
        <w:t xml:space="preserve">eiro un 00 centi) </w:t>
      </w:r>
      <w:r w:rsidRPr="00A342EF">
        <w:rPr>
          <w:rFonts w:ascii="Times New Roman" w:eastAsia="Calibri" w:hAnsi="Times New Roman" w:cs="Times New Roman"/>
          <w:sz w:val="24"/>
          <w:szCs w:val="24"/>
        </w:rPr>
        <w:t>bez PVN. Pievienotās vērtības nodoklis tiek aprēķināts un maksāts Latvijas Republikas normatīvajos aktos noteiktajā kārtībā.</w:t>
      </w:r>
    </w:p>
    <w:p w14:paraId="781BDC51" w14:textId="72C955AB"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2.2. PREČU iegāde tiek nodrošināta saskaņā ar pavadzīmēm-rēķiniem līguma kopējās summas ietvaros. PRECES cenā ir iekļauti visi iespējamie izdevumi, kas var rasties PĀRDEVĒJAM ar Līguma izpildi</w:t>
      </w:r>
      <w:r w:rsidR="00537D30">
        <w:rPr>
          <w:rFonts w:ascii="Times New Roman" w:eastAsia="Calibri" w:hAnsi="Times New Roman" w:cs="Times New Roman"/>
          <w:sz w:val="24"/>
          <w:szCs w:val="24"/>
        </w:rPr>
        <w:t>, tai skaitā PREČU piegādes izdevumi.</w:t>
      </w:r>
    </w:p>
    <w:p w14:paraId="5FDFFDF2" w14:textId="7C2D2BF5" w:rsidR="003B1052" w:rsidRPr="00A342EF" w:rsidRDefault="003B1052" w:rsidP="003B1052">
      <w:pPr>
        <w:spacing w:after="0" w:line="240" w:lineRule="auto"/>
        <w:jc w:val="both"/>
        <w:rPr>
          <w:rFonts w:ascii="Times New Roman" w:eastAsia="Calibri" w:hAnsi="Times New Roman" w:cs="Times New Roman"/>
          <w:b/>
          <w:sz w:val="24"/>
          <w:szCs w:val="24"/>
          <w:lang w:eastAsia="ar-SA"/>
        </w:rPr>
      </w:pPr>
      <w:r w:rsidRPr="00A342EF">
        <w:rPr>
          <w:rFonts w:ascii="Times New Roman" w:eastAsia="Calibri" w:hAnsi="Times New Roman" w:cs="Times New Roman"/>
          <w:sz w:val="24"/>
          <w:szCs w:val="24"/>
        </w:rPr>
        <w:t>2.3.</w:t>
      </w:r>
      <w:r w:rsidRPr="00A342EF">
        <w:rPr>
          <w:rFonts w:ascii="Times New Roman" w:eastAsia="Calibri" w:hAnsi="Times New Roman" w:cs="Times New Roman"/>
          <w:sz w:val="24"/>
          <w:szCs w:val="24"/>
          <w:lang w:eastAsia="ar-SA"/>
        </w:rPr>
        <w:t xml:space="preserve"> PPECES piegādes un saņemšanas vieta –</w:t>
      </w:r>
      <w:r w:rsidR="006625EE">
        <w:rPr>
          <w:rFonts w:ascii="Times New Roman" w:eastAsia="Calibri" w:hAnsi="Times New Roman" w:cs="Times New Roman"/>
          <w:sz w:val="24"/>
          <w:szCs w:val="24"/>
          <w:lang w:eastAsia="ar-SA"/>
        </w:rPr>
        <w:t xml:space="preserve"> </w:t>
      </w:r>
      <w:r w:rsidR="006625EE" w:rsidRPr="00867DF6">
        <w:rPr>
          <w:rFonts w:ascii="Times New Roman" w:eastAsia="Calibri" w:hAnsi="Times New Roman" w:cs="Times New Roman"/>
          <w:sz w:val="24"/>
          <w:szCs w:val="24"/>
          <w:lang w:eastAsia="ru-RU"/>
        </w:rPr>
        <w:t>PASŪTĪTĀJA norādītajā vietā Daugavpils administratīvajā teritorijā</w:t>
      </w:r>
      <w:r w:rsidRPr="00867DF6">
        <w:rPr>
          <w:rFonts w:ascii="Times New Roman" w:eastAsia="Calibri" w:hAnsi="Times New Roman" w:cs="Times New Roman"/>
          <w:b/>
          <w:sz w:val="24"/>
          <w:szCs w:val="24"/>
          <w:lang w:eastAsia="ar-SA"/>
        </w:rPr>
        <w:t>.</w:t>
      </w:r>
    </w:p>
    <w:p w14:paraId="2F1E03C2" w14:textId="7ACADDB0"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2.4.Līguma darbības laikā PRECEI ir spēkā tā cena, ko PĀRDEVĒJS ir piedāvājis izsludinātajā publiskajā iepirkumā ar</w:t>
      </w:r>
      <w:r w:rsidR="006C29E3">
        <w:rPr>
          <w:rFonts w:ascii="Times New Roman" w:eastAsia="Calibri" w:hAnsi="Times New Roman" w:cs="Times New Roman"/>
          <w:sz w:val="24"/>
          <w:szCs w:val="24"/>
        </w:rPr>
        <w:t xml:space="preserve"> </w:t>
      </w:r>
      <w:r w:rsidR="00E635A1">
        <w:rPr>
          <w:rFonts w:ascii="Times New Roman" w:eastAsia="Calibri" w:hAnsi="Times New Roman" w:cs="Times New Roman"/>
          <w:sz w:val="24"/>
          <w:szCs w:val="24"/>
        </w:rPr>
        <w:t>identifikācijas numuru L 2020/17</w:t>
      </w:r>
      <w:r w:rsidRPr="00A342EF">
        <w:rPr>
          <w:rFonts w:ascii="Times New Roman" w:eastAsia="Calibri" w:hAnsi="Times New Roman" w:cs="Times New Roman"/>
          <w:sz w:val="24"/>
          <w:szCs w:val="24"/>
        </w:rPr>
        <w:t xml:space="preserve"> „</w:t>
      </w:r>
      <w:r w:rsidR="006C29E3">
        <w:rPr>
          <w:rFonts w:ascii="Times New Roman" w:eastAsia="Calibri" w:hAnsi="Times New Roman" w:cs="Times New Roman"/>
          <w:sz w:val="24"/>
          <w:szCs w:val="24"/>
        </w:rPr>
        <w:t>Dolomīta šķembu</w:t>
      </w:r>
      <w:r w:rsidR="00537D30" w:rsidRPr="00113765">
        <w:rPr>
          <w:rFonts w:ascii="Times New Roman" w:eastAsia="Calibri" w:hAnsi="Times New Roman" w:cs="Times New Roman"/>
          <w:sz w:val="24"/>
          <w:szCs w:val="24"/>
        </w:rPr>
        <w:t xml:space="preserve"> iegāde</w:t>
      </w:r>
      <w:r w:rsidRPr="00A342EF">
        <w:rPr>
          <w:rFonts w:ascii="Times New Roman" w:eastAsia="Calibri" w:hAnsi="Times New Roman" w:cs="Times New Roman"/>
          <w:sz w:val="24"/>
          <w:szCs w:val="24"/>
        </w:rPr>
        <w:t xml:space="preserve">”. PĀRDEVĒJAM nav tiesību mainīt Līguma cenas. Gadījumā, ja PĀRDEVĒJAM ir būtiski iemesli (grozījumi normatīvajos aktos) cenu maiņai, tas rakstveidā paziņo PASŪTĪTĀJAM par cenu izmaiņu iemesliem un apjomu ne vēlāk kā 1 (vienu) mēnesi iepriekš. PASŪTĪTĀJAM  ir tiesības nepiekrist cenu izmaiņām. </w:t>
      </w:r>
    </w:p>
    <w:p w14:paraId="2D82F0F6" w14:textId="3E1C9AD2"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Times New Roman" w:hAnsi="Times New Roman" w:cs="Times New Roman"/>
          <w:sz w:val="24"/>
          <w:szCs w:val="24"/>
        </w:rPr>
        <w:t>2.5.PĀRDEVĒJS piestāda preču pavadzīmi, kurā norādīts iekrautās PRECES partijas apjoms, norādot Līguma datumu, num</w:t>
      </w:r>
      <w:r w:rsidR="006C29E3">
        <w:rPr>
          <w:rFonts w:ascii="Times New Roman" w:eastAsia="Times New Roman" w:hAnsi="Times New Roman" w:cs="Times New Roman"/>
          <w:sz w:val="24"/>
          <w:szCs w:val="24"/>
        </w:rPr>
        <w:t xml:space="preserve">uru un </w:t>
      </w:r>
      <w:r w:rsidR="00E635A1">
        <w:rPr>
          <w:rFonts w:ascii="Times New Roman" w:eastAsia="Times New Roman" w:hAnsi="Times New Roman" w:cs="Times New Roman"/>
          <w:sz w:val="24"/>
          <w:szCs w:val="24"/>
        </w:rPr>
        <w:t>iepirkuma ID Nr. L 2020/17</w:t>
      </w:r>
      <w:r w:rsidRPr="00A342EF">
        <w:rPr>
          <w:rFonts w:ascii="Times New Roman" w:eastAsia="Times New Roman" w:hAnsi="Times New Roman" w:cs="Times New Roman"/>
          <w:sz w:val="24"/>
          <w:szCs w:val="24"/>
        </w:rPr>
        <w:t xml:space="preserve">. Maksājumu dokumentus </w:t>
      </w:r>
      <w:r w:rsidRPr="00A342EF">
        <w:rPr>
          <w:rFonts w:ascii="Times New Roman" w:eastAsia="Times New Roman" w:hAnsi="Times New Roman" w:cs="Times New Roman"/>
          <w:sz w:val="24"/>
          <w:szCs w:val="24"/>
        </w:rPr>
        <w:lastRenderedPageBreak/>
        <w:t>iesniedz nosūtot pa pastu, e-pastu: info@labiekartosana.lv, vai ierodoties personīgi Pasūtītāja grāmatvedībā.</w:t>
      </w:r>
    </w:p>
    <w:p w14:paraId="1362CBC9"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2.6.PASŪTĪTĀJS veic apmaksu, pārskaitot preču pavadzīmē-rēķinā norādīto summu (EUR) uz PĀRDEVĒJA norādīto norēķinu kontu, par piegādāto PRECI 45 (četrdesmit piecu) kalendāro  dienu laikā pēc attiecīgā rēķina saņemšanas dienas. </w:t>
      </w:r>
    </w:p>
    <w:p w14:paraId="50309D42" w14:textId="77777777" w:rsidR="003B1052" w:rsidRPr="00A342EF" w:rsidRDefault="003B1052" w:rsidP="003B1052">
      <w:pPr>
        <w:spacing w:after="0" w:line="240" w:lineRule="auto"/>
        <w:jc w:val="both"/>
        <w:rPr>
          <w:rFonts w:ascii="Calibri" w:eastAsia="Calibri" w:hAnsi="Calibri" w:cs="Times New Roman"/>
          <w:sz w:val="24"/>
          <w:szCs w:val="24"/>
        </w:rPr>
      </w:pPr>
      <w:r w:rsidRPr="00A342EF">
        <w:rPr>
          <w:rFonts w:ascii="Times New Roman" w:eastAsia="Calibri" w:hAnsi="Times New Roman" w:cs="Times New Roman"/>
          <w:sz w:val="24"/>
          <w:szCs w:val="24"/>
        </w:rPr>
        <w:t>2.7.Par PREČU apmaksas dienu tiek uzskatīta diena, kad PASŪTĪTĀJS  ir pārskaitījis naudu uz PĀRDEVĒJA bankas norēķinu kontu, ko apliecina attiecīgs maksājuma uzdevums</w:t>
      </w:r>
      <w:r w:rsidRPr="00A342EF">
        <w:rPr>
          <w:rFonts w:ascii="Calibri" w:eastAsia="Calibri" w:hAnsi="Calibri" w:cs="Times New Roman"/>
          <w:sz w:val="24"/>
          <w:szCs w:val="24"/>
        </w:rPr>
        <w:t>.</w:t>
      </w:r>
    </w:p>
    <w:p w14:paraId="740DD280" w14:textId="77777777" w:rsidR="003B1052" w:rsidRPr="00A342EF" w:rsidRDefault="003B1052" w:rsidP="003B1052">
      <w:pPr>
        <w:spacing w:after="0" w:line="240" w:lineRule="auto"/>
        <w:ind w:right="-2"/>
        <w:jc w:val="center"/>
        <w:rPr>
          <w:rFonts w:ascii="Times New Roman" w:eastAsia="Calibri" w:hAnsi="Times New Roman" w:cs="Times New Roman"/>
          <w:b/>
          <w:sz w:val="24"/>
          <w:szCs w:val="24"/>
        </w:rPr>
      </w:pPr>
    </w:p>
    <w:p w14:paraId="51517D6C" w14:textId="77777777" w:rsidR="003B1052" w:rsidRDefault="003B1052" w:rsidP="003B1052">
      <w:pPr>
        <w:spacing w:after="0" w:line="240" w:lineRule="auto"/>
        <w:ind w:right="-2"/>
        <w:jc w:val="center"/>
        <w:rPr>
          <w:rFonts w:ascii="Times New Roman" w:eastAsia="Calibri" w:hAnsi="Times New Roman" w:cs="Times New Roman"/>
          <w:b/>
          <w:sz w:val="24"/>
          <w:szCs w:val="24"/>
        </w:rPr>
      </w:pPr>
      <w:r w:rsidRPr="00A342EF">
        <w:rPr>
          <w:rFonts w:ascii="Times New Roman" w:eastAsia="Calibri" w:hAnsi="Times New Roman" w:cs="Times New Roman"/>
          <w:b/>
          <w:sz w:val="24"/>
          <w:szCs w:val="24"/>
        </w:rPr>
        <w:t>3.</w:t>
      </w:r>
      <w:r w:rsidRPr="00A342EF">
        <w:rPr>
          <w:rFonts w:ascii="Times New Roman" w:eastAsia="Calibri" w:hAnsi="Times New Roman" w:cs="Times New Roman"/>
          <w:sz w:val="24"/>
          <w:szCs w:val="24"/>
        </w:rPr>
        <w:t xml:space="preserve"> </w:t>
      </w:r>
      <w:r w:rsidRPr="00A342EF">
        <w:rPr>
          <w:rFonts w:ascii="Times New Roman" w:eastAsia="Calibri" w:hAnsi="Times New Roman" w:cs="Times New Roman"/>
          <w:b/>
          <w:sz w:val="24"/>
          <w:szCs w:val="24"/>
        </w:rPr>
        <w:t>LĪGUMA  IZPILDES TERMIŅŠ, VIETA UN NOSACĪJUMI</w:t>
      </w:r>
    </w:p>
    <w:p w14:paraId="1884C616" w14:textId="77777777" w:rsidR="008C5AE4" w:rsidRPr="00A342EF" w:rsidRDefault="008C5AE4" w:rsidP="003B1052">
      <w:pPr>
        <w:spacing w:after="0" w:line="240" w:lineRule="auto"/>
        <w:ind w:right="-2"/>
        <w:jc w:val="center"/>
        <w:rPr>
          <w:rFonts w:ascii="Times New Roman" w:eastAsia="Calibri" w:hAnsi="Times New Roman" w:cs="Times New Roman"/>
          <w:sz w:val="24"/>
          <w:szCs w:val="24"/>
        </w:rPr>
      </w:pPr>
    </w:p>
    <w:p w14:paraId="3E457B11" w14:textId="30D0384D" w:rsidR="003B1052" w:rsidRPr="00A342EF" w:rsidRDefault="003B1052" w:rsidP="003B1052">
      <w:pPr>
        <w:tabs>
          <w:tab w:val="num" w:pos="5115"/>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3.1. Līgums stājas spēkā ar tā abpusējās parakstīšanas datumu un noslēgts </w:t>
      </w:r>
      <w:r w:rsidR="00827463">
        <w:rPr>
          <w:rFonts w:ascii="Times New Roman" w:eastAsia="Calibri" w:hAnsi="Times New Roman" w:cs="Times New Roman"/>
          <w:sz w:val="24"/>
          <w:szCs w:val="24"/>
        </w:rPr>
        <w:t>uz 12 mēnešiem</w:t>
      </w:r>
      <w:r w:rsidRPr="00A342EF">
        <w:rPr>
          <w:rFonts w:ascii="Times New Roman" w:eastAsia="Calibri" w:hAnsi="Times New Roman" w:cs="Times New Roman"/>
          <w:sz w:val="24"/>
          <w:szCs w:val="24"/>
        </w:rPr>
        <w:t xml:space="preserve">. Gadījumā, ja līdz līguma darbības termiņa beigām kopējā līgumcena nav izlietota, līgums ir spēkā kamēr tiek izlietota kopējā līgumcena. </w:t>
      </w:r>
    </w:p>
    <w:p w14:paraId="0A8F050F" w14:textId="77777777" w:rsidR="003B1052" w:rsidRPr="00A342EF" w:rsidRDefault="003B1052" w:rsidP="003B1052">
      <w:pPr>
        <w:tabs>
          <w:tab w:val="num" w:pos="5115"/>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3.1.1.</w:t>
      </w:r>
      <w:r w:rsidRPr="00A342EF">
        <w:rPr>
          <w:rFonts w:ascii="Times New Roman" w:eastAsia="Times New Roman" w:hAnsi="Times New Roman" w:cs="Times New Roman"/>
          <w:sz w:val="24"/>
          <w:szCs w:val="24"/>
          <w:lang w:eastAsia="lv-LV"/>
        </w:rPr>
        <w:t xml:space="preserve"> PASŪTĪTĀJA UN PĀRDEVĒJA pārstāvji  ir atbildīgi par līguma cenu kontroli (t.sk. līguma summas nepārsniegšanu) esošā līguma darbības laikā.</w:t>
      </w:r>
    </w:p>
    <w:p w14:paraId="2BC1C7AC"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3.2. Līguma termiņš tiek pārtraukts ātrāk, ja PRECE par Līguma kopējo summu ir saņemta un līdz ar to šī summa ir dzēsta. </w:t>
      </w:r>
    </w:p>
    <w:p w14:paraId="241C30D7" w14:textId="246015D2" w:rsidR="00867DF6" w:rsidRDefault="003B1052" w:rsidP="00867DF6">
      <w:pPr>
        <w:spacing w:after="0" w:line="240" w:lineRule="auto"/>
        <w:jc w:val="both"/>
        <w:rPr>
          <w:rFonts w:ascii="Times New Roman" w:eastAsia="Calibri" w:hAnsi="Times New Roman" w:cs="BIIODD+TimesNewRoman"/>
          <w:color w:val="000000"/>
          <w:sz w:val="24"/>
          <w:szCs w:val="24"/>
          <w:lang w:eastAsia="lv-LV"/>
        </w:rPr>
      </w:pPr>
      <w:r w:rsidRPr="00A342EF">
        <w:rPr>
          <w:rFonts w:ascii="Times New Roman" w:eastAsia="Calibri" w:hAnsi="Times New Roman" w:cs="Times New Roman"/>
          <w:sz w:val="24"/>
          <w:szCs w:val="24"/>
        </w:rPr>
        <w:t>3.3. Par pasūtījumu uzskatāms PASŪTĪTĀJA pilnvarotā pārstāvja rakstiski vai mutiski (pa tālruni) izteikts pieprasījums pārdot preci, vai iepriekš saskaņots PREČU pārdošanas grafiks. PĀRDEVĒJAM, saskaņā ar PASŪTĪTĀJA pieprasījumu jānodrošina preču piegād</w:t>
      </w:r>
      <w:r w:rsidR="00827463">
        <w:rPr>
          <w:rFonts w:ascii="Times New Roman" w:eastAsia="Calibri" w:hAnsi="Times New Roman" w:cs="Times New Roman"/>
          <w:sz w:val="24"/>
          <w:szCs w:val="24"/>
        </w:rPr>
        <w:t>i</w:t>
      </w:r>
      <w:r w:rsidRPr="00A342EF">
        <w:rPr>
          <w:rFonts w:ascii="Times New Roman" w:eastAsia="Calibri" w:hAnsi="Times New Roman" w:cs="Times New Roman"/>
          <w:sz w:val="24"/>
          <w:szCs w:val="24"/>
        </w:rPr>
        <w:t xml:space="preserve"> uz Līguma </w:t>
      </w:r>
      <w:r w:rsidR="00867DF6">
        <w:rPr>
          <w:rFonts w:ascii="Times New Roman" w:eastAsia="Calibri" w:hAnsi="Times New Roman" w:cs="Times New Roman"/>
          <w:sz w:val="24"/>
          <w:szCs w:val="24"/>
        </w:rPr>
        <w:t>2.3. punktā noteikto vietu</w:t>
      </w:r>
      <w:r w:rsidRPr="00867DF6">
        <w:rPr>
          <w:rFonts w:ascii="Times New Roman" w:eastAsia="Calibri" w:hAnsi="Times New Roman" w:cs="Times New Roman"/>
          <w:sz w:val="24"/>
          <w:szCs w:val="24"/>
        </w:rPr>
        <w:t xml:space="preserve"> </w:t>
      </w:r>
      <w:r w:rsidR="00867DF6" w:rsidRPr="00867DF6">
        <w:rPr>
          <w:rFonts w:ascii="Times New Roman" w:eastAsia="Calibri" w:hAnsi="Times New Roman" w:cs="BIIODD+TimesNewRoman"/>
          <w:color w:val="000000"/>
          <w:sz w:val="24"/>
          <w:szCs w:val="24"/>
          <w:lang w:eastAsia="lv-LV"/>
        </w:rPr>
        <w:t>līdz 48 stundām no pasūtījuma saņemšanas brīža, un 24 stundu laikā  ārkartas gadījumā Pusēm vienojoties.</w:t>
      </w:r>
    </w:p>
    <w:p w14:paraId="1731097E" w14:textId="36690042" w:rsidR="003B1052" w:rsidRPr="00A342EF" w:rsidRDefault="00867DF6" w:rsidP="003B1052">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B1052" w:rsidRPr="00A342EF">
        <w:rPr>
          <w:rFonts w:ascii="Times New Roman" w:eastAsia="Calibri" w:hAnsi="Times New Roman" w:cs="Times New Roman"/>
          <w:sz w:val="24"/>
          <w:szCs w:val="24"/>
        </w:rPr>
        <w:t>.4. Piegādājamās PRECES daudzumu un laiku PUSES saskaņo pirms katras konkrētās PREČU partijas iegādes.</w:t>
      </w:r>
    </w:p>
    <w:p w14:paraId="4F45E15E" w14:textId="77777777" w:rsidR="003B1052" w:rsidRPr="00A342EF" w:rsidRDefault="003B1052" w:rsidP="003B1052">
      <w:pPr>
        <w:tabs>
          <w:tab w:val="left" w:pos="851"/>
        </w:tabs>
        <w:spacing w:after="0" w:line="240" w:lineRule="auto"/>
        <w:jc w:val="center"/>
        <w:rPr>
          <w:rFonts w:ascii="Times New Roman" w:eastAsia="Calibri" w:hAnsi="Times New Roman" w:cs="Times New Roman"/>
          <w:sz w:val="24"/>
          <w:szCs w:val="24"/>
        </w:rPr>
      </w:pPr>
    </w:p>
    <w:p w14:paraId="46E3AEA3" w14:textId="3CF16BC0" w:rsidR="003B1052" w:rsidRDefault="008C5AE4" w:rsidP="008C5AE4">
      <w:pPr>
        <w:spacing w:after="0" w:line="240" w:lineRule="auto"/>
        <w:ind w:left="360"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3B1052" w:rsidRPr="008C5AE4">
        <w:rPr>
          <w:rFonts w:ascii="Times New Roman" w:eastAsia="Calibri" w:hAnsi="Times New Roman" w:cs="Times New Roman"/>
          <w:b/>
          <w:sz w:val="24"/>
          <w:szCs w:val="24"/>
        </w:rPr>
        <w:t>LĪDZĒJU  ATBILDĪBA  PAR  LĪGUMA  NEPILDĪŠANU</w:t>
      </w:r>
    </w:p>
    <w:p w14:paraId="4D5A33DF" w14:textId="77777777" w:rsidR="008C5AE4" w:rsidRPr="008C5AE4" w:rsidRDefault="008C5AE4" w:rsidP="008C5AE4">
      <w:pPr>
        <w:spacing w:after="0" w:line="240" w:lineRule="auto"/>
        <w:ind w:left="360" w:right="-2"/>
        <w:jc w:val="center"/>
        <w:rPr>
          <w:rFonts w:ascii="Times New Roman" w:eastAsia="Calibri" w:hAnsi="Times New Roman" w:cs="Times New Roman"/>
          <w:b/>
          <w:sz w:val="24"/>
          <w:szCs w:val="24"/>
        </w:rPr>
      </w:pPr>
    </w:p>
    <w:p w14:paraId="27AF74BD"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4.1.</w:t>
      </w:r>
      <w:r w:rsidRPr="00A342EF">
        <w:rPr>
          <w:rFonts w:ascii="Times New Roman" w:eastAsia="Calibri" w:hAnsi="Times New Roman" w:cs="Times New Roman"/>
          <w:sz w:val="24"/>
          <w:szCs w:val="24"/>
        </w:rPr>
        <w:tab/>
        <w:t>Par saņemtās PRECES nesavlaicīgu apmaksu tiek noteikts līgumsods 0,01% apmērā no neapmaksātā rēķina kopējās summas par katru maksājuma kavējuma dienu, bet ne vairāk kā 10% no minētas summas.</w:t>
      </w:r>
    </w:p>
    <w:p w14:paraId="111E421E"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4.2.</w:t>
      </w:r>
      <w:r w:rsidRPr="00A342EF">
        <w:rPr>
          <w:rFonts w:ascii="Times New Roman" w:eastAsia="Calibri" w:hAnsi="Times New Roman" w:cs="Times New Roman"/>
          <w:sz w:val="24"/>
          <w:szCs w:val="24"/>
        </w:rPr>
        <w:tab/>
      </w:r>
      <w:r w:rsidRPr="00A342EF">
        <w:rPr>
          <w:rFonts w:ascii="Times New Roman" w:eastAsia="Calibri" w:hAnsi="Times New Roman" w:cs="Times New Roman"/>
          <w:sz w:val="24"/>
          <w:szCs w:val="24"/>
          <w:lang w:eastAsia="ar-SA"/>
        </w:rPr>
        <w:t>Ja PRECES iegāde PĀRDEVĒJA vainas dēļ aizkavējas, PASŪTĪTĀJS ir tiesīgs pieprasīt līgumsodu 0,01 % apmērā no PĀRDEVĒJA atlīdzības par nepiegādāto PRECES daudzumu par katru nokavēto dienu, bet ne vairāk par 10% (desmit) procentiem no minētas summas</w:t>
      </w:r>
      <w:r w:rsidRPr="00A342EF">
        <w:rPr>
          <w:rFonts w:ascii="Times New Roman" w:eastAsia="Calibri" w:hAnsi="Times New Roman" w:cs="Times New Roman"/>
          <w:sz w:val="24"/>
          <w:szCs w:val="24"/>
        </w:rPr>
        <w:t>.</w:t>
      </w:r>
    </w:p>
    <w:p w14:paraId="50DB2900"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4.3.</w:t>
      </w:r>
      <w:r w:rsidRPr="00A342EF">
        <w:rPr>
          <w:rFonts w:ascii="Times New Roman" w:eastAsia="Calibri" w:hAnsi="Times New Roman" w:cs="Times New Roman"/>
          <w:sz w:val="24"/>
          <w:szCs w:val="24"/>
        </w:rPr>
        <w:tab/>
        <w:t>Līgumsoda  samaksa neatbrīvo Līdzēju no Līguma izpildes.</w:t>
      </w:r>
    </w:p>
    <w:p w14:paraId="02C0D65F"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4.4.</w:t>
      </w:r>
      <w:r w:rsidRPr="00A342EF">
        <w:rPr>
          <w:rFonts w:ascii="Times New Roman" w:eastAsia="Calibri" w:hAnsi="Times New Roman" w:cs="Times New Roman"/>
          <w:sz w:val="24"/>
          <w:szCs w:val="24"/>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14:paraId="3AECA72B"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4.5.</w:t>
      </w:r>
      <w:r w:rsidRPr="00A342EF">
        <w:rPr>
          <w:rFonts w:ascii="Times New Roman" w:eastAsia="Calibri" w:hAnsi="Times New Roman" w:cs="Times New Roman"/>
          <w:sz w:val="24"/>
          <w:szCs w:val="24"/>
        </w:rPr>
        <w:tab/>
        <w:t>Līdzējs, kurš atsaucas uz 4.4.punktā minētajiem apstākļiem, par to iestāšanos otram Līdzējam paziņo ne vēlāk kā 3 (trīs) darba dienu laikā, pievienojot kompetentas valsts institūcijas izziņu, kas apstiprina šo faktu.</w:t>
      </w:r>
    </w:p>
    <w:p w14:paraId="23D6005B" w14:textId="77777777" w:rsidR="003B1052" w:rsidRPr="00A342EF" w:rsidRDefault="003B1052" w:rsidP="003B1052">
      <w:pPr>
        <w:spacing w:after="0" w:line="240" w:lineRule="auto"/>
        <w:jc w:val="both"/>
        <w:rPr>
          <w:rFonts w:ascii="Times New Roman" w:eastAsia="Calibri" w:hAnsi="Times New Roman" w:cs="Times New Roman"/>
          <w:sz w:val="24"/>
          <w:szCs w:val="24"/>
          <w:lang w:eastAsia="lv-LV"/>
        </w:rPr>
      </w:pPr>
      <w:r w:rsidRPr="00A342EF">
        <w:rPr>
          <w:rFonts w:ascii="Times New Roman" w:eastAsia="Calibri" w:hAnsi="Times New Roman" w:cs="Times New Roman"/>
          <w:sz w:val="24"/>
          <w:szCs w:val="24"/>
        </w:rPr>
        <w:t>4.6.</w:t>
      </w:r>
      <w:r w:rsidRPr="00A342EF">
        <w:rPr>
          <w:rFonts w:ascii="Times New Roman" w:eastAsia="Calibri" w:hAnsi="Times New Roman" w:cs="Times New Roman"/>
          <w:sz w:val="24"/>
          <w:szCs w:val="24"/>
        </w:rPr>
        <w:tab/>
        <w:t xml:space="preserve">Ja PRECES kvalitāte neatbilst standartu prasībām, PASŪTĪTĀJS PRECI nepieņem. </w:t>
      </w:r>
      <w:r w:rsidRPr="00A342EF">
        <w:rPr>
          <w:rFonts w:ascii="Times New Roman" w:eastAsia="Calibri" w:hAnsi="Times New Roman" w:cs="Times New Roman"/>
          <w:sz w:val="24"/>
          <w:szCs w:val="24"/>
          <w:lang w:eastAsia="ar-SA"/>
        </w:rPr>
        <w:t xml:space="preserve">Gadījumā, ja PASŪTĪTĀJAM rodas pretenzijas par PRECES kvalitāti, PUSES sastāda divpusēju aktu par preces neatbilstību un to novēršanas termiņiem. Pie akta sastādīšanas PASŪTĪTĀJS pieaicina PĀRDEVĒJA pilnvarotu personu. </w:t>
      </w:r>
      <w:r w:rsidRPr="00A342EF">
        <w:rPr>
          <w:rFonts w:ascii="Times New Roman" w:eastAsia="Calibri" w:hAnsi="Times New Roman" w:cs="Times New Roman"/>
          <w:sz w:val="24"/>
          <w:szCs w:val="24"/>
        </w:rPr>
        <w:t xml:space="preserve">Pie šādiem apstākļiem PĀRDEVĒJS trūkumus novērš par saviem līdzekļiem nekavējoties no minēto apstākļu konstatēšanas brīža, bet ja tas nav iespējams, PARDEVĒJS sedz PASŪTĪTĀJAM nodarītos zaudējumus. </w:t>
      </w:r>
    </w:p>
    <w:p w14:paraId="63D86478"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p>
    <w:p w14:paraId="7F933F62" w14:textId="14BF6784" w:rsidR="003B1052" w:rsidRDefault="008C5AE4" w:rsidP="008C5AE4">
      <w:pPr>
        <w:spacing w:after="0" w:line="240" w:lineRule="auto"/>
        <w:ind w:left="360" w:right="-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5. </w:t>
      </w:r>
      <w:r w:rsidR="003B1052" w:rsidRPr="00A342EF">
        <w:rPr>
          <w:rFonts w:ascii="Times New Roman" w:eastAsia="Calibri" w:hAnsi="Times New Roman" w:cs="Times New Roman"/>
          <w:b/>
          <w:sz w:val="24"/>
          <w:szCs w:val="24"/>
        </w:rPr>
        <w:t>LĪGUMA GROZĪŠANAS KĀRTĪBA UN KĀRTĪBA, KĀDĀ PIEĻAUJAMA ATKĀPŠANĀS NO LĪGUMA</w:t>
      </w:r>
    </w:p>
    <w:p w14:paraId="09062F88" w14:textId="77777777" w:rsidR="008C5AE4" w:rsidRPr="00A342EF" w:rsidRDefault="008C5AE4" w:rsidP="008C5AE4">
      <w:pPr>
        <w:spacing w:after="0" w:line="240" w:lineRule="auto"/>
        <w:ind w:left="360" w:right="-2"/>
        <w:contextualSpacing/>
        <w:jc w:val="center"/>
        <w:rPr>
          <w:rFonts w:ascii="Times New Roman" w:eastAsia="Calibri" w:hAnsi="Times New Roman" w:cs="Times New Roman"/>
          <w:b/>
          <w:sz w:val="24"/>
          <w:szCs w:val="24"/>
        </w:rPr>
      </w:pPr>
    </w:p>
    <w:p w14:paraId="4EF3931A" w14:textId="77777777" w:rsidR="003B1052" w:rsidRPr="00A342EF" w:rsidRDefault="003B1052" w:rsidP="003B1052">
      <w:pPr>
        <w:widowControl w:val="0"/>
        <w:suppressAutoHyphens/>
        <w:spacing w:after="0" w:line="240" w:lineRule="auto"/>
        <w:ind w:left="720" w:right="-2" w:hanging="720"/>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w:t>
      </w:r>
      <w:r w:rsidRPr="00A342EF">
        <w:rPr>
          <w:rFonts w:ascii="Times New Roman" w:eastAsia="Lucida Sans Unicode" w:hAnsi="Times New Roman" w:cs="Times New Roman"/>
          <w:color w:val="000000"/>
          <w:sz w:val="24"/>
          <w:szCs w:val="24"/>
          <w:lang w:eastAsia="ar-SA"/>
        </w:rPr>
        <w:tab/>
        <w:t xml:space="preserve">PASŪTĪTĀJAM  ir tiesības nekavējoties pārtraukt Līgumu, ja: </w:t>
      </w:r>
    </w:p>
    <w:p w14:paraId="715F3A10" w14:textId="77777777" w:rsidR="003B1052" w:rsidRPr="00A342EF" w:rsidRDefault="003B1052" w:rsidP="003B1052">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5.1.1.</w:t>
      </w:r>
      <w:r w:rsidRPr="00A342EF">
        <w:rPr>
          <w:rFonts w:ascii="Times New Roman" w:eastAsia="Lucida Sans Unicode" w:hAnsi="Times New Roman" w:cs="Times New Roman"/>
          <w:color w:val="000000"/>
          <w:sz w:val="24"/>
          <w:szCs w:val="24"/>
          <w:lang w:eastAsia="ar-SA"/>
        </w:rPr>
        <w:tab/>
        <w:t>ir notikusi PĀRDEVĒJA labprātīga vai piespiedu likvidācija;</w:t>
      </w:r>
    </w:p>
    <w:p w14:paraId="6D436E0C" w14:textId="77777777" w:rsidR="003B1052" w:rsidRPr="00A342EF" w:rsidRDefault="003B1052" w:rsidP="003B1052">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5.1.2. </w:t>
      </w:r>
      <w:r w:rsidRPr="00A342EF">
        <w:rPr>
          <w:rFonts w:ascii="Times New Roman" w:eastAsia="Lucida Sans Unicode" w:hAnsi="Times New Roman" w:cs="Times New Roman"/>
          <w:color w:val="000000"/>
          <w:sz w:val="24"/>
          <w:szCs w:val="24"/>
          <w:lang w:eastAsia="ar-SA"/>
        </w:rPr>
        <w:tab/>
        <w:t>pret  PĀRDEVĒJU  ir uzsākta maksātnespējas vai bankrota procedūra;</w:t>
      </w:r>
    </w:p>
    <w:p w14:paraId="4EE1B479" w14:textId="77777777" w:rsidR="003B1052" w:rsidRPr="00A342EF" w:rsidRDefault="003B1052" w:rsidP="003B1052">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5.1.3.</w:t>
      </w:r>
      <w:r w:rsidRPr="00A342EF">
        <w:rPr>
          <w:rFonts w:ascii="Times New Roman" w:eastAsia="Lucida Sans Unicode" w:hAnsi="Times New Roman" w:cs="Times New Roman"/>
          <w:color w:val="000000"/>
          <w:sz w:val="24"/>
          <w:szCs w:val="24"/>
          <w:lang w:eastAsia="ar-SA"/>
        </w:rPr>
        <w:tab/>
        <w:t>PĀRDEVĒJS atkārtoti ir nokavējis PRECES pārdošanas termiņus saskaņotajā laikā no PASŪTĪTĀJA pieteikuma saņemšanas brīža;</w:t>
      </w:r>
    </w:p>
    <w:p w14:paraId="43D5785F" w14:textId="5E4051A3" w:rsidR="003B1052" w:rsidRPr="00A342EF" w:rsidRDefault="003B1052" w:rsidP="003B1052">
      <w:pPr>
        <w:widowControl w:val="0"/>
        <w:suppressAutoHyphens/>
        <w:spacing w:after="0" w:line="240" w:lineRule="auto"/>
        <w:ind w:left="851" w:right="-1192" w:hanging="851"/>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5.1.4.</w:t>
      </w:r>
      <w:r w:rsidRPr="00A342EF">
        <w:rPr>
          <w:rFonts w:ascii="Times New Roman" w:eastAsia="Lucida Sans Unicode" w:hAnsi="Times New Roman" w:cs="Times New Roman"/>
          <w:color w:val="000000"/>
          <w:sz w:val="24"/>
          <w:szCs w:val="24"/>
          <w:lang w:eastAsia="ar-SA"/>
        </w:rPr>
        <w:tab/>
        <w:t xml:space="preserve">ja PASŪTĪTĀJS </w:t>
      </w:r>
      <w:r w:rsidR="00B24C91">
        <w:rPr>
          <w:rFonts w:ascii="Times New Roman" w:eastAsia="Lucida Sans Unicode" w:hAnsi="Times New Roman" w:cs="Times New Roman"/>
          <w:color w:val="000000"/>
          <w:sz w:val="24"/>
          <w:szCs w:val="24"/>
          <w:lang w:eastAsia="ar-SA"/>
        </w:rPr>
        <w:t xml:space="preserve"> nepiekrīt Līguma cenu izmaiņām.</w:t>
      </w:r>
    </w:p>
    <w:p w14:paraId="6F77BC5C" w14:textId="77777777"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5.2.</w:t>
      </w:r>
      <w:r w:rsidRPr="00A342EF">
        <w:rPr>
          <w:rFonts w:ascii="Times New Roman" w:eastAsia="Lucida Sans Unicode" w:hAnsi="Times New Roman" w:cs="Times New Roman"/>
          <w:color w:val="000000"/>
          <w:sz w:val="24"/>
          <w:szCs w:val="24"/>
          <w:lang w:eastAsia="ar-SA"/>
        </w:rPr>
        <w:tab/>
        <w:t>PĀRDEVĒJAM   un PASŪTĪTĀJAM  ir tiesības pārtraukt Līgumu, savlaicīgi par to paziņojot otram Līdzējam, ja tas pēc rakstveida atgādinājuma nepilda savas saistības.</w:t>
      </w:r>
    </w:p>
    <w:p w14:paraId="5F820C2E" w14:textId="77777777" w:rsidR="003B1052" w:rsidRPr="00A342EF" w:rsidRDefault="003B1052" w:rsidP="003B1052">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5.3.</w:t>
      </w:r>
      <w:r w:rsidRPr="00A342EF">
        <w:rPr>
          <w:rFonts w:ascii="Times New Roman" w:eastAsia="Lucida Sans Unicode" w:hAnsi="Times New Roman" w:cs="Times New Roman"/>
          <w:color w:val="000000"/>
          <w:sz w:val="24"/>
          <w:szCs w:val="24"/>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14:paraId="1B1A3D2B" w14:textId="11CFDFC0" w:rsidR="003B1052"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5.4.</w:t>
      </w:r>
      <w:r w:rsidRPr="00A342EF">
        <w:rPr>
          <w:rFonts w:ascii="Times New Roman" w:eastAsia="Lucida Sans Unicode" w:hAnsi="Times New Roman" w:cs="Times New Roman"/>
          <w:color w:val="000000"/>
          <w:sz w:val="24"/>
          <w:szCs w:val="24"/>
          <w:lang w:eastAsia="ar-SA"/>
        </w:rPr>
        <w:tab/>
        <w:t>Līdzēji vienojas, ka šis Līgums tiek izbeigts, kad par šī Līguma priekšmetu vai tā daļu PASŪTĪTĀJS izsludina jaunu iepirkumu un noslēdz attiecīgu iepirkuma līgumu.</w:t>
      </w:r>
    </w:p>
    <w:p w14:paraId="6EC77D6C" w14:textId="543BCC8B" w:rsidR="00551920" w:rsidRPr="00A342EF" w:rsidRDefault="00551920"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551920">
        <w:rPr>
          <w:rFonts w:ascii="Times New Roman" w:eastAsia="Lucida Sans Unicode" w:hAnsi="Times New Roman" w:cs="Times New Roman"/>
          <w:color w:val="000000"/>
          <w:sz w:val="24"/>
          <w:szCs w:val="24"/>
          <w:lang w:eastAsia="ar-SA"/>
        </w:rPr>
        <w:t>5.</w:t>
      </w:r>
      <w:r w:rsidRPr="00551920">
        <w:rPr>
          <w:rFonts w:ascii="Times New Roman" w:eastAsia="Lucida Sans Unicode" w:hAnsi="Times New Roman" w:cs="Times New Roman"/>
          <w:color w:val="000000"/>
          <w:sz w:val="24"/>
          <w:szCs w:val="24"/>
          <w:lang w:eastAsia="ar-SA"/>
        </w:rPr>
        <w:tab/>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A96925" w14:textId="0E0DB2D1"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Times New Roman" w:hAnsi="Times New Roman" w:cs="Times New Roman"/>
          <w:color w:val="000000"/>
          <w:sz w:val="24"/>
          <w:szCs w:val="24"/>
          <w:lang w:eastAsia="lv-LV"/>
        </w:rPr>
        <w:t>5</w:t>
      </w:r>
      <w:r w:rsidR="00551920">
        <w:rPr>
          <w:rFonts w:ascii="Times New Roman" w:eastAsia="Times New Roman" w:hAnsi="Times New Roman" w:cs="Times New Roman"/>
          <w:color w:val="000000"/>
          <w:sz w:val="24"/>
          <w:szCs w:val="24"/>
          <w:lang w:eastAsia="lv-LV"/>
        </w:rPr>
        <w:t>.6</w:t>
      </w:r>
      <w:r w:rsidRPr="00A342EF">
        <w:rPr>
          <w:rFonts w:ascii="Times New Roman" w:eastAsia="Times New Roman" w:hAnsi="Times New Roman" w:cs="Times New Roman"/>
          <w:color w:val="000000"/>
          <w:sz w:val="24"/>
          <w:szCs w:val="24"/>
          <w:lang w:eastAsia="lv-LV"/>
        </w:rPr>
        <w:t>. Pusēm ir tiesības vienpusēji izbeigt šo līgumu, par to rakstveidā brīdinot otru pusi 30 dienas iepriekš.</w:t>
      </w:r>
    </w:p>
    <w:p w14:paraId="76339810" w14:textId="77777777"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p>
    <w:p w14:paraId="345DA608" w14:textId="77777777" w:rsidR="003B1052" w:rsidRDefault="003B1052" w:rsidP="003B1052">
      <w:pPr>
        <w:widowControl w:val="0"/>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r w:rsidRPr="00A342EF">
        <w:rPr>
          <w:rFonts w:ascii="Times New Roman" w:eastAsia="Lucida Sans Unicode" w:hAnsi="Times New Roman" w:cs="Times New Roman"/>
          <w:b/>
          <w:color w:val="000000"/>
          <w:sz w:val="24"/>
          <w:szCs w:val="24"/>
          <w:lang w:eastAsia="ar-SA"/>
        </w:rPr>
        <w:t>6. DATU AIZSARDZĪBA</w:t>
      </w:r>
    </w:p>
    <w:p w14:paraId="515A1C8D" w14:textId="77777777" w:rsidR="008C5AE4" w:rsidRPr="00A342EF" w:rsidRDefault="008C5AE4" w:rsidP="003B1052">
      <w:pPr>
        <w:widowControl w:val="0"/>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p>
    <w:p w14:paraId="07B76371"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 xml:space="preserve">6.1.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14:paraId="216E940F" w14:textId="77777777" w:rsidR="003B1052"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6.2.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w:t>
      </w:r>
      <w:r w:rsidRPr="00A342EF">
        <w:rPr>
          <w:rFonts w:ascii="Times New Roman" w:eastAsia="Calibri" w:hAnsi="Times New Roman" w:cs="Times New Roman"/>
          <w:sz w:val="24"/>
          <w:szCs w:val="24"/>
        </w:rPr>
        <w:t xml:space="preserve"> __________________ </w:t>
      </w:r>
      <w:r w:rsidRPr="00A342EF">
        <w:rPr>
          <w:rFonts w:ascii="Times New Roman" w:eastAsia="Calibri" w:hAnsi="Times New Roman" w:cs="Times New Roman"/>
          <w:sz w:val="24"/>
          <w:szCs w:val="24"/>
          <w:lang w:eastAsia="ar-SA"/>
        </w:rPr>
        <w:t xml:space="preserve">un/vai uz PASŪTĪTĀJA e-pasta adresi: </w:t>
      </w:r>
      <w:hyperlink r:id="rId14" w:history="1">
        <w:r w:rsidRPr="00A342EF">
          <w:rPr>
            <w:rFonts w:ascii="Times New Roman" w:eastAsia="Calibri" w:hAnsi="Times New Roman" w:cs="Times New Roman"/>
            <w:color w:val="0000FF"/>
            <w:sz w:val="24"/>
            <w:szCs w:val="24"/>
            <w:u w:val="single"/>
            <w:lang w:eastAsia="ar-SA"/>
          </w:rPr>
          <w:t>info@labiekartosana.lv</w:t>
        </w:r>
      </w:hyperlink>
      <w:r w:rsidRPr="00A342EF">
        <w:rPr>
          <w:rFonts w:ascii="Times New Roman" w:eastAsia="Calibri" w:hAnsi="Times New Roman" w:cs="Times New Roman"/>
          <w:sz w:val="24"/>
          <w:szCs w:val="24"/>
          <w:lang w:eastAsia="ar-SA"/>
        </w:rPr>
        <w:t xml:space="preserve">. </w:t>
      </w:r>
    </w:p>
    <w:p w14:paraId="4CDCE56B" w14:textId="77777777" w:rsidR="008C5AE4" w:rsidRPr="00A342EF" w:rsidRDefault="008C5AE4" w:rsidP="003B1052">
      <w:pPr>
        <w:spacing w:after="0" w:line="240" w:lineRule="auto"/>
        <w:jc w:val="both"/>
        <w:rPr>
          <w:rFonts w:ascii="Times New Roman" w:eastAsia="Calibri" w:hAnsi="Times New Roman" w:cs="Times New Roman"/>
          <w:sz w:val="24"/>
          <w:szCs w:val="24"/>
          <w:lang w:eastAsia="ar-SA"/>
        </w:rPr>
      </w:pPr>
    </w:p>
    <w:p w14:paraId="2A32CB28" w14:textId="77777777" w:rsidR="003B1052" w:rsidRPr="00A342EF" w:rsidRDefault="003B1052" w:rsidP="003B1052">
      <w:pPr>
        <w:widowControl w:val="0"/>
        <w:numPr>
          <w:ilvl w:val="0"/>
          <w:numId w:val="7"/>
        </w:numPr>
        <w:suppressAutoHyphens/>
        <w:spacing w:after="120" w:line="240" w:lineRule="auto"/>
        <w:ind w:right="-2"/>
        <w:jc w:val="center"/>
        <w:rPr>
          <w:rFonts w:ascii="Times New Roman" w:eastAsia="Lucida Sans Unicode" w:hAnsi="Times New Roman" w:cs="Times New Roman"/>
          <w:b/>
          <w:color w:val="000000"/>
          <w:sz w:val="24"/>
          <w:szCs w:val="24"/>
          <w:lang w:eastAsia="ar-SA"/>
        </w:rPr>
      </w:pPr>
      <w:r w:rsidRPr="00A342EF">
        <w:rPr>
          <w:rFonts w:ascii="Times New Roman" w:eastAsia="Lucida Sans Unicode" w:hAnsi="Times New Roman" w:cs="Times New Roman"/>
          <w:b/>
          <w:color w:val="000000"/>
          <w:sz w:val="24"/>
          <w:szCs w:val="24"/>
          <w:lang w:eastAsia="ar-SA"/>
        </w:rPr>
        <w:t>PĀRĒJIE  NOTEIKUMI</w:t>
      </w:r>
    </w:p>
    <w:p w14:paraId="79A890D9" w14:textId="77777777" w:rsidR="003B1052" w:rsidRPr="00A342EF" w:rsidRDefault="003B1052" w:rsidP="003B1052">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7.1. </w:t>
      </w:r>
      <w:r w:rsidRPr="00A342EF">
        <w:rPr>
          <w:rFonts w:ascii="Times New Roman" w:eastAsia="Lucida Sans Unicode" w:hAnsi="Times New Roman"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14:paraId="52C9D46F" w14:textId="77777777" w:rsidR="003B1052" w:rsidRPr="00A342EF" w:rsidRDefault="003B1052" w:rsidP="003B1052">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7.2. </w:t>
      </w:r>
      <w:r w:rsidRPr="00A342EF">
        <w:rPr>
          <w:rFonts w:ascii="Times New Roman" w:eastAsia="Lucida Sans Unicode" w:hAnsi="Times New Roman" w:cs="Times New Roman"/>
          <w:color w:val="000000"/>
          <w:sz w:val="24"/>
          <w:szCs w:val="24"/>
          <w:lang w:eastAsia="ar-SA"/>
        </w:rPr>
        <w:tab/>
        <w:t>Nevienam Līdzējam nav tiesību nodot trešajai personai savas Līguma tiesības un pienākumus bez Līdzēju rakstiskas vienošanās.</w:t>
      </w:r>
    </w:p>
    <w:p w14:paraId="23E78D0E" w14:textId="77777777" w:rsidR="003B1052" w:rsidRPr="00A342EF" w:rsidRDefault="003B1052" w:rsidP="003B1052">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7.3. </w:t>
      </w:r>
      <w:r w:rsidRPr="00A342EF">
        <w:rPr>
          <w:rFonts w:ascii="Times New Roman" w:eastAsia="Lucida Sans Unicode" w:hAnsi="Times New Roman" w:cs="Times New Roman"/>
          <w:color w:val="000000"/>
          <w:sz w:val="24"/>
          <w:szCs w:val="24"/>
          <w:lang w:eastAsia="ar-SA"/>
        </w:rPr>
        <w:tab/>
        <w:t>Par jautājumiem, kas nav atrunāti šajā Līgumā, Līdzēji vadās no Latvijas Republikā spēkā esošajiem normatīvajiem aktiem.</w:t>
      </w:r>
    </w:p>
    <w:p w14:paraId="051B06B1" w14:textId="77777777" w:rsidR="003B1052" w:rsidRPr="00A342EF" w:rsidRDefault="003B1052" w:rsidP="003B1052">
      <w:pPr>
        <w:widowControl w:val="0"/>
        <w:tabs>
          <w:tab w:val="left" w:pos="720"/>
        </w:tabs>
        <w:suppressAutoHyphens/>
        <w:spacing w:after="0" w:line="240" w:lineRule="auto"/>
        <w:ind w:hanging="720"/>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            7.4. </w:t>
      </w:r>
      <w:r w:rsidRPr="00A342EF">
        <w:rPr>
          <w:rFonts w:ascii="Times New Roman" w:eastAsia="Lucida Sans Unicode" w:hAnsi="Times New Roman" w:cs="Times New Roman"/>
          <w:color w:val="000000"/>
          <w:sz w:val="24"/>
          <w:szCs w:val="24"/>
          <w:lang w:eastAsia="ar-SA"/>
        </w:rPr>
        <w:tab/>
        <w:t>Pilnvarotās personas  šī Līguma saistību izpildīšanā:</w:t>
      </w:r>
    </w:p>
    <w:p w14:paraId="78DC550B"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7.4.1.no PASŪTĪTĀJA puses:___________________________</w:t>
      </w:r>
    </w:p>
    <w:p w14:paraId="37B76F4C"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7.4.2.no PĀRDEVĒJA  puses: _____________________________</w:t>
      </w:r>
    </w:p>
    <w:p w14:paraId="13358A75"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7.5.Juridiskās adreses vai bankas rekvizītu maiņas gadījumā, Līdzēju pienākums ir 7 (septiņu) dienu laikā paziņot par to otram Līdzējam.</w:t>
      </w:r>
    </w:p>
    <w:p w14:paraId="080D67CD"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7.6.Līdzēju domstarpības, kas saistītas ar Līguma izpildi, tiek risinātas   vienošanās ceļā. </w:t>
      </w:r>
      <w:r w:rsidRPr="00A342EF">
        <w:rPr>
          <w:rFonts w:ascii="Times New Roman" w:eastAsia="Lucida Sans Unicode" w:hAnsi="Times New Roman" w:cs="Times New Roman"/>
          <w:color w:val="000000"/>
          <w:sz w:val="24"/>
          <w:szCs w:val="24"/>
          <w:lang w:eastAsia="ar-SA"/>
        </w:rPr>
        <w:lastRenderedPageBreak/>
        <w:t>Vienošanās tiek noformēta rakstiski.</w:t>
      </w:r>
    </w:p>
    <w:p w14:paraId="0553C6EB" w14:textId="0CDC2132"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7.7.Ja radušos strīdu Līdzēji neatrisina vienošanas ceļā, to nodod izskatīšanai tiesā Latvijas Republikas  normat</w:t>
      </w:r>
      <w:r w:rsidR="00B24C91">
        <w:rPr>
          <w:rFonts w:ascii="Times New Roman" w:eastAsia="Lucida Sans Unicode" w:hAnsi="Times New Roman" w:cs="Times New Roman"/>
          <w:color w:val="000000"/>
          <w:sz w:val="24"/>
          <w:szCs w:val="24"/>
          <w:lang w:eastAsia="ar-SA"/>
        </w:rPr>
        <w:t>īvajos aktos paredzētajā kārtībā.</w:t>
      </w:r>
    </w:p>
    <w:p w14:paraId="7A02D59F"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7.8.Gadījumā, ja Līguma darbības laikā notiks PASŪTĪTĀJA vai PĀRDEVĒJA reorganizācija, tā tiesības un pienākumus realizēs tiesību un saistību pārņēmējs, informējot par to otru Līdzēju.</w:t>
      </w:r>
    </w:p>
    <w:p w14:paraId="59CA3410" w14:textId="77777777" w:rsidR="003B1052" w:rsidRPr="00A342EF" w:rsidRDefault="003B1052" w:rsidP="003B1052">
      <w:pPr>
        <w:widowControl w:val="0"/>
        <w:tabs>
          <w:tab w:val="left" w:pos="720"/>
          <w:tab w:val="left" w:pos="9498"/>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7.9.Līguma neatņemama sastāvdaļa ir Līguma pielikumi, grozījumi un papildinājumi, ja tādi būs.</w:t>
      </w:r>
    </w:p>
    <w:p w14:paraId="3D3C3B08"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7.10 Līgums (t.sk.pielikumi) sastādīts uz _____lpp., divos eksemplāros - pa vienam katram Līdzējam. Abiem eksemplāriem ir vienāds juridiskais spēks.</w:t>
      </w:r>
    </w:p>
    <w:p w14:paraId="4AB166FD" w14:textId="77777777" w:rsidR="003B1052" w:rsidRPr="00A342EF" w:rsidRDefault="003B1052" w:rsidP="003B1052">
      <w:pPr>
        <w:spacing w:after="0" w:line="240" w:lineRule="auto"/>
        <w:jc w:val="both"/>
        <w:rPr>
          <w:rFonts w:ascii="Times New Roman" w:eastAsia="Times New Roman" w:hAnsi="Times New Roman" w:cs="Times New Roman"/>
          <w:b/>
          <w:caps/>
          <w:sz w:val="24"/>
          <w:szCs w:val="24"/>
        </w:rPr>
      </w:pPr>
    </w:p>
    <w:p w14:paraId="12C8E3E3" w14:textId="77777777" w:rsidR="003B1052" w:rsidRPr="00A342EF" w:rsidRDefault="003B1052" w:rsidP="003B1052">
      <w:pPr>
        <w:spacing w:after="0" w:line="240" w:lineRule="auto"/>
        <w:jc w:val="both"/>
        <w:rPr>
          <w:rFonts w:ascii="Times New Roman" w:eastAsia="Times New Roman" w:hAnsi="Times New Roman" w:cs="Times New Roman"/>
          <w:b/>
          <w:caps/>
          <w:sz w:val="24"/>
          <w:szCs w:val="24"/>
        </w:rPr>
      </w:pPr>
    </w:p>
    <w:p w14:paraId="3FDB2520" w14:textId="77777777" w:rsidR="003B1052" w:rsidRPr="00A342EF" w:rsidRDefault="003B1052" w:rsidP="003B1052">
      <w:pPr>
        <w:spacing w:after="0" w:line="240" w:lineRule="auto"/>
        <w:jc w:val="both"/>
        <w:rPr>
          <w:rFonts w:ascii="Times New Roman" w:eastAsia="Times New Roman" w:hAnsi="Times New Roman" w:cs="Times New Roman"/>
          <w:caps/>
          <w:sz w:val="24"/>
          <w:szCs w:val="24"/>
        </w:rPr>
      </w:pPr>
      <w:r w:rsidRPr="00A342EF">
        <w:rPr>
          <w:rFonts w:ascii="Times New Roman" w:eastAsia="Times New Roman" w:hAnsi="Times New Roman" w:cs="Times New Roman"/>
          <w:caps/>
          <w:sz w:val="24"/>
          <w:szCs w:val="24"/>
        </w:rPr>
        <w:t>pASŪTĪTAJS                                                                      PĀRDEVĒJS</w:t>
      </w:r>
    </w:p>
    <w:p w14:paraId="552C162A" w14:textId="77777777" w:rsidR="003B1052" w:rsidRPr="00A342EF" w:rsidRDefault="003B1052" w:rsidP="003B1052">
      <w:pPr>
        <w:spacing w:after="0" w:line="240" w:lineRule="auto"/>
        <w:jc w:val="both"/>
        <w:rPr>
          <w:rFonts w:ascii="Times New Roman" w:eastAsia="Times New Roman" w:hAnsi="Times New Roman" w:cs="Times New Roman"/>
          <w:b/>
          <w:caps/>
          <w:sz w:val="24"/>
          <w:szCs w:val="24"/>
        </w:rPr>
      </w:pPr>
    </w:p>
    <w:p w14:paraId="175B256C" w14:textId="77777777" w:rsidR="003B1052" w:rsidRPr="00A342EF" w:rsidRDefault="003B1052" w:rsidP="003B1052">
      <w:pPr>
        <w:spacing w:after="0" w:line="240" w:lineRule="auto"/>
        <w:jc w:val="both"/>
        <w:rPr>
          <w:rFonts w:ascii="Times New Roman" w:eastAsia="Times New Roman" w:hAnsi="Times New Roman" w:cs="Times New Roman"/>
          <w:b/>
          <w:caps/>
          <w:sz w:val="24"/>
          <w:szCs w:val="24"/>
        </w:rPr>
      </w:pPr>
    </w:p>
    <w:p w14:paraId="1EB763BF" w14:textId="77777777" w:rsidR="003B1052" w:rsidRPr="00A342EF" w:rsidRDefault="003B1052" w:rsidP="003B1052">
      <w:pPr>
        <w:rPr>
          <w:rFonts w:ascii="Times New Roman" w:eastAsia="Times New Roman" w:hAnsi="Times New Roman" w:cs="Times New Roman"/>
          <w:b/>
          <w:bCs/>
          <w:sz w:val="23"/>
          <w:szCs w:val="23"/>
        </w:rPr>
      </w:pPr>
    </w:p>
    <w:p w14:paraId="7C7A631C" w14:textId="77777777" w:rsidR="003B1052" w:rsidRPr="00A342EF" w:rsidRDefault="003B1052" w:rsidP="003B1052">
      <w:pPr>
        <w:spacing w:after="0" w:line="240" w:lineRule="auto"/>
        <w:jc w:val="right"/>
        <w:rPr>
          <w:rFonts w:ascii="Times New Roman" w:eastAsia="Times New Roman" w:hAnsi="Times New Roman" w:cs="Times New Roman"/>
          <w:b/>
          <w:bCs/>
          <w:sz w:val="23"/>
          <w:szCs w:val="23"/>
        </w:rPr>
      </w:pPr>
    </w:p>
    <w:p w14:paraId="7E39295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1F5199E"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97AED27" w14:textId="77777777" w:rsidR="00A342EF" w:rsidRDefault="00A342EF" w:rsidP="003B1052">
      <w:pPr>
        <w:spacing w:after="0" w:line="240" w:lineRule="auto"/>
        <w:jc w:val="right"/>
        <w:rPr>
          <w:rFonts w:ascii="Times New Roman" w:eastAsia="Times New Roman" w:hAnsi="Times New Roman" w:cs="Times New Roman"/>
          <w:b/>
          <w:bCs/>
          <w:sz w:val="23"/>
          <w:szCs w:val="23"/>
        </w:rPr>
      </w:pPr>
    </w:p>
    <w:p w14:paraId="4EC1673F"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6CA2AA42"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376AA608"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117044B8"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1B090915"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44AE33FC"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6A0D1DB7"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1439E726"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0C656557"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28ED677D"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36A7F8AF"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64FC15FB"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35E4382B"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0F4B9860"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62214AAD"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323ACAB5"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147F3EE6"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709CB96B"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47824318"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6B54C80F"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2E8BC735"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43661B7D"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3F395F14"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170165D9"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2BACF8AB"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25CC92DC" w14:textId="77777777" w:rsidR="008C5AE4" w:rsidRDefault="008C5AE4" w:rsidP="003B1052">
      <w:pPr>
        <w:spacing w:after="0" w:line="240" w:lineRule="auto"/>
        <w:jc w:val="right"/>
        <w:rPr>
          <w:rFonts w:ascii="Times New Roman" w:eastAsia="Times New Roman" w:hAnsi="Times New Roman" w:cs="Times New Roman"/>
          <w:b/>
          <w:bCs/>
          <w:sz w:val="23"/>
          <w:szCs w:val="23"/>
        </w:rPr>
      </w:pPr>
    </w:p>
    <w:p w14:paraId="342ADA7D" w14:textId="77777777" w:rsidR="008C5AE4" w:rsidRDefault="008C5AE4" w:rsidP="003B1052">
      <w:pPr>
        <w:spacing w:after="0" w:line="240" w:lineRule="auto"/>
        <w:jc w:val="right"/>
        <w:rPr>
          <w:rFonts w:ascii="Times New Roman" w:eastAsia="Times New Roman" w:hAnsi="Times New Roman" w:cs="Times New Roman"/>
          <w:b/>
          <w:bCs/>
          <w:sz w:val="23"/>
          <w:szCs w:val="23"/>
        </w:rPr>
      </w:pPr>
    </w:p>
    <w:bookmarkEnd w:id="0"/>
    <w:bookmarkEnd w:id="1"/>
    <w:bookmarkEnd w:id="2"/>
    <w:bookmarkEnd w:id="3"/>
    <w:bookmarkEnd w:id="4"/>
    <w:bookmarkEnd w:id="5"/>
    <w:bookmarkEnd w:id="6"/>
    <w:p w14:paraId="08BCA91F" w14:textId="3869CD81" w:rsidR="003B1052" w:rsidRPr="008C5AE4" w:rsidRDefault="003B1052" w:rsidP="003B1052">
      <w:pPr>
        <w:spacing w:after="0" w:line="240" w:lineRule="auto"/>
        <w:rPr>
          <w:rFonts w:ascii="Times New Roman" w:eastAsia="Times New Roman" w:hAnsi="Times New Roman" w:cs="Times New Roman"/>
          <w:b/>
          <w:bCs/>
          <w:sz w:val="23"/>
          <w:szCs w:val="23"/>
        </w:rPr>
      </w:pPr>
    </w:p>
    <w:p w14:paraId="48B0BA24" w14:textId="77777777" w:rsidR="003B1052" w:rsidRPr="005F076E" w:rsidRDefault="003B1052" w:rsidP="003B1052">
      <w:pPr>
        <w:spacing w:after="0" w:line="240" w:lineRule="auto"/>
        <w:rPr>
          <w:rFonts w:ascii="Times New Roman" w:eastAsia="Times New Roman" w:hAnsi="Times New Roman" w:cs="Times New Roman"/>
          <w:sz w:val="24"/>
          <w:szCs w:val="24"/>
        </w:rPr>
      </w:pPr>
    </w:p>
    <w:p w14:paraId="4DFD9113" w14:textId="77777777" w:rsidR="008C5AE4" w:rsidRPr="005F076E" w:rsidRDefault="008C5AE4" w:rsidP="003B1052">
      <w:pPr>
        <w:spacing w:after="0" w:line="240" w:lineRule="auto"/>
        <w:rPr>
          <w:rFonts w:ascii="Times New Roman" w:eastAsia="Times New Roman" w:hAnsi="Times New Roman" w:cs="Times New Roman"/>
          <w:sz w:val="24"/>
          <w:szCs w:val="24"/>
        </w:rPr>
      </w:pPr>
    </w:p>
    <w:p w14:paraId="13B35D1F" w14:textId="77777777" w:rsidR="008C5AE4" w:rsidRPr="005F076E" w:rsidRDefault="008C5AE4" w:rsidP="003B1052">
      <w:pPr>
        <w:spacing w:after="0" w:line="240" w:lineRule="auto"/>
        <w:rPr>
          <w:rFonts w:ascii="Times New Roman" w:eastAsia="Times New Roman" w:hAnsi="Times New Roman" w:cs="Times New Roman"/>
          <w:sz w:val="24"/>
          <w:szCs w:val="24"/>
        </w:rPr>
      </w:pPr>
    </w:p>
    <w:p w14:paraId="63083238" w14:textId="77777777" w:rsidR="008C5AE4" w:rsidRPr="005F076E" w:rsidRDefault="008C5AE4" w:rsidP="003B1052">
      <w:pPr>
        <w:spacing w:after="0" w:line="240" w:lineRule="auto"/>
        <w:rPr>
          <w:rFonts w:ascii="Times New Roman" w:eastAsia="Times New Roman" w:hAnsi="Times New Roman" w:cs="Times New Roman"/>
          <w:sz w:val="24"/>
          <w:szCs w:val="24"/>
        </w:rPr>
      </w:pPr>
    </w:p>
    <w:p w14:paraId="5C0E05AF" w14:textId="77777777" w:rsidR="008C5AE4" w:rsidRDefault="008C5AE4" w:rsidP="003B1052">
      <w:pPr>
        <w:spacing w:after="0" w:line="240" w:lineRule="auto"/>
        <w:rPr>
          <w:rFonts w:ascii="Times New Roman" w:eastAsia="Times New Roman" w:hAnsi="Times New Roman" w:cs="Times New Roman"/>
          <w:sz w:val="24"/>
          <w:szCs w:val="24"/>
        </w:rPr>
      </w:pPr>
    </w:p>
    <w:p w14:paraId="753BBB0A" w14:textId="77777777" w:rsidR="00867DF6" w:rsidRPr="005F076E" w:rsidRDefault="00867DF6" w:rsidP="003B1052">
      <w:pPr>
        <w:spacing w:after="0" w:line="240" w:lineRule="auto"/>
        <w:rPr>
          <w:rFonts w:ascii="Times New Roman" w:eastAsia="Times New Roman" w:hAnsi="Times New Roman" w:cs="Times New Roman"/>
          <w:sz w:val="24"/>
          <w:szCs w:val="24"/>
        </w:rPr>
      </w:pPr>
    </w:p>
    <w:p w14:paraId="6460C30A" w14:textId="2029EFD0" w:rsidR="008577DA" w:rsidRPr="008577DA" w:rsidRDefault="008C5AE4"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5</w:t>
      </w:r>
      <w:r w:rsidR="003B1052" w:rsidRPr="008577DA">
        <w:rPr>
          <w:rFonts w:ascii="Times New Roman" w:eastAsia="Times New Roman" w:hAnsi="Times New Roman" w:cs="Times New Roman"/>
          <w:b/>
          <w:bCs/>
          <w:sz w:val="23"/>
          <w:szCs w:val="23"/>
        </w:rPr>
        <w:t xml:space="preserve">.pielikums </w:t>
      </w:r>
    </w:p>
    <w:p w14:paraId="3EE1D38A" w14:textId="35645013" w:rsidR="003B1052" w:rsidRPr="008577DA" w:rsidRDefault="003B1052" w:rsidP="003B1052">
      <w:pPr>
        <w:spacing w:after="0" w:line="240" w:lineRule="auto"/>
        <w:jc w:val="right"/>
        <w:rPr>
          <w:rFonts w:ascii="Times New Roman" w:eastAsia="Times New Roman" w:hAnsi="Times New Roman" w:cs="Times New Roman"/>
          <w:b/>
          <w:bCs/>
          <w:sz w:val="23"/>
          <w:szCs w:val="23"/>
        </w:rPr>
      </w:pPr>
      <w:r w:rsidRPr="008577DA">
        <w:rPr>
          <w:rFonts w:ascii="Times New Roman" w:eastAsia="Times New Roman" w:hAnsi="Times New Roman" w:cs="Times New Roman"/>
          <w:b/>
          <w:bCs/>
          <w:sz w:val="23"/>
          <w:szCs w:val="23"/>
        </w:rPr>
        <w:t xml:space="preserve">iepirkuma nolikumam </w:t>
      </w:r>
    </w:p>
    <w:p w14:paraId="787D3483" w14:textId="7FDD08CF" w:rsidR="003B1052" w:rsidRPr="008577DA" w:rsidRDefault="008C5AE4"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,,Dolomīta šķembu </w:t>
      </w:r>
      <w:r w:rsidR="003B1052" w:rsidRPr="008577DA">
        <w:rPr>
          <w:rFonts w:ascii="Times New Roman" w:eastAsia="Times New Roman" w:hAnsi="Times New Roman" w:cs="Times New Roman"/>
          <w:b/>
          <w:bCs/>
          <w:sz w:val="23"/>
          <w:szCs w:val="23"/>
        </w:rPr>
        <w:t>iegāde”</w:t>
      </w:r>
    </w:p>
    <w:p w14:paraId="76548E8E" w14:textId="1F4F52D2" w:rsidR="003B1052" w:rsidRPr="008577DA" w:rsidRDefault="00E635A1"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2020/17</w:t>
      </w:r>
    </w:p>
    <w:p w14:paraId="24EDDF4A" w14:textId="77777777" w:rsidR="003B1052" w:rsidRPr="008577DA" w:rsidRDefault="003B1052" w:rsidP="003B1052">
      <w:pPr>
        <w:spacing w:after="0" w:line="240" w:lineRule="auto"/>
        <w:jc w:val="right"/>
        <w:rPr>
          <w:rFonts w:ascii="Times New Roman" w:eastAsia="Times New Roman" w:hAnsi="Times New Roman" w:cs="Times New Roman"/>
          <w:b/>
          <w:bCs/>
          <w:sz w:val="23"/>
          <w:szCs w:val="23"/>
        </w:rPr>
      </w:pPr>
    </w:p>
    <w:p w14:paraId="549BDD8B" w14:textId="0A313F6C" w:rsidR="003B1052" w:rsidRPr="003B1052" w:rsidRDefault="007958CF" w:rsidP="003B1052">
      <w:pPr>
        <w:spacing w:after="0" w:line="240" w:lineRule="auto"/>
        <w:jc w:val="right"/>
        <w:rPr>
          <w:rFonts w:ascii="Times New Roman" w:eastAsia="Times New Roman" w:hAnsi="Times New Roman" w:cs="Times New Roman"/>
          <w:bCs/>
          <w:i/>
          <w:sz w:val="23"/>
          <w:szCs w:val="23"/>
        </w:rPr>
      </w:pPr>
      <w:r>
        <w:rPr>
          <w:rFonts w:ascii="Times New Roman" w:eastAsia="Times New Roman" w:hAnsi="Times New Roman" w:cs="Times New Roman"/>
          <w:bCs/>
          <w:i/>
          <w:sz w:val="23"/>
          <w:szCs w:val="23"/>
        </w:rPr>
        <w:t>Pieredzes saraksta a</w:t>
      </w:r>
      <w:r w:rsidR="003B1052" w:rsidRPr="003B1052">
        <w:rPr>
          <w:rFonts w:ascii="Times New Roman" w:eastAsia="Times New Roman" w:hAnsi="Times New Roman" w:cs="Times New Roman"/>
          <w:bCs/>
          <w:i/>
          <w:sz w:val="23"/>
          <w:szCs w:val="23"/>
        </w:rPr>
        <w:t>pliecinājuma forma</w:t>
      </w:r>
    </w:p>
    <w:p w14:paraId="7A8EF82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59D30E7D" w14:textId="77777777" w:rsidR="003B1052" w:rsidRPr="003B1052" w:rsidRDefault="003B1052" w:rsidP="003B1052">
      <w:pPr>
        <w:spacing w:after="0" w:line="240" w:lineRule="auto"/>
        <w:jc w:val="center"/>
        <w:rPr>
          <w:rFonts w:ascii="Times New Roman" w:eastAsia="Times New Roman" w:hAnsi="Times New Roman" w:cs="Times New Roman"/>
          <w:b/>
          <w:bCs/>
          <w:sz w:val="23"/>
          <w:szCs w:val="23"/>
          <w:lang w:val="en-GB"/>
        </w:rPr>
      </w:pPr>
    </w:p>
    <w:p w14:paraId="10DFCA46" w14:textId="419BCF86" w:rsidR="003B1052" w:rsidRPr="003B1052" w:rsidRDefault="003B1052" w:rsidP="003B1052">
      <w:pPr>
        <w:spacing w:after="0" w:line="240" w:lineRule="auto"/>
        <w:jc w:val="center"/>
        <w:rPr>
          <w:rFonts w:ascii="Times New Roman" w:eastAsia="Times New Roman" w:hAnsi="Times New Roman" w:cs="Times New Roman"/>
          <w:b/>
          <w:caps/>
          <w:sz w:val="24"/>
          <w:szCs w:val="24"/>
          <w:lang w:val="en-GB"/>
        </w:rPr>
      </w:pPr>
      <w:r w:rsidRPr="003B1052">
        <w:rPr>
          <w:rFonts w:ascii="Times New Roman" w:eastAsia="Times New Roman" w:hAnsi="Times New Roman" w:cs="Times New Roman"/>
          <w:b/>
          <w:caps/>
          <w:sz w:val="24"/>
          <w:szCs w:val="24"/>
          <w:lang w:val="en-GB"/>
        </w:rPr>
        <w:t>PRETENDENTA PIEREDZES</w:t>
      </w:r>
      <w:r w:rsidR="007958CF">
        <w:rPr>
          <w:rFonts w:ascii="Times New Roman" w:eastAsia="Times New Roman" w:hAnsi="Times New Roman" w:cs="Times New Roman"/>
          <w:b/>
          <w:caps/>
          <w:sz w:val="24"/>
          <w:szCs w:val="24"/>
          <w:lang w:val="en-GB"/>
        </w:rPr>
        <w:t xml:space="preserve"> SARAKSTS</w:t>
      </w:r>
    </w:p>
    <w:p w14:paraId="745F926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318674AC" w14:textId="77777777" w:rsidR="008C5AE4" w:rsidRDefault="008C5AE4" w:rsidP="008C5AE4">
      <w:pPr>
        <w:widowControl w:val="0"/>
        <w:overflowPunct w:val="0"/>
        <w:autoSpaceDE w:val="0"/>
        <w:autoSpaceDN w:val="0"/>
        <w:adjustRightInd w:val="0"/>
        <w:spacing w:after="0" w:line="240" w:lineRule="auto"/>
        <w:ind w:right="-1"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Ar šo </w:t>
      </w:r>
      <w:r>
        <w:rPr>
          <w:rFonts w:ascii="Times New Roman" w:eastAsia="Times New Roman" w:hAnsi="Times New Roman" w:cs="Times New Roman"/>
          <w:i/>
          <w:kern w:val="28"/>
          <w:sz w:val="24"/>
          <w:szCs w:val="24"/>
          <w:lang w:eastAsia="lv-LV"/>
        </w:rPr>
        <w:t>(pretendenta nosaukums, reģistrācijas numurs, juridiskā adrese)</w:t>
      </w:r>
      <w:r>
        <w:rPr>
          <w:rFonts w:ascii="Times New Roman" w:eastAsia="Times New Roman" w:hAnsi="Times New Roman" w:cs="Times New Roman"/>
          <w:kern w:val="28"/>
          <w:sz w:val="24"/>
          <w:szCs w:val="24"/>
          <w:lang w:eastAsia="lv-LV"/>
        </w:rPr>
        <w:t>________________________________ apliecina, ka iepriekšējo divu gadu (vai īsākā laika periodā, ja Pretendents ir dibināts vēlāk) izpildot līgumus Pretendentam ir veiksmīga pieredze iepirkuma priekšmeta preču piegādē.</w:t>
      </w:r>
      <w:r>
        <w:t xml:space="preserve"> </w:t>
      </w:r>
      <w:r>
        <w:rPr>
          <w:rFonts w:ascii="Times New Roman" w:hAnsi="Times New Roman" w:cs="Times New Roman"/>
          <w:sz w:val="24"/>
          <w:szCs w:val="24"/>
        </w:rPr>
        <w:t xml:space="preserve">Preču </w:t>
      </w:r>
      <w:r>
        <w:rPr>
          <w:rFonts w:ascii="Times New Roman" w:eastAsia="Times New Roman" w:hAnsi="Times New Roman" w:cs="Times New Roman"/>
          <w:kern w:val="28"/>
          <w:sz w:val="24"/>
          <w:szCs w:val="24"/>
          <w:lang w:eastAsia="lv-LV"/>
        </w:rPr>
        <w:t>piegādes tika veiktas atbilstoši normatīvajiem aktiem un pienācīgi pabeigtas.</w:t>
      </w:r>
    </w:p>
    <w:p w14:paraId="3D4C5FE7"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19"/>
        <w:gridCol w:w="1584"/>
        <w:gridCol w:w="1810"/>
        <w:gridCol w:w="2364"/>
        <w:gridCol w:w="2174"/>
      </w:tblGrid>
      <w:tr w:rsidR="008C5AE4" w:rsidRPr="003B1052" w14:paraId="3D31B97B" w14:textId="77777777" w:rsidTr="00562DD7">
        <w:tc>
          <w:tcPr>
            <w:tcW w:w="1419" w:type="dxa"/>
            <w:vAlign w:val="center"/>
          </w:tcPr>
          <w:p w14:paraId="3607E58E" w14:textId="65B43D12" w:rsidR="008C5AE4" w:rsidRPr="003B1052" w:rsidRDefault="008C5AE4" w:rsidP="008C5AE4">
            <w:pPr>
              <w:jc w:val="center"/>
              <w:rPr>
                <w:rFonts w:eastAsiaTheme="minorHAnsi"/>
                <w:b/>
                <w:bCs/>
                <w:sz w:val="24"/>
                <w:szCs w:val="24"/>
              </w:rPr>
            </w:pPr>
            <w:r>
              <w:rPr>
                <w:b/>
                <w:kern w:val="28"/>
                <w:sz w:val="24"/>
                <w:szCs w:val="24"/>
              </w:rPr>
              <w:t>Nr. p.k.</w:t>
            </w:r>
          </w:p>
        </w:tc>
        <w:tc>
          <w:tcPr>
            <w:tcW w:w="1584" w:type="dxa"/>
            <w:vAlign w:val="center"/>
          </w:tcPr>
          <w:p w14:paraId="67FE3ABF" w14:textId="1E71154E" w:rsidR="008C5AE4" w:rsidRPr="003B1052" w:rsidRDefault="008C5AE4" w:rsidP="008C5AE4">
            <w:pPr>
              <w:jc w:val="center"/>
              <w:rPr>
                <w:rFonts w:eastAsiaTheme="minorHAnsi"/>
                <w:b/>
                <w:bCs/>
                <w:sz w:val="24"/>
                <w:szCs w:val="24"/>
              </w:rPr>
            </w:pPr>
            <w:r>
              <w:rPr>
                <w:b/>
                <w:kern w:val="28"/>
                <w:sz w:val="24"/>
                <w:szCs w:val="24"/>
              </w:rPr>
              <w:t>Līguma nosaukums, līguma darbības laiks</w:t>
            </w:r>
            <w:r w:rsidR="00D933FC">
              <w:rPr>
                <w:b/>
                <w:kern w:val="28"/>
                <w:sz w:val="24"/>
                <w:szCs w:val="24"/>
              </w:rPr>
              <w:t>, līguma summa</w:t>
            </w:r>
          </w:p>
        </w:tc>
        <w:tc>
          <w:tcPr>
            <w:tcW w:w="1810" w:type="dxa"/>
            <w:vAlign w:val="center"/>
          </w:tcPr>
          <w:p w14:paraId="1F209A24" w14:textId="109A77DD" w:rsidR="008C5AE4" w:rsidRPr="003B1052" w:rsidRDefault="008C5AE4" w:rsidP="008C5AE4">
            <w:pPr>
              <w:jc w:val="center"/>
              <w:rPr>
                <w:rFonts w:eastAsiaTheme="minorHAnsi"/>
                <w:b/>
                <w:bCs/>
                <w:sz w:val="24"/>
                <w:szCs w:val="24"/>
              </w:rPr>
            </w:pPr>
            <w:r>
              <w:rPr>
                <w:b/>
                <w:kern w:val="28"/>
                <w:sz w:val="24"/>
                <w:szCs w:val="24"/>
              </w:rPr>
              <w:t>Piegādāto preču apjoms</w:t>
            </w:r>
          </w:p>
        </w:tc>
        <w:tc>
          <w:tcPr>
            <w:tcW w:w="2364" w:type="dxa"/>
            <w:vAlign w:val="center"/>
          </w:tcPr>
          <w:p w14:paraId="40C60802" w14:textId="236D6CB9" w:rsidR="008C5AE4" w:rsidRPr="003B1052" w:rsidRDefault="008C5AE4" w:rsidP="008C5AE4">
            <w:pPr>
              <w:jc w:val="center"/>
              <w:rPr>
                <w:rFonts w:eastAsiaTheme="minorHAnsi"/>
                <w:b/>
                <w:bCs/>
                <w:sz w:val="24"/>
                <w:szCs w:val="24"/>
              </w:rPr>
            </w:pPr>
            <w:r>
              <w:rPr>
                <w:b/>
                <w:kern w:val="28"/>
                <w:sz w:val="24"/>
                <w:szCs w:val="24"/>
              </w:rPr>
              <w:t>Līguma ietvaros veikto piegāžu apraksts</w:t>
            </w:r>
          </w:p>
        </w:tc>
        <w:tc>
          <w:tcPr>
            <w:tcW w:w="2174" w:type="dxa"/>
            <w:vAlign w:val="center"/>
          </w:tcPr>
          <w:p w14:paraId="67B59C15" w14:textId="2758C9AE" w:rsidR="008C5AE4" w:rsidRPr="003B1052" w:rsidRDefault="008C5AE4" w:rsidP="008C5AE4">
            <w:pPr>
              <w:jc w:val="center"/>
              <w:rPr>
                <w:rFonts w:eastAsiaTheme="minorHAnsi"/>
                <w:b/>
                <w:bCs/>
                <w:sz w:val="24"/>
                <w:szCs w:val="24"/>
              </w:rPr>
            </w:pPr>
            <w:r>
              <w:rPr>
                <w:b/>
                <w:kern w:val="28"/>
                <w:sz w:val="24"/>
                <w:szCs w:val="24"/>
              </w:rPr>
              <w:t>Pasūtītājs, kontaktpersona, tālrunis</w:t>
            </w:r>
          </w:p>
        </w:tc>
      </w:tr>
      <w:tr w:rsidR="008C5AE4" w:rsidRPr="003B1052" w14:paraId="1E7EA3DA" w14:textId="77777777" w:rsidTr="004A0524">
        <w:tc>
          <w:tcPr>
            <w:tcW w:w="1419" w:type="dxa"/>
          </w:tcPr>
          <w:p w14:paraId="37A57415" w14:textId="21F56E06" w:rsidR="008C5AE4" w:rsidRPr="003B1052" w:rsidRDefault="008C5AE4" w:rsidP="008C5AE4">
            <w:pPr>
              <w:jc w:val="center"/>
              <w:rPr>
                <w:rFonts w:eastAsiaTheme="minorHAnsi"/>
                <w:bCs/>
                <w:sz w:val="24"/>
                <w:szCs w:val="24"/>
              </w:rPr>
            </w:pPr>
            <w:r>
              <w:rPr>
                <w:kern w:val="28"/>
                <w:sz w:val="24"/>
                <w:szCs w:val="24"/>
                <w:lang w:val="en-US"/>
              </w:rPr>
              <w:t>1.</w:t>
            </w:r>
          </w:p>
        </w:tc>
        <w:tc>
          <w:tcPr>
            <w:tcW w:w="1584" w:type="dxa"/>
          </w:tcPr>
          <w:p w14:paraId="61631FA5" w14:textId="77777777" w:rsidR="008C5AE4" w:rsidRPr="003B1052" w:rsidRDefault="008C5AE4" w:rsidP="008C5AE4">
            <w:pPr>
              <w:ind w:left="1559"/>
              <w:jc w:val="center"/>
              <w:rPr>
                <w:rFonts w:eastAsiaTheme="minorHAnsi"/>
                <w:b/>
                <w:bCs/>
                <w:sz w:val="24"/>
                <w:szCs w:val="24"/>
              </w:rPr>
            </w:pPr>
          </w:p>
        </w:tc>
        <w:tc>
          <w:tcPr>
            <w:tcW w:w="1810" w:type="dxa"/>
          </w:tcPr>
          <w:p w14:paraId="32C1EADD" w14:textId="77777777" w:rsidR="008C5AE4" w:rsidRPr="003B1052" w:rsidRDefault="008C5AE4" w:rsidP="008C5AE4">
            <w:pPr>
              <w:ind w:left="1559"/>
              <w:jc w:val="center"/>
              <w:rPr>
                <w:rFonts w:eastAsiaTheme="minorHAnsi"/>
                <w:b/>
                <w:bCs/>
                <w:sz w:val="24"/>
                <w:szCs w:val="24"/>
              </w:rPr>
            </w:pPr>
          </w:p>
        </w:tc>
        <w:tc>
          <w:tcPr>
            <w:tcW w:w="2364" w:type="dxa"/>
          </w:tcPr>
          <w:p w14:paraId="545BE5AB" w14:textId="77777777" w:rsidR="008C5AE4" w:rsidRPr="003B1052" w:rsidRDefault="008C5AE4" w:rsidP="008C5AE4">
            <w:pPr>
              <w:ind w:left="1559"/>
              <w:jc w:val="center"/>
              <w:rPr>
                <w:rFonts w:eastAsiaTheme="minorHAnsi"/>
                <w:b/>
                <w:bCs/>
                <w:sz w:val="24"/>
                <w:szCs w:val="24"/>
              </w:rPr>
            </w:pPr>
          </w:p>
        </w:tc>
        <w:tc>
          <w:tcPr>
            <w:tcW w:w="2174" w:type="dxa"/>
          </w:tcPr>
          <w:p w14:paraId="6486B29A" w14:textId="77777777" w:rsidR="008C5AE4" w:rsidRPr="003B1052" w:rsidRDefault="008C5AE4" w:rsidP="008C5AE4">
            <w:pPr>
              <w:ind w:left="1559"/>
              <w:jc w:val="center"/>
              <w:rPr>
                <w:rFonts w:eastAsiaTheme="minorHAnsi"/>
                <w:b/>
                <w:bCs/>
                <w:sz w:val="24"/>
                <w:szCs w:val="24"/>
              </w:rPr>
            </w:pPr>
          </w:p>
        </w:tc>
      </w:tr>
      <w:tr w:rsidR="008C5AE4" w:rsidRPr="003B1052" w14:paraId="779B63E3" w14:textId="77777777" w:rsidTr="004A0524">
        <w:tc>
          <w:tcPr>
            <w:tcW w:w="1419" w:type="dxa"/>
          </w:tcPr>
          <w:p w14:paraId="7B6096DE" w14:textId="6689FA17" w:rsidR="008C5AE4" w:rsidRPr="003B1052" w:rsidRDefault="008C5AE4" w:rsidP="008C5AE4">
            <w:pPr>
              <w:jc w:val="center"/>
              <w:rPr>
                <w:rFonts w:eastAsiaTheme="minorHAnsi"/>
                <w:bCs/>
                <w:sz w:val="24"/>
                <w:szCs w:val="24"/>
              </w:rPr>
            </w:pPr>
            <w:r>
              <w:rPr>
                <w:kern w:val="28"/>
                <w:sz w:val="24"/>
                <w:szCs w:val="24"/>
                <w:lang w:val="en-US"/>
              </w:rPr>
              <w:t>2.</w:t>
            </w:r>
          </w:p>
        </w:tc>
        <w:tc>
          <w:tcPr>
            <w:tcW w:w="1584" w:type="dxa"/>
          </w:tcPr>
          <w:p w14:paraId="4388B716" w14:textId="77777777" w:rsidR="008C5AE4" w:rsidRPr="003B1052" w:rsidRDefault="008C5AE4" w:rsidP="008C5AE4">
            <w:pPr>
              <w:ind w:left="1559"/>
              <w:jc w:val="center"/>
              <w:rPr>
                <w:rFonts w:eastAsiaTheme="minorHAnsi"/>
                <w:b/>
                <w:bCs/>
                <w:sz w:val="24"/>
                <w:szCs w:val="24"/>
              </w:rPr>
            </w:pPr>
          </w:p>
        </w:tc>
        <w:tc>
          <w:tcPr>
            <w:tcW w:w="1810" w:type="dxa"/>
          </w:tcPr>
          <w:p w14:paraId="6EE4AB52" w14:textId="77777777" w:rsidR="008C5AE4" w:rsidRPr="003B1052" w:rsidRDefault="008C5AE4" w:rsidP="008C5AE4">
            <w:pPr>
              <w:ind w:left="1559"/>
              <w:jc w:val="center"/>
              <w:rPr>
                <w:rFonts w:eastAsiaTheme="minorHAnsi"/>
                <w:b/>
                <w:bCs/>
                <w:sz w:val="24"/>
                <w:szCs w:val="24"/>
              </w:rPr>
            </w:pPr>
          </w:p>
        </w:tc>
        <w:tc>
          <w:tcPr>
            <w:tcW w:w="2364" w:type="dxa"/>
          </w:tcPr>
          <w:p w14:paraId="558D4AF2" w14:textId="77777777" w:rsidR="008C5AE4" w:rsidRPr="003B1052" w:rsidRDefault="008C5AE4" w:rsidP="008C5AE4">
            <w:pPr>
              <w:ind w:left="1559"/>
              <w:jc w:val="center"/>
              <w:rPr>
                <w:rFonts w:eastAsiaTheme="minorHAnsi"/>
                <w:b/>
                <w:bCs/>
                <w:sz w:val="24"/>
                <w:szCs w:val="24"/>
              </w:rPr>
            </w:pPr>
          </w:p>
        </w:tc>
        <w:tc>
          <w:tcPr>
            <w:tcW w:w="2174" w:type="dxa"/>
          </w:tcPr>
          <w:p w14:paraId="2880FDF5" w14:textId="77777777" w:rsidR="008C5AE4" w:rsidRPr="003B1052" w:rsidRDefault="008C5AE4" w:rsidP="008C5AE4">
            <w:pPr>
              <w:ind w:left="1559"/>
              <w:jc w:val="center"/>
              <w:rPr>
                <w:rFonts w:eastAsiaTheme="minorHAnsi"/>
                <w:b/>
                <w:bCs/>
                <w:sz w:val="24"/>
                <w:szCs w:val="24"/>
              </w:rPr>
            </w:pPr>
          </w:p>
        </w:tc>
      </w:tr>
      <w:tr w:rsidR="008C5AE4" w:rsidRPr="003B1052" w14:paraId="421A5874" w14:textId="77777777" w:rsidTr="004A0524">
        <w:tc>
          <w:tcPr>
            <w:tcW w:w="1419" w:type="dxa"/>
          </w:tcPr>
          <w:p w14:paraId="1F53EB09" w14:textId="564C3CC4" w:rsidR="008C5AE4" w:rsidRPr="003B1052" w:rsidRDefault="008C5AE4" w:rsidP="008C5AE4">
            <w:pPr>
              <w:jc w:val="center"/>
              <w:rPr>
                <w:rFonts w:eastAsiaTheme="minorHAnsi"/>
                <w:b/>
                <w:bCs/>
                <w:sz w:val="24"/>
                <w:szCs w:val="24"/>
              </w:rPr>
            </w:pPr>
            <w:r>
              <w:rPr>
                <w:kern w:val="28"/>
                <w:sz w:val="24"/>
                <w:szCs w:val="24"/>
                <w:lang w:val="en-US"/>
              </w:rPr>
              <w:t>3.</w:t>
            </w:r>
          </w:p>
        </w:tc>
        <w:tc>
          <w:tcPr>
            <w:tcW w:w="1584" w:type="dxa"/>
          </w:tcPr>
          <w:p w14:paraId="716C7D93" w14:textId="77777777" w:rsidR="008C5AE4" w:rsidRPr="003B1052" w:rsidRDefault="008C5AE4" w:rsidP="008C5AE4">
            <w:pPr>
              <w:ind w:left="1559"/>
              <w:jc w:val="center"/>
              <w:rPr>
                <w:rFonts w:eastAsiaTheme="minorHAnsi"/>
                <w:b/>
                <w:bCs/>
                <w:sz w:val="24"/>
                <w:szCs w:val="24"/>
              </w:rPr>
            </w:pPr>
          </w:p>
        </w:tc>
        <w:tc>
          <w:tcPr>
            <w:tcW w:w="1810" w:type="dxa"/>
          </w:tcPr>
          <w:p w14:paraId="6A1A7147" w14:textId="77777777" w:rsidR="008C5AE4" w:rsidRPr="003B1052" w:rsidRDefault="008C5AE4" w:rsidP="008C5AE4">
            <w:pPr>
              <w:ind w:left="1559"/>
              <w:jc w:val="center"/>
              <w:rPr>
                <w:rFonts w:eastAsiaTheme="minorHAnsi"/>
                <w:b/>
                <w:bCs/>
                <w:sz w:val="24"/>
                <w:szCs w:val="24"/>
              </w:rPr>
            </w:pPr>
          </w:p>
        </w:tc>
        <w:tc>
          <w:tcPr>
            <w:tcW w:w="2364" w:type="dxa"/>
          </w:tcPr>
          <w:p w14:paraId="13789AD2" w14:textId="77777777" w:rsidR="008C5AE4" w:rsidRPr="003B1052" w:rsidRDefault="008C5AE4" w:rsidP="008C5AE4">
            <w:pPr>
              <w:ind w:left="1559"/>
              <w:jc w:val="center"/>
              <w:rPr>
                <w:rFonts w:eastAsiaTheme="minorHAnsi"/>
                <w:b/>
                <w:bCs/>
                <w:sz w:val="24"/>
                <w:szCs w:val="24"/>
              </w:rPr>
            </w:pPr>
          </w:p>
        </w:tc>
        <w:tc>
          <w:tcPr>
            <w:tcW w:w="2174" w:type="dxa"/>
          </w:tcPr>
          <w:p w14:paraId="14D81E98" w14:textId="77777777" w:rsidR="008C5AE4" w:rsidRPr="003B1052" w:rsidRDefault="008C5AE4" w:rsidP="008C5AE4">
            <w:pPr>
              <w:ind w:left="1559"/>
              <w:jc w:val="center"/>
              <w:rPr>
                <w:rFonts w:eastAsiaTheme="minorHAnsi"/>
                <w:b/>
                <w:bCs/>
                <w:sz w:val="24"/>
                <w:szCs w:val="24"/>
              </w:rPr>
            </w:pPr>
          </w:p>
        </w:tc>
      </w:tr>
      <w:tr w:rsidR="008C5AE4" w:rsidRPr="003B1052" w14:paraId="43CE202D" w14:textId="77777777" w:rsidTr="004A0524">
        <w:tc>
          <w:tcPr>
            <w:tcW w:w="1419" w:type="dxa"/>
          </w:tcPr>
          <w:p w14:paraId="22D9BA05" w14:textId="0B9F1A41" w:rsidR="008C5AE4" w:rsidRDefault="008C5AE4" w:rsidP="008C5AE4">
            <w:pPr>
              <w:jc w:val="center"/>
              <w:rPr>
                <w:kern w:val="28"/>
                <w:sz w:val="24"/>
                <w:szCs w:val="24"/>
                <w:lang w:val="en-US"/>
              </w:rPr>
            </w:pPr>
            <w:r>
              <w:rPr>
                <w:kern w:val="28"/>
                <w:sz w:val="24"/>
                <w:szCs w:val="24"/>
                <w:lang w:val="en-US"/>
              </w:rPr>
              <w:t>….</w:t>
            </w:r>
          </w:p>
        </w:tc>
        <w:tc>
          <w:tcPr>
            <w:tcW w:w="1584" w:type="dxa"/>
          </w:tcPr>
          <w:p w14:paraId="15C21807" w14:textId="77777777" w:rsidR="008C5AE4" w:rsidRPr="003B1052" w:rsidRDefault="008C5AE4" w:rsidP="008C5AE4">
            <w:pPr>
              <w:ind w:left="1559"/>
              <w:jc w:val="center"/>
              <w:rPr>
                <w:b/>
                <w:bCs/>
                <w:sz w:val="24"/>
                <w:szCs w:val="24"/>
              </w:rPr>
            </w:pPr>
          </w:p>
        </w:tc>
        <w:tc>
          <w:tcPr>
            <w:tcW w:w="1810" w:type="dxa"/>
          </w:tcPr>
          <w:p w14:paraId="52207F96" w14:textId="77777777" w:rsidR="008C5AE4" w:rsidRPr="003B1052" w:rsidRDefault="008C5AE4" w:rsidP="008C5AE4">
            <w:pPr>
              <w:ind w:left="1559"/>
              <w:jc w:val="center"/>
              <w:rPr>
                <w:b/>
                <w:bCs/>
                <w:sz w:val="24"/>
                <w:szCs w:val="24"/>
              </w:rPr>
            </w:pPr>
          </w:p>
        </w:tc>
        <w:tc>
          <w:tcPr>
            <w:tcW w:w="2364" w:type="dxa"/>
          </w:tcPr>
          <w:p w14:paraId="43CB7C6D" w14:textId="77777777" w:rsidR="008C5AE4" w:rsidRPr="003B1052" w:rsidRDefault="008C5AE4" w:rsidP="008C5AE4">
            <w:pPr>
              <w:ind w:left="1559"/>
              <w:jc w:val="center"/>
              <w:rPr>
                <w:b/>
                <w:bCs/>
                <w:sz w:val="24"/>
                <w:szCs w:val="24"/>
              </w:rPr>
            </w:pPr>
          </w:p>
        </w:tc>
        <w:tc>
          <w:tcPr>
            <w:tcW w:w="2174" w:type="dxa"/>
          </w:tcPr>
          <w:p w14:paraId="707140C1" w14:textId="77777777" w:rsidR="008C5AE4" w:rsidRPr="003B1052" w:rsidRDefault="008C5AE4" w:rsidP="008C5AE4">
            <w:pPr>
              <w:ind w:left="1559"/>
              <w:jc w:val="center"/>
              <w:rPr>
                <w:b/>
                <w:bCs/>
                <w:sz w:val="24"/>
                <w:szCs w:val="24"/>
              </w:rPr>
            </w:pPr>
          </w:p>
        </w:tc>
      </w:tr>
    </w:tbl>
    <w:p w14:paraId="07C02C91" w14:textId="42849640" w:rsidR="003B1052" w:rsidRDefault="003B1052" w:rsidP="003B1052">
      <w:pPr>
        <w:spacing w:after="0" w:line="240" w:lineRule="auto"/>
        <w:rPr>
          <w:rFonts w:ascii="Times New Roman" w:eastAsia="Times New Roman" w:hAnsi="Times New Roman" w:cs="Times New Roman"/>
          <w:b/>
          <w:bCs/>
          <w:sz w:val="23"/>
          <w:szCs w:val="23"/>
        </w:rPr>
      </w:pPr>
    </w:p>
    <w:p w14:paraId="7384FA53" w14:textId="1310DE8E" w:rsidR="003A52AA" w:rsidRPr="003A52AA" w:rsidRDefault="003A52AA" w:rsidP="003B105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Pielikumā: </w:t>
      </w:r>
      <w:r w:rsidRPr="003A52AA">
        <w:rPr>
          <w:rFonts w:ascii="Times New Roman" w:eastAsia="Times New Roman" w:hAnsi="Times New Roman" w:cs="Times New Roman"/>
          <w:sz w:val="23"/>
          <w:szCs w:val="23"/>
        </w:rPr>
        <w:t xml:space="preserve">atsauksmes oriģināls/kopija uz </w:t>
      </w:r>
      <w:r>
        <w:rPr>
          <w:rFonts w:ascii="Times New Roman" w:eastAsia="Times New Roman" w:hAnsi="Times New Roman" w:cs="Times New Roman"/>
          <w:sz w:val="23"/>
          <w:szCs w:val="23"/>
        </w:rPr>
        <w:t>__.lp.</w:t>
      </w:r>
    </w:p>
    <w:p w14:paraId="35EEF13B" w14:textId="77777777" w:rsidR="003A52AA" w:rsidRDefault="003A52AA" w:rsidP="003A52AA">
      <w:pPr>
        <w:spacing w:after="0" w:line="240" w:lineRule="auto"/>
        <w:rPr>
          <w:rFonts w:ascii="Times New Roman" w:eastAsia="Times New Roman" w:hAnsi="Times New Roman" w:cs="Times New Roman"/>
          <w:bCs/>
          <w:sz w:val="23"/>
          <w:szCs w:val="23"/>
        </w:rPr>
      </w:pPr>
    </w:p>
    <w:p w14:paraId="5C27B8C5" w14:textId="60BFB77C" w:rsidR="003B1052" w:rsidRPr="003B1052" w:rsidRDefault="003B1052" w:rsidP="003A52AA">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2. Ar šo uzņemos pilnu atbildību par apliecinājumā ietverto ziņu patiesumu un atbilstību</w:t>
      </w:r>
      <w:r w:rsidR="003A52AA">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faktiskajai situācijai.</w:t>
      </w:r>
    </w:p>
    <w:p w14:paraId="7AE85393"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3DDB31D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D135C92"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0AD31C9E"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5FFD8920"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Paraksts:__________________________</w:t>
      </w:r>
    </w:p>
    <w:p w14:paraId="1C82858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5648DA37"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Vārds, uzvārds:_____________________</w:t>
      </w:r>
    </w:p>
    <w:p w14:paraId="43E851D6"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42986120"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Amats:____________________________</w:t>
      </w:r>
    </w:p>
    <w:p w14:paraId="6AD2CF0E"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345E4266"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F2615B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31B5B48"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Apliecinājums sagatavots un parakstīts 2020. gada ___. ______________</w:t>
      </w:r>
    </w:p>
    <w:p w14:paraId="1B89982C" w14:textId="77777777" w:rsidR="003B1052" w:rsidRPr="003B1052" w:rsidRDefault="003B1052" w:rsidP="003B1052">
      <w:pPr>
        <w:spacing w:after="0" w:line="240" w:lineRule="auto"/>
        <w:rPr>
          <w:rFonts w:ascii="Times New Roman" w:eastAsia="Times New Roman" w:hAnsi="Times New Roman" w:cs="Times New Roman"/>
          <w:sz w:val="24"/>
          <w:szCs w:val="24"/>
          <w:lang w:eastAsia="lv-LV"/>
        </w:rPr>
      </w:pPr>
    </w:p>
    <w:p w14:paraId="089FA09C" w14:textId="77777777" w:rsidR="003B1052" w:rsidRPr="003B1052" w:rsidRDefault="003B1052" w:rsidP="003B1052">
      <w:pPr>
        <w:spacing w:after="0" w:line="240" w:lineRule="auto"/>
        <w:rPr>
          <w:rFonts w:ascii="Times New Roman" w:eastAsia="Times New Roman" w:hAnsi="Times New Roman" w:cs="Times New Roman"/>
          <w:sz w:val="24"/>
          <w:szCs w:val="24"/>
          <w:lang w:val="en-GB" w:eastAsia="lv-LV"/>
        </w:rPr>
      </w:pPr>
    </w:p>
    <w:p w14:paraId="6EE1453B" w14:textId="77777777" w:rsidR="003B1052" w:rsidRPr="003B1052" w:rsidRDefault="003B1052" w:rsidP="003B1052">
      <w:pPr>
        <w:spacing w:after="0" w:line="240" w:lineRule="auto"/>
        <w:rPr>
          <w:rFonts w:ascii="Times New Roman" w:eastAsia="Times New Roman" w:hAnsi="Times New Roman" w:cs="Times New Roman"/>
          <w:sz w:val="24"/>
          <w:szCs w:val="24"/>
          <w:lang w:val="en-GB"/>
        </w:rPr>
      </w:pPr>
    </w:p>
    <w:p w14:paraId="55DDE7C8" w14:textId="77777777" w:rsidR="00AF44DA" w:rsidRDefault="00AF44DA"/>
    <w:sectPr w:rsidR="00AF44DA" w:rsidSect="002A7094">
      <w:headerReference w:type="default"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3F11B" w14:textId="77777777" w:rsidR="00EA2788" w:rsidRDefault="00EA2788" w:rsidP="003B1052">
      <w:pPr>
        <w:spacing w:after="0" w:line="240" w:lineRule="auto"/>
      </w:pPr>
      <w:r>
        <w:separator/>
      </w:r>
    </w:p>
  </w:endnote>
  <w:endnote w:type="continuationSeparator" w:id="0">
    <w:p w14:paraId="11330624" w14:textId="77777777" w:rsidR="00EA2788" w:rsidRDefault="00EA2788" w:rsidP="003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BIIODD+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07923"/>
      <w:docPartObj>
        <w:docPartGallery w:val="Page Numbers (Bottom of Page)"/>
        <w:docPartUnique/>
      </w:docPartObj>
    </w:sdtPr>
    <w:sdtEndPr>
      <w:rPr>
        <w:noProof/>
      </w:rPr>
    </w:sdtEndPr>
    <w:sdtContent>
      <w:p w14:paraId="073FBA6E" w14:textId="4C2101F7" w:rsidR="006C29E3" w:rsidRDefault="006C29E3">
        <w:pPr>
          <w:pStyle w:val="Footer"/>
          <w:jc w:val="center"/>
        </w:pPr>
        <w:r>
          <w:fldChar w:fldCharType="begin"/>
        </w:r>
        <w:r>
          <w:instrText xml:space="preserve"> PAGE   \* MERGEFORMAT </w:instrText>
        </w:r>
        <w:r>
          <w:fldChar w:fldCharType="separate"/>
        </w:r>
        <w:r w:rsidR="00DE5392">
          <w:rPr>
            <w:noProof/>
          </w:rPr>
          <w:t>2</w:t>
        </w:r>
        <w:r>
          <w:rPr>
            <w:noProof/>
          </w:rPr>
          <w:fldChar w:fldCharType="end"/>
        </w:r>
      </w:p>
    </w:sdtContent>
  </w:sdt>
  <w:p w14:paraId="18B0406B" w14:textId="77777777" w:rsidR="006C29E3" w:rsidRDefault="006C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1940C" w14:textId="77777777" w:rsidR="00EA2788" w:rsidRDefault="00EA2788" w:rsidP="003B1052">
      <w:pPr>
        <w:spacing w:after="0" w:line="240" w:lineRule="auto"/>
      </w:pPr>
      <w:r>
        <w:separator/>
      </w:r>
    </w:p>
  </w:footnote>
  <w:footnote w:type="continuationSeparator" w:id="0">
    <w:p w14:paraId="43DB45E8" w14:textId="77777777" w:rsidR="00EA2788" w:rsidRDefault="00EA2788" w:rsidP="003B1052">
      <w:pPr>
        <w:spacing w:after="0" w:line="240" w:lineRule="auto"/>
      </w:pPr>
      <w:r>
        <w:continuationSeparator/>
      </w:r>
    </w:p>
  </w:footnote>
  <w:footnote w:id="1">
    <w:p w14:paraId="5329C9FD" w14:textId="77777777" w:rsidR="006C29E3" w:rsidRPr="00D76A3E" w:rsidRDefault="006C29E3" w:rsidP="003B1052">
      <w:pPr>
        <w:pStyle w:val="FootnoteText"/>
        <w:jc w:val="both"/>
        <w:rPr>
          <w:rFonts w:ascii="Times New Roman" w:hAnsi="Times New Roman"/>
          <w:sz w:val="18"/>
          <w:szCs w:val="18"/>
        </w:rPr>
      </w:pPr>
      <w:r w:rsidRPr="00D76A3E">
        <w:rPr>
          <w:rStyle w:val="FootnoteReference"/>
          <w:rFonts w:ascii="Times New Roman" w:hAnsi="Times New Roman"/>
        </w:rPr>
        <w:footnoteRef/>
      </w:r>
      <w:r w:rsidRPr="00D76A3E">
        <w:rPr>
          <w:rFonts w:ascii="Times New Roman" w:hAnsi="Times New Roman"/>
        </w:rPr>
        <w:t xml:space="preserve"> </w:t>
      </w:r>
      <w:r w:rsidRPr="00D76A3E">
        <w:rPr>
          <w:rFonts w:ascii="Times New Roman" w:hAnsi="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0536DBEF" w14:textId="77777777" w:rsidR="006C29E3" w:rsidRPr="00D76A3E" w:rsidRDefault="006C29E3" w:rsidP="003B1052">
      <w:pPr>
        <w:pStyle w:val="FootnoteText"/>
        <w:jc w:val="both"/>
        <w:rPr>
          <w:rFonts w:ascii="Times New Roman" w:hAnsi="Times New Roman"/>
          <w:sz w:val="18"/>
          <w:szCs w:val="18"/>
        </w:rPr>
      </w:pPr>
      <w:r w:rsidRPr="00D76A3E">
        <w:rPr>
          <w:rFonts w:ascii="Times New Roman" w:hAnsi="Times New Roman"/>
          <w:sz w:val="18"/>
          <w:szCs w:val="18"/>
        </w:rPr>
        <w:t xml:space="preserve">Papildus skat.: </w:t>
      </w:r>
      <w:hyperlink r:id="rId1" w:history="1">
        <w:r w:rsidRPr="00D76A3E">
          <w:rPr>
            <w:rStyle w:val="Hyperlink"/>
            <w:sz w:val="18"/>
            <w:szCs w:val="18"/>
          </w:rPr>
          <w:t>https://www.iub.gov.lv/sites/default/files/upload/skaidrojums_mazajie_videjie_uzn.pdf</w:t>
        </w:r>
      </w:hyperlink>
      <w:r w:rsidRPr="00D76A3E">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14:paraId="24A01E51" w14:textId="77777777" w:rsidR="006C29E3" w:rsidRDefault="006C29E3">
        <w:pPr>
          <w:pStyle w:val="Header"/>
          <w:jc w:val="center"/>
        </w:pPr>
        <w:r>
          <w:fldChar w:fldCharType="begin"/>
        </w:r>
        <w:r>
          <w:instrText xml:space="preserve"> PAGE   \* MERGEFORMAT </w:instrText>
        </w:r>
        <w:r>
          <w:fldChar w:fldCharType="separate"/>
        </w:r>
        <w:r w:rsidR="00DE5392">
          <w:rPr>
            <w:noProof/>
          </w:rPr>
          <w:t>2</w:t>
        </w:r>
        <w:r>
          <w:rPr>
            <w:noProof/>
          </w:rPr>
          <w:fldChar w:fldCharType="end"/>
        </w:r>
      </w:p>
    </w:sdtContent>
  </w:sdt>
  <w:p w14:paraId="2DB7CFA3" w14:textId="77777777" w:rsidR="006C29E3" w:rsidRDefault="006C2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5CD"/>
    <w:multiLevelType w:val="hybridMultilevel"/>
    <w:tmpl w:val="277C2F0E"/>
    <w:lvl w:ilvl="0" w:tplc="704CAB2C">
      <w:start w:val="31"/>
      <w:numFmt w:val="decimal"/>
      <w:lvlText w:val="%1."/>
      <w:lvlJc w:val="left"/>
      <w:pPr>
        <w:ind w:left="720" w:hanging="360"/>
      </w:pPr>
      <w:rPr>
        <w:rFonts w:hint="default"/>
        <w:b/>
        <w:sz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0B271C"/>
    <w:multiLevelType w:val="multilevel"/>
    <w:tmpl w:val="07A49AEC"/>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4">
    <w:nsid w:val="3C1D63DD"/>
    <w:multiLevelType w:val="multilevel"/>
    <w:tmpl w:val="4B6E24BA"/>
    <w:lvl w:ilvl="0">
      <w:start w:val="1"/>
      <w:numFmt w:val="upperRoman"/>
      <w:lvlText w:val="%1."/>
      <w:lvlJc w:val="righ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14F285B"/>
    <w:multiLevelType w:val="multilevel"/>
    <w:tmpl w:val="884A0A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3B0185C"/>
    <w:multiLevelType w:val="hybridMultilevel"/>
    <w:tmpl w:val="38A2F1B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52"/>
    <w:rsid w:val="0002261A"/>
    <w:rsid w:val="000A65EB"/>
    <w:rsid w:val="00113765"/>
    <w:rsid w:val="001158FB"/>
    <w:rsid w:val="001356EB"/>
    <w:rsid w:val="00174A2D"/>
    <w:rsid w:val="001945FF"/>
    <w:rsid w:val="001F7A31"/>
    <w:rsid w:val="00282072"/>
    <w:rsid w:val="002A7094"/>
    <w:rsid w:val="002D5D90"/>
    <w:rsid w:val="00301D4B"/>
    <w:rsid w:val="00326EC4"/>
    <w:rsid w:val="003447B2"/>
    <w:rsid w:val="003A52AA"/>
    <w:rsid w:val="003B1052"/>
    <w:rsid w:val="003E7E14"/>
    <w:rsid w:val="003F1313"/>
    <w:rsid w:val="003F50A4"/>
    <w:rsid w:val="0040397D"/>
    <w:rsid w:val="00410842"/>
    <w:rsid w:val="00420620"/>
    <w:rsid w:val="004938C2"/>
    <w:rsid w:val="004A0524"/>
    <w:rsid w:val="00537D30"/>
    <w:rsid w:val="00551920"/>
    <w:rsid w:val="00571E41"/>
    <w:rsid w:val="005735DF"/>
    <w:rsid w:val="00574CCE"/>
    <w:rsid w:val="005A1209"/>
    <w:rsid w:val="005A6357"/>
    <w:rsid w:val="005A7D2E"/>
    <w:rsid w:val="005B114A"/>
    <w:rsid w:val="005B7B03"/>
    <w:rsid w:val="005C31D7"/>
    <w:rsid w:val="005F076E"/>
    <w:rsid w:val="006625EE"/>
    <w:rsid w:val="006C29E3"/>
    <w:rsid w:val="006D1A61"/>
    <w:rsid w:val="007958CF"/>
    <w:rsid w:val="00827463"/>
    <w:rsid w:val="0083697C"/>
    <w:rsid w:val="008577DA"/>
    <w:rsid w:val="00863676"/>
    <w:rsid w:val="00867DF6"/>
    <w:rsid w:val="008718E2"/>
    <w:rsid w:val="00894819"/>
    <w:rsid w:val="008A3D64"/>
    <w:rsid w:val="008A76D7"/>
    <w:rsid w:val="008C5AE4"/>
    <w:rsid w:val="008D249E"/>
    <w:rsid w:val="009041BD"/>
    <w:rsid w:val="00924C14"/>
    <w:rsid w:val="009A0F58"/>
    <w:rsid w:val="009A2DC9"/>
    <w:rsid w:val="009B1780"/>
    <w:rsid w:val="009B693F"/>
    <w:rsid w:val="009D3238"/>
    <w:rsid w:val="009F2EF5"/>
    <w:rsid w:val="00A0567E"/>
    <w:rsid w:val="00A342EF"/>
    <w:rsid w:val="00A701AE"/>
    <w:rsid w:val="00AF44DA"/>
    <w:rsid w:val="00B24C91"/>
    <w:rsid w:val="00B81441"/>
    <w:rsid w:val="00C602B4"/>
    <w:rsid w:val="00C61088"/>
    <w:rsid w:val="00C92917"/>
    <w:rsid w:val="00D2604F"/>
    <w:rsid w:val="00D933FC"/>
    <w:rsid w:val="00DE5392"/>
    <w:rsid w:val="00E545C5"/>
    <w:rsid w:val="00E635A1"/>
    <w:rsid w:val="00E644E7"/>
    <w:rsid w:val="00E7455C"/>
    <w:rsid w:val="00EA2788"/>
    <w:rsid w:val="00EA3331"/>
    <w:rsid w:val="00EF7888"/>
    <w:rsid w:val="00F42231"/>
    <w:rsid w:val="00F65F7E"/>
    <w:rsid w:val="00F9175B"/>
    <w:rsid w:val="00F950A5"/>
    <w:rsid w:val="00FC1BF2"/>
    <w:rsid w:val="00FC5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052"/>
    <w:rPr>
      <w:color w:val="0000FF"/>
      <w:u w:val="single"/>
    </w:rPr>
  </w:style>
  <w:style w:type="paragraph" w:styleId="Header">
    <w:name w:val="header"/>
    <w:basedOn w:val="Normal"/>
    <w:link w:val="HeaderChar"/>
    <w:uiPriority w:val="99"/>
    <w:unhideWhenUsed/>
    <w:rsid w:val="003B1052"/>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3B1052"/>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3B10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105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B1052"/>
    <w:rPr>
      <w:rFonts w:ascii="Calibri" w:eastAsia="Calibri" w:hAnsi="Calibri" w:cs="Times New Roman"/>
      <w:sz w:val="20"/>
      <w:szCs w:val="20"/>
    </w:rPr>
  </w:style>
  <w:style w:type="character" w:styleId="FootnoteReference">
    <w:name w:val="footnote reference"/>
    <w:aliases w:val="Footnote symbol"/>
    <w:rsid w:val="003B1052"/>
    <w:rPr>
      <w:vertAlign w:val="superscript"/>
    </w:rPr>
  </w:style>
  <w:style w:type="table" w:styleId="TableGrid">
    <w:name w:val="Table Grid"/>
    <w:basedOn w:val="TableNormal"/>
    <w:uiPriority w:val="39"/>
    <w:rsid w:val="003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4F"/>
    <w:pPr>
      <w:ind w:left="720"/>
      <w:contextualSpacing/>
    </w:pPr>
  </w:style>
  <w:style w:type="character" w:customStyle="1" w:styleId="UnresolvedMention">
    <w:name w:val="Unresolved Mention"/>
    <w:basedOn w:val="DefaultParagraphFont"/>
    <w:uiPriority w:val="99"/>
    <w:semiHidden/>
    <w:unhideWhenUsed/>
    <w:rsid w:val="00571E41"/>
    <w:rPr>
      <w:color w:val="605E5C"/>
      <w:shd w:val="clear" w:color="auto" w:fill="E1DFDD"/>
    </w:rPr>
  </w:style>
  <w:style w:type="paragraph" w:styleId="Footer">
    <w:name w:val="footer"/>
    <w:basedOn w:val="Normal"/>
    <w:link w:val="FooterChar"/>
    <w:uiPriority w:val="99"/>
    <w:unhideWhenUsed/>
    <w:rsid w:val="002A7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094"/>
  </w:style>
  <w:style w:type="paragraph" w:styleId="BalloonText">
    <w:name w:val="Balloon Text"/>
    <w:basedOn w:val="Normal"/>
    <w:link w:val="BalloonTextChar"/>
    <w:uiPriority w:val="99"/>
    <w:semiHidden/>
    <w:unhideWhenUsed/>
    <w:rsid w:val="008A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052"/>
    <w:rPr>
      <w:color w:val="0000FF"/>
      <w:u w:val="single"/>
    </w:rPr>
  </w:style>
  <w:style w:type="paragraph" w:styleId="Header">
    <w:name w:val="header"/>
    <w:basedOn w:val="Normal"/>
    <w:link w:val="HeaderChar"/>
    <w:uiPriority w:val="99"/>
    <w:unhideWhenUsed/>
    <w:rsid w:val="003B1052"/>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3B1052"/>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3B10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105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B1052"/>
    <w:rPr>
      <w:rFonts w:ascii="Calibri" w:eastAsia="Calibri" w:hAnsi="Calibri" w:cs="Times New Roman"/>
      <w:sz w:val="20"/>
      <w:szCs w:val="20"/>
    </w:rPr>
  </w:style>
  <w:style w:type="character" w:styleId="FootnoteReference">
    <w:name w:val="footnote reference"/>
    <w:aliases w:val="Footnote symbol"/>
    <w:rsid w:val="003B1052"/>
    <w:rPr>
      <w:vertAlign w:val="superscript"/>
    </w:rPr>
  </w:style>
  <w:style w:type="table" w:styleId="TableGrid">
    <w:name w:val="Table Grid"/>
    <w:basedOn w:val="TableNormal"/>
    <w:uiPriority w:val="39"/>
    <w:rsid w:val="003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4F"/>
    <w:pPr>
      <w:ind w:left="720"/>
      <w:contextualSpacing/>
    </w:pPr>
  </w:style>
  <w:style w:type="character" w:customStyle="1" w:styleId="UnresolvedMention">
    <w:name w:val="Unresolved Mention"/>
    <w:basedOn w:val="DefaultParagraphFont"/>
    <w:uiPriority w:val="99"/>
    <w:semiHidden/>
    <w:unhideWhenUsed/>
    <w:rsid w:val="00571E41"/>
    <w:rPr>
      <w:color w:val="605E5C"/>
      <w:shd w:val="clear" w:color="auto" w:fill="E1DFDD"/>
    </w:rPr>
  </w:style>
  <w:style w:type="paragraph" w:styleId="Footer">
    <w:name w:val="footer"/>
    <w:basedOn w:val="Normal"/>
    <w:link w:val="FooterChar"/>
    <w:uiPriority w:val="99"/>
    <w:unhideWhenUsed/>
    <w:rsid w:val="002A7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094"/>
  </w:style>
  <w:style w:type="paragraph" w:styleId="BalloonText">
    <w:name w:val="Balloon Text"/>
    <w:basedOn w:val="Normal"/>
    <w:link w:val="BalloonTextChar"/>
    <w:uiPriority w:val="99"/>
    <w:semiHidden/>
    <w:unhideWhenUsed/>
    <w:rsid w:val="008A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89584">
      <w:bodyDiv w:val="1"/>
      <w:marLeft w:val="0"/>
      <w:marRight w:val="0"/>
      <w:marTop w:val="0"/>
      <w:marBottom w:val="0"/>
      <w:divBdr>
        <w:top w:val="none" w:sz="0" w:space="0" w:color="auto"/>
        <w:left w:val="none" w:sz="0" w:space="0" w:color="auto"/>
        <w:bottom w:val="none" w:sz="0" w:space="0" w:color="auto"/>
        <w:right w:val="none" w:sz="0" w:space="0" w:color="auto"/>
      </w:divBdr>
    </w:div>
    <w:div w:id="1006713772">
      <w:bodyDiv w:val="1"/>
      <w:marLeft w:val="0"/>
      <w:marRight w:val="0"/>
      <w:marTop w:val="0"/>
      <w:marBottom w:val="0"/>
      <w:divBdr>
        <w:top w:val="none" w:sz="0" w:space="0" w:color="auto"/>
        <w:left w:val="none" w:sz="0" w:space="0" w:color="auto"/>
        <w:bottom w:val="none" w:sz="0" w:space="0" w:color="auto"/>
        <w:right w:val="none" w:sz="0" w:space="0" w:color="auto"/>
      </w:divBdr>
    </w:div>
    <w:div w:id="1256866056">
      <w:bodyDiv w:val="1"/>
      <w:marLeft w:val="0"/>
      <w:marRight w:val="0"/>
      <w:marTop w:val="0"/>
      <w:marBottom w:val="0"/>
      <w:divBdr>
        <w:top w:val="none" w:sz="0" w:space="0" w:color="auto"/>
        <w:left w:val="none" w:sz="0" w:space="0" w:color="auto"/>
        <w:bottom w:val="none" w:sz="0" w:space="0" w:color="auto"/>
        <w:right w:val="none" w:sz="0" w:space="0" w:color="auto"/>
      </w:divBdr>
    </w:div>
    <w:div w:id="13391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https://www.eis.gov.lv/EKEIS/Supplier/Organizer/134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is.gov.lv/EKEIS/Supplier/Organizer/13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is.gov.lv/EKEIS/Supplier/Organizer/13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s://www.eis.gov.lv/EKEIS/Supplier/Organizer/1349" TargetMode="External"/><Relationship Id="rId14" Type="http://schemas.openxmlformats.org/officeDocument/2006/relationships/hyperlink" Target="mailto:info@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17</Pages>
  <Words>24238</Words>
  <Characters>13816</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62</cp:revision>
  <cp:lastPrinted>2020-02-18T07:55:00Z</cp:lastPrinted>
  <dcterms:created xsi:type="dcterms:W3CDTF">2020-02-04T10:39:00Z</dcterms:created>
  <dcterms:modified xsi:type="dcterms:W3CDTF">2020-04-02T07:08:00Z</dcterms:modified>
</cp:coreProperties>
</file>