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CellMar>
          <w:left w:w="0" w:type="dxa"/>
          <w:right w:w="0" w:type="dxa"/>
        </w:tblCellMar>
        <w:tblLook w:val="00A0" w:firstRow="1" w:lastRow="0" w:firstColumn="1" w:lastColumn="0" w:noHBand="0" w:noVBand="0"/>
      </w:tblPr>
      <w:tblGrid>
        <w:gridCol w:w="5669"/>
        <w:gridCol w:w="3402"/>
      </w:tblGrid>
      <w:tr w:rsidR="005167D2" w:rsidTr="005167D2">
        <w:tc>
          <w:tcPr>
            <w:tcW w:w="3125" w:type="pct"/>
          </w:tcPr>
          <w:p w:rsidR="005167D2" w:rsidRDefault="005167D2" w:rsidP="005167D2">
            <w:pPr>
              <w:keepLines/>
              <w:autoSpaceDE w:val="0"/>
              <w:autoSpaceDN w:val="0"/>
              <w:adjustRightInd w:val="0"/>
              <w:spacing w:after="0" w:line="240" w:lineRule="auto"/>
              <w:ind w:right="113"/>
              <w:rPr>
                <w:rFonts w:ascii="Tms Rmn" w:hAnsi="Tms Rmn"/>
                <w:sz w:val="24"/>
                <w:szCs w:val="24"/>
              </w:rPr>
            </w:pPr>
            <w:bookmarkStart w:id="0" w:name="_GoBack"/>
            <w:bookmarkEnd w:id="0"/>
          </w:p>
          <w:p w:rsidR="005167D2" w:rsidRDefault="005167D2" w:rsidP="005167D2">
            <w:pPr>
              <w:keepLines/>
              <w:autoSpaceDE w:val="0"/>
              <w:autoSpaceDN w:val="0"/>
              <w:adjustRightInd w:val="0"/>
              <w:spacing w:after="0" w:line="240" w:lineRule="auto"/>
              <w:ind w:right="113"/>
              <w:rPr>
                <w:rFonts w:ascii="Times New Roman" w:hAnsi="Times New Roman" w:cs="Times New Roman"/>
                <w:color w:val="000000"/>
                <w:sz w:val="24"/>
                <w:szCs w:val="24"/>
              </w:rPr>
            </w:pPr>
            <w:r>
              <w:rPr>
                <w:rFonts w:ascii="Times New Roman" w:hAnsi="Times New Roman" w:cs="Times New Roman"/>
                <w:color w:val="000000"/>
                <w:sz w:val="24"/>
                <w:szCs w:val="24"/>
              </w:rPr>
              <w:t>Datumu skatīt dokumenta paraksta laika zīmogā.</w:t>
            </w:r>
          </w:p>
          <w:p w:rsidR="005167D2" w:rsidRDefault="005167D2" w:rsidP="005167D2">
            <w:pPr>
              <w:keepLines/>
              <w:autoSpaceDE w:val="0"/>
              <w:autoSpaceDN w:val="0"/>
              <w:adjustRightInd w:val="0"/>
              <w:spacing w:after="0" w:line="240" w:lineRule="auto"/>
              <w:ind w:right="113"/>
              <w:rPr>
                <w:rFonts w:ascii="Times New Roman" w:hAnsi="Times New Roman" w:cs="Times New Roman"/>
                <w:color w:val="000000"/>
                <w:sz w:val="24"/>
                <w:szCs w:val="24"/>
              </w:rPr>
            </w:pPr>
            <w:r>
              <w:rPr>
                <w:rFonts w:ascii="Times New Roman" w:hAnsi="Times New Roman" w:cs="Times New Roman"/>
                <w:color w:val="000000"/>
                <w:sz w:val="24"/>
                <w:szCs w:val="24"/>
              </w:rPr>
              <w:t xml:space="preserve">Reģistrācijas numuru skatīt pievienotajā failā </w:t>
            </w:r>
            <w:proofErr w:type="spellStart"/>
            <w:r>
              <w:rPr>
                <w:rFonts w:ascii="Times New Roman" w:hAnsi="Times New Roman" w:cs="Times New Roman"/>
                <w:color w:val="000000"/>
                <w:sz w:val="24"/>
                <w:szCs w:val="24"/>
              </w:rPr>
              <w:t>Registracijas_numurs</w:t>
            </w:r>
            <w:proofErr w:type="spellEnd"/>
          </w:p>
          <w:p w:rsidR="005167D2" w:rsidRDefault="005167D2" w:rsidP="005167D2">
            <w:pPr>
              <w:keepLines/>
              <w:autoSpaceDE w:val="0"/>
              <w:autoSpaceDN w:val="0"/>
              <w:adjustRightInd w:val="0"/>
              <w:spacing w:after="0" w:line="240" w:lineRule="auto"/>
              <w:ind w:right="113"/>
              <w:rPr>
                <w:rFonts w:ascii="Times New Roman" w:hAnsi="Times New Roman" w:cs="Times New Roman"/>
                <w:color w:val="000000"/>
                <w:sz w:val="24"/>
                <w:szCs w:val="24"/>
              </w:rPr>
            </w:pPr>
            <w:r>
              <w:rPr>
                <w:rFonts w:ascii="Times New Roman" w:hAnsi="Times New Roman" w:cs="Times New Roman"/>
                <w:color w:val="000000"/>
                <w:sz w:val="24"/>
                <w:szCs w:val="24"/>
              </w:rPr>
              <w:t>Uz 18.01.2018. Nr. 1.1-12/121e</w:t>
            </w:r>
          </w:p>
        </w:tc>
        <w:tc>
          <w:tcPr>
            <w:tcW w:w="1875" w:type="pct"/>
          </w:tcPr>
          <w:p w:rsidR="005167D2" w:rsidRDefault="005167D2" w:rsidP="005167D2">
            <w:pPr>
              <w:keepLines/>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PAS "Daugavpils siltumtīkli", </w:t>
            </w:r>
            <w:r>
              <w:rPr>
                <w:rFonts w:ascii="Times New Roman" w:hAnsi="Times New Roman" w:cs="Times New Roman"/>
                <w:color w:val="000000"/>
                <w:sz w:val="24"/>
                <w:szCs w:val="24"/>
              </w:rPr>
              <w:br/>
              <w:t>18. novembra ielā 4, Daugavpilī, LV-5401</w:t>
            </w:r>
          </w:p>
        </w:tc>
      </w:tr>
    </w:tbl>
    <w:p w:rsidR="005167D2" w:rsidRDefault="005167D2" w:rsidP="005167D2">
      <w:pPr>
        <w:autoSpaceDE w:val="0"/>
        <w:autoSpaceDN w:val="0"/>
        <w:adjustRightInd w:val="0"/>
        <w:spacing w:after="0" w:line="240" w:lineRule="auto"/>
        <w:rPr>
          <w:rFonts w:ascii="Times New Roman" w:hAnsi="Times New Roman" w:cs="Times New Roman"/>
          <w:color w:val="000000"/>
          <w:sz w:val="24"/>
          <w:szCs w:val="24"/>
        </w:rPr>
      </w:pPr>
    </w:p>
    <w:tbl>
      <w:tblPr>
        <w:tblW w:w="5000" w:type="pct"/>
        <w:tblCellMar>
          <w:left w:w="0" w:type="dxa"/>
          <w:right w:w="0" w:type="dxa"/>
        </w:tblCellMar>
        <w:tblLook w:val="00A0" w:firstRow="1" w:lastRow="0" w:firstColumn="1" w:lastColumn="0" w:noHBand="0" w:noVBand="0"/>
      </w:tblPr>
      <w:tblGrid>
        <w:gridCol w:w="9071"/>
      </w:tblGrid>
      <w:tr w:rsidR="005167D2" w:rsidTr="005167D2">
        <w:tc>
          <w:tcPr>
            <w:tcW w:w="5000" w:type="pct"/>
          </w:tcPr>
          <w:p w:rsidR="005167D2" w:rsidRDefault="005167D2" w:rsidP="005167D2">
            <w:pPr>
              <w:keepLine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Par tehniskajiem noteikumiem Būvniecības ieceres dokumentācijas izstrādei objektiem: </w:t>
            </w:r>
            <w:r>
              <w:rPr>
                <w:rFonts w:ascii="Times New Roman" w:hAnsi="Times New Roman" w:cs="Times New Roman"/>
                <w:color w:val="000000"/>
                <w:sz w:val="24"/>
                <w:szCs w:val="24"/>
              </w:rPr>
              <w:br/>
              <w:t>"Maģistrālo siltumtīklu pārbūve no Kandavas ielas (no kameras 1k-14) līdz Balvu ielai (1k-24) ar atzarojumiem Esplanādes un Dzelzceļnieku mikrorajonos, Daugavpilī";</w:t>
            </w:r>
            <w:r>
              <w:rPr>
                <w:rFonts w:ascii="Times New Roman" w:hAnsi="Times New Roman" w:cs="Times New Roman"/>
                <w:color w:val="000000"/>
                <w:sz w:val="24"/>
                <w:szCs w:val="24"/>
              </w:rPr>
              <w:br/>
              <w:t xml:space="preserve">"Maģistrālo siltumtīklu pārbūve </w:t>
            </w:r>
            <w:proofErr w:type="spellStart"/>
            <w:r>
              <w:rPr>
                <w:rFonts w:ascii="Times New Roman" w:hAnsi="Times New Roman" w:cs="Times New Roman"/>
                <w:color w:val="000000"/>
                <w:sz w:val="24"/>
                <w:szCs w:val="24"/>
              </w:rPr>
              <w:t>A.Pumpura</w:t>
            </w:r>
            <w:proofErr w:type="spellEnd"/>
            <w:r>
              <w:rPr>
                <w:rFonts w:ascii="Times New Roman" w:hAnsi="Times New Roman" w:cs="Times New Roman"/>
                <w:color w:val="000000"/>
                <w:sz w:val="24"/>
                <w:szCs w:val="24"/>
              </w:rPr>
              <w:t xml:space="preserve"> ielā no Višķu ielas (9k-29) līdz Jātnieku ielai krustojumam (9k-46) ar atzarojumiem, Daugavpilī";</w:t>
            </w:r>
            <w:r>
              <w:rPr>
                <w:rFonts w:ascii="Times New Roman" w:hAnsi="Times New Roman" w:cs="Times New Roman"/>
                <w:color w:val="000000"/>
                <w:sz w:val="24"/>
                <w:szCs w:val="24"/>
              </w:rPr>
              <w:br/>
              <w:t>"Maģistrālo siltumtīklu pārbūve no Liepājas un Valmieras ielu krustojuma (14k-9) līdz Jātnieku un Smilšu ielu krustojumam (8k-8) ar atzarojumiem, Daugavpilī"</w:t>
            </w:r>
          </w:p>
        </w:tc>
      </w:tr>
    </w:tbl>
    <w:p w:rsidR="005167D2" w:rsidRDefault="005167D2" w:rsidP="005167D2">
      <w:pPr>
        <w:autoSpaceDE w:val="0"/>
        <w:autoSpaceDN w:val="0"/>
        <w:adjustRightInd w:val="0"/>
        <w:spacing w:after="0" w:line="240" w:lineRule="auto"/>
        <w:jc w:val="both"/>
        <w:rPr>
          <w:rFonts w:ascii="Times New Roman" w:hAnsi="Times New Roman" w:cs="Times New Roman"/>
          <w:color w:val="000000"/>
          <w:sz w:val="24"/>
          <w:szCs w:val="24"/>
        </w:rPr>
      </w:pPr>
    </w:p>
    <w:tbl>
      <w:tblPr>
        <w:tblW w:w="5000" w:type="pct"/>
        <w:tblCellMar>
          <w:left w:w="0" w:type="dxa"/>
          <w:right w:w="0" w:type="dxa"/>
        </w:tblCellMar>
        <w:tblLook w:val="00A0" w:firstRow="1" w:lastRow="0" w:firstColumn="1" w:lastColumn="0" w:noHBand="0" w:noVBand="0"/>
      </w:tblPr>
      <w:tblGrid>
        <w:gridCol w:w="9071"/>
      </w:tblGrid>
      <w:tr w:rsidR="005167D2" w:rsidTr="005167D2">
        <w:tc>
          <w:tcPr>
            <w:tcW w:w="5000" w:type="pct"/>
          </w:tcPr>
          <w:p w:rsidR="005167D2" w:rsidRDefault="005167D2" w:rsidP="005167D2">
            <w:pPr>
              <w:keepLines/>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Objektos: "Maģistrālo siltumtīklu pārbūve no Kandavas ielas (no kameras 1k-14) līdz Balvu ielai (1k-24) ar atzarojumiem Esplanādes un Dzelzceļnieku mikrorajonos, Daugavpilī";</w:t>
            </w:r>
            <w:r>
              <w:rPr>
                <w:rFonts w:ascii="Times New Roman" w:hAnsi="Times New Roman" w:cs="Times New Roman"/>
                <w:color w:val="000000"/>
                <w:sz w:val="24"/>
                <w:szCs w:val="24"/>
              </w:rPr>
              <w:br/>
              <w:t xml:space="preserve">"Maģistrālo siltumtīklu pārbūve </w:t>
            </w:r>
            <w:proofErr w:type="spellStart"/>
            <w:r>
              <w:rPr>
                <w:rFonts w:ascii="Times New Roman" w:hAnsi="Times New Roman" w:cs="Times New Roman"/>
                <w:color w:val="000000"/>
                <w:sz w:val="24"/>
                <w:szCs w:val="24"/>
              </w:rPr>
              <w:t>A.Pumpura</w:t>
            </w:r>
            <w:proofErr w:type="spellEnd"/>
            <w:r>
              <w:rPr>
                <w:rFonts w:ascii="Times New Roman" w:hAnsi="Times New Roman" w:cs="Times New Roman"/>
                <w:color w:val="000000"/>
                <w:sz w:val="24"/>
                <w:szCs w:val="24"/>
              </w:rPr>
              <w:t xml:space="preserve"> ielā no Višķu ielas (9k-29) līdz Jātnieku ielai krustojumam (9k-46) ar atzarojumiem, Daugavpilī"; "Maģistrālo siltumtīklu pārbūve no Liepājas un Valmieras ielu krustojuma (14k-9) līdz Jātnieku un Smilšu ielu krustojumam (8k-8) ar atzarojumiem, Daugavpilī" izbūves teritorijā atrodas AS "Sadales tīkls" valdījumā esošas 10kV,  0,4 </w:t>
            </w:r>
            <w:proofErr w:type="spellStart"/>
            <w:r>
              <w:rPr>
                <w:rFonts w:ascii="Times New Roman" w:hAnsi="Times New Roman" w:cs="Times New Roman"/>
                <w:color w:val="000000"/>
                <w:sz w:val="24"/>
                <w:szCs w:val="24"/>
              </w:rPr>
              <w:t>kV</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kabeļlīnijas</w:t>
            </w:r>
            <w:proofErr w:type="spellEnd"/>
            <w:r>
              <w:rPr>
                <w:rFonts w:ascii="Times New Roman" w:hAnsi="Times New Roman" w:cs="Times New Roman"/>
                <w:color w:val="000000"/>
                <w:sz w:val="24"/>
                <w:szCs w:val="24"/>
              </w:rPr>
              <w:t xml:space="preserve"> un elektroietaises. Informāciju par elektrolīniju novietojumu varat saņemt AS "Sadales tīkls" Tīkla pārvaldības funkcijas Austrumu tehniskās daļas Daugavpils tīklu nodaļā Daugavpilī, A. Pumpura ielā 5:</w:t>
            </w:r>
          </w:p>
          <w:p w:rsidR="005167D2" w:rsidRDefault="005167D2" w:rsidP="005167D2">
            <w:pPr>
              <w:keepLines/>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 Veicot projekta izstrādi ievērot īpašuma lietošanas tiesību ierobežojumus elektropārvades līniju (EPL) aizsargjoslās, kas noteikti ar Aizsargjoslu likuma (pieņemts 1997. gada 5. februārī) 16., 35. un 45. pantu, nodrošinot iespēju brīvai piekļuvei esošo inženierkomunikāciju apkalpei un rekonstrukcijai. </w:t>
            </w:r>
          </w:p>
          <w:p w:rsidR="005167D2" w:rsidRDefault="005167D2" w:rsidP="005167D2">
            <w:pPr>
              <w:keepLines/>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 Projektā jābūt ievērotiem noteiktajiem attālumiem starp inženierkomunikācijām, saskaņā ar 30.09.2014. MK noteikumiem Nr. 574 "Noteikumi par Latvijas būvnormatīvu LBN 008-14 "Inženiertīklu izvietojums".</w:t>
            </w:r>
          </w:p>
          <w:p w:rsidR="005167D2" w:rsidRDefault="005167D2" w:rsidP="005167D2">
            <w:pPr>
              <w:keepLines/>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 Esošām elektroietaisēm jābūt uznestām projektā. Projektā jāizceļ esošo elektroapgādes objektu aizsardzībai un ekspluatācijai noteiktās aizsargjoslas. Minēto aizsargjoslu attēlošanai izmantot attiecīgo kartes mērogu. </w:t>
            </w:r>
          </w:p>
          <w:p w:rsidR="005167D2" w:rsidRDefault="005167D2" w:rsidP="005167D2">
            <w:pPr>
              <w:keepLines/>
              <w:tabs>
                <w:tab w:val="left" w:pos="720"/>
              </w:tabs>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4. AS "Sadales tīkls" valdījumā esošās kabeļu līnijas, šķērsojumos ar projektējamām inženierkomunikācijām, ceļiem un ietvēm, paredzēt ievietot kabeļu divpusējās </w:t>
            </w:r>
            <w:proofErr w:type="spellStart"/>
            <w:r>
              <w:rPr>
                <w:rFonts w:ascii="Times New Roman" w:hAnsi="Times New Roman" w:cs="Times New Roman"/>
                <w:color w:val="000000"/>
                <w:sz w:val="24"/>
                <w:szCs w:val="24"/>
              </w:rPr>
              <w:t>aizsargcaurulēs</w:t>
            </w:r>
            <w:proofErr w:type="spellEnd"/>
            <w:r>
              <w:rPr>
                <w:rFonts w:ascii="Times New Roman" w:hAnsi="Times New Roman" w:cs="Times New Roman"/>
                <w:color w:val="000000"/>
                <w:sz w:val="24"/>
                <w:szCs w:val="24"/>
              </w:rPr>
              <w:t xml:space="preserve">. Būvdarbu laikā šķērsojuma vietas </w:t>
            </w:r>
            <w:proofErr w:type="spellStart"/>
            <w:r>
              <w:rPr>
                <w:rFonts w:ascii="Times New Roman" w:hAnsi="Times New Roman" w:cs="Times New Roman"/>
                <w:color w:val="000000"/>
                <w:sz w:val="24"/>
                <w:szCs w:val="24"/>
              </w:rPr>
              <w:t>jāatšurfē</w:t>
            </w:r>
            <w:proofErr w:type="spellEnd"/>
            <w:r>
              <w:rPr>
                <w:rFonts w:ascii="Times New Roman" w:hAnsi="Times New Roman" w:cs="Times New Roman"/>
                <w:color w:val="000000"/>
                <w:sz w:val="24"/>
                <w:szCs w:val="24"/>
              </w:rPr>
              <w:t xml:space="preserve"> un jāpārbauda kabeļu </w:t>
            </w:r>
            <w:proofErr w:type="spellStart"/>
            <w:r>
              <w:rPr>
                <w:rFonts w:ascii="Times New Roman" w:hAnsi="Times New Roman" w:cs="Times New Roman"/>
                <w:color w:val="000000"/>
                <w:sz w:val="24"/>
                <w:szCs w:val="24"/>
              </w:rPr>
              <w:t>aizsargcaurules</w:t>
            </w:r>
            <w:proofErr w:type="spellEnd"/>
            <w:r>
              <w:rPr>
                <w:rFonts w:ascii="Times New Roman" w:hAnsi="Times New Roman" w:cs="Times New Roman"/>
                <w:color w:val="000000"/>
                <w:sz w:val="24"/>
                <w:szCs w:val="24"/>
              </w:rPr>
              <w:t xml:space="preserve"> esamība un pirms tranšejas aizbēršanas uz vietas uzaicināt tehnisko noteikumu izdevēju vai AS "Sadales tīkls" rakšanas darbu atļaujas izsniedzēju.</w:t>
            </w:r>
          </w:p>
          <w:p w:rsidR="005167D2" w:rsidRDefault="005167D2" w:rsidP="005167D2">
            <w:pPr>
              <w:keepLines/>
              <w:tabs>
                <w:tab w:val="left" w:pos="720"/>
              </w:tabs>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 Dzīvojamo māju novietne, ēku un būvju pamati, mūra žogi un citas būves, nedrīkst atrasties tīklu ekspluatācijas aizsargjoslas teritorijā. Jāievēro 1m attālums no horizontālajiem un vertikālajiem zemētājiem.</w:t>
            </w:r>
          </w:p>
          <w:p w:rsidR="005167D2" w:rsidRDefault="005167D2" w:rsidP="005167D2">
            <w:pPr>
              <w:keepLines/>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6. Ja izstrādājot projektu nav iespējams ievērot šīs prasības vai ir iespējama 0,4kV tīklu mehāniska aizskaršana, tad jāparedz to pārcelšana vai pārbūve:</w:t>
            </w:r>
          </w:p>
          <w:p w:rsidR="005167D2" w:rsidRDefault="005167D2" w:rsidP="005167D2">
            <w:pPr>
              <w:keepLines/>
              <w:autoSpaceDE w:val="0"/>
              <w:autoSpaceDN w:val="0"/>
              <w:adjustRightInd w:val="0"/>
              <w:spacing w:after="0" w:line="240" w:lineRule="auto"/>
              <w:ind w:left="360"/>
              <w:jc w:val="both"/>
              <w:rPr>
                <w:rFonts w:ascii="Times New Roman" w:hAnsi="Times New Roman" w:cs="Times New Roman"/>
                <w:color w:val="000000"/>
                <w:sz w:val="24"/>
                <w:szCs w:val="24"/>
              </w:rPr>
            </w:pPr>
            <w:r>
              <w:rPr>
                <w:rFonts w:ascii="Times New Roman" w:hAnsi="Times New Roman" w:cs="Times New Roman"/>
                <w:color w:val="000000"/>
                <w:sz w:val="24"/>
                <w:szCs w:val="24"/>
              </w:rPr>
              <w:t>6.1. lai saņemtu Tehniskos noteikumus konkrētas AS "Sadales tīkls" elektroietaises pārcelšanai, lūdzam iesniegt iesniegumu par elektroapgādes objekta pārvietošanu. Pamatojoties uz Jūsu iesniegumu tiks izstrādāti atsevišķi Tehniskie noteikumi konkrētas elektroietaises pārcelšanai vai pārbūvei;</w:t>
            </w:r>
          </w:p>
          <w:p w:rsidR="005167D2" w:rsidRDefault="005167D2" w:rsidP="005167D2">
            <w:pPr>
              <w:keepLines/>
              <w:autoSpaceDE w:val="0"/>
              <w:autoSpaceDN w:val="0"/>
              <w:adjustRightInd w:val="0"/>
              <w:spacing w:after="0" w:line="240" w:lineRule="auto"/>
              <w:ind w:left="360"/>
              <w:jc w:val="both"/>
              <w:rPr>
                <w:rFonts w:ascii="Times New Roman" w:hAnsi="Times New Roman" w:cs="Times New Roman"/>
                <w:color w:val="000000"/>
                <w:sz w:val="24"/>
                <w:szCs w:val="24"/>
              </w:rPr>
            </w:pPr>
            <w:r>
              <w:rPr>
                <w:rFonts w:ascii="Times New Roman" w:hAnsi="Times New Roman" w:cs="Times New Roman"/>
                <w:color w:val="000000"/>
                <w:sz w:val="24"/>
                <w:szCs w:val="24"/>
              </w:rPr>
              <w:t>6.2. izstrādāts elektroietaišu pārcelšanas vai pārvietošanas būvprojekts skaņošanai jāiesniedz kopā ar objekta būvprojektu.</w:t>
            </w:r>
          </w:p>
          <w:p w:rsidR="005167D2" w:rsidRDefault="005167D2" w:rsidP="005167D2">
            <w:pPr>
              <w:keepLines/>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7. Veicot darbus ar celšanas mehānismiem 30 m joslā no gaisvadu elektrolīnijas malējā vada ievērot MK noteikumus Nr.982 "Enerģētikas infrastruktūras objektu aizsargjoslu noteikšanas metodika".</w:t>
            </w:r>
          </w:p>
          <w:p w:rsidR="005167D2" w:rsidRDefault="005167D2" w:rsidP="005167D2">
            <w:pPr>
              <w:keepLines/>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8. Lai ierīkotu jaunu </w:t>
            </w:r>
            <w:proofErr w:type="spellStart"/>
            <w:r>
              <w:rPr>
                <w:rFonts w:ascii="Times New Roman" w:hAnsi="Times New Roman" w:cs="Times New Roman"/>
                <w:color w:val="000000"/>
                <w:sz w:val="24"/>
                <w:szCs w:val="24"/>
              </w:rPr>
              <w:t>pieslēgumu</w:t>
            </w:r>
            <w:proofErr w:type="spellEnd"/>
            <w:r>
              <w:rPr>
                <w:rFonts w:ascii="Times New Roman" w:hAnsi="Times New Roman" w:cs="Times New Roman"/>
                <w:color w:val="000000"/>
                <w:sz w:val="24"/>
                <w:szCs w:val="24"/>
              </w:rPr>
              <w:t xml:space="preserve"> vai veiktu slodzes izmaiņas projektējamajam objektam, Jums jāiesniedz pieteikums Lietotāja elektrotīkla </w:t>
            </w:r>
            <w:proofErr w:type="spellStart"/>
            <w:r>
              <w:rPr>
                <w:rFonts w:ascii="Times New Roman" w:hAnsi="Times New Roman" w:cs="Times New Roman"/>
                <w:color w:val="000000"/>
                <w:sz w:val="24"/>
                <w:szCs w:val="24"/>
              </w:rPr>
              <w:t>pieslēgumam</w:t>
            </w:r>
            <w:proofErr w:type="spellEnd"/>
            <w:r>
              <w:rPr>
                <w:rFonts w:ascii="Times New Roman" w:hAnsi="Times New Roman" w:cs="Times New Roman"/>
                <w:color w:val="000000"/>
                <w:sz w:val="24"/>
                <w:szCs w:val="24"/>
              </w:rPr>
              <w:t xml:space="preserve"> vai slodzes izmaiņām. Ātri un ērti to varat izdarīt mūsu klientu portālā </w:t>
            </w:r>
            <w:hyperlink r:id="rId6" w:history="1">
              <w:r>
                <w:rPr>
                  <w:rFonts w:ascii="Times New Roman" w:hAnsi="Times New Roman" w:cs="Times New Roman"/>
                  <w:color w:val="0000FF"/>
                  <w:sz w:val="24"/>
                  <w:szCs w:val="24"/>
                  <w:u w:val="single"/>
                </w:rPr>
                <w:t>www.e-st.lv</w:t>
              </w:r>
            </w:hyperlink>
            <w:r>
              <w:rPr>
                <w:rFonts w:ascii="Times New Roman" w:hAnsi="Times New Roman" w:cs="Times New Roman"/>
                <w:color w:val="000000"/>
                <w:sz w:val="24"/>
                <w:szCs w:val="24"/>
              </w:rPr>
              <w:t>, izmantojot sadaļu Pieteikumi. Klientu servisa tālrunis uzziņām 8403.</w:t>
            </w:r>
          </w:p>
          <w:p w:rsidR="005167D2" w:rsidRDefault="005167D2" w:rsidP="005167D2">
            <w:pPr>
              <w:keepLines/>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9. Projekta dokumentāciju saskaņot ar AS "Sadales tīkls" Tīkla pārvaldības funkcijas Austrumu tehniskās daļas elektroinženieri Sergeju </w:t>
            </w:r>
            <w:proofErr w:type="spellStart"/>
            <w:r>
              <w:rPr>
                <w:rFonts w:ascii="Times New Roman" w:hAnsi="Times New Roman" w:cs="Times New Roman"/>
                <w:color w:val="000000"/>
                <w:sz w:val="24"/>
                <w:szCs w:val="24"/>
              </w:rPr>
              <w:t>Šeikinu</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tāļrunis</w:t>
            </w:r>
            <w:proofErr w:type="spellEnd"/>
            <w:r>
              <w:rPr>
                <w:rFonts w:ascii="Times New Roman" w:hAnsi="Times New Roman" w:cs="Times New Roman"/>
                <w:color w:val="000000"/>
                <w:sz w:val="24"/>
                <w:szCs w:val="24"/>
              </w:rPr>
              <w:t>: 65480396 (Klusā ielā 2, Daugavpilī)</w:t>
            </w:r>
          </w:p>
          <w:p w:rsidR="005167D2" w:rsidRDefault="005167D2" w:rsidP="005167D2">
            <w:pPr>
              <w:keepLines/>
              <w:autoSpaceDE w:val="0"/>
              <w:autoSpaceDN w:val="0"/>
              <w:adjustRightInd w:val="0"/>
              <w:spacing w:after="24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 Tehniskie noteikumi derīgi vienu gadu no to apstiprināšanas dienas.</w:t>
            </w:r>
          </w:p>
        </w:tc>
      </w:tr>
    </w:tbl>
    <w:p w:rsidR="005167D2" w:rsidRDefault="005167D2" w:rsidP="005167D2">
      <w:pPr>
        <w:autoSpaceDE w:val="0"/>
        <w:autoSpaceDN w:val="0"/>
        <w:adjustRightInd w:val="0"/>
        <w:spacing w:after="0" w:line="240" w:lineRule="auto"/>
        <w:rPr>
          <w:rFonts w:ascii="Times New Roman" w:hAnsi="Times New Roman" w:cs="Times New Roman"/>
          <w:color w:val="000000"/>
          <w:sz w:val="24"/>
          <w:szCs w:val="24"/>
        </w:rPr>
      </w:pPr>
    </w:p>
    <w:p w:rsidR="005167D2" w:rsidRDefault="005167D2" w:rsidP="005167D2">
      <w:pPr>
        <w:autoSpaceDE w:val="0"/>
        <w:autoSpaceDN w:val="0"/>
        <w:adjustRightInd w:val="0"/>
        <w:spacing w:after="0" w:line="240" w:lineRule="auto"/>
        <w:rPr>
          <w:rFonts w:ascii="Times New Roman" w:hAnsi="Times New Roman" w:cs="Times New Roman"/>
          <w:color w:val="000000"/>
          <w:sz w:val="24"/>
          <w:szCs w:val="24"/>
        </w:rPr>
      </w:pPr>
    </w:p>
    <w:p w:rsidR="005167D2" w:rsidRDefault="005167D2" w:rsidP="005167D2">
      <w:pPr>
        <w:autoSpaceDE w:val="0"/>
        <w:autoSpaceDN w:val="0"/>
        <w:adjustRightInd w:val="0"/>
        <w:spacing w:after="0" w:line="240" w:lineRule="auto"/>
        <w:rPr>
          <w:rFonts w:ascii="Times New Roman" w:hAnsi="Times New Roman" w:cs="Times New Roman"/>
          <w:i/>
          <w:iCs/>
          <w:color w:val="000000"/>
          <w:sz w:val="20"/>
          <w:szCs w:val="20"/>
        </w:rPr>
      </w:pPr>
      <w:r>
        <w:rPr>
          <w:rFonts w:ascii="Times New Roman" w:hAnsi="Times New Roman" w:cs="Times New Roman"/>
          <w:i/>
          <w:iCs/>
          <w:color w:val="000000"/>
          <w:sz w:val="20"/>
          <w:szCs w:val="20"/>
        </w:rPr>
        <w:t>Šis dokuments ir parakstīts ar drošu elektronisko parakstu un satur laika zīmogu.</w:t>
      </w:r>
    </w:p>
    <w:p w:rsidR="005167D2" w:rsidRDefault="005167D2" w:rsidP="005167D2">
      <w:pPr>
        <w:autoSpaceDE w:val="0"/>
        <w:autoSpaceDN w:val="0"/>
        <w:adjustRightInd w:val="0"/>
        <w:spacing w:after="0" w:line="240" w:lineRule="auto"/>
        <w:rPr>
          <w:rFonts w:ascii="Times New Roman" w:hAnsi="Times New Roman" w:cs="Times New Roman"/>
          <w:i/>
          <w:iCs/>
          <w:color w:val="000000"/>
          <w:sz w:val="20"/>
          <w:szCs w:val="20"/>
        </w:rPr>
      </w:pPr>
    </w:p>
    <w:tbl>
      <w:tblPr>
        <w:tblW w:w="5000" w:type="pct"/>
        <w:tblCellMar>
          <w:left w:w="0" w:type="dxa"/>
          <w:right w:w="0" w:type="dxa"/>
        </w:tblCellMar>
        <w:tblLook w:val="00A0" w:firstRow="1" w:lastRow="0" w:firstColumn="1" w:lastColumn="0" w:noHBand="0" w:noVBand="0"/>
      </w:tblPr>
      <w:tblGrid>
        <w:gridCol w:w="4386"/>
        <w:gridCol w:w="276"/>
        <w:gridCol w:w="4409"/>
      </w:tblGrid>
      <w:tr w:rsidR="005167D2" w:rsidTr="005167D2">
        <w:tc>
          <w:tcPr>
            <w:tcW w:w="2418" w:type="pct"/>
          </w:tcPr>
          <w:p w:rsidR="005167D2" w:rsidRDefault="005167D2" w:rsidP="005167D2">
            <w:pPr>
              <w:keepLines/>
              <w:autoSpaceDE w:val="0"/>
              <w:autoSpaceDN w:val="0"/>
              <w:adjustRightInd w:val="0"/>
              <w:spacing w:after="0" w:line="360" w:lineRule="auto"/>
              <w:rPr>
                <w:rFonts w:ascii="Times New Roman" w:hAnsi="Times New Roman" w:cs="Times New Roman"/>
                <w:color w:val="000000"/>
                <w:sz w:val="24"/>
                <w:szCs w:val="24"/>
              </w:rPr>
            </w:pPr>
            <w:r>
              <w:rPr>
                <w:rFonts w:ascii="Times New Roman" w:hAnsi="Times New Roman" w:cs="Times New Roman"/>
                <w:color w:val="000000"/>
                <w:sz w:val="24"/>
                <w:szCs w:val="24"/>
              </w:rPr>
              <w:t>Austrumu daļas vadītājs</w:t>
            </w:r>
          </w:p>
        </w:tc>
        <w:tc>
          <w:tcPr>
            <w:tcW w:w="152" w:type="pct"/>
          </w:tcPr>
          <w:p w:rsidR="005167D2" w:rsidRDefault="005167D2" w:rsidP="005167D2">
            <w:pPr>
              <w:keepLines/>
              <w:autoSpaceDE w:val="0"/>
              <w:autoSpaceDN w:val="0"/>
              <w:adjustRightInd w:val="0"/>
              <w:spacing w:after="0" w:line="360" w:lineRule="auto"/>
              <w:ind w:left="15"/>
              <w:rPr>
                <w:rFonts w:ascii="Times New Roman" w:hAnsi="Times New Roman" w:cs="Times New Roman"/>
                <w:color w:val="000000"/>
                <w:sz w:val="24"/>
                <w:szCs w:val="24"/>
              </w:rPr>
            </w:pPr>
          </w:p>
        </w:tc>
        <w:tc>
          <w:tcPr>
            <w:tcW w:w="2430" w:type="pct"/>
          </w:tcPr>
          <w:p w:rsidR="005167D2" w:rsidRDefault="005167D2" w:rsidP="005167D2">
            <w:pPr>
              <w:keepLines/>
              <w:autoSpaceDE w:val="0"/>
              <w:autoSpaceDN w:val="0"/>
              <w:adjustRightInd w:val="0"/>
              <w:spacing w:after="0" w:line="360" w:lineRule="auto"/>
              <w:ind w:left="15" w:right="283"/>
              <w:jc w:val="right"/>
              <w:rPr>
                <w:rFonts w:ascii="Times New Roman" w:hAnsi="Times New Roman" w:cs="Times New Roman"/>
                <w:color w:val="000000"/>
                <w:sz w:val="24"/>
                <w:szCs w:val="24"/>
              </w:rPr>
            </w:pPr>
            <w:r>
              <w:rPr>
                <w:rFonts w:ascii="Times New Roman" w:hAnsi="Times New Roman" w:cs="Times New Roman"/>
                <w:color w:val="000000"/>
                <w:sz w:val="24"/>
                <w:szCs w:val="24"/>
              </w:rPr>
              <w:t>Kaspars Sīmanis</w:t>
            </w:r>
          </w:p>
        </w:tc>
      </w:tr>
    </w:tbl>
    <w:p w:rsidR="005167D2" w:rsidRDefault="005167D2" w:rsidP="005167D2">
      <w:pPr>
        <w:autoSpaceDE w:val="0"/>
        <w:autoSpaceDN w:val="0"/>
        <w:adjustRightInd w:val="0"/>
        <w:spacing w:after="0" w:line="240" w:lineRule="auto"/>
        <w:rPr>
          <w:rFonts w:ascii="Times New Roman" w:hAnsi="Times New Roman" w:cs="Times New Roman"/>
          <w:color w:val="000000"/>
          <w:sz w:val="24"/>
          <w:szCs w:val="24"/>
        </w:rPr>
      </w:pPr>
    </w:p>
    <w:p w:rsidR="005167D2" w:rsidRDefault="005167D2" w:rsidP="005167D2">
      <w:pPr>
        <w:autoSpaceDE w:val="0"/>
        <w:autoSpaceDN w:val="0"/>
        <w:adjustRightInd w:val="0"/>
        <w:spacing w:after="0" w:line="240" w:lineRule="auto"/>
        <w:rPr>
          <w:rFonts w:ascii="Times New Roman" w:hAnsi="Times New Roman" w:cs="Times New Roman"/>
          <w:color w:val="000000"/>
          <w:sz w:val="24"/>
          <w:szCs w:val="24"/>
        </w:rPr>
      </w:pPr>
    </w:p>
    <w:tbl>
      <w:tblPr>
        <w:tblW w:w="5000" w:type="pct"/>
        <w:tblCellMar>
          <w:left w:w="0" w:type="dxa"/>
          <w:right w:w="0" w:type="dxa"/>
        </w:tblCellMar>
        <w:tblLook w:val="00A0" w:firstRow="1" w:lastRow="0" w:firstColumn="1" w:lastColumn="0" w:noHBand="0" w:noVBand="0"/>
      </w:tblPr>
      <w:tblGrid>
        <w:gridCol w:w="9071"/>
      </w:tblGrid>
      <w:tr w:rsidR="005167D2" w:rsidTr="005167D2">
        <w:tc>
          <w:tcPr>
            <w:tcW w:w="5000" w:type="pct"/>
          </w:tcPr>
          <w:p w:rsidR="005167D2" w:rsidRDefault="005167D2" w:rsidP="005167D2">
            <w:pPr>
              <w:keepLines/>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Vadims </w:t>
            </w:r>
            <w:proofErr w:type="spellStart"/>
            <w:r>
              <w:rPr>
                <w:rFonts w:ascii="Times New Roman" w:hAnsi="Times New Roman" w:cs="Times New Roman"/>
                <w:color w:val="000000"/>
                <w:sz w:val="20"/>
                <w:szCs w:val="20"/>
              </w:rPr>
              <w:t>Isājevs</w:t>
            </w:r>
            <w:proofErr w:type="spellEnd"/>
            <w:r>
              <w:rPr>
                <w:rFonts w:ascii="Times New Roman" w:hAnsi="Times New Roman" w:cs="Times New Roman"/>
                <w:color w:val="000000"/>
                <w:sz w:val="20"/>
                <w:szCs w:val="20"/>
              </w:rPr>
              <w:t xml:space="preserve"> 65480424</w:t>
            </w:r>
          </w:p>
        </w:tc>
      </w:tr>
    </w:tbl>
    <w:p w:rsidR="005766AC" w:rsidRPr="00E77323" w:rsidRDefault="005766AC" w:rsidP="005167D2">
      <w:pPr>
        <w:rPr>
          <w:rFonts w:ascii="Times New Roman" w:hAnsi="Times New Roman" w:cs="Times New Roman"/>
          <w:sz w:val="24"/>
          <w:szCs w:val="24"/>
        </w:rPr>
      </w:pPr>
    </w:p>
    <w:sectPr w:rsidR="005766AC" w:rsidRPr="00E77323" w:rsidSect="007F566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67D2" w:rsidRDefault="005167D2" w:rsidP="00117405">
      <w:pPr>
        <w:spacing w:after="0" w:line="240" w:lineRule="auto"/>
      </w:pPr>
      <w:r>
        <w:separator/>
      </w:r>
    </w:p>
  </w:endnote>
  <w:endnote w:type="continuationSeparator" w:id="0">
    <w:p w:rsidR="005167D2" w:rsidRDefault="005167D2" w:rsidP="001174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67D2" w:rsidRDefault="005167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67D2" w:rsidRDefault="005167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67D2" w:rsidRDefault="005167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67D2" w:rsidRDefault="005167D2" w:rsidP="00117405">
      <w:pPr>
        <w:spacing w:after="0" w:line="240" w:lineRule="auto"/>
      </w:pPr>
      <w:r>
        <w:separator/>
      </w:r>
    </w:p>
  </w:footnote>
  <w:footnote w:type="continuationSeparator" w:id="0">
    <w:p w:rsidR="005167D2" w:rsidRDefault="005167D2" w:rsidP="001174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67D2" w:rsidRDefault="005167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67D2" w:rsidRDefault="005167D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5000" w:type="pct"/>
      <w:jc w:val="center"/>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287"/>
    </w:tblGrid>
    <w:tr w:rsidR="007F566F" w:rsidRPr="007F566F" w:rsidTr="007F566F">
      <w:trPr>
        <w:cantSplit/>
        <w:trHeight w:val="3515"/>
        <w:jc w:val="center"/>
      </w:trPr>
      <w:tc>
        <w:tcPr>
          <w:tcW w:w="9061" w:type="dxa"/>
        </w:tcPr>
        <w:p w:rsidR="007F566F" w:rsidRPr="007F566F" w:rsidRDefault="007F566F">
          <w:pPr>
            <w:pStyle w:val="Header"/>
            <w:rPr>
              <w:rFonts w:ascii="Times New Roman" w:hAnsi="Times New Roman" w:cs="Times New Roman"/>
              <w:b/>
              <w:sz w:val="24"/>
              <w:szCs w:val="24"/>
            </w:rPr>
          </w:pPr>
        </w:p>
      </w:tc>
    </w:tr>
  </w:tbl>
  <w:p w:rsidR="00526744" w:rsidRDefault="00526744">
    <w:pPr>
      <w:pStyle w:val="Header"/>
    </w:pPr>
    <w:r>
      <w:rPr>
        <w:rFonts w:ascii="Times New Roman" w:hAnsi="Times New Roman" w:cs="Times New Roman"/>
        <w:noProof/>
        <w:sz w:val="24"/>
        <w:szCs w:val="24"/>
        <w:lang w:eastAsia="lv-LV"/>
      </w:rPr>
      <w:drawing>
        <wp:anchor distT="0" distB="0" distL="114300" distR="114300" simplePos="0" relativeHeight="251661312" behindDoc="1" locked="0" layoutInCell="1" allowOverlap="1" wp14:anchorId="5F15931C" wp14:editId="59B985AB">
          <wp:simplePos x="0" y="0"/>
          <wp:positionH relativeFrom="column">
            <wp:posOffset>-989965</wp:posOffset>
          </wp:positionH>
          <wp:positionV relativeFrom="page">
            <wp:posOffset>-25400</wp:posOffset>
          </wp:positionV>
          <wp:extent cx="7570800" cy="2098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 veidlapa 2013_augsa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0800" cy="2098800"/>
                  </a:xfrm>
                  <a:prstGeom prst="rect">
                    <a:avLst/>
                  </a:prstGeom>
                </pic:spPr>
              </pic:pic>
            </a:graphicData>
          </a:graphic>
          <wp14:sizeRelH relativeFrom="page">
            <wp14:pctWidth>0</wp14:pctWidth>
          </wp14:sizeRelH>
          <wp14:sizeRelV relativeFrom="page">
            <wp14:pctHeight>0</wp14:pctHeight>
          </wp14:sizeRelV>
        </wp:anchor>
      </w:drawing>
    </w:r>
  </w:p>
  <w:p w:rsidR="005167D2" w:rsidRPr="005167D2" w:rsidRDefault="005167D2">
    <w:pPr>
      <w:pStyle w:val="Header"/>
      <w:rPr>
        <w:sz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7D2"/>
    <w:rsid w:val="00046C5E"/>
    <w:rsid w:val="0011490A"/>
    <w:rsid w:val="00117405"/>
    <w:rsid w:val="001D1AD2"/>
    <w:rsid w:val="002302EC"/>
    <w:rsid w:val="003E571F"/>
    <w:rsid w:val="003F7941"/>
    <w:rsid w:val="00454313"/>
    <w:rsid w:val="00476996"/>
    <w:rsid w:val="005167D2"/>
    <w:rsid w:val="00526744"/>
    <w:rsid w:val="00561709"/>
    <w:rsid w:val="005766AC"/>
    <w:rsid w:val="006232BF"/>
    <w:rsid w:val="00627FAE"/>
    <w:rsid w:val="006512F4"/>
    <w:rsid w:val="006D2C65"/>
    <w:rsid w:val="00707C55"/>
    <w:rsid w:val="00717B9A"/>
    <w:rsid w:val="007F566F"/>
    <w:rsid w:val="0083724C"/>
    <w:rsid w:val="008B458C"/>
    <w:rsid w:val="00974D29"/>
    <w:rsid w:val="009B414B"/>
    <w:rsid w:val="009C5EBC"/>
    <w:rsid w:val="00A32671"/>
    <w:rsid w:val="00B95B3B"/>
    <w:rsid w:val="00BF2CBA"/>
    <w:rsid w:val="00D12EA2"/>
    <w:rsid w:val="00D9691A"/>
    <w:rsid w:val="00DA5174"/>
    <w:rsid w:val="00E41C97"/>
    <w:rsid w:val="00E77323"/>
    <w:rsid w:val="00EF2E06"/>
    <w:rsid w:val="00FF488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93F97E5-8263-4600-B19B-57C354554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32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32BF"/>
    <w:rPr>
      <w:rFonts w:ascii="Tahoma" w:hAnsi="Tahoma" w:cs="Tahoma"/>
      <w:sz w:val="16"/>
      <w:szCs w:val="16"/>
    </w:rPr>
  </w:style>
  <w:style w:type="paragraph" w:styleId="Header">
    <w:name w:val="header"/>
    <w:basedOn w:val="Normal"/>
    <w:link w:val="HeaderChar"/>
    <w:uiPriority w:val="99"/>
    <w:unhideWhenUsed/>
    <w:rsid w:val="00117405"/>
    <w:pPr>
      <w:tabs>
        <w:tab w:val="center" w:pos="4320"/>
        <w:tab w:val="right" w:pos="8640"/>
      </w:tabs>
      <w:spacing w:after="0" w:line="240" w:lineRule="auto"/>
    </w:pPr>
  </w:style>
  <w:style w:type="character" w:customStyle="1" w:styleId="HeaderChar">
    <w:name w:val="Header Char"/>
    <w:basedOn w:val="DefaultParagraphFont"/>
    <w:link w:val="Header"/>
    <w:uiPriority w:val="99"/>
    <w:rsid w:val="00117405"/>
  </w:style>
  <w:style w:type="paragraph" w:styleId="Footer">
    <w:name w:val="footer"/>
    <w:basedOn w:val="Normal"/>
    <w:link w:val="FooterChar"/>
    <w:uiPriority w:val="99"/>
    <w:unhideWhenUsed/>
    <w:rsid w:val="00117405"/>
    <w:pPr>
      <w:tabs>
        <w:tab w:val="center" w:pos="4320"/>
        <w:tab w:val="right" w:pos="8640"/>
      </w:tabs>
      <w:spacing w:after="0" w:line="240" w:lineRule="auto"/>
    </w:pPr>
  </w:style>
  <w:style w:type="character" w:customStyle="1" w:styleId="FooterChar">
    <w:name w:val="Footer Char"/>
    <w:basedOn w:val="DefaultParagraphFont"/>
    <w:link w:val="Footer"/>
    <w:uiPriority w:val="99"/>
    <w:rsid w:val="00117405"/>
  </w:style>
  <w:style w:type="table" w:styleId="TableGrid">
    <w:name w:val="Table Grid"/>
    <w:basedOn w:val="TableNormal"/>
    <w:uiPriority w:val="59"/>
    <w:rsid w:val="007F56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st.lv"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prihodj/AppData/Local/Temp/ST_veidlapa_WORD_NEW(3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ST_veidlapa_WORD_NEW(30)</Template>
  <TotalTime>1</TotalTime>
  <Pages>2</Pages>
  <Words>2806</Words>
  <Characters>1600</Characters>
  <Application>Microsoft Office Word</Application>
  <DocSecurity>4</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Latvenergo</Company>
  <LinksUpToDate>false</LinksUpToDate>
  <CharactersWithSpaces>4398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Marina Prihodjko</dc:creator>
  <cp:lastModifiedBy>Aleksandr Cinajev</cp:lastModifiedBy>
  <cp:revision>2</cp:revision>
  <dcterms:created xsi:type="dcterms:W3CDTF">2018-10-01T05:35:00Z</dcterms:created>
  <dcterms:modified xsi:type="dcterms:W3CDTF">2018-10-01T05:35:00Z</dcterms:modified>
</cp:coreProperties>
</file>