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9C10D0">
        <w:rPr>
          <w:bCs/>
        </w:rPr>
        <w:t>___</w:t>
      </w:r>
      <w:r w:rsidR="00204A4A">
        <w:rPr>
          <w:bCs/>
        </w:rPr>
        <w:t>.</w:t>
      </w:r>
      <w:r w:rsidR="00FD5D4E">
        <w:rPr>
          <w:bCs/>
        </w:rPr>
        <w:t xml:space="preserve"> </w:t>
      </w:r>
      <w:r w:rsidR="0079268F">
        <w:rPr>
          <w:bCs/>
        </w:rPr>
        <w:t>novembra</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FD5D4E">
        <w:rPr>
          <w:bCs/>
        </w:rPr>
        <w:t>D.Rodionovs</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FD5D4E" w:rsidP="00F85ED3">
      <w:pPr>
        <w:contextualSpacing/>
        <w:jc w:val="center"/>
        <w:rPr>
          <w:b/>
          <w:sz w:val="36"/>
          <w:szCs w:val="36"/>
        </w:rPr>
      </w:pPr>
      <w:r>
        <w:rPr>
          <w:b/>
          <w:sz w:val="36"/>
          <w:szCs w:val="36"/>
        </w:rPr>
        <w:t>“</w:t>
      </w:r>
      <w:bookmarkStart w:id="4" w:name="_Hlk19883247"/>
      <w:r w:rsidR="0043122F">
        <w:rPr>
          <w:b/>
          <w:sz w:val="36"/>
          <w:szCs w:val="36"/>
        </w:rPr>
        <w:t>Lietotu autobusu iegāde</w:t>
      </w:r>
      <w:bookmarkEnd w:id="4"/>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FD5D4E">
        <w:rPr>
          <w:b/>
          <w:sz w:val="36"/>
          <w:szCs w:val="36"/>
        </w:rPr>
        <w:t>2019/</w:t>
      </w:r>
      <w:r w:rsidR="0079268F">
        <w:rPr>
          <w:b/>
          <w:sz w:val="36"/>
          <w:szCs w:val="36"/>
        </w:rPr>
        <w:t>8</w:t>
      </w:r>
      <w:r w:rsidR="005635B2">
        <w:rPr>
          <w:b/>
          <w:sz w:val="36"/>
          <w:szCs w:val="36"/>
        </w:rPr>
        <w:t>4</w:t>
      </w:r>
      <w:r w:rsidR="00F85ED3">
        <w:rPr>
          <w:b/>
          <w:sz w:val="36"/>
          <w:szCs w:val="36"/>
        </w:rPr>
        <w:t>,</w:t>
      </w:r>
    </w:p>
    <w:p w:rsidR="00F55669" w:rsidRPr="00F85ED3" w:rsidRDefault="003F4762" w:rsidP="00F55669">
      <w:pPr>
        <w:jc w:val="center"/>
        <w:rPr>
          <w:b/>
          <w:sz w:val="40"/>
          <w:szCs w:val="40"/>
        </w:rPr>
      </w:pPr>
      <w:r>
        <w:rPr>
          <w:b/>
          <w:sz w:val="40"/>
          <w:szCs w:val="40"/>
        </w:rPr>
        <w:t>Iepirkuma dokumentācija</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FD5D4E">
        <w:rPr>
          <w:sz w:val="24"/>
          <w:szCs w:val="24"/>
        </w:rPr>
        <w:t>2019/</w:t>
      </w:r>
      <w:r w:rsidR="0079268F">
        <w:rPr>
          <w:sz w:val="24"/>
          <w:szCs w:val="24"/>
        </w:rPr>
        <w:t>8</w:t>
      </w:r>
      <w:r w:rsidR="005635B2">
        <w:rPr>
          <w:sz w:val="24"/>
          <w:szCs w:val="24"/>
        </w:rPr>
        <w:t>4</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9C10D0" w:rsidP="00C31319">
            <w:pPr>
              <w:snapToGrid w:val="0"/>
              <w:jc w:val="both"/>
            </w:pPr>
            <w:r>
              <w:t>Dmitrijs Rodionovs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B452A8">
        <w:rPr>
          <w:i w:val="0"/>
        </w:rPr>
        <w:t>Lietotu autobusu iegāde</w:t>
      </w:r>
      <w:r w:rsidR="00FD5D4E">
        <w:rPr>
          <w:i w:val="0"/>
        </w:rPr>
        <w:t>”</w:t>
      </w:r>
      <w:r w:rsidR="00DF0974" w:rsidRPr="00A7024D">
        <w:rPr>
          <w:i w:val="0"/>
        </w:rPr>
        <w:t xml:space="preserve">, </w:t>
      </w:r>
      <w:r w:rsidR="00B452A8">
        <w:rPr>
          <w:i w:val="0"/>
        </w:rPr>
        <w:t>identifikācijas Nr. ASDS/</w:t>
      </w:r>
      <w:r w:rsidR="00E163FA">
        <w:rPr>
          <w:i w:val="0"/>
        </w:rPr>
        <w:t>2019/</w:t>
      </w:r>
      <w:r w:rsidR="0079268F">
        <w:rPr>
          <w:i w:val="0"/>
        </w:rPr>
        <w:t>8</w:t>
      </w:r>
      <w:r w:rsidR="005635B2">
        <w:rPr>
          <w:i w:val="0"/>
        </w:rPr>
        <w:t>4</w:t>
      </w:r>
      <w:r w:rsidR="0095786E" w:rsidRPr="00DF0974">
        <w:rPr>
          <w:i w:val="0"/>
        </w:rPr>
        <w:t xml:space="preserve">, </w:t>
      </w:r>
      <w:r w:rsidR="003F4762">
        <w:rPr>
          <w:i w:val="0"/>
        </w:rPr>
        <w:t>iepirkuma dokumentācija</w:t>
      </w:r>
      <w:r w:rsidR="0095786E" w:rsidRPr="00DF0974">
        <w:rPr>
          <w:i w:val="0"/>
        </w:rPr>
        <w:t xml:space="preserve"> (turpmāk – </w:t>
      </w:r>
      <w:r w:rsidR="003F4762">
        <w:rPr>
          <w:i w:val="0"/>
        </w:rPr>
        <w:t>Iepirkuma dokumentācija</w:t>
      </w:r>
      <w:r w:rsidR="0095786E" w:rsidRPr="00DF0974">
        <w:rPr>
          <w:i w:val="0"/>
        </w:rPr>
        <w:t xml:space="preserve">) ar visiem pielikumiem ir brīvi pieejams Pasūtītāja mājas lapā internetā www.satiksme.daugavpils.lv, kā arī Daugavpils pilsētas domes mājas lapā www.daugavpils.lv. Ar </w:t>
      </w:r>
      <w:r w:rsidR="003F4762">
        <w:rPr>
          <w:i w:val="0"/>
        </w:rPr>
        <w:t xml:space="preserve">iepirkuma </w:t>
      </w:r>
      <w:r w:rsidR="009A5747">
        <w:rPr>
          <w:i w:val="0"/>
        </w:rPr>
        <w:t>dokumentācijas</w:t>
      </w:r>
      <w:r w:rsidR="0095786E" w:rsidRPr="00DF0974">
        <w:rPr>
          <w:i w:val="0"/>
        </w:rPr>
        <w:t xml:space="preserve"> papīra formātā piegādātāji var iepazīties, ierodoties 18.Novembra ielā 183, Daugavpilī, AS ,,Daugavpils satiksme</w:t>
      </w:r>
      <w:r w:rsidR="00E163FA">
        <w:rPr>
          <w:i w:val="0"/>
        </w:rPr>
        <w:t>”</w:t>
      </w:r>
      <w:r w:rsidR="0095786E" w:rsidRPr="00DF0974">
        <w:rPr>
          <w:i w:val="0"/>
        </w:rPr>
        <w:t>, 2.stāvā 1.kab.,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8" w:history="1">
        <w:r w:rsidR="006E2250" w:rsidRPr="0070273F">
          <w:rPr>
            <w:rStyle w:val="Hyperlink"/>
            <w:i w:val="0"/>
          </w:rPr>
          <w:t>www.satiksme.daugavpils.lv</w:t>
        </w:r>
      </w:hyperlink>
      <w:r w:rsidR="006E2250">
        <w:rPr>
          <w:i w:val="0"/>
        </w:rPr>
        <w:t xml:space="preserve">, </w:t>
      </w:r>
      <w:r w:rsidR="0095786E" w:rsidRPr="00E35375">
        <w:rPr>
          <w:i w:val="0"/>
        </w:rPr>
        <w:t xml:space="preserve">Daugavpils pilsētas domes mājas lapā </w:t>
      </w:r>
      <w:hyperlink r:id="rId9" w:history="1">
        <w:r w:rsidR="006E2250" w:rsidRPr="0070273F">
          <w:rPr>
            <w:rStyle w:val="Hyperlink"/>
            <w:i w:val="0"/>
          </w:rPr>
          <w:t>www.daugavpils.lv</w:t>
        </w:r>
      </w:hyperlink>
      <w:r w:rsidR="006E2250">
        <w:rPr>
          <w:i w:val="0"/>
        </w:rPr>
        <w:t xml:space="preserve"> un Iepirkumu uzraudzības biroja Publikāciju vadības sistēmā. </w:t>
      </w:r>
      <w:r w:rsidR="0095786E" w:rsidRPr="00E35375">
        <w:rPr>
          <w:i w:val="0"/>
        </w:rPr>
        <w:t xml:space="preserve">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9C10D0" w:rsidRPr="00766AAC">
        <w:t>07.05.2019</w:t>
      </w:r>
      <w:r w:rsidR="00D86721">
        <w:t xml:space="preserve">.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rsidRPr="009C10D0">
        <w:rPr>
          <w:b/>
          <w:bCs/>
          <w:u w:val="single"/>
        </w:rPr>
        <w:t>divu lietotu</w:t>
      </w:r>
      <w:r w:rsidR="00B452A8" w:rsidRPr="009C10D0">
        <w:rPr>
          <w:b/>
          <w:bCs/>
          <w:u w:val="single"/>
        </w:rPr>
        <w:t xml:space="preserve"> autobusu</w:t>
      </w:r>
      <w:r w:rsidR="00B452A8" w:rsidRPr="00B452A8">
        <w:t xml:space="preserve"> iegāde saskaņā ar Tehnisko specifikāciju (</w:t>
      </w:r>
      <w:r w:rsidR="006F690F">
        <w:t>Iepirkuma dokumentācijas</w:t>
      </w:r>
      <w:r w:rsidR="00B452A8" w:rsidRPr="00B452A8">
        <w:t xml:space="preserve"> Pielikums Nr.1).</w:t>
      </w:r>
    </w:p>
    <w:p w:rsidR="00B452A8" w:rsidRDefault="00B452A8" w:rsidP="00776C38">
      <w:pPr>
        <w:pStyle w:val="ListParagraph"/>
        <w:numPr>
          <w:ilvl w:val="1"/>
          <w:numId w:val="8"/>
        </w:numPr>
        <w:ind w:left="426" w:hanging="426"/>
        <w:jc w:val="both"/>
      </w:pPr>
      <w:r>
        <w:t xml:space="preserve">Iepirkuma priekšmets nav sadalīts daļas. </w:t>
      </w:r>
    </w:p>
    <w:p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9C10D0">
        <w:rPr>
          <w:color w:val="000000" w:themeColor="text1"/>
          <w:spacing w:val="3"/>
        </w:rPr>
        <w:t>45 (četrdesmit piecas</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201</w:t>
      </w:r>
      <w:r w:rsidR="009C10D0">
        <w:rPr>
          <w:b/>
        </w:rPr>
        <w:t>9</w:t>
      </w:r>
      <w:r w:rsidR="001A757C" w:rsidRPr="00793D43">
        <w:rPr>
          <w:b/>
        </w:rPr>
        <w:t xml:space="preserve">.gada </w:t>
      </w:r>
      <w:r w:rsidR="0079268F">
        <w:rPr>
          <w:b/>
        </w:rPr>
        <w:t>1</w:t>
      </w:r>
      <w:r w:rsidR="007357DC">
        <w:rPr>
          <w:b/>
        </w:rPr>
        <w:t>9</w:t>
      </w:r>
      <w:bookmarkStart w:id="10" w:name="_GoBack"/>
      <w:bookmarkEnd w:id="10"/>
      <w:r w:rsidR="00E163FA">
        <w:rPr>
          <w:b/>
        </w:rPr>
        <w:t>.</w:t>
      </w:r>
      <w:r w:rsidR="0079268F">
        <w:rPr>
          <w:b/>
        </w:rPr>
        <w:t>decembrim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atpakaļ iesniedzējiem. </w:t>
      </w:r>
      <w:bookmarkStart w:id="11" w:name="_Ref142997994"/>
      <w:r w:rsidRPr="00273B31">
        <w:t xml:space="preserve">Piedāvājumi tiks atvērti tūlīt pēc piedāvājumu iesniegšanas termiņa </w:t>
      </w:r>
      <w:r w:rsidRPr="00273B31">
        <w:lastRenderedPageBreak/>
        <w:t xml:space="preserve">beigām atklātā sanāksmē AS ,,Daugavpils satiksme”, 18.Novembra ielā 183, Daugavpilī,  2.stāva </w:t>
      </w:r>
      <w:bookmarkEnd w:id="8"/>
      <w:bookmarkEnd w:id="11"/>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2" w:name="_Ref134608002"/>
      <w:bookmarkStart w:id="13" w:name="_Ref142908675"/>
      <w:r w:rsidRPr="00273B31">
        <w:t xml:space="preserve">Pretendentu iesniegtie piedāvājumi ir derīgi un saistoši pretendentiem līdz iepirkuma līguma noslēgšanai - vismaz 120 (viens simts divdesmit)  kalendārās dienas, skaitot no </w:t>
      </w:r>
      <w:r w:rsidR="005162F3" w:rsidRPr="005162F3">
        <w:t xml:space="preserve">Iepirkuma dokumentācijas </w:t>
      </w:r>
      <w:r w:rsidR="00F32E80">
        <w:fldChar w:fldCharType="begin"/>
      </w:r>
      <w:r w:rsidR="00F32E80">
        <w:instrText xml:space="preserve"> REF _Ref142997994 \r \h  \* MERGEFORMAT </w:instrText>
      </w:r>
      <w:r w:rsidR="00F32E80">
        <w:fldChar w:fldCharType="separate"/>
      </w:r>
      <w:r w:rsidR="005C1293">
        <w:t>3.1</w:t>
      </w:r>
      <w:r w:rsidR="00F32E80">
        <w:fldChar w:fldCharType="end"/>
      </w:r>
      <w:r w:rsidRPr="00273B31">
        <w:t>.punktā noteiktās piedāvājumu atvēršanas dienas.</w:t>
      </w:r>
      <w:bookmarkEnd w:id="12"/>
      <w:bookmarkEnd w:id="13"/>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4" w:name="_Ref142908684"/>
      <w:r w:rsidRPr="00273B31">
        <w:t xml:space="preserve">Ja objektīvu iemeslu dēļ iepirkuma līgumu nevar noslēgt noteiktajā termiņā, Pasūtītājs rakstiski var pieprasīt piedāvājuma derīguma termiņa pagarināšanu. </w:t>
      </w:r>
      <w:bookmarkEnd w:id="14"/>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5" w:name="_Toc387721889"/>
      <w:bookmarkStart w:id="16"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B452A8">
        <w:rPr>
          <w:sz w:val="24"/>
          <w:szCs w:val="24"/>
        </w:rPr>
        <w:t>Lietotu autobusu iegāde</w:t>
      </w:r>
      <w:r w:rsidR="00E163FA">
        <w:rPr>
          <w:sz w:val="24"/>
          <w:szCs w:val="24"/>
        </w:rPr>
        <w:t>”</w:t>
      </w:r>
      <w:r w:rsidR="00A7024D" w:rsidRPr="00A7024D">
        <w:rPr>
          <w:sz w:val="24"/>
          <w:szCs w:val="24"/>
        </w:rPr>
        <w:t xml:space="preserve">, </w:t>
      </w:r>
      <w:r w:rsidR="00B452A8">
        <w:rPr>
          <w:sz w:val="24"/>
          <w:szCs w:val="24"/>
        </w:rPr>
        <w:t>identifikācijas Nr. ASDS/</w:t>
      </w:r>
      <w:r w:rsidR="00E163FA">
        <w:rPr>
          <w:sz w:val="24"/>
          <w:szCs w:val="24"/>
        </w:rPr>
        <w:t>2019/</w:t>
      </w:r>
      <w:r w:rsidR="0079268F">
        <w:rPr>
          <w:sz w:val="24"/>
          <w:szCs w:val="24"/>
        </w:rPr>
        <w:t>84</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finanšu piedāvājums atbilstoši </w:t>
      </w:r>
      <w:bookmarkStart w:id="17" w:name="_Hlk25744548"/>
      <w:r w:rsidR="006F690F">
        <w:rPr>
          <w:sz w:val="24"/>
          <w:szCs w:val="24"/>
        </w:rPr>
        <w:t>Iepirkuma dokumentācijas</w:t>
      </w:r>
      <w:r w:rsidR="008E720F" w:rsidRPr="00691570">
        <w:rPr>
          <w:sz w:val="24"/>
          <w:szCs w:val="24"/>
        </w:rPr>
        <w:t xml:space="preserve"> </w:t>
      </w:r>
      <w:bookmarkEnd w:id="17"/>
      <w:r w:rsidR="00691570">
        <w:rPr>
          <w:sz w:val="24"/>
          <w:szCs w:val="24"/>
        </w:rPr>
        <w:t>8</w:t>
      </w:r>
      <w:r w:rsidRPr="00691570">
        <w:rPr>
          <w:sz w:val="24"/>
          <w:szCs w:val="24"/>
        </w:rPr>
        <w:t>.pun</w:t>
      </w:r>
      <w:r w:rsidR="00017CF7" w:rsidRPr="00691570">
        <w:rPr>
          <w:sz w:val="24"/>
          <w:szCs w:val="24"/>
        </w:rPr>
        <w:t xml:space="preserve">ktam un </w:t>
      </w:r>
      <w:r w:rsidR="006F690F" w:rsidRPr="006F690F">
        <w:rPr>
          <w:sz w:val="24"/>
          <w:szCs w:val="24"/>
        </w:rPr>
        <w:t xml:space="preserve">Iepirkuma dokumentācijas </w:t>
      </w:r>
      <w:r w:rsidR="00017CF7" w:rsidRPr="00691570">
        <w:rPr>
          <w:sz w:val="24"/>
          <w:szCs w:val="24"/>
        </w:rPr>
        <w:t>Pielikumam Nr.5</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162F3" w:rsidRPr="005162F3">
        <w:rPr>
          <w:sz w:val="24"/>
          <w:szCs w:val="24"/>
        </w:rPr>
        <w:t xml:space="preserve">Iepirkuma dokumentācijas </w:t>
      </w:r>
      <w:r w:rsidR="00691570">
        <w:rPr>
          <w:sz w:val="24"/>
          <w:szCs w:val="24"/>
        </w:rPr>
        <w:t>6</w:t>
      </w:r>
      <w:r w:rsidR="00563158" w:rsidRPr="00691570">
        <w:rPr>
          <w:sz w:val="24"/>
          <w:szCs w:val="24"/>
        </w:rPr>
        <w:t>.pun</w:t>
      </w:r>
      <w:r w:rsidR="00017CF7" w:rsidRPr="00691570">
        <w:rPr>
          <w:sz w:val="24"/>
          <w:szCs w:val="24"/>
        </w:rPr>
        <w:t xml:space="preserve">ktam un </w:t>
      </w:r>
      <w:r w:rsidR="005162F3" w:rsidRPr="005162F3">
        <w:rPr>
          <w:sz w:val="24"/>
          <w:szCs w:val="24"/>
        </w:rPr>
        <w:t xml:space="preserve">Iepirkuma dokumentācijas </w:t>
      </w:r>
      <w:r w:rsidR="00017CF7" w:rsidRPr="00691570">
        <w:rPr>
          <w:sz w:val="24"/>
          <w:szCs w:val="24"/>
        </w:rPr>
        <w:t>Pielikumam Nr.3</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5162F3" w:rsidRPr="005162F3">
        <w:rPr>
          <w:sz w:val="24"/>
          <w:szCs w:val="24"/>
        </w:rPr>
        <w:t xml:space="preserve">Iepirkuma dokumentācijas </w:t>
      </w:r>
      <w:r w:rsidR="00691570">
        <w:rPr>
          <w:sz w:val="24"/>
          <w:szCs w:val="24"/>
        </w:rPr>
        <w:t>7</w:t>
      </w:r>
      <w:r w:rsidR="008E720F" w:rsidRPr="00691570">
        <w:rPr>
          <w:sz w:val="24"/>
          <w:szCs w:val="24"/>
        </w:rPr>
        <w:t>.</w:t>
      </w:r>
      <w:r w:rsidRPr="00691570">
        <w:rPr>
          <w:sz w:val="24"/>
          <w:szCs w:val="24"/>
        </w:rPr>
        <w:t>punktam.</w:t>
      </w:r>
    </w:p>
    <w:bookmarkEnd w:id="15"/>
    <w:bookmarkEnd w:id="16"/>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 xml:space="preserve">Visa </w:t>
      </w:r>
      <w:r w:rsidR="005162F3" w:rsidRPr="005162F3">
        <w:rPr>
          <w:sz w:val="24"/>
          <w:szCs w:val="24"/>
        </w:rPr>
        <w:t>Iepirkuma dokumentācij</w:t>
      </w:r>
      <w:r w:rsidR="005162F3">
        <w:rPr>
          <w:sz w:val="24"/>
          <w:szCs w:val="24"/>
        </w:rPr>
        <w:t>ā</w:t>
      </w:r>
      <w:r w:rsidR="005162F3" w:rsidRPr="005162F3">
        <w:rPr>
          <w:sz w:val="24"/>
          <w:szCs w:val="24"/>
        </w:rPr>
        <w:t xml:space="preserve"> </w:t>
      </w:r>
      <w:r w:rsidRPr="008E720F">
        <w:rPr>
          <w:sz w:val="24"/>
          <w:szCs w:val="24"/>
        </w:rPr>
        <w:t>noteiktā informācija Pretendentam jāiesniedz rakstiski un</w:t>
      </w:r>
      <w:r w:rsidRPr="00273B31">
        <w:rPr>
          <w:sz w:val="24"/>
          <w:szCs w:val="24"/>
        </w:rPr>
        <w:t xml:space="preserve"> atbilstoši </w:t>
      </w:r>
      <w:r w:rsidR="005162F3" w:rsidRPr="005162F3">
        <w:rPr>
          <w:sz w:val="24"/>
          <w:szCs w:val="24"/>
        </w:rPr>
        <w:t xml:space="preserve">Iepirkuma dokumentācijas </w:t>
      </w:r>
      <w:r w:rsidRPr="00273B31">
        <w:rPr>
          <w:sz w:val="24"/>
          <w:szCs w:val="24"/>
        </w:rPr>
        <w:t>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w:t>
      </w:r>
      <w:r w:rsidR="005162F3" w:rsidRPr="005162F3">
        <w:rPr>
          <w:sz w:val="24"/>
          <w:szCs w:val="24"/>
        </w:rPr>
        <w:t xml:space="preserve">Iepirkuma dokumentācijas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w:t>
      </w:r>
      <w:r w:rsidRPr="00273B31">
        <w:rPr>
          <w:sz w:val="24"/>
          <w:szCs w:val="24"/>
        </w:rPr>
        <w:lastRenderedPageBreak/>
        <w:t>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E163FA">
        <w:rPr>
          <w:sz w:val="24"/>
          <w:szCs w:val="24"/>
        </w:rPr>
        <w:t>“</w:t>
      </w:r>
      <w:r w:rsidR="00E163FA" w:rsidRPr="00E163FA">
        <w:rPr>
          <w:sz w:val="24"/>
          <w:szCs w:val="24"/>
        </w:rPr>
        <w:t>Lietotu autobusu iegāde</w:t>
      </w:r>
      <w:r w:rsidR="00E163FA">
        <w:rPr>
          <w:sz w:val="24"/>
          <w:szCs w:val="24"/>
        </w:rPr>
        <w:t>”</w:t>
      </w:r>
      <w:r w:rsidR="00F77498">
        <w:rPr>
          <w:sz w:val="24"/>
          <w:szCs w:val="24"/>
        </w:rPr>
        <w:t xml:space="preserve">,  </w:t>
      </w:r>
      <w:r w:rsidR="00B452A8">
        <w:rPr>
          <w:sz w:val="24"/>
          <w:szCs w:val="24"/>
        </w:rPr>
        <w:t>identifikācijas Nr. ASDS/</w:t>
      </w:r>
      <w:r w:rsidR="00E163FA" w:rsidRPr="00E163FA">
        <w:rPr>
          <w:sz w:val="24"/>
          <w:szCs w:val="24"/>
        </w:rPr>
        <w:t xml:space="preserve"> </w:t>
      </w:r>
      <w:r w:rsidR="00E163FA">
        <w:rPr>
          <w:sz w:val="24"/>
          <w:szCs w:val="24"/>
        </w:rPr>
        <w:t>ASDS/2019/</w:t>
      </w:r>
      <w:r w:rsidR="0079268F">
        <w:rPr>
          <w:sz w:val="24"/>
          <w:szCs w:val="24"/>
        </w:rPr>
        <w:t>84</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w:t>
      </w:r>
      <w:r w:rsidR="00F47952">
        <w:rPr>
          <w:b/>
          <w:sz w:val="24"/>
          <w:szCs w:val="24"/>
        </w:rPr>
        <w:t>9</w:t>
      </w:r>
      <w:r w:rsidR="00FB689B" w:rsidRPr="00793D43">
        <w:rPr>
          <w:b/>
          <w:sz w:val="24"/>
          <w:szCs w:val="24"/>
        </w:rPr>
        <w:t>.gada</w:t>
      </w:r>
      <w:r w:rsidR="00691570" w:rsidRPr="00793D43">
        <w:rPr>
          <w:b/>
          <w:sz w:val="24"/>
          <w:szCs w:val="24"/>
        </w:rPr>
        <w:t xml:space="preserve"> </w:t>
      </w:r>
      <w:r w:rsidR="00754511" w:rsidRPr="00915DEE">
        <w:rPr>
          <w:b/>
          <w:sz w:val="24"/>
          <w:szCs w:val="24"/>
        </w:rPr>
        <w:t>19.decembrim</w:t>
      </w:r>
      <w:r w:rsidR="00EA1926" w:rsidRPr="00915DEE">
        <w:rPr>
          <w:b/>
          <w:sz w:val="24"/>
          <w:szCs w:val="24"/>
        </w:rPr>
        <w:t xml:space="preserve">, </w:t>
      </w:r>
      <w:r w:rsidR="00EA1926" w:rsidRPr="00793D43">
        <w:rPr>
          <w:b/>
          <w:sz w:val="24"/>
          <w:szCs w:val="24"/>
        </w:rPr>
        <w:t>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00E163FA" w:rsidRPr="00314AD7">
        <w:rPr>
          <w:i/>
          <w:iCs/>
          <w:color w:val="000000"/>
        </w:rPr>
        <w:t>eiro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 xml:space="preserve">ja tas ir reģistrēts ārvalstī vai ārvalstī ir tā pastāvīgā dzīvesvieta, attiecīgajā ārvalstī nav nodokļu parādu, tajā skaitā valsts sociālās apdrošināšanas obligāto iemaksu parādu, kas kopsummā pārsniedz 150 </w:t>
      </w:r>
      <w:r w:rsidR="00E163FA" w:rsidRPr="009A63A3">
        <w:rPr>
          <w:color w:val="000000"/>
        </w:rPr>
        <w:t>eiro</w:t>
      </w:r>
      <w:r w:rsidRPr="009A63A3">
        <w:rPr>
          <w:color w:val="000000"/>
        </w:rPr>
        <w:t>.</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sidR="005162F3" w:rsidRPr="005162F3">
        <w:rPr>
          <w:color w:val="000000"/>
        </w:rPr>
        <w:t xml:space="preserve">Iepirkuma dokumentācijas </w:t>
      </w:r>
      <w:r>
        <w:rPr>
          <w:color w:val="000000"/>
        </w:rPr>
        <w:t>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w:t>
      </w:r>
      <w:r w:rsidR="005162F3" w:rsidRPr="005162F3">
        <w:rPr>
          <w:color w:val="000000"/>
        </w:rPr>
        <w:t xml:space="preserve">Iepirkuma dokumentācijas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 xml:space="preserve">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01D5D" w:rsidRPr="009A63A3">
        <w:rPr>
          <w:color w:val="000000"/>
        </w:rPr>
        <w:lastRenderedPageBreak/>
        <w:t>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w:t>
      </w:r>
      <w:r w:rsidR="005162F3" w:rsidRPr="005162F3">
        <w:rPr>
          <w:color w:val="000000"/>
        </w:rPr>
        <w:t xml:space="preserve">Iepirkuma dokumentācijas </w:t>
      </w:r>
      <w:r w:rsidR="008849E4" w:rsidRPr="009A63A3">
        <w:rPr>
          <w:color w:val="000000"/>
        </w:rPr>
        <w:t xml:space="preserve">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FD6222" w:rsidRPr="009A63A3" w:rsidRDefault="00FD6222" w:rsidP="00371B6D">
      <w:pPr>
        <w:ind w:left="709" w:hanging="709"/>
        <w:jc w:val="both"/>
        <w:rPr>
          <w:color w:val="000000"/>
        </w:rPr>
      </w:pPr>
    </w:p>
    <w:p w:rsidR="00F55669" w:rsidRPr="00F77498" w:rsidRDefault="00F55669" w:rsidP="00776C38">
      <w:pPr>
        <w:numPr>
          <w:ilvl w:val="0"/>
          <w:numId w:val="12"/>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w:t>
      </w:r>
      <w:r w:rsidR="00F47952">
        <w:rPr>
          <w:color w:val="000000" w:themeColor="text1"/>
        </w:rPr>
        <w:t>6</w:t>
      </w:r>
      <w:r w:rsidR="009C6147" w:rsidRPr="00557EE4">
        <w:rPr>
          <w:color w:val="000000" w:themeColor="text1"/>
        </w:rPr>
        <w:t>., 201</w:t>
      </w:r>
      <w:r w:rsidR="00F47952">
        <w:rPr>
          <w:color w:val="000000" w:themeColor="text1"/>
        </w:rPr>
        <w:t>7</w:t>
      </w:r>
      <w:r w:rsidR="009C6147" w:rsidRPr="00557EE4">
        <w:rPr>
          <w:color w:val="000000" w:themeColor="text1"/>
        </w:rPr>
        <w:t>., 201</w:t>
      </w:r>
      <w:r w:rsidR="00F47952">
        <w:rPr>
          <w:color w:val="000000" w:themeColor="text1"/>
        </w:rPr>
        <w:t>8</w:t>
      </w:r>
      <w:r w:rsidR="009C6147" w:rsidRPr="00557EE4">
        <w:rPr>
          <w:color w:val="000000" w:themeColor="text1"/>
        </w:rPr>
        <w:t>.</w:t>
      </w:r>
      <w:r w:rsidR="0070216F" w:rsidRPr="00557EE4">
        <w:rPr>
          <w:color w:val="000000" w:themeColor="text1"/>
        </w:rPr>
        <w:t xml:space="preserve">) ir ne mazāks par </w:t>
      </w:r>
      <w:r w:rsidR="00B452A8" w:rsidRPr="00766AAC">
        <w:t>80 000 (astoņdesmit</w:t>
      </w:r>
      <w:r w:rsidR="00A11902" w:rsidRPr="00766AAC">
        <w:t xml:space="preserve"> </w:t>
      </w:r>
      <w:r w:rsidR="00B452A8" w:rsidRPr="00766AAC">
        <w:t>tūkstoši</w:t>
      </w:r>
      <w:r w:rsidR="00A11902" w:rsidRPr="00766AAC">
        <w:t xml:space="preserve">) EUR </w:t>
      </w:r>
      <w:r w:rsidR="009C10D0">
        <w:rPr>
          <w:color w:val="FF0000"/>
        </w:rPr>
        <w:t xml:space="preserve"> </w:t>
      </w:r>
      <w:r>
        <w:rPr>
          <w:color w:val="000000" w:themeColor="text1"/>
        </w:rPr>
        <w:t>(</w:t>
      </w:r>
      <w:r w:rsidR="005162F3" w:rsidRPr="005162F3">
        <w:rPr>
          <w:color w:val="000000" w:themeColor="text1"/>
        </w:rPr>
        <w:t xml:space="preserve">Iepirkuma dokumentācijas </w:t>
      </w:r>
      <w:r>
        <w:rPr>
          <w:color w:val="000000" w:themeColor="text1"/>
        </w:rPr>
        <w:t>pielikums Nr.2</w:t>
      </w:r>
      <w:r w:rsidR="0070216F" w:rsidRPr="00557EE4">
        <w:rPr>
          <w:color w:val="000000" w:themeColor="text1"/>
        </w:rPr>
        <w:t xml:space="preserve">) </w:t>
      </w:r>
      <w:r w:rsidR="009C6147" w:rsidRPr="00557EE4">
        <w:rPr>
          <w:color w:val="000000" w:themeColor="text1"/>
        </w:rPr>
        <w:t xml:space="preserve">Ja pretendenta saimnieciskā darbība ir mazāka par 3 (trim) gadiem, šajā </w:t>
      </w:r>
      <w:r w:rsidR="006F690F" w:rsidRPr="006F690F">
        <w:rPr>
          <w:color w:val="000000" w:themeColor="text1"/>
        </w:rPr>
        <w:t xml:space="preserve">Iepirkuma dokumentācijas </w:t>
      </w:r>
      <w:r w:rsidR="009C6147" w:rsidRPr="00557EE4">
        <w:rPr>
          <w:color w:val="000000" w:themeColor="text1"/>
        </w:rPr>
        <w:t>punktā minētā prasība attiecas uz vidējo finanšu neto apgrozījumu iepriekšējos 2 (divos) gados vai Pretendenta nostrādāto laiku</w:t>
      </w:r>
      <w:r w:rsidR="00BF5E2C" w:rsidRPr="00557EE4">
        <w:rPr>
          <w:color w:val="000000" w:themeColor="text1"/>
        </w:rPr>
        <w:t xml:space="preserve">. </w:t>
      </w:r>
    </w:p>
    <w:p w:rsidR="006B27DE" w:rsidRDefault="00691570" w:rsidP="007B4FE5">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w:t>
      </w:r>
      <w:r w:rsidR="00F47952" w:rsidRPr="00557EE4">
        <w:rPr>
          <w:color w:val="000000" w:themeColor="text1"/>
        </w:rPr>
        <w:t>201</w:t>
      </w:r>
      <w:r w:rsidR="00F47952">
        <w:rPr>
          <w:color w:val="000000" w:themeColor="text1"/>
        </w:rPr>
        <w:t>6</w:t>
      </w:r>
      <w:r w:rsidR="00F47952" w:rsidRPr="00557EE4">
        <w:rPr>
          <w:color w:val="000000" w:themeColor="text1"/>
        </w:rPr>
        <w:t>., 201</w:t>
      </w:r>
      <w:r w:rsidR="00F47952">
        <w:rPr>
          <w:color w:val="000000" w:themeColor="text1"/>
        </w:rPr>
        <w:t>7</w:t>
      </w:r>
      <w:r w:rsidR="00F47952" w:rsidRPr="00557EE4">
        <w:rPr>
          <w:color w:val="000000" w:themeColor="text1"/>
        </w:rPr>
        <w:t>., 201</w:t>
      </w:r>
      <w:r w:rsidR="00F47952">
        <w:rPr>
          <w:color w:val="000000" w:themeColor="text1"/>
        </w:rPr>
        <w:t>8</w:t>
      </w:r>
      <w:r w:rsidR="007121E8" w:rsidRPr="007121E8">
        <w:t>)  (uzņēmumi, kas dibināti vēlāk norād</w:t>
      </w:r>
      <w:r w:rsidR="007121E8">
        <w:t xml:space="preserve">a par nostrādāto periodu) ir  </w:t>
      </w:r>
      <w:r w:rsidR="00090F6C">
        <w:t xml:space="preserve">piegādājis, vismaz vienu </w:t>
      </w:r>
      <w:r w:rsidR="00B452A8">
        <w:t xml:space="preserve">lietotu autobusu </w:t>
      </w:r>
      <w:r w:rsidR="007E3EF2">
        <w:t xml:space="preserve">(Aizpildīt </w:t>
      </w:r>
      <w:r w:rsidR="006F690F" w:rsidRPr="006F690F">
        <w:t xml:space="preserve">Iepirkuma dokumentācijas </w:t>
      </w:r>
      <w:r w:rsidRPr="00691570">
        <w:t>Nr.3</w:t>
      </w:r>
      <w:r w:rsidR="007B4FE5">
        <w:t xml:space="preserve"> </w:t>
      </w:r>
      <w:r w:rsidR="00371C14" w:rsidRPr="007B4FE5">
        <w:t>,,</w:t>
      </w:r>
      <w:r w:rsidR="00010614">
        <w:t>Piegādāto lietotu</w:t>
      </w:r>
      <w:r w:rsidR="007B4FE5" w:rsidRPr="007B4FE5">
        <w:t xml:space="preserve"> autobusu saraksts</w:t>
      </w:r>
      <w:r w:rsidR="00371C14" w:rsidRPr="007B4FE5">
        <w:t>”</w:t>
      </w:r>
      <w:r w:rsidR="007E3EF2" w:rsidRPr="007B4FE5">
        <w:t>).</w:t>
      </w:r>
      <w:r w:rsidR="007E3EF2">
        <w:t xml:space="preserve"> </w:t>
      </w:r>
      <w:r w:rsidR="00A11902">
        <w:t xml:space="preserve"> </w:t>
      </w:r>
      <w:bookmarkStart w:id="18" w:name="_Hlk492909786"/>
    </w:p>
    <w:bookmarkEnd w:id="18"/>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w:t>
      </w:r>
      <w:r w:rsidR="006F690F" w:rsidRPr="006F690F">
        <w:rPr>
          <w:szCs w:val="24"/>
        </w:rPr>
        <w:t xml:space="preserve">Iepirkuma dokumentācijas </w:t>
      </w:r>
      <w:r>
        <w:rPr>
          <w:szCs w:val="24"/>
        </w:rPr>
        <w:t>Pielikums Nr.6</w:t>
      </w:r>
      <w:r w:rsidR="00371C14">
        <w:rPr>
          <w:szCs w:val="24"/>
        </w:rPr>
        <w:t xml:space="preserve"> ,,Līguma projekts</w:t>
      </w:r>
      <w:r w:rsidR="003954CC">
        <w:rPr>
          <w:szCs w:val="24"/>
        </w:rPr>
        <w:t>”</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lietoto autobusu </w:t>
      </w:r>
      <w:r w:rsidR="009644BE">
        <w:t>gar</w:t>
      </w:r>
      <w:r w:rsidR="007B4FE5">
        <w:t>antijas termiņš ir ne mazāk ka 3  (trīs)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w:t>
      </w:r>
      <w:r w:rsidR="00F55669" w:rsidRPr="00DE3458">
        <w:rPr>
          <w:szCs w:val="24"/>
        </w:rPr>
        <w:lastRenderedPageBreak/>
        <w:t xml:space="preserve">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atbilstoši tehniskās specifikācijas norādītajām prasībām (</w:t>
      </w:r>
      <w:r w:rsidR="006F690F" w:rsidRPr="006F690F">
        <w:rPr>
          <w:sz w:val="24"/>
          <w:szCs w:val="24"/>
        </w:rPr>
        <w:t xml:space="preserve">Iepirkuma dokumentācijas </w:t>
      </w:r>
      <w:r w:rsidRPr="00243990">
        <w:rPr>
          <w:sz w:val="24"/>
          <w:szCs w:val="24"/>
        </w:rPr>
        <w:t xml:space="preserve">Pielikums </w:t>
      </w:r>
      <w:r w:rsidR="00FD6222">
        <w:rPr>
          <w:sz w:val="24"/>
          <w:szCs w:val="24"/>
        </w:rPr>
        <w:t>Nr</w:t>
      </w:r>
      <w:r w:rsidR="0023736A">
        <w:rPr>
          <w:sz w:val="24"/>
          <w:szCs w:val="24"/>
        </w:rPr>
        <w:t>. 4</w:t>
      </w:r>
      <w:r w:rsidR="009B6C78">
        <w:rPr>
          <w:sz w:val="24"/>
          <w:szCs w:val="24"/>
        </w:rPr>
        <w:t xml:space="preserve"> ,,Tehniskā specifikācija</w:t>
      </w:r>
      <w:r w:rsidR="003954CC">
        <w:rPr>
          <w:sz w:val="24"/>
          <w:szCs w:val="24"/>
        </w:rPr>
        <w:t>”</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 xml:space="preserve">Aizpildīts Finanšu piedāvājums atbilstoši </w:t>
      </w:r>
      <w:r w:rsidR="006F690F" w:rsidRPr="006F690F">
        <w:rPr>
          <w:sz w:val="24"/>
          <w:szCs w:val="24"/>
        </w:rPr>
        <w:t xml:space="preserve">Iepirkuma dokumentācijas </w:t>
      </w:r>
      <w:r w:rsidRPr="00243990">
        <w:rPr>
          <w:sz w:val="24"/>
          <w:szCs w:val="24"/>
        </w:rPr>
        <w:t>Pielikumam Nr.</w:t>
      </w:r>
      <w:r w:rsidR="00017CF7">
        <w:rPr>
          <w:sz w:val="24"/>
          <w:szCs w:val="24"/>
        </w:rPr>
        <w:t>5</w:t>
      </w:r>
      <w:r w:rsidR="009B6C78">
        <w:rPr>
          <w:sz w:val="24"/>
          <w:szCs w:val="24"/>
        </w:rPr>
        <w:t xml:space="preserve"> ,,Pretendentu finanšu piedāvājums</w:t>
      </w:r>
      <w:r w:rsidR="005635B2">
        <w:rPr>
          <w:sz w:val="24"/>
          <w:szCs w:val="24"/>
        </w:rPr>
        <w:t>”</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 xml:space="preserve">Piedāvājumu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w:t>
      </w:r>
      <w:r w:rsidR="005162F3" w:rsidRPr="005162F3">
        <w:rPr>
          <w:sz w:val="24"/>
          <w:szCs w:val="24"/>
        </w:rPr>
        <w:t xml:space="preserve">Iepirkuma dokumentācijas </w:t>
      </w:r>
      <w:r w:rsidRPr="00273B31">
        <w:rPr>
          <w:sz w:val="24"/>
          <w:szCs w:val="24"/>
        </w:rPr>
        <w:t xml:space="preserve">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6F690F">
        <w:rPr>
          <w:b/>
          <w:sz w:val="24"/>
          <w:szCs w:val="24"/>
        </w:rPr>
        <w:t>1</w:t>
      </w:r>
      <w:r w:rsidR="00754511">
        <w:rPr>
          <w:b/>
          <w:sz w:val="24"/>
          <w:szCs w:val="24"/>
        </w:rPr>
        <w:t>9</w:t>
      </w:r>
      <w:r w:rsidR="00793D43" w:rsidRPr="00793D43">
        <w:rPr>
          <w:b/>
          <w:sz w:val="24"/>
          <w:szCs w:val="24"/>
        </w:rPr>
        <w:t>.</w:t>
      </w:r>
      <w:r w:rsidR="006F690F">
        <w:rPr>
          <w:b/>
          <w:sz w:val="24"/>
          <w:szCs w:val="24"/>
        </w:rPr>
        <w:t>decembrim</w:t>
      </w:r>
      <w:r w:rsidRPr="00691570">
        <w:rPr>
          <w:b/>
          <w:sz w:val="24"/>
          <w:szCs w:val="24"/>
        </w:rPr>
        <w:t>,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9"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w:t>
      </w:r>
      <w:r w:rsidR="005162F3" w:rsidRPr="005162F3">
        <w:rPr>
          <w:sz w:val="24"/>
          <w:szCs w:val="24"/>
        </w:rPr>
        <w:t xml:space="preserve">Iepirkuma dokumentācijas </w:t>
      </w:r>
      <w:r w:rsidR="00AD485D">
        <w:rPr>
          <w:sz w:val="24"/>
          <w:szCs w:val="24"/>
        </w:rPr>
        <w:t xml:space="preserve">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6F690F">
        <w:rPr>
          <w:rStyle w:val="Hyperlink"/>
          <w:color w:val="auto"/>
          <w:sz w:val="24"/>
          <w:szCs w:val="24"/>
          <w:u w:val="none"/>
        </w:rPr>
        <w:t>, www.iub.gov.lv</w:t>
      </w:r>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5635B2" w:rsidRPr="005635B2" w:rsidRDefault="005635B2" w:rsidP="006F690F">
      <w:pPr>
        <w:pStyle w:val="ListParagraph"/>
        <w:numPr>
          <w:ilvl w:val="1"/>
          <w:numId w:val="12"/>
        </w:numPr>
        <w:jc w:val="both"/>
        <w:rPr>
          <w:rFonts w:eastAsia="Arial"/>
          <w:bCs/>
        </w:rPr>
      </w:pPr>
      <w:r w:rsidRPr="005635B2">
        <w:rPr>
          <w:rFonts w:eastAsia="Arial"/>
          <w:bCs/>
        </w:rPr>
        <w:t xml:space="preserve">Ja Iepirkuma dokumentos ir izdarīti grozījumi, Pasūtītājs ir tiesīgs pagarināt noteiktos pieteikumu un piedāvājumu iesniegšanas termiņus, publicējot paziņojumu par izmaiņām vai papildu informāciju www.satiksme.daugavpils.lv un </w:t>
      </w:r>
      <w:hyperlink r:id="rId14" w:history="1">
        <w:r w:rsidR="006F690F" w:rsidRPr="00961805">
          <w:rPr>
            <w:rStyle w:val="Hyperlink"/>
            <w:rFonts w:eastAsia="Arial"/>
            <w:bCs/>
          </w:rPr>
          <w:t>www.daugavpils.lv</w:t>
        </w:r>
      </w:hyperlink>
      <w:r w:rsidR="006F690F">
        <w:rPr>
          <w:rFonts w:eastAsia="Arial"/>
          <w:bCs/>
        </w:rPr>
        <w:t>, www.iub.gov.lv</w:t>
      </w:r>
      <w:r w:rsidRPr="005635B2">
        <w:rPr>
          <w:rFonts w:eastAsia="Arial"/>
          <w:bCs/>
        </w:rPr>
        <w:t xml:space="preserve">. Minimālais termiņš, par kuru Pasūtītājs ir tiesīgs pagarināt pieteikumu vai piedāvājumu iesniegšanas termiņu, ir septiņas dienas.  </w:t>
      </w:r>
    </w:p>
    <w:p w:rsidR="00F55669" w:rsidRPr="00273B31" w:rsidRDefault="00F55669" w:rsidP="006F690F">
      <w:pPr>
        <w:pStyle w:val="DefaultText"/>
        <w:jc w:val="both"/>
        <w:rPr>
          <w:b/>
          <w:color w:val="auto"/>
          <w:szCs w:val="24"/>
          <w:u w:val="single"/>
          <w:lang w:val="lv-LV"/>
        </w:rPr>
      </w:pPr>
    </w:p>
    <w:bookmarkEnd w:id="19"/>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20" w:name="_Toc535914595"/>
      <w:bookmarkStart w:id="21" w:name="_Toc535914813"/>
      <w:bookmarkStart w:id="22" w:name="_Toc535915698"/>
      <w:bookmarkStart w:id="23" w:name="_Toc19521665"/>
      <w:bookmarkStart w:id="24" w:name="_Toc58053984"/>
      <w:bookmarkStart w:id="25" w:name="_Toc85448331"/>
      <w:bookmarkStart w:id="26" w:name="_Toc85449941"/>
      <w:bookmarkStart w:id="27" w:name="_Toc223763535"/>
      <w:bookmarkStart w:id="28" w:name="_Toc223763688"/>
      <w:bookmarkStart w:id="29" w:name="_Toc223763761"/>
      <w:bookmarkStart w:id="30" w:name="_Toc223764102"/>
      <w:bookmarkStart w:id="31" w:name="_Toc223764478"/>
      <w:bookmarkStart w:id="32" w:name="_Toc223765203"/>
      <w:bookmarkStart w:id="33" w:name="_Toc223765289"/>
      <w:bookmarkStart w:id="34" w:name="_Toc223765368"/>
      <w:bookmarkStart w:id="35" w:name="_Toc223765427"/>
      <w:bookmarkStart w:id="36" w:name="_Toc223765481"/>
      <w:bookmarkStart w:id="37" w:name="_Toc223765619"/>
      <w:bookmarkStart w:id="38" w:name="_Toc223765758"/>
      <w:bookmarkStart w:id="39" w:name="_Toc318286325"/>
      <w:bookmarkStart w:id="40" w:name="_Toc535914590"/>
      <w:bookmarkStart w:id="41" w:name="_Toc535914808"/>
      <w:bookmarkStart w:id="42" w:name="_Toc535915693"/>
      <w:bookmarkStart w:id="43"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r w:rsidR="00360BA7">
        <w:rPr>
          <w:sz w:val="24"/>
          <w:szCs w:val="24"/>
        </w:rPr>
        <w:t>;</w:t>
      </w:r>
    </w:p>
    <w:p w:rsidR="009A7EEB" w:rsidRDefault="00F55669" w:rsidP="00776C38">
      <w:pPr>
        <w:pStyle w:val="StyleStyle1Justified"/>
        <w:numPr>
          <w:ilvl w:val="2"/>
          <w:numId w:val="12"/>
        </w:numPr>
        <w:ind w:left="851" w:hanging="851"/>
        <w:rPr>
          <w:sz w:val="24"/>
          <w:szCs w:val="24"/>
        </w:rPr>
      </w:pPr>
      <w:r w:rsidRPr="009A7EEB">
        <w:rPr>
          <w:sz w:val="24"/>
          <w:szCs w:val="24"/>
        </w:rPr>
        <w:t xml:space="preserve">rūpīgi iepazīties ar </w:t>
      </w:r>
      <w:r w:rsidR="005162F3" w:rsidRPr="005162F3">
        <w:rPr>
          <w:sz w:val="24"/>
          <w:szCs w:val="24"/>
        </w:rPr>
        <w:t xml:space="preserve">Iepirkuma dokumentācijas </w:t>
      </w:r>
      <w:r w:rsidRPr="009A7EEB">
        <w:rPr>
          <w:sz w:val="24"/>
          <w:szCs w:val="24"/>
        </w:rPr>
        <w:t>nosacījumiem un apņemties tos ievērot</w:t>
      </w:r>
      <w:r w:rsidR="00360BA7">
        <w:rPr>
          <w:sz w:val="24"/>
          <w:szCs w:val="24"/>
        </w:rPr>
        <w:t>;</w:t>
      </w:r>
    </w:p>
    <w:p w:rsidR="009A7EEB" w:rsidRDefault="009A7EEB" w:rsidP="00776C38">
      <w:pPr>
        <w:pStyle w:val="StyleStyle1Justified"/>
        <w:numPr>
          <w:ilvl w:val="2"/>
          <w:numId w:val="12"/>
        </w:numPr>
        <w:ind w:left="851" w:hanging="851"/>
        <w:rPr>
          <w:sz w:val="24"/>
          <w:szCs w:val="24"/>
        </w:rPr>
      </w:pPr>
      <w:r w:rsidRPr="009A7EEB">
        <w:rPr>
          <w:sz w:val="24"/>
          <w:szCs w:val="24"/>
        </w:rPr>
        <w:t xml:space="preserve">Sagatavot piedāvājumus atbilstoši </w:t>
      </w:r>
      <w:r w:rsidR="005162F3" w:rsidRPr="005162F3">
        <w:rPr>
          <w:sz w:val="24"/>
          <w:szCs w:val="24"/>
        </w:rPr>
        <w:t xml:space="preserve">Iepirkuma dokumentācijas </w:t>
      </w:r>
      <w:r w:rsidRPr="009A7EEB">
        <w:rPr>
          <w:sz w:val="24"/>
          <w:szCs w:val="24"/>
        </w:rPr>
        <w:t>prasībām</w:t>
      </w:r>
      <w:r w:rsidR="00360BA7">
        <w:rPr>
          <w:sz w:val="24"/>
          <w:szCs w:val="24"/>
        </w:rPr>
        <w:t>;</w:t>
      </w:r>
    </w:p>
    <w:p w:rsidR="00360BA7" w:rsidRPr="009A7EEB" w:rsidRDefault="00360BA7" w:rsidP="00776C38">
      <w:pPr>
        <w:pStyle w:val="StyleStyle1Justified"/>
        <w:numPr>
          <w:ilvl w:val="2"/>
          <w:numId w:val="12"/>
        </w:numPr>
        <w:ind w:left="851" w:hanging="851"/>
        <w:rPr>
          <w:sz w:val="24"/>
          <w:szCs w:val="24"/>
        </w:rPr>
      </w:pPr>
      <w:r>
        <w:rPr>
          <w:sz w:val="24"/>
          <w:szCs w:val="24"/>
        </w:rPr>
        <w:t xml:space="preserve">Līdz līguma noslēgšanai pēc Pasūtītāja pieprasījuma uzrādīt piedāvājamos autobusus. </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AF45C9">
        <w:rPr>
          <w:b/>
        </w:rPr>
        <w:t xml:space="preserve"> </w:t>
      </w:r>
    </w:p>
    <w:p w:rsidR="00AF45C9" w:rsidRPr="00AF45C9" w:rsidRDefault="00AF45C9" w:rsidP="00776C38">
      <w:pPr>
        <w:numPr>
          <w:ilvl w:val="1"/>
          <w:numId w:val="12"/>
        </w:numPr>
        <w:contextualSpacing/>
      </w:pPr>
      <w:r w:rsidRPr="00AF45C9">
        <w:t>Iepirkuma komisijai tiesības:</w:t>
      </w:r>
    </w:p>
    <w:bookmarkEnd w:id="40"/>
    <w:bookmarkEnd w:id="41"/>
    <w:bookmarkEnd w:id="42"/>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Izdarīt grozījumus </w:t>
      </w:r>
      <w:r w:rsidR="005162F3" w:rsidRPr="005162F3">
        <w:rPr>
          <w:color w:val="000000"/>
        </w:rPr>
        <w:t>Iepirkuma dokumentācijas</w:t>
      </w:r>
      <w:r w:rsidRPr="009A63A3">
        <w:rPr>
          <w:color w:val="000000"/>
        </w:rPr>
        <w:t xml:space="preserve">, ievērojot </w:t>
      </w:r>
      <w:r w:rsidR="0052446A" w:rsidRPr="009A63A3">
        <w:rPr>
          <w:color w:val="000000"/>
        </w:rPr>
        <w:t xml:space="preserve">SPSIL vadlīnijās </w:t>
      </w:r>
      <w:r w:rsidRPr="009A63A3">
        <w:rPr>
          <w:color w:val="000000"/>
        </w:rPr>
        <w:t>noteikto kārtību.</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Komisijai ir tiesības neizskatīt pretendenta piedāvājumu vai izslēgt pretendentu no turpmākās dalības jebkurā piedāvājumu izvērtēšanas stadijā, ja tiek konstatēti apstākļi, kas minēti </w:t>
      </w:r>
      <w:r w:rsidR="005162F3" w:rsidRPr="005162F3">
        <w:rPr>
          <w:color w:val="000000"/>
        </w:rPr>
        <w:t xml:space="preserve">Iepirkuma dokumentācijas </w:t>
      </w:r>
      <w:r w:rsidRPr="009A63A3">
        <w:rPr>
          <w:color w:val="000000"/>
        </w:rPr>
        <w:t>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 xml:space="preserve">.Iepirkuma komisija var lūgt, lai Pretendents vai kompetentas institūcijas papildina vai izskaidro dokumentus, kas iesniegti atbilstoši normatīvo aktu un šī </w:t>
      </w:r>
      <w:r w:rsidR="005162F3" w:rsidRPr="005162F3">
        <w:rPr>
          <w:color w:val="000000"/>
        </w:rPr>
        <w:t xml:space="preserve">Iepirkuma dokumentācijas </w:t>
      </w:r>
      <w:r w:rsidR="0018031D" w:rsidRPr="009A63A3">
        <w:rPr>
          <w:color w:val="000000"/>
        </w:rPr>
        <w:t>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lastRenderedPageBreak/>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 atvēršana</w:t>
      </w:r>
      <w:bookmarkEnd w:id="43"/>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 xml:space="preserve">iepirkuma procedūras </w:t>
      </w:r>
      <w:r w:rsidR="005162F3" w:rsidRPr="005162F3">
        <w:rPr>
          <w:sz w:val="24"/>
          <w:szCs w:val="24"/>
        </w:rPr>
        <w:t>Iepirkuma dokumentācij</w:t>
      </w:r>
      <w:r w:rsidR="005162F3">
        <w:rPr>
          <w:sz w:val="24"/>
          <w:szCs w:val="24"/>
        </w:rPr>
        <w:t>ā</w:t>
      </w:r>
      <w:r w:rsidR="005162F3" w:rsidRPr="005162F3">
        <w:rPr>
          <w:sz w:val="24"/>
          <w:szCs w:val="24"/>
        </w:rPr>
        <w:t xml:space="preserve"> </w:t>
      </w:r>
      <w:r w:rsidRPr="00273B31">
        <w:rPr>
          <w:sz w:val="24"/>
          <w:szCs w:val="24"/>
        </w:rPr>
        <w:t xml:space="preserve">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Pretendentu 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Pretendentu atlases dokumentu, tehnisko piedāvājumu un finanšu piedāvājumu atbilstības pārbaudi saskaņā ar </w:t>
      </w:r>
      <w:r w:rsidR="006F690F" w:rsidRPr="006F690F">
        <w:rPr>
          <w:sz w:val="24"/>
          <w:szCs w:val="24"/>
        </w:rPr>
        <w:t xml:space="preserve">Iepirkuma dokumentācijas </w:t>
      </w:r>
      <w:r w:rsidRPr="00273B31">
        <w:rPr>
          <w:sz w:val="24"/>
          <w:szCs w:val="24"/>
        </w:rPr>
        <w:t>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 xml:space="preserve">Novērtējot un salīdzinot piedāvājumus, kuros bijušas aritmētiskas kļūdas, komisija ņem vērā tikai tās cenas, kas ir izlabotas atbilstoši šī </w:t>
      </w:r>
      <w:r w:rsidR="006F690F" w:rsidRPr="006F690F">
        <w:rPr>
          <w:sz w:val="24"/>
          <w:szCs w:val="24"/>
        </w:rPr>
        <w:t xml:space="preserve">Iepirkuma dokumentācijas </w:t>
      </w:r>
      <w:r w:rsidRPr="00273B31">
        <w:rPr>
          <w:sz w:val="24"/>
          <w:szCs w:val="24"/>
        </w:rPr>
        <w:t>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w:t>
      </w:r>
      <w:r w:rsidR="005162F3" w:rsidRPr="005162F3">
        <w:rPr>
          <w:sz w:val="24"/>
          <w:szCs w:val="24"/>
        </w:rPr>
        <w:t xml:space="preserve">Iepirkuma dokumentācijas </w:t>
      </w:r>
      <w:r w:rsidRPr="00622031">
        <w:rPr>
          <w:sz w:val="24"/>
          <w:szCs w:val="24"/>
        </w:rPr>
        <w:t xml:space="preserve">prasībām un kritēriju izvēlas </w:t>
      </w:r>
      <w:r w:rsidRPr="00622031">
        <w:rPr>
          <w:color w:val="000000"/>
          <w:sz w:val="24"/>
          <w:szCs w:val="24"/>
        </w:rPr>
        <w:t xml:space="preserve">Pretendentu piedāvājumu ar viszemāko cenu, kas atbilst </w:t>
      </w:r>
      <w:r w:rsidR="005162F3" w:rsidRPr="005162F3">
        <w:rPr>
          <w:color w:val="000000"/>
          <w:sz w:val="24"/>
          <w:szCs w:val="24"/>
        </w:rPr>
        <w:t xml:space="preserve">Iepirkuma dokumentācijas </w:t>
      </w:r>
      <w:r w:rsidRPr="00622031">
        <w:rPr>
          <w:color w:val="000000"/>
          <w:sz w:val="24"/>
          <w:szCs w:val="24"/>
        </w:rPr>
        <w:t xml:space="preserve">prasībām. </w:t>
      </w:r>
    </w:p>
    <w:p w:rsidR="00F55669" w:rsidRDefault="008849E4" w:rsidP="003954CC">
      <w:pPr>
        <w:pStyle w:val="StyleStyle1Justified"/>
        <w:numPr>
          <w:ilvl w:val="1"/>
          <w:numId w:val="12"/>
        </w:numPr>
        <w:rPr>
          <w:color w:val="000000"/>
          <w:sz w:val="24"/>
          <w:szCs w:val="24"/>
        </w:rPr>
      </w:pPr>
      <w:bookmarkStart w:id="44" w:name="_Toc277402345"/>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954CC" w:rsidRPr="009A63A3" w:rsidRDefault="003954CC" w:rsidP="003954CC">
      <w:pPr>
        <w:pStyle w:val="StyleStyle1Justified"/>
        <w:numPr>
          <w:ilvl w:val="0"/>
          <w:numId w:val="0"/>
        </w:numPr>
        <w:ind w:left="360"/>
        <w:rPr>
          <w:color w:val="000000"/>
        </w:rPr>
      </w:pPr>
    </w:p>
    <w:bookmarkEnd w:id="44"/>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9F09DD" w:rsidRDefault="00F55669" w:rsidP="00776C38">
      <w:pPr>
        <w:pStyle w:val="StyleStyle1Justified"/>
        <w:numPr>
          <w:ilvl w:val="1"/>
          <w:numId w:val="12"/>
        </w:numPr>
        <w:ind w:left="709" w:hanging="709"/>
        <w:rPr>
          <w:sz w:val="24"/>
          <w:szCs w:val="24"/>
        </w:rPr>
      </w:pPr>
      <w:r w:rsidRPr="009A63A3">
        <w:rPr>
          <w:color w:val="000000"/>
          <w:sz w:val="24"/>
          <w:szCs w:val="24"/>
        </w:rPr>
        <w:lastRenderedPageBreak/>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5"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6" w:history="1">
        <w:r w:rsidR="0085777B" w:rsidRPr="00243990">
          <w:rPr>
            <w:rStyle w:val="Hyperlink"/>
            <w:color w:val="auto"/>
            <w:sz w:val="24"/>
            <w:szCs w:val="24"/>
            <w:u w:val="none"/>
          </w:rPr>
          <w:t>www.daugavpils.lv</w:t>
        </w:r>
      </w:hyperlink>
      <w:r w:rsidR="006F690F">
        <w:rPr>
          <w:rStyle w:val="Hyperlink"/>
          <w:color w:val="auto"/>
          <w:sz w:val="24"/>
          <w:szCs w:val="24"/>
          <w:u w:val="none"/>
        </w:rPr>
        <w:t>, www.iub.gov.lv</w:t>
      </w:r>
      <w:r w:rsidRPr="00243990">
        <w:rPr>
          <w:sz w:val="24"/>
          <w:szCs w:val="24"/>
        </w:rPr>
        <w:t>.</w:t>
      </w:r>
    </w:p>
    <w:p w:rsidR="00F55669"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3954CC" w:rsidRPr="009A63A3" w:rsidRDefault="003954CC" w:rsidP="003954CC">
      <w:pPr>
        <w:pStyle w:val="StyleStyle1Justified"/>
        <w:numPr>
          <w:ilvl w:val="0"/>
          <w:numId w:val="0"/>
        </w:numPr>
        <w:ind w:left="709"/>
        <w:rPr>
          <w:sz w:val="24"/>
          <w:szCs w:val="24"/>
        </w:rPr>
      </w:pP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5"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r>
        <w:rPr>
          <w:rStyle w:val="Emphasis"/>
          <w:i w:val="0"/>
        </w:rPr>
        <w:t>Pielikums Nr.1</w:t>
      </w:r>
    </w:p>
    <w:p w:rsidR="00017CF7" w:rsidRPr="00273B31" w:rsidRDefault="005162F3" w:rsidP="00017CF7">
      <w:pPr>
        <w:pStyle w:val="ListParagraph"/>
        <w:jc w:val="right"/>
        <w:rPr>
          <w:rStyle w:val="Emphasis"/>
          <w:i w:val="0"/>
        </w:rPr>
      </w:pPr>
      <w:r w:rsidRPr="005162F3">
        <w:rPr>
          <w:rStyle w:val="Emphasis"/>
          <w:i w:val="0"/>
        </w:rPr>
        <w:t>Iepirkuma dokumentācijas</w:t>
      </w:r>
      <w:r>
        <w:rPr>
          <w:rStyle w:val="Emphasis"/>
          <w:i w:val="0"/>
        </w:rPr>
        <w:t xml:space="preserve"> </w:t>
      </w:r>
      <w:r w:rsidR="00017CF7" w:rsidRPr="00273B31">
        <w:rPr>
          <w:rStyle w:val="Emphasis"/>
          <w:i w:val="0"/>
        </w:rPr>
        <w:t xml:space="preserve">ar identifikācijas Nr. </w:t>
      </w:r>
      <w:r w:rsidR="00622031">
        <w:t>ASDS/</w:t>
      </w:r>
      <w:r w:rsidR="00E163FA">
        <w:t>2019/</w:t>
      </w:r>
      <w:r>
        <w:t>8</w:t>
      </w:r>
      <w:r w:rsidR="005635B2">
        <w:t>4</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w:t>
      </w:r>
      <w:r w:rsidR="005162F3" w:rsidRPr="005162F3">
        <w:rPr>
          <w:lang w:eastAsia="en-US"/>
        </w:rPr>
        <w:t xml:space="preserve">Iepirkuma dokumentācijas </w:t>
      </w:r>
      <w:r w:rsidRPr="00C46D7D">
        <w:rPr>
          <w:lang w:eastAsia="en-US"/>
        </w:rPr>
        <w:t xml:space="preserve">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5162F3">
        <w:rPr>
          <w:rStyle w:val="Emphasis"/>
          <w:i w:val="0"/>
        </w:rPr>
        <w:t>dokumentācijas</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E163FA">
        <w:t>2019/</w:t>
      </w:r>
      <w:r w:rsidR="005162F3">
        <w:t>8</w:t>
      </w:r>
      <w:r w:rsidR="005635B2">
        <w:t>4</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w:t>
            </w:r>
            <w:r w:rsidR="00F47952">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F47952">
              <w:t>7</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5"/>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t>Pielikums Nr.3</w:t>
      </w:r>
    </w:p>
    <w:p w:rsidR="00F55669" w:rsidRPr="00273B31" w:rsidRDefault="00290E2C" w:rsidP="00F55669">
      <w:pPr>
        <w:jc w:val="right"/>
      </w:pPr>
      <w:r w:rsidRPr="00273B31">
        <w:rPr>
          <w:noProof/>
          <w:lang w:eastAsia="ru-RU"/>
        </w:rPr>
        <w:t xml:space="preserve">Iepirkuma </w:t>
      </w:r>
      <w:r w:rsidR="004D79C2">
        <w:rPr>
          <w:noProof/>
          <w:lang w:eastAsia="ru-RU"/>
        </w:rPr>
        <w:t>dokumentācijas</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E163FA">
        <w:t>2019/</w:t>
      </w:r>
      <w:r w:rsidR="004D79C2">
        <w:t>8</w:t>
      </w:r>
      <w:r w:rsidR="005635B2">
        <w:t>4</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197BF9" w:rsidP="00622031">
      <w:pPr>
        <w:jc w:val="center"/>
        <w:rPr>
          <w:b/>
          <w:sz w:val="28"/>
          <w:szCs w:val="28"/>
        </w:rPr>
      </w:pPr>
      <w:r>
        <w:rPr>
          <w:b/>
          <w:sz w:val="28"/>
          <w:szCs w:val="28"/>
        </w:rPr>
        <w:t>LIETOTU</w:t>
      </w:r>
      <w:r w:rsidR="00622031">
        <w:rPr>
          <w:b/>
          <w:sz w:val="28"/>
          <w:szCs w:val="28"/>
        </w:rPr>
        <w:t xml:space="preserve"> AUTOBUSU 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rsidTr="00D03907">
        <w:trPr>
          <w:jc w:val="center"/>
        </w:trPr>
        <w:tc>
          <w:tcPr>
            <w:tcW w:w="816" w:type="dxa"/>
          </w:tcPr>
          <w:p w:rsidR="00622031" w:rsidRPr="00622031" w:rsidRDefault="00622031" w:rsidP="00622031">
            <w:pPr>
              <w:suppressAutoHyphens w:val="0"/>
              <w:jc w:val="both"/>
            </w:pPr>
            <w:r w:rsidRPr="00622031">
              <w:t>Gads</w:t>
            </w:r>
          </w:p>
        </w:tc>
        <w:tc>
          <w:tcPr>
            <w:tcW w:w="1135" w:type="dxa"/>
          </w:tcPr>
          <w:p w:rsidR="00622031" w:rsidRPr="00622031" w:rsidRDefault="00622031" w:rsidP="00622031">
            <w:pPr>
              <w:suppressAutoHyphens w:val="0"/>
              <w:jc w:val="center"/>
            </w:pPr>
            <w:r w:rsidRPr="00622031">
              <w:t>Modelis</w:t>
            </w:r>
          </w:p>
        </w:tc>
        <w:tc>
          <w:tcPr>
            <w:tcW w:w="1418" w:type="dxa"/>
          </w:tcPr>
          <w:p w:rsidR="00622031" w:rsidRPr="00622031" w:rsidRDefault="00622031" w:rsidP="00622031">
            <w:pPr>
              <w:suppressAutoHyphens w:val="0"/>
              <w:jc w:val="center"/>
            </w:pPr>
            <w:r>
              <w:t>Piegādāto autobus</w:t>
            </w:r>
            <w:r w:rsidRPr="00622031">
              <w:t>u skaits</w:t>
            </w:r>
          </w:p>
        </w:tc>
        <w:tc>
          <w:tcPr>
            <w:tcW w:w="1701" w:type="dxa"/>
          </w:tcPr>
          <w:p w:rsidR="00622031" w:rsidRPr="00622031" w:rsidRDefault="00622031" w:rsidP="00622031">
            <w:pPr>
              <w:suppressAutoHyphens w:val="0"/>
              <w:jc w:val="center"/>
            </w:pPr>
            <w:r w:rsidRPr="00622031">
              <w:t>Piegādes</w:t>
            </w:r>
          </w:p>
          <w:p w:rsidR="00622031" w:rsidRPr="00622031" w:rsidRDefault="00622031" w:rsidP="00622031">
            <w:pPr>
              <w:suppressAutoHyphens w:val="0"/>
              <w:jc w:val="center"/>
            </w:pPr>
            <w:r w:rsidRPr="00622031">
              <w:t>vieta</w:t>
            </w:r>
          </w:p>
        </w:tc>
        <w:tc>
          <w:tcPr>
            <w:tcW w:w="2835" w:type="dxa"/>
          </w:tcPr>
          <w:p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rsidR="00622031" w:rsidRPr="00622031" w:rsidRDefault="00622031" w:rsidP="00622031">
            <w:pPr>
              <w:suppressAutoHyphens w:val="0"/>
              <w:jc w:val="center"/>
            </w:pPr>
            <w:r w:rsidRPr="00622031">
              <w:t>Piegādes gads, mēnesis</w:t>
            </w:r>
          </w:p>
        </w:tc>
      </w:tr>
      <w:tr w:rsidR="00622031" w:rsidRPr="00622031" w:rsidTr="00D03907">
        <w:trPr>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jc w:val="center"/>
        </w:trPr>
        <w:tc>
          <w:tcPr>
            <w:tcW w:w="816" w:type="dxa"/>
          </w:tcPr>
          <w:p w:rsidR="00622031" w:rsidRPr="00622031" w:rsidRDefault="00622031" w:rsidP="00622031">
            <w:pPr>
              <w:suppressAutoHyphens w:val="0"/>
              <w:jc w:val="both"/>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Borders>
              <w:bottom w:val="single" w:sz="4" w:space="0" w:color="auto"/>
            </w:tcBorders>
          </w:tcPr>
          <w:p w:rsidR="00622031" w:rsidRPr="00622031" w:rsidRDefault="00622031" w:rsidP="00622031">
            <w:pPr>
              <w:suppressAutoHyphens w:val="0"/>
              <w:jc w:val="center"/>
            </w:pPr>
          </w:p>
        </w:tc>
        <w:tc>
          <w:tcPr>
            <w:tcW w:w="1135" w:type="dxa"/>
            <w:tcBorders>
              <w:bottom w:val="single" w:sz="4" w:space="0" w:color="auto"/>
            </w:tcBorders>
          </w:tcPr>
          <w:p w:rsidR="00622031" w:rsidRPr="00622031" w:rsidRDefault="00622031" w:rsidP="00622031">
            <w:pPr>
              <w:suppressAutoHyphens w:val="0"/>
              <w:jc w:val="both"/>
              <w:rPr>
                <w:b/>
              </w:rPr>
            </w:pPr>
          </w:p>
        </w:tc>
        <w:tc>
          <w:tcPr>
            <w:tcW w:w="1418" w:type="dxa"/>
            <w:tcBorders>
              <w:bottom w:val="single" w:sz="4" w:space="0" w:color="auto"/>
            </w:tcBorders>
          </w:tcPr>
          <w:p w:rsidR="00622031" w:rsidRPr="00622031" w:rsidRDefault="00622031" w:rsidP="00622031">
            <w:pPr>
              <w:suppressAutoHyphens w:val="0"/>
              <w:jc w:val="both"/>
              <w:rPr>
                <w:b/>
              </w:rPr>
            </w:pPr>
          </w:p>
        </w:tc>
        <w:tc>
          <w:tcPr>
            <w:tcW w:w="1701" w:type="dxa"/>
            <w:tcBorders>
              <w:bottom w:val="single" w:sz="4" w:space="0" w:color="auto"/>
            </w:tcBorders>
          </w:tcPr>
          <w:p w:rsidR="00622031" w:rsidRPr="00622031" w:rsidRDefault="00622031" w:rsidP="00622031">
            <w:pPr>
              <w:suppressAutoHyphens w:val="0"/>
              <w:jc w:val="both"/>
              <w:rPr>
                <w:b/>
              </w:rPr>
            </w:pPr>
          </w:p>
        </w:tc>
        <w:tc>
          <w:tcPr>
            <w:tcW w:w="2835" w:type="dxa"/>
            <w:tcBorders>
              <w:bottom w:val="single" w:sz="4" w:space="0" w:color="auto"/>
            </w:tcBorders>
          </w:tcPr>
          <w:p w:rsidR="00622031" w:rsidRPr="00622031" w:rsidRDefault="00622031" w:rsidP="00622031">
            <w:pPr>
              <w:suppressAutoHyphens w:val="0"/>
              <w:jc w:val="both"/>
              <w:rPr>
                <w:b/>
              </w:rPr>
            </w:pPr>
          </w:p>
        </w:tc>
        <w:tc>
          <w:tcPr>
            <w:tcW w:w="1664" w:type="dxa"/>
            <w:tcBorders>
              <w:bottom w:val="single" w:sz="4" w:space="0" w:color="auto"/>
            </w:tcBorders>
          </w:tcPr>
          <w:p w:rsidR="00622031" w:rsidRPr="00622031" w:rsidRDefault="00622031"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371C14" w:rsidRPr="00371C14" w:rsidRDefault="00017CF7" w:rsidP="00622031">
      <w:pPr>
        <w:suppressAutoHyphens w:val="0"/>
        <w:spacing w:before="100" w:beforeAutospacing="1" w:after="100" w:afterAutospacing="1"/>
        <w:contextualSpacing/>
        <w:jc w:val="right"/>
      </w:pPr>
      <w:r w:rsidRPr="00371C14">
        <w:t>Pielikums Nr.4</w:t>
      </w:r>
    </w:p>
    <w:p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D79C2">
        <w:rPr>
          <w:lang w:eastAsia="ru-RU"/>
        </w:rPr>
        <w:t>dokumentācijas</w:t>
      </w:r>
    </w:p>
    <w:p w:rsidR="008152E1" w:rsidRPr="00371C14" w:rsidRDefault="00D01A61" w:rsidP="00371C14">
      <w:pPr>
        <w:contextualSpacing/>
        <w:jc w:val="right"/>
      </w:pPr>
      <w:r w:rsidRPr="00371C14">
        <w:t xml:space="preserve">ar </w:t>
      </w:r>
      <w:r w:rsidR="00D86721" w:rsidRPr="00371C14">
        <w:t>identifikācijas Nr. ASDS/</w:t>
      </w:r>
      <w:r w:rsidR="00E163FA">
        <w:t>2019/</w:t>
      </w:r>
      <w:r w:rsidR="004D79C2">
        <w:t>8</w:t>
      </w:r>
      <w:r w:rsidR="005635B2">
        <w:t>4</w:t>
      </w:r>
    </w:p>
    <w:p w:rsidR="008152E1" w:rsidRPr="000B1644" w:rsidRDefault="008152E1" w:rsidP="008152E1">
      <w:pPr>
        <w:contextualSpacing/>
      </w:pPr>
    </w:p>
    <w:p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rsidR="008152E1" w:rsidRPr="00622031" w:rsidRDefault="00622031" w:rsidP="00622031">
      <w:pPr>
        <w:contextualSpacing/>
        <w:jc w:val="center"/>
        <w:rPr>
          <w:b/>
          <w:sz w:val="28"/>
          <w:szCs w:val="28"/>
        </w:rPr>
      </w:pPr>
      <w:r>
        <w:rPr>
          <w:b/>
          <w:sz w:val="28"/>
          <w:szCs w:val="28"/>
        </w:rPr>
        <w:t xml:space="preserve">iepirkuma procedūrai </w:t>
      </w:r>
      <w:bookmarkStart w:id="46" w:name="_Hlk492993267"/>
      <w:r w:rsidR="00E163FA">
        <w:rPr>
          <w:b/>
          <w:sz w:val="28"/>
          <w:szCs w:val="28"/>
        </w:rPr>
        <w:t>“</w:t>
      </w:r>
      <w:r>
        <w:rPr>
          <w:b/>
          <w:bCs/>
          <w:sz w:val="28"/>
          <w:szCs w:val="28"/>
        </w:rPr>
        <w:t>Lietotu autobusu iegāde</w:t>
      </w:r>
      <w:r w:rsidR="008152E1" w:rsidRPr="000B1644">
        <w:rPr>
          <w:b/>
          <w:bCs/>
          <w:sz w:val="28"/>
          <w:szCs w:val="28"/>
        </w:rPr>
        <w:t xml:space="preserve">”, </w:t>
      </w:r>
      <w:r w:rsidR="008152E1" w:rsidRPr="000B1644">
        <w:rPr>
          <w:sz w:val="28"/>
          <w:szCs w:val="28"/>
        </w:rPr>
        <w:t xml:space="preserve"> </w:t>
      </w:r>
    </w:p>
    <w:p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w:t>
      </w:r>
      <w:r w:rsidR="00E163FA">
        <w:rPr>
          <w:b/>
          <w:sz w:val="28"/>
          <w:szCs w:val="28"/>
        </w:rPr>
        <w:t>2019/</w:t>
      </w:r>
      <w:r w:rsidR="004D79C2">
        <w:rPr>
          <w:b/>
          <w:sz w:val="28"/>
          <w:szCs w:val="28"/>
        </w:rPr>
        <w:t>8</w:t>
      </w:r>
      <w:r w:rsidR="005635B2">
        <w:rPr>
          <w:b/>
          <w:sz w:val="28"/>
          <w:szCs w:val="28"/>
        </w:rPr>
        <w:t>4</w:t>
      </w:r>
      <w:r w:rsidRPr="000B1644">
        <w:rPr>
          <w:b/>
          <w:sz w:val="28"/>
          <w:szCs w:val="28"/>
        </w:rPr>
        <w:t xml:space="preserve"> </w:t>
      </w:r>
    </w:p>
    <w:bookmarkEnd w:id="46"/>
    <w:p w:rsidR="008152E1" w:rsidRDefault="008152E1" w:rsidP="008152E1">
      <w:pPr>
        <w:contextualSpacing/>
      </w:pPr>
    </w:p>
    <w:p w:rsidR="004F75A7" w:rsidRDefault="004F75A7" w:rsidP="00F55669">
      <w:pPr>
        <w:jc w:val="right"/>
        <w:rPr>
          <w:b/>
        </w:rPr>
      </w:pPr>
    </w:p>
    <w:tbl>
      <w:tblPr>
        <w:tblW w:w="10370" w:type="dxa"/>
        <w:tblInd w:w="-437" w:type="dxa"/>
        <w:tblLayout w:type="fixed"/>
        <w:tblCellMar>
          <w:right w:w="23" w:type="dxa"/>
        </w:tblCellMar>
        <w:tblLook w:val="0000" w:firstRow="0" w:lastRow="0" w:firstColumn="0" w:lastColumn="0" w:noHBand="0" w:noVBand="0"/>
      </w:tblPr>
      <w:tblGrid>
        <w:gridCol w:w="533"/>
        <w:gridCol w:w="2864"/>
        <w:gridCol w:w="5262"/>
        <w:gridCol w:w="1711"/>
      </w:tblGrid>
      <w:tr w:rsidR="00622031" w:rsidRPr="00622031" w:rsidTr="002220B9">
        <w:trPr>
          <w:trHeight w:val="1274"/>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N.p.</w:t>
            </w:r>
          </w:p>
          <w:p w:rsidR="00622031" w:rsidRPr="00622031" w:rsidRDefault="00622031" w:rsidP="00622031">
            <w:pPr>
              <w:widowControl w:val="0"/>
              <w:spacing w:line="254" w:lineRule="auto"/>
              <w:ind w:right="86"/>
              <w:jc w:val="center"/>
              <w:rPr>
                <w:rFonts w:eastAsia="Arial"/>
                <w:b/>
                <w:color w:val="000000"/>
                <w:kern w:val="1"/>
                <w:sz w:val="22"/>
                <w:szCs w:val="22"/>
              </w:rPr>
            </w:pPr>
            <w:r w:rsidRPr="00622031">
              <w:rPr>
                <w:rFonts w:eastAsia="Arial"/>
                <w:b/>
                <w:color w:val="000000"/>
                <w:kern w:val="1"/>
                <w:sz w:val="22"/>
                <w:szCs w:val="22"/>
              </w:rPr>
              <w:t>k.</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R</w:t>
            </w:r>
            <w:r w:rsidRPr="00622031">
              <w:rPr>
                <w:rFonts w:eastAsia="Calibri"/>
                <w:color w:val="000000"/>
                <w:kern w:val="1"/>
                <w:sz w:val="22"/>
                <w:szCs w:val="22"/>
              </w:rPr>
              <w:t>ā</w:t>
            </w:r>
            <w:r w:rsidRPr="00622031">
              <w:rPr>
                <w:rFonts w:eastAsia="Arial"/>
                <w:b/>
                <w:color w:val="000000"/>
                <w:kern w:val="1"/>
                <w:sz w:val="22"/>
                <w:szCs w:val="22"/>
              </w:rPr>
              <w:t>d</w:t>
            </w:r>
            <w:r w:rsidRPr="00622031">
              <w:rPr>
                <w:rFonts w:eastAsia="Calibri"/>
                <w:color w:val="000000"/>
                <w:kern w:val="1"/>
                <w:sz w:val="22"/>
                <w:szCs w:val="22"/>
              </w:rPr>
              <w:t>ī</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ji</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Parametri, pras</w:t>
            </w:r>
            <w:r w:rsidRPr="00622031">
              <w:rPr>
                <w:rFonts w:eastAsia="Calibri"/>
                <w:color w:val="000000"/>
                <w:kern w:val="1"/>
                <w:sz w:val="22"/>
                <w:szCs w:val="22"/>
              </w:rPr>
              <w:t>ī</w:t>
            </w:r>
            <w:r w:rsidRPr="00622031">
              <w:rPr>
                <w:rFonts w:eastAsia="Arial"/>
                <w:b/>
                <w:color w:val="000000"/>
                <w:kern w:val="1"/>
                <w:sz w:val="22"/>
                <w:szCs w:val="22"/>
              </w:rPr>
              <w:t>bas apr</w:t>
            </w:r>
            <w:r w:rsidRPr="00622031">
              <w:rPr>
                <w:rFonts w:eastAsia="Calibri"/>
                <w:color w:val="000000"/>
                <w:kern w:val="1"/>
                <w:sz w:val="22"/>
                <w:szCs w:val="22"/>
              </w:rPr>
              <w:t>ī</w:t>
            </w:r>
            <w:r w:rsidRPr="00622031">
              <w:rPr>
                <w:rFonts w:eastAsia="Arial"/>
                <w:b/>
                <w:color w:val="000000"/>
                <w:kern w:val="1"/>
                <w:sz w:val="22"/>
                <w:szCs w:val="22"/>
              </w:rPr>
              <w:t>kojumam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Pretendenta pied</w:t>
            </w:r>
            <w:r w:rsidRPr="00622031">
              <w:rPr>
                <w:rFonts w:eastAsia="Calibri"/>
                <w:color w:val="000000"/>
                <w:kern w:val="1"/>
                <w:sz w:val="22"/>
                <w:szCs w:val="22"/>
              </w:rPr>
              <w:t>ā</w:t>
            </w:r>
            <w:r w:rsidRPr="00622031">
              <w:rPr>
                <w:rFonts w:eastAsia="Arial"/>
                <w:b/>
                <w:color w:val="000000"/>
                <w:kern w:val="1"/>
                <w:sz w:val="22"/>
                <w:szCs w:val="22"/>
              </w:rPr>
              <w:t>v</w:t>
            </w:r>
            <w:r w:rsidRPr="00622031">
              <w:rPr>
                <w:rFonts w:eastAsia="Calibri"/>
                <w:color w:val="000000"/>
                <w:kern w:val="1"/>
                <w:sz w:val="22"/>
                <w:szCs w:val="22"/>
              </w:rPr>
              <w:t>ā</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 xml:space="preserve"> mode</w:t>
            </w:r>
            <w:r w:rsidRPr="00622031">
              <w:rPr>
                <w:rFonts w:eastAsia="Calibri"/>
                <w:color w:val="000000"/>
                <w:kern w:val="1"/>
                <w:sz w:val="22"/>
                <w:szCs w:val="22"/>
              </w:rPr>
              <w:t>ļ</w:t>
            </w:r>
            <w:r w:rsidRPr="00622031">
              <w:rPr>
                <w:rFonts w:eastAsia="Arial"/>
                <w:b/>
                <w:color w:val="000000"/>
                <w:kern w:val="1"/>
                <w:sz w:val="22"/>
                <w:szCs w:val="22"/>
              </w:rPr>
              <w:t>a parametri</w:t>
            </w:r>
          </w:p>
        </w:tc>
      </w:tr>
      <w:tr w:rsidR="00622031" w:rsidRPr="00622031" w:rsidTr="002220B9">
        <w:trPr>
          <w:trHeight w:val="1274"/>
        </w:trPr>
        <w:tc>
          <w:tcPr>
            <w:tcW w:w="533" w:type="dxa"/>
            <w:tcBorders>
              <w:left w:val="single" w:sz="4" w:space="0" w:color="000000"/>
              <w:bottom w:val="single" w:sz="4" w:space="0" w:color="000000"/>
            </w:tcBorders>
          </w:tcPr>
          <w:p w:rsidR="00622031" w:rsidRPr="00197BF9" w:rsidRDefault="00622031" w:rsidP="00622031">
            <w:pPr>
              <w:widowControl w:val="0"/>
              <w:snapToGrid w:val="0"/>
              <w:spacing w:line="254" w:lineRule="auto"/>
              <w:jc w:val="center"/>
              <w:rPr>
                <w:rFonts w:eastAsia="Arial"/>
                <w:color w:val="000000"/>
                <w:kern w:val="1"/>
                <w:sz w:val="22"/>
                <w:szCs w:val="22"/>
              </w:rPr>
            </w:pPr>
            <w:r w:rsidRPr="00197BF9">
              <w:rPr>
                <w:rFonts w:eastAsia="Arial"/>
                <w:color w:val="000000"/>
                <w:kern w:val="1"/>
                <w:sz w:val="22"/>
                <w:szCs w:val="22"/>
              </w:rPr>
              <w:t>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Transporta līdzekļa marka, modelis,</w:t>
            </w:r>
            <w:r>
              <w:rPr>
                <w:rFonts w:eastAsia="Arial Unicode MS"/>
                <w:kern w:val="1"/>
                <w:sz w:val="22"/>
                <w:szCs w:val="22"/>
              </w:rPr>
              <w:t xml:space="preserve"> </w:t>
            </w:r>
            <w:r w:rsidRPr="00622031">
              <w:rPr>
                <w:rFonts w:eastAsia="Arial Unicode MS"/>
                <w:kern w:val="1"/>
                <w:sz w:val="22"/>
                <w:szCs w:val="22"/>
              </w:rPr>
              <w:t>daudzums</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2</w:t>
            </w:r>
            <w:r>
              <w:rPr>
                <w:rFonts w:eastAsia="Arial Unicode MS"/>
                <w:kern w:val="1"/>
                <w:sz w:val="22"/>
                <w:szCs w:val="22"/>
              </w:rPr>
              <w:t xml:space="preserve"> (divi) lietoti autobusi</w:t>
            </w:r>
            <w:r w:rsidRPr="00622031">
              <w:rPr>
                <w:rFonts w:eastAsia="Arial Unicode MS"/>
                <w:kern w:val="1"/>
                <w:sz w:val="22"/>
                <w:szCs w:val="22"/>
              </w:rPr>
              <w:t>,</w:t>
            </w:r>
            <w:r>
              <w:rPr>
                <w:rFonts w:eastAsia="Arial Unicode MS"/>
                <w:kern w:val="1"/>
                <w:sz w:val="22"/>
                <w:szCs w:val="22"/>
              </w:rPr>
              <w:t xml:space="preserve"> </w:t>
            </w:r>
            <w:r w:rsidRPr="00622031">
              <w:rPr>
                <w:rFonts w:eastAsia="Arial Unicode MS"/>
                <w:kern w:val="1"/>
                <w:sz w:val="22"/>
                <w:szCs w:val="22"/>
              </w:rPr>
              <w:t>viens ražotājs, viens veids</w:t>
            </w:r>
            <w:r>
              <w:rPr>
                <w:rFonts w:eastAsia="Arial Unicode MS"/>
                <w:kern w:val="1"/>
                <w:sz w:val="22"/>
                <w:szCs w:val="22"/>
              </w:rPr>
              <w:t xml:space="preserve"> </w:t>
            </w:r>
            <w:r w:rsidRPr="00622031">
              <w:rPr>
                <w:rFonts w:eastAsia="Arial Unicode MS"/>
                <w:kern w:val="1"/>
                <w:sz w:val="22"/>
                <w:szCs w:val="22"/>
              </w:rPr>
              <w:t>(marka)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Unicode MS"/>
                <w:kern w:val="1"/>
                <w:sz w:val="22"/>
                <w:szCs w:val="22"/>
              </w:rPr>
            </w:pPr>
          </w:p>
        </w:tc>
      </w:tr>
      <w:tr w:rsidR="00622031" w:rsidRPr="00622031" w:rsidTr="002220B9">
        <w:trPr>
          <w:trHeight w:val="385"/>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statuss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Lietots divasu pilsētas autobuss – vienstāva, ar zemo grīdu Grīdas augstums virs brauktuves pie pasažieru visām durvīm nedrīkst pārsniegt 320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385"/>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3</w:t>
            </w:r>
          </w:p>
        </w:tc>
        <w:tc>
          <w:tcPr>
            <w:tcW w:w="2864"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kategorija</w:t>
            </w:r>
          </w:p>
        </w:tc>
        <w:tc>
          <w:tcPr>
            <w:tcW w:w="5262"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M3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41"/>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4</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izlaiduma gads</w:t>
            </w:r>
          </w:p>
        </w:tc>
        <w:tc>
          <w:tcPr>
            <w:tcW w:w="5262" w:type="dxa"/>
            <w:tcBorders>
              <w:top w:val="single" w:sz="4" w:space="0" w:color="000000"/>
              <w:left w:val="single" w:sz="4" w:space="0" w:color="000000"/>
              <w:bottom w:val="single" w:sz="4" w:space="0" w:color="000000"/>
            </w:tcBorders>
          </w:tcPr>
          <w:p w:rsidR="00622031" w:rsidRPr="00622031" w:rsidRDefault="00197BF9" w:rsidP="00622031">
            <w:pPr>
              <w:widowControl w:val="0"/>
              <w:snapToGrid w:val="0"/>
              <w:rPr>
                <w:rFonts w:eastAsia="Arial Unicode MS"/>
                <w:kern w:val="1"/>
                <w:sz w:val="22"/>
                <w:szCs w:val="22"/>
              </w:rPr>
            </w:pPr>
            <w:r>
              <w:rPr>
                <w:rFonts w:eastAsia="Arial Unicode MS"/>
                <w:kern w:val="1"/>
                <w:sz w:val="22"/>
                <w:szCs w:val="22"/>
              </w:rPr>
              <w:t>ne vecāks par 200</w:t>
            </w:r>
            <w:r w:rsidR="005635B2">
              <w:rPr>
                <w:rFonts w:eastAsia="Arial Unicode MS"/>
                <w:kern w:val="1"/>
                <w:sz w:val="22"/>
                <w:szCs w:val="22"/>
              </w:rPr>
              <w:t>8</w:t>
            </w:r>
            <w:r w:rsidR="00622031" w:rsidRPr="00622031">
              <w:rPr>
                <w:rFonts w:eastAsia="Arial Unicode MS"/>
                <w:kern w:val="1"/>
                <w:sz w:val="22"/>
                <w:szCs w:val="22"/>
              </w:rPr>
              <w:t>.gadu</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52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nobraukums km</w:t>
            </w:r>
          </w:p>
        </w:tc>
        <w:tc>
          <w:tcPr>
            <w:tcW w:w="5262" w:type="dxa"/>
            <w:tcBorders>
              <w:top w:val="single" w:sz="4" w:space="0" w:color="000000"/>
              <w:left w:val="single" w:sz="4" w:space="0" w:color="000000"/>
              <w:bottom w:val="single" w:sz="4" w:space="0" w:color="000000"/>
            </w:tcBorders>
          </w:tcPr>
          <w:p w:rsidR="00622031" w:rsidRPr="00360BA7" w:rsidRDefault="00622031" w:rsidP="00622031">
            <w:pPr>
              <w:widowControl w:val="0"/>
              <w:snapToGrid w:val="0"/>
              <w:spacing w:line="254" w:lineRule="auto"/>
              <w:jc w:val="both"/>
              <w:rPr>
                <w:rFonts w:eastAsia="Arial"/>
                <w:kern w:val="1"/>
                <w:sz w:val="22"/>
                <w:szCs w:val="22"/>
              </w:rPr>
            </w:pPr>
            <w:r w:rsidRPr="00360BA7">
              <w:rPr>
                <w:rFonts w:eastAsia="Arial"/>
                <w:kern w:val="1"/>
                <w:sz w:val="22"/>
                <w:szCs w:val="22"/>
              </w:rPr>
              <w:t xml:space="preserve">Ne vairāk kā </w:t>
            </w:r>
            <w:r w:rsidR="00240047" w:rsidRPr="00360BA7">
              <w:rPr>
                <w:rFonts w:eastAsia="Arial"/>
                <w:kern w:val="1"/>
                <w:sz w:val="22"/>
                <w:szCs w:val="22"/>
              </w:rPr>
              <w:t>600</w:t>
            </w:r>
            <w:r w:rsidRPr="00360BA7">
              <w:rPr>
                <w:rFonts w:eastAsia="Arial"/>
                <w:kern w:val="1"/>
                <w:sz w:val="22"/>
                <w:szCs w:val="22"/>
              </w:rPr>
              <w:t xml:space="preserve"> 000 km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6</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stāvoklis</w:t>
            </w:r>
          </w:p>
          <w:p w:rsidR="00622031" w:rsidRPr="00622031" w:rsidRDefault="00622031" w:rsidP="00622031">
            <w:pPr>
              <w:widowControl w:val="0"/>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360BA7" w:rsidRDefault="00622031" w:rsidP="00622031">
            <w:pPr>
              <w:widowControl w:val="0"/>
              <w:snapToGrid w:val="0"/>
              <w:rPr>
                <w:rFonts w:eastAsia="Arial Unicode MS"/>
                <w:kern w:val="1"/>
                <w:sz w:val="22"/>
                <w:szCs w:val="22"/>
              </w:rPr>
            </w:pPr>
            <w:r w:rsidRPr="00360BA7">
              <w:rPr>
                <w:rFonts w:eastAsia="Arial Unicode MS"/>
                <w:kern w:val="1"/>
                <w:sz w:val="22"/>
                <w:szCs w:val="22"/>
              </w:rPr>
              <w:t>bez mehāniskiem bojājumiem, ar Latvijas Republikā izietu tehnisko apskati, kuras derīguma termiņš ir ne mazāks kā 6 mēneši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7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Dzinējs</w:t>
            </w:r>
          </w:p>
        </w:tc>
        <w:tc>
          <w:tcPr>
            <w:tcW w:w="5262" w:type="dxa"/>
            <w:tcBorders>
              <w:top w:val="single" w:sz="4" w:space="0" w:color="000000"/>
              <w:left w:val="single" w:sz="4" w:space="0" w:color="000000"/>
              <w:bottom w:val="single" w:sz="4" w:space="0" w:color="000000"/>
            </w:tcBorders>
          </w:tcPr>
          <w:p w:rsidR="00622031" w:rsidRPr="00360BA7" w:rsidRDefault="00622031" w:rsidP="00622031">
            <w:pPr>
              <w:widowControl w:val="0"/>
              <w:snapToGrid w:val="0"/>
              <w:rPr>
                <w:rFonts w:eastAsia="Arial"/>
                <w:color w:val="000000"/>
                <w:kern w:val="1"/>
                <w:sz w:val="22"/>
                <w:szCs w:val="22"/>
              </w:rPr>
            </w:pPr>
            <w:r w:rsidRPr="00360BA7">
              <w:rPr>
                <w:rFonts w:eastAsia="Arial Unicode MS"/>
                <w:kern w:val="1"/>
                <w:sz w:val="22"/>
                <w:szCs w:val="22"/>
              </w:rPr>
              <w:t>Dīzeļdzinējs,</w:t>
            </w:r>
            <w:r w:rsidR="00197BF9" w:rsidRPr="00360BA7">
              <w:rPr>
                <w:rFonts w:eastAsia="Arial Unicode MS"/>
                <w:kern w:val="1"/>
                <w:sz w:val="22"/>
                <w:szCs w:val="22"/>
              </w:rPr>
              <w:t xml:space="preserve"> </w:t>
            </w:r>
            <w:r w:rsidRPr="00360BA7">
              <w:rPr>
                <w:rFonts w:eastAsia="Arial"/>
                <w:color w:val="000000"/>
                <w:kern w:val="1"/>
                <w:sz w:val="22"/>
                <w:szCs w:val="22"/>
              </w:rPr>
              <w:t>ne zem</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EURO </w:t>
            </w:r>
            <w:r w:rsidR="00BB535A" w:rsidRPr="00360BA7">
              <w:rPr>
                <w:rFonts w:eastAsia="Arial"/>
                <w:color w:val="000000"/>
                <w:kern w:val="1"/>
                <w:sz w:val="22"/>
                <w:szCs w:val="22"/>
              </w:rPr>
              <w:t>4</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8</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tilpums </w:t>
            </w:r>
          </w:p>
        </w:tc>
        <w:tc>
          <w:tcPr>
            <w:tcW w:w="5262" w:type="dxa"/>
            <w:tcBorders>
              <w:left w:val="single" w:sz="4" w:space="0" w:color="000000"/>
              <w:bottom w:val="single" w:sz="4" w:space="0" w:color="000000"/>
            </w:tcBorders>
          </w:tcPr>
          <w:p w:rsidR="00622031" w:rsidRPr="00360BA7" w:rsidRDefault="00622031" w:rsidP="00622031">
            <w:pPr>
              <w:widowControl w:val="0"/>
              <w:snapToGrid w:val="0"/>
              <w:spacing w:line="259" w:lineRule="auto"/>
              <w:jc w:val="both"/>
              <w:rPr>
                <w:rFonts w:eastAsia="Arial"/>
                <w:color w:val="000000"/>
                <w:kern w:val="1"/>
                <w:sz w:val="22"/>
                <w:szCs w:val="22"/>
              </w:rPr>
            </w:pPr>
            <w:r w:rsidRPr="00360BA7">
              <w:rPr>
                <w:rFonts w:eastAsia="Arial"/>
                <w:color w:val="000000"/>
                <w:kern w:val="1"/>
                <w:sz w:val="22"/>
                <w:szCs w:val="22"/>
              </w:rPr>
              <w:t>Ne maz</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6</w:t>
            </w:r>
            <w:r w:rsidR="006179AF" w:rsidRPr="00360BA7">
              <w:rPr>
                <w:rFonts w:eastAsia="Arial"/>
                <w:color w:val="000000"/>
                <w:kern w:val="1"/>
                <w:sz w:val="22"/>
                <w:szCs w:val="22"/>
              </w:rPr>
              <w:t>5</w:t>
            </w:r>
            <w:r w:rsidRPr="00360BA7">
              <w:rPr>
                <w:rFonts w:eastAsia="Arial"/>
                <w:color w:val="000000"/>
                <w:kern w:val="1"/>
                <w:sz w:val="22"/>
                <w:szCs w:val="22"/>
              </w:rPr>
              <w:t>00 cm</w:t>
            </w:r>
            <w:r w:rsidRPr="00360BA7">
              <w:rPr>
                <w:rFonts w:eastAsia="Arial"/>
                <w:color w:val="000000"/>
                <w:kern w:val="1"/>
                <w:sz w:val="22"/>
                <w:szCs w:val="22"/>
                <w:vertAlign w:val="superscript"/>
              </w:rPr>
              <w:t>3</w:t>
            </w:r>
            <w:r w:rsidRPr="00360BA7">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9</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jauda </w:t>
            </w:r>
          </w:p>
        </w:tc>
        <w:tc>
          <w:tcPr>
            <w:tcW w:w="5262" w:type="dxa"/>
            <w:tcBorders>
              <w:left w:val="single" w:sz="4" w:space="0" w:color="000000"/>
              <w:bottom w:val="single" w:sz="4" w:space="0" w:color="000000"/>
            </w:tcBorders>
          </w:tcPr>
          <w:p w:rsidR="00622031" w:rsidRPr="00360BA7" w:rsidRDefault="00622031" w:rsidP="00622031">
            <w:pPr>
              <w:widowControl w:val="0"/>
              <w:snapToGrid w:val="0"/>
              <w:jc w:val="both"/>
              <w:rPr>
                <w:rFonts w:eastAsia="Arial"/>
                <w:color w:val="000000"/>
                <w:kern w:val="1"/>
                <w:sz w:val="22"/>
                <w:szCs w:val="22"/>
              </w:rPr>
            </w:pPr>
            <w:r w:rsidRPr="00360BA7">
              <w:rPr>
                <w:rFonts w:eastAsia="Arial"/>
                <w:color w:val="000000"/>
                <w:kern w:val="1"/>
                <w:sz w:val="22"/>
                <w:szCs w:val="22"/>
              </w:rPr>
              <w:t xml:space="preserve">ne mazāk kā </w:t>
            </w:r>
            <w:r w:rsidR="005635B2" w:rsidRPr="00360BA7">
              <w:rPr>
                <w:rFonts w:eastAsia="Arial"/>
                <w:color w:val="000000"/>
                <w:kern w:val="1"/>
                <w:sz w:val="22"/>
                <w:szCs w:val="22"/>
              </w:rPr>
              <w:t>2</w:t>
            </w:r>
            <w:r w:rsidR="002220B9" w:rsidRPr="00360BA7">
              <w:rPr>
                <w:rFonts w:eastAsia="Arial"/>
                <w:color w:val="000000"/>
                <w:kern w:val="1"/>
                <w:sz w:val="22"/>
                <w:szCs w:val="22"/>
              </w:rPr>
              <w:t>0</w:t>
            </w:r>
            <w:r w:rsidRPr="00360BA7">
              <w:rPr>
                <w:rFonts w:eastAsia="Arial"/>
                <w:color w:val="000000"/>
                <w:kern w:val="1"/>
                <w:sz w:val="22"/>
                <w:szCs w:val="22"/>
              </w:rPr>
              <w:t>0Kw</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10</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Autobusa vid</w:t>
            </w:r>
            <w:r w:rsidRPr="00622031">
              <w:rPr>
                <w:rFonts w:eastAsia="Calibri"/>
                <w:color w:val="000000"/>
                <w:kern w:val="1"/>
                <w:sz w:val="22"/>
                <w:szCs w:val="22"/>
              </w:rPr>
              <w:t>ē</w:t>
            </w:r>
            <w:r w:rsidRPr="00622031">
              <w:rPr>
                <w:rFonts w:eastAsia="Arial"/>
                <w:color w:val="000000"/>
                <w:kern w:val="1"/>
                <w:sz w:val="22"/>
                <w:szCs w:val="22"/>
              </w:rPr>
              <w:t>jais degvielas pat</w:t>
            </w:r>
            <w:r w:rsidRPr="00622031">
              <w:rPr>
                <w:rFonts w:eastAsia="Calibri"/>
                <w:color w:val="000000"/>
                <w:kern w:val="1"/>
                <w:sz w:val="22"/>
                <w:szCs w:val="22"/>
              </w:rPr>
              <w:t>ē</w:t>
            </w:r>
            <w:r w:rsidRPr="00622031">
              <w:rPr>
                <w:rFonts w:eastAsia="Arial"/>
                <w:color w:val="000000"/>
                <w:kern w:val="1"/>
                <w:sz w:val="22"/>
                <w:szCs w:val="22"/>
              </w:rPr>
              <w:t>ri</w:t>
            </w:r>
            <w:r w:rsidRPr="00622031">
              <w:rPr>
                <w:rFonts w:eastAsia="Calibri"/>
                <w:color w:val="000000"/>
                <w:kern w:val="1"/>
                <w:sz w:val="22"/>
                <w:szCs w:val="22"/>
              </w:rPr>
              <w:t>ņ</w:t>
            </w:r>
            <w:r w:rsidRPr="00622031">
              <w:rPr>
                <w:rFonts w:eastAsia="Arial"/>
                <w:color w:val="000000"/>
                <w:kern w:val="1"/>
                <w:sz w:val="22"/>
                <w:szCs w:val="22"/>
              </w:rPr>
              <w:t xml:space="preserve">š </w:t>
            </w:r>
          </w:p>
        </w:tc>
        <w:tc>
          <w:tcPr>
            <w:tcW w:w="5262" w:type="dxa"/>
            <w:tcBorders>
              <w:left w:val="single" w:sz="4" w:space="0" w:color="000000"/>
              <w:bottom w:val="single" w:sz="4" w:space="0" w:color="000000"/>
            </w:tcBorders>
          </w:tcPr>
          <w:p w:rsidR="00622031" w:rsidRPr="00360BA7" w:rsidRDefault="00622031" w:rsidP="00622031">
            <w:pPr>
              <w:widowControl w:val="0"/>
              <w:snapToGrid w:val="0"/>
              <w:spacing w:line="254" w:lineRule="auto"/>
              <w:jc w:val="both"/>
              <w:rPr>
                <w:rFonts w:eastAsia="Arial"/>
                <w:color w:val="000000"/>
                <w:kern w:val="1"/>
                <w:sz w:val="22"/>
                <w:szCs w:val="22"/>
              </w:rPr>
            </w:pPr>
            <w:r w:rsidRPr="00360BA7">
              <w:rPr>
                <w:rFonts w:eastAsia="Arial"/>
                <w:color w:val="000000"/>
                <w:kern w:val="1"/>
                <w:sz w:val="22"/>
                <w:szCs w:val="22"/>
              </w:rPr>
              <w:t>Ne vair</w:t>
            </w:r>
            <w:r w:rsidRPr="00360BA7">
              <w:rPr>
                <w:rFonts w:eastAsia="Calibri"/>
                <w:color w:val="000000"/>
                <w:kern w:val="1"/>
                <w:sz w:val="22"/>
                <w:szCs w:val="22"/>
              </w:rPr>
              <w:t>ā</w:t>
            </w:r>
            <w:r w:rsidRPr="00360BA7">
              <w:rPr>
                <w:rFonts w:eastAsia="Arial"/>
                <w:color w:val="000000"/>
                <w:kern w:val="1"/>
                <w:sz w:val="22"/>
                <w:szCs w:val="22"/>
              </w:rPr>
              <w:t xml:space="preserve">k </w:t>
            </w:r>
            <w:r w:rsidRPr="00360BA7">
              <w:rPr>
                <w:rFonts w:eastAsia="Arial"/>
                <w:kern w:val="1"/>
                <w:sz w:val="22"/>
                <w:szCs w:val="22"/>
              </w:rPr>
              <w:t>k</w:t>
            </w:r>
            <w:r w:rsidRPr="00360BA7">
              <w:rPr>
                <w:rFonts w:eastAsia="Calibri"/>
                <w:kern w:val="1"/>
                <w:sz w:val="22"/>
                <w:szCs w:val="22"/>
              </w:rPr>
              <w:t>ā</w:t>
            </w:r>
            <w:r w:rsidRPr="00360BA7">
              <w:rPr>
                <w:rFonts w:eastAsia="Arial"/>
                <w:kern w:val="1"/>
                <w:sz w:val="22"/>
                <w:szCs w:val="22"/>
              </w:rPr>
              <w:t xml:space="preserve">  </w:t>
            </w:r>
            <w:r w:rsidR="009C10D0" w:rsidRPr="00360BA7">
              <w:rPr>
                <w:rFonts w:eastAsia="Arial"/>
                <w:kern w:val="1"/>
                <w:sz w:val="22"/>
                <w:szCs w:val="22"/>
              </w:rPr>
              <w:t>4</w:t>
            </w:r>
            <w:r w:rsidR="002220B9" w:rsidRPr="00360BA7">
              <w:rPr>
                <w:rFonts w:eastAsia="Arial"/>
                <w:kern w:val="1"/>
                <w:sz w:val="22"/>
                <w:szCs w:val="22"/>
              </w:rPr>
              <w:t>5</w:t>
            </w:r>
            <w:r w:rsidRPr="00360BA7">
              <w:rPr>
                <w:rFonts w:eastAsia="Arial"/>
                <w:kern w:val="1"/>
                <w:sz w:val="22"/>
                <w:szCs w:val="22"/>
              </w:rPr>
              <w:t xml:space="preserve">  l</w:t>
            </w:r>
            <w:r w:rsidRPr="00360BA7">
              <w:rPr>
                <w:rFonts w:eastAsia="Arial"/>
                <w:color w:val="000000"/>
                <w:kern w:val="1"/>
                <w:sz w:val="22"/>
                <w:szCs w:val="22"/>
              </w:rPr>
              <w:t>/100km)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b/>
                <w:i/>
                <w:color w:val="000000"/>
                <w:kern w:val="1"/>
                <w:sz w:val="22"/>
                <w:szCs w:val="22"/>
              </w:rPr>
            </w:pPr>
            <w:r w:rsidRPr="00622031">
              <w:rPr>
                <w:rFonts w:eastAsia="Arial"/>
                <w:color w:val="000000"/>
                <w:kern w:val="1"/>
                <w:sz w:val="22"/>
                <w:szCs w:val="22"/>
              </w:rPr>
              <w:t>Degvielas tvertnes tilpums</w:t>
            </w:r>
            <w:r w:rsidRPr="00622031">
              <w:rPr>
                <w:rFonts w:eastAsia="Arial"/>
                <w:b/>
                <w:i/>
                <w:color w:val="000000"/>
                <w:kern w:val="1"/>
                <w:sz w:val="22"/>
                <w:szCs w:val="22"/>
              </w:rPr>
              <w:t xml:space="preserve"> </w:t>
            </w:r>
          </w:p>
        </w:tc>
        <w:tc>
          <w:tcPr>
            <w:tcW w:w="5262" w:type="dxa"/>
            <w:tcBorders>
              <w:left w:val="single" w:sz="4" w:space="0" w:color="000000"/>
              <w:bottom w:val="single" w:sz="4" w:space="0" w:color="000000"/>
            </w:tcBorders>
          </w:tcPr>
          <w:p w:rsidR="00622031" w:rsidRPr="00360BA7" w:rsidRDefault="00622031" w:rsidP="00622031">
            <w:pPr>
              <w:widowControl w:val="0"/>
              <w:snapToGrid w:val="0"/>
              <w:spacing w:line="254" w:lineRule="auto"/>
              <w:jc w:val="both"/>
              <w:rPr>
                <w:rFonts w:eastAsia="Arial"/>
                <w:color w:val="000000"/>
                <w:kern w:val="1"/>
                <w:sz w:val="22"/>
                <w:szCs w:val="22"/>
              </w:rPr>
            </w:pPr>
            <w:r w:rsidRPr="00360BA7">
              <w:rPr>
                <w:rFonts w:eastAsia="Arial"/>
                <w:color w:val="000000"/>
                <w:kern w:val="1"/>
                <w:sz w:val="22"/>
                <w:szCs w:val="22"/>
              </w:rPr>
              <w:t>Ne maz</w:t>
            </w:r>
            <w:r w:rsidRPr="00360BA7">
              <w:rPr>
                <w:rFonts w:eastAsia="Calibri"/>
                <w:color w:val="000000"/>
                <w:kern w:val="1"/>
                <w:sz w:val="22"/>
                <w:szCs w:val="22"/>
              </w:rPr>
              <w:t>ā</w:t>
            </w:r>
            <w:r w:rsidRPr="00360BA7">
              <w:rPr>
                <w:rFonts w:eastAsia="Arial"/>
                <w:color w:val="000000"/>
                <w:kern w:val="1"/>
                <w:sz w:val="22"/>
                <w:szCs w:val="22"/>
              </w:rPr>
              <w:t>k k</w:t>
            </w:r>
            <w:r w:rsidRPr="00360BA7">
              <w:rPr>
                <w:rFonts w:eastAsia="Calibri"/>
                <w:color w:val="000000"/>
                <w:kern w:val="1"/>
                <w:sz w:val="22"/>
                <w:szCs w:val="22"/>
              </w:rPr>
              <w:t>ā</w:t>
            </w:r>
            <w:r w:rsidRPr="00360BA7">
              <w:rPr>
                <w:rFonts w:eastAsia="Arial"/>
                <w:color w:val="000000"/>
                <w:kern w:val="1"/>
                <w:sz w:val="22"/>
                <w:szCs w:val="22"/>
              </w:rPr>
              <w:t xml:space="preserve"> </w:t>
            </w:r>
            <w:r w:rsidR="002220B9" w:rsidRPr="00360BA7">
              <w:rPr>
                <w:rFonts w:eastAsia="Arial"/>
                <w:color w:val="000000"/>
                <w:kern w:val="1"/>
                <w:sz w:val="22"/>
                <w:szCs w:val="22"/>
              </w:rPr>
              <w:t>150</w:t>
            </w:r>
            <w:r w:rsidRPr="00360BA7">
              <w:rPr>
                <w:rFonts w:eastAsia="Arial"/>
                <w:color w:val="000000"/>
                <w:kern w:val="1"/>
                <w:sz w:val="22"/>
                <w:szCs w:val="22"/>
              </w:rPr>
              <w:t xml:space="preserve"> L</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12</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garums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Kopējam transporta līdzekļa garumam, ieskaitot buferus, jābūt 11,5 – 12,5 metru robežās.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13</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platums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Transporta līdzekļa platumam, ieskaitot dekoratīvos elementus, ne lielākam par 2,55 metriem.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14</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augstums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 xml:space="preserve">Maksimālais transporta līdzekļa augstums nedrīkst būt augstāks par 3,60 metriem (ieskaitot uz jumta uzstādītas </w:t>
            </w:r>
            <w:r w:rsidRPr="00622031">
              <w:rPr>
                <w:rFonts w:eastAsia="Arial"/>
                <w:kern w:val="1"/>
                <w:sz w:val="22"/>
                <w:szCs w:val="22"/>
              </w:rPr>
              <w:lastRenderedPageBreak/>
              <w:t>iekārtas), kad riepās ir noteiktais gaisa spiediens, pneimatiskā piekares sistēma noregulēta darba režīmā un virsbūves nolaišanas sistēma nav ieslēgta.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3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Durvju skaits pasažieriem salonā</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 ar trijām divviru pasažieru durvīm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32"/>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16</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 xml:space="preserve">Pasažieru durvju veids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Autom</w:t>
            </w:r>
            <w:r w:rsidRPr="00622031">
              <w:rPr>
                <w:rFonts w:eastAsia="Calibri"/>
                <w:color w:val="000000"/>
                <w:kern w:val="1"/>
                <w:sz w:val="22"/>
                <w:szCs w:val="22"/>
              </w:rPr>
              <w:t>ā</w:t>
            </w:r>
            <w:r w:rsidRPr="00622031">
              <w:rPr>
                <w:rFonts w:eastAsia="Arial"/>
                <w:color w:val="000000"/>
                <w:kern w:val="1"/>
                <w:sz w:val="22"/>
                <w:szCs w:val="22"/>
              </w:rPr>
              <w:t>tiskas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Vietu skaits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shd w:val="clear" w:color="auto" w:fill="FFFFFF"/>
              <w:snapToGrid w:val="0"/>
              <w:rPr>
                <w:rFonts w:eastAsia="Arial Unicode MS"/>
                <w:kern w:val="1"/>
                <w:sz w:val="22"/>
                <w:szCs w:val="22"/>
              </w:rPr>
            </w:pPr>
            <w:r w:rsidRPr="00622031">
              <w:rPr>
                <w:rFonts w:eastAsia="Arial Unicode MS"/>
                <w:kern w:val="1"/>
                <w:sz w:val="22"/>
                <w:szCs w:val="22"/>
              </w:rPr>
              <w:t>Sēdvietas ne mazāk kā</w:t>
            </w:r>
            <w:r w:rsidRPr="00622031">
              <w:rPr>
                <w:rFonts w:eastAsia="Arial Unicode MS"/>
                <w:color w:val="000000"/>
                <w:kern w:val="1"/>
                <w:sz w:val="22"/>
                <w:szCs w:val="22"/>
              </w:rPr>
              <w:t xml:space="preserve"> 30</w:t>
            </w:r>
            <w:r w:rsidRPr="00622031">
              <w:rPr>
                <w:rFonts w:eastAsia="Arial Unicode MS"/>
                <w:color w:val="FFFFFF"/>
                <w:kern w:val="1"/>
                <w:sz w:val="22"/>
                <w:szCs w:val="22"/>
              </w:rPr>
              <w:t>15</w:t>
            </w:r>
            <w:r w:rsidRPr="00622031">
              <w:rPr>
                <w:rFonts w:eastAsia="Arial Unicode MS"/>
                <w:kern w:val="1"/>
                <w:sz w:val="22"/>
                <w:szCs w:val="22"/>
              </w:rPr>
              <w:t>(neieskaitot autovadītāju)</w:t>
            </w:r>
          </w:p>
          <w:p w:rsidR="00622031" w:rsidRPr="009C10D0" w:rsidRDefault="00622031" w:rsidP="00622031">
            <w:pPr>
              <w:widowControl w:val="0"/>
              <w:shd w:val="clear" w:color="auto" w:fill="FFFFFF"/>
              <w:rPr>
                <w:rFonts w:eastAsia="Arial Unicode MS"/>
                <w:color w:val="FF0000"/>
                <w:kern w:val="1"/>
                <w:sz w:val="22"/>
                <w:szCs w:val="22"/>
              </w:rPr>
            </w:pPr>
            <w:r w:rsidRPr="00622031">
              <w:rPr>
                <w:rFonts w:eastAsia="Arial Unicode MS"/>
                <w:kern w:val="1"/>
                <w:sz w:val="22"/>
                <w:szCs w:val="22"/>
              </w:rPr>
              <w:t xml:space="preserve">Stāvvietas ne mazāk kā </w:t>
            </w:r>
            <w:r w:rsidR="005635B2">
              <w:rPr>
                <w:rFonts w:eastAsia="Arial Unicode MS"/>
                <w:kern w:val="1"/>
                <w:sz w:val="22"/>
                <w:szCs w:val="22"/>
              </w:rPr>
              <w:t>40</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1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18</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Virsbūve</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korozijas pazīmēm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33"/>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19</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Riepas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w:color w:val="000000"/>
                <w:kern w:val="1"/>
                <w:sz w:val="22"/>
                <w:szCs w:val="22"/>
              </w:rPr>
              <w:t>Izm</w:t>
            </w:r>
            <w:r w:rsidRPr="00622031">
              <w:rPr>
                <w:rFonts w:eastAsia="Calibri"/>
                <w:color w:val="000000"/>
                <w:kern w:val="1"/>
                <w:sz w:val="22"/>
                <w:szCs w:val="22"/>
              </w:rPr>
              <w:t>ē</w:t>
            </w:r>
            <w:r w:rsidRPr="00622031">
              <w:rPr>
                <w:rFonts w:eastAsia="Arial"/>
                <w:color w:val="000000"/>
                <w:kern w:val="1"/>
                <w:sz w:val="22"/>
                <w:szCs w:val="22"/>
              </w:rPr>
              <w:t xml:space="preserve">rs 275/70 R22.5  </w:t>
            </w:r>
            <w:r w:rsidRPr="00622031">
              <w:rPr>
                <w:rFonts w:eastAsia="Arial Unicode MS"/>
                <w:kern w:val="1"/>
                <w:sz w:val="22"/>
                <w:szCs w:val="22"/>
              </w:rPr>
              <w:t>riepu protektoru dziļums ne mazāks kā 7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20</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Pārnesumkārba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automātiskā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467"/>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21</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Vadība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kreisās puses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467"/>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22</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vieta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regulējams vadītāja sēdeklis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mikrofons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Elektriski apsild</w:t>
            </w:r>
            <w:r w:rsidRPr="00622031">
              <w:rPr>
                <w:rFonts w:eastAsia="Calibri"/>
                <w:color w:val="000000"/>
                <w:kern w:val="1"/>
                <w:sz w:val="22"/>
                <w:szCs w:val="22"/>
              </w:rPr>
              <w:t>ā</w:t>
            </w:r>
            <w:r w:rsidRPr="00622031">
              <w:rPr>
                <w:rFonts w:eastAsia="Arial"/>
                <w:color w:val="000000"/>
                <w:kern w:val="1"/>
                <w:sz w:val="22"/>
                <w:szCs w:val="22"/>
              </w:rPr>
              <w:t>ms 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ja kreis</w:t>
            </w:r>
            <w:r w:rsidRPr="00622031">
              <w:rPr>
                <w:rFonts w:eastAsia="Calibri"/>
                <w:color w:val="000000"/>
                <w:kern w:val="1"/>
                <w:sz w:val="22"/>
                <w:szCs w:val="22"/>
              </w:rPr>
              <w:t>ā</w:t>
            </w:r>
            <w:r w:rsidRPr="00622031">
              <w:rPr>
                <w:rFonts w:eastAsia="Arial"/>
                <w:color w:val="000000"/>
                <w:kern w:val="1"/>
                <w:sz w:val="22"/>
                <w:szCs w:val="22"/>
              </w:rPr>
              <w:t>s puses s</w:t>
            </w:r>
            <w:r w:rsidRPr="00622031">
              <w:rPr>
                <w:rFonts w:eastAsia="Calibri"/>
                <w:color w:val="000000"/>
                <w:kern w:val="1"/>
                <w:sz w:val="22"/>
                <w:szCs w:val="22"/>
              </w:rPr>
              <w:t>ā</w:t>
            </w:r>
            <w:r w:rsidRPr="00622031">
              <w:rPr>
                <w:rFonts w:eastAsia="Arial"/>
                <w:color w:val="000000"/>
                <w:kern w:val="1"/>
                <w:sz w:val="22"/>
                <w:szCs w:val="22"/>
              </w:rPr>
              <w:t xml:space="preserve">nu logs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2220B9">
        <w:trPr>
          <w:trHeight w:val="500"/>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23</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iekārta aprīkota ar</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pastiprinātājs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534"/>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24</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Bremžu sist</w:t>
            </w:r>
            <w:r w:rsidRPr="00622031">
              <w:rPr>
                <w:rFonts w:eastAsia="Calibri"/>
                <w:color w:val="000000"/>
                <w:kern w:val="1"/>
                <w:sz w:val="22"/>
                <w:szCs w:val="22"/>
              </w:rPr>
              <w:t>ē</w:t>
            </w:r>
            <w:r w:rsidRPr="00622031">
              <w:rPr>
                <w:rFonts w:eastAsia="Arial"/>
                <w:color w:val="000000"/>
                <w:kern w:val="1"/>
                <w:sz w:val="22"/>
                <w:szCs w:val="22"/>
              </w:rPr>
              <w:t xml:space="preserve">ma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Anti- blo</w:t>
            </w:r>
            <w:r w:rsidRPr="00622031">
              <w:rPr>
                <w:rFonts w:eastAsia="Calibri"/>
                <w:color w:val="000000"/>
                <w:kern w:val="1"/>
                <w:sz w:val="22"/>
                <w:szCs w:val="22"/>
              </w:rPr>
              <w:t>ķē</w:t>
            </w:r>
            <w:r w:rsidRPr="00622031">
              <w:rPr>
                <w:rFonts w:eastAsia="Arial"/>
                <w:color w:val="000000"/>
                <w:kern w:val="1"/>
                <w:sz w:val="22"/>
                <w:szCs w:val="22"/>
              </w:rPr>
              <w:t>šanas bremžu sist</w:t>
            </w:r>
            <w:r w:rsidRPr="00622031">
              <w:rPr>
                <w:rFonts w:eastAsia="Calibri"/>
                <w:color w:val="000000"/>
                <w:kern w:val="1"/>
                <w:sz w:val="22"/>
                <w:szCs w:val="22"/>
              </w:rPr>
              <w:t>ē</w:t>
            </w:r>
            <w:r w:rsidRPr="00622031">
              <w:rPr>
                <w:rFonts w:eastAsia="Arial"/>
                <w:color w:val="000000"/>
                <w:kern w:val="1"/>
                <w:sz w:val="22"/>
                <w:szCs w:val="22"/>
              </w:rPr>
              <w:t xml:space="preserve">ma (ABS)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Pret buks</w:t>
            </w:r>
            <w:r w:rsidRPr="00622031">
              <w:rPr>
                <w:rFonts w:eastAsia="Calibri"/>
                <w:color w:val="000000"/>
                <w:kern w:val="1"/>
                <w:sz w:val="22"/>
                <w:szCs w:val="22"/>
              </w:rPr>
              <w:t>ē</w:t>
            </w:r>
            <w:r w:rsidRPr="00622031">
              <w:rPr>
                <w:rFonts w:eastAsia="Arial"/>
                <w:color w:val="000000"/>
                <w:kern w:val="1"/>
                <w:sz w:val="22"/>
                <w:szCs w:val="22"/>
              </w:rPr>
              <w:t>šanas sist</w:t>
            </w:r>
            <w:r w:rsidRPr="00622031">
              <w:rPr>
                <w:rFonts w:eastAsia="Calibri"/>
                <w:color w:val="000000"/>
                <w:kern w:val="1"/>
                <w:sz w:val="22"/>
                <w:szCs w:val="22"/>
              </w:rPr>
              <w:t>ē</w:t>
            </w:r>
            <w:r w:rsidRPr="00622031">
              <w:rPr>
                <w:rFonts w:eastAsia="Arial"/>
                <w:color w:val="000000"/>
                <w:kern w:val="1"/>
                <w:sz w:val="22"/>
                <w:szCs w:val="22"/>
              </w:rPr>
              <w:t xml:space="preserve">ma (ASR)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Disku bremzes ab</w:t>
            </w:r>
            <w:r w:rsidRPr="00622031">
              <w:rPr>
                <w:rFonts w:eastAsia="Calibri"/>
                <w:color w:val="000000"/>
                <w:kern w:val="1"/>
                <w:sz w:val="22"/>
                <w:szCs w:val="22"/>
              </w:rPr>
              <w:t>ā</w:t>
            </w:r>
            <w:r w:rsidRPr="00622031">
              <w:rPr>
                <w:rFonts w:eastAsia="Arial"/>
                <w:color w:val="000000"/>
                <w:kern w:val="1"/>
                <w:sz w:val="22"/>
                <w:szCs w:val="22"/>
              </w:rPr>
              <w:t>m as</w:t>
            </w:r>
            <w:r w:rsidRPr="00622031">
              <w:rPr>
                <w:rFonts w:eastAsia="Calibri"/>
                <w:color w:val="000000"/>
                <w:kern w:val="1"/>
                <w:sz w:val="22"/>
                <w:szCs w:val="22"/>
              </w:rPr>
              <w:t>ī</w:t>
            </w:r>
            <w:r w:rsidRPr="00622031">
              <w:rPr>
                <w:rFonts w:eastAsia="Arial"/>
                <w:color w:val="000000"/>
                <w:kern w:val="1"/>
                <w:sz w:val="22"/>
                <w:szCs w:val="22"/>
              </w:rPr>
              <w:t xml:space="preserve">m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458"/>
        </w:trPr>
        <w:tc>
          <w:tcPr>
            <w:tcW w:w="533"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5</w:t>
            </w:r>
          </w:p>
        </w:tc>
        <w:tc>
          <w:tcPr>
            <w:tcW w:w="2864"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spacing w:line="254" w:lineRule="auto"/>
              <w:rPr>
                <w:rFonts w:eastAsia="Arial"/>
                <w:color w:val="000000"/>
                <w:kern w:val="1"/>
                <w:sz w:val="22"/>
                <w:szCs w:val="22"/>
              </w:rPr>
            </w:pPr>
            <w:r w:rsidRPr="00622031">
              <w:rPr>
                <w:rFonts w:eastAsia="Arial"/>
                <w:color w:val="000000"/>
                <w:kern w:val="1"/>
                <w:sz w:val="22"/>
                <w:szCs w:val="22"/>
              </w:rPr>
              <w:t>Obligātais aprīkojums un prasības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Invalīdu ratiņu vieta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50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Iebraukšanas rampa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71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Elektroniski maršruta tablo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Virsbūves pace</w:t>
            </w:r>
            <w:r w:rsidR="00360BA7">
              <w:rPr>
                <w:rFonts w:eastAsia="Arial"/>
                <w:color w:val="000000"/>
                <w:kern w:val="1"/>
                <w:sz w:val="22"/>
                <w:szCs w:val="22"/>
              </w:rPr>
              <w:t>l</w:t>
            </w:r>
            <w:r w:rsidRPr="00622031">
              <w:rPr>
                <w:rFonts w:eastAsia="Arial"/>
                <w:color w:val="000000"/>
                <w:kern w:val="1"/>
                <w:sz w:val="22"/>
                <w:szCs w:val="22"/>
              </w:rPr>
              <w:t>šanas sistēma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r w:rsidRPr="00622031">
              <w:rPr>
                <w:rFonts w:eastAsia="Arial Unicode MS"/>
                <w:kern w:val="1"/>
                <w:sz w:val="22"/>
                <w:szCs w:val="22"/>
              </w:rPr>
              <w:t>Stop pieprasījuma pogas salonā</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667"/>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Autonoma apkure ar radiatora apsilde salonā</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651"/>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audio iekārta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26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medicīniskās aptieciņas – </w:t>
            </w:r>
            <w:r w:rsidR="00F84EB3">
              <w:rPr>
                <w:rFonts w:eastAsia="Arial"/>
                <w:color w:val="000000"/>
                <w:kern w:val="1"/>
                <w:sz w:val="22"/>
                <w:szCs w:val="22"/>
              </w:rPr>
              <w:t>2</w:t>
            </w:r>
            <w:r w:rsidRPr="00622031">
              <w:rPr>
                <w:rFonts w:eastAsia="Arial"/>
                <w:color w:val="000000"/>
                <w:kern w:val="1"/>
                <w:sz w:val="22"/>
                <w:szCs w:val="22"/>
              </w:rPr>
              <w:t xml:space="preserve">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264"/>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ugunsdzēšamais aparāts (nostiprināts) </w:t>
            </w:r>
            <w:r w:rsidR="009C10D0">
              <w:rPr>
                <w:rFonts w:eastAsia="Arial"/>
                <w:color w:val="000000"/>
                <w:kern w:val="1"/>
                <w:sz w:val="22"/>
                <w:szCs w:val="22"/>
              </w:rPr>
              <w:t>–</w:t>
            </w:r>
            <w:r w:rsidRPr="00622031">
              <w:rPr>
                <w:rFonts w:eastAsia="Arial"/>
                <w:color w:val="000000"/>
                <w:kern w:val="1"/>
                <w:sz w:val="22"/>
                <w:szCs w:val="22"/>
              </w:rPr>
              <w:t xml:space="preserve"> 2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piespiedu apstāšanās </w:t>
            </w:r>
            <w:r w:rsidR="009C10D0">
              <w:rPr>
                <w:rFonts w:eastAsia="Arial"/>
                <w:color w:val="000000"/>
                <w:kern w:val="1"/>
                <w:sz w:val="22"/>
                <w:szCs w:val="22"/>
              </w:rPr>
              <w:t>–</w:t>
            </w:r>
            <w:r w:rsidRPr="00622031">
              <w:rPr>
                <w:rFonts w:eastAsia="Arial"/>
                <w:color w:val="000000"/>
                <w:kern w:val="1"/>
                <w:sz w:val="22"/>
                <w:szCs w:val="22"/>
              </w:rPr>
              <w:t xml:space="preserve"> avārijas zīme – 1gab.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 xml:space="preserve"> rite</w:t>
            </w:r>
            <w:r w:rsidRPr="00622031">
              <w:rPr>
                <w:rFonts w:eastAsia="Calibri"/>
                <w:color w:val="000000"/>
                <w:kern w:val="1"/>
                <w:sz w:val="22"/>
                <w:szCs w:val="22"/>
              </w:rPr>
              <w:t>ņ</w:t>
            </w:r>
            <w:r w:rsidRPr="00622031">
              <w:rPr>
                <w:rFonts w:eastAsia="Arial"/>
                <w:color w:val="000000"/>
                <w:kern w:val="1"/>
                <w:sz w:val="22"/>
                <w:szCs w:val="22"/>
              </w:rPr>
              <w:t>u blo</w:t>
            </w:r>
            <w:r w:rsidRPr="00622031">
              <w:rPr>
                <w:rFonts w:eastAsia="Calibri"/>
                <w:color w:val="000000"/>
                <w:kern w:val="1"/>
                <w:sz w:val="22"/>
                <w:szCs w:val="22"/>
              </w:rPr>
              <w:t>ķē</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ji,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divas atkritumu tvertnes durvju tuvum</w:t>
            </w:r>
            <w:r w:rsidRPr="00622031">
              <w:rPr>
                <w:rFonts w:eastAsia="Calibri"/>
                <w:color w:val="000000"/>
                <w:kern w:val="1"/>
                <w:sz w:val="22"/>
                <w:szCs w:val="22"/>
              </w:rPr>
              <w:t>ā</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2220B9">
        <w:trPr>
          <w:trHeight w:val="102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lastRenderedPageBreak/>
              <w:t>2</w:t>
            </w:r>
            <w:r w:rsidR="002220B9">
              <w:rPr>
                <w:rFonts w:eastAsia="Arial Unicode MS"/>
                <w:kern w:val="1"/>
                <w:sz w:val="22"/>
                <w:szCs w:val="22"/>
              </w:rPr>
              <w:t>6</w:t>
            </w:r>
          </w:p>
        </w:tc>
        <w:tc>
          <w:tcPr>
            <w:tcW w:w="8126" w:type="dxa"/>
            <w:gridSpan w:val="2"/>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Piegādātajam autobusam jāatbilst un jābūt attiecīgi sertificētam </w:t>
            </w:r>
            <w:r w:rsidRPr="00622031">
              <w:rPr>
                <w:rFonts w:eastAsia="Arial Unicode MS"/>
                <w:iCs/>
                <w:kern w:val="1"/>
                <w:sz w:val="22"/>
                <w:szCs w:val="22"/>
              </w:rPr>
              <w:t>saskaņā ar Ministru kabineta noteikumiem Nr.1494 „</w:t>
            </w:r>
            <w:r w:rsidRPr="00622031">
              <w:rPr>
                <w:rFonts w:eastAsia="Arial Unicode MS"/>
                <w:kern w:val="1"/>
                <w:sz w:val="22"/>
                <w:szCs w:val="22"/>
              </w:rPr>
              <w:t>Mopēdu, mehānisko transportlīdzekļu, to piekabju un sastāvdaļu atbi</w:t>
            </w:r>
            <w:r w:rsidR="00197BF9">
              <w:rPr>
                <w:rFonts w:eastAsia="Arial Unicode MS"/>
                <w:kern w:val="1"/>
                <w:sz w:val="22"/>
                <w:szCs w:val="22"/>
              </w:rPr>
              <w:t>lstības novērtēšanas noteikumi”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7</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Autobusa pirmreizējā </w:t>
            </w:r>
            <w:r w:rsidR="00360BA7">
              <w:rPr>
                <w:rFonts w:eastAsia="Arial Unicode MS"/>
                <w:kern w:val="1"/>
                <w:sz w:val="22"/>
                <w:szCs w:val="22"/>
              </w:rPr>
              <w:t xml:space="preserve"> </w:t>
            </w:r>
            <w:r w:rsidRPr="00622031">
              <w:rPr>
                <w:rFonts w:eastAsia="Arial Unicode MS"/>
                <w:kern w:val="1"/>
                <w:sz w:val="22"/>
                <w:szCs w:val="22"/>
              </w:rPr>
              <w:t xml:space="preserve">reģistrācija Latvijas Republikas CSDD ne agrāk kā </w:t>
            </w:r>
            <w:r w:rsidRPr="00360BA7">
              <w:rPr>
                <w:rFonts w:eastAsia="Arial Unicode MS"/>
                <w:kern w:val="1"/>
                <w:sz w:val="22"/>
                <w:szCs w:val="22"/>
              </w:rPr>
              <w:t>201</w:t>
            </w:r>
            <w:r w:rsidR="009C10D0" w:rsidRPr="00360BA7">
              <w:rPr>
                <w:rFonts w:eastAsia="Arial Unicode MS"/>
                <w:kern w:val="1"/>
                <w:sz w:val="22"/>
                <w:szCs w:val="22"/>
              </w:rPr>
              <w:t>9</w:t>
            </w:r>
            <w:r w:rsidRPr="00360BA7">
              <w:rPr>
                <w:rFonts w:eastAsia="Arial Unicode MS"/>
                <w:kern w:val="1"/>
                <w:sz w:val="22"/>
                <w:szCs w:val="22"/>
              </w:rPr>
              <w:t>.g</w:t>
            </w:r>
            <w:r w:rsidRPr="00622031">
              <w:rPr>
                <w:rFonts w:eastAsia="Arial Unicode MS"/>
                <w:kern w:val="1"/>
                <w:sz w:val="22"/>
                <w:szCs w:val="22"/>
              </w:rPr>
              <w:t>ad</w:t>
            </w:r>
            <w:r w:rsidR="00360BA7">
              <w:rPr>
                <w:rFonts w:eastAsia="Arial Unicode MS"/>
                <w:kern w:val="1"/>
                <w:sz w:val="22"/>
                <w:szCs w:val="22"/>
              </w:rPr>
              <w:t>a novembrī</w:t>
            </w:r>
            <w:r w:rsidRPr="00622031">
              <w:rPr>
                <w:rFonts w:eastAsia="Arial Unicode MS"/>
                <w:kern w:val="1"/>
                <w:sz w:val="22"/>
                <w:szCs w:val="22"/>
              </w:rPr>
              <w:t>.</w:t>
            </w:r>
          </w:p>
          <w:p w:rsidR="00622031" w:rsidRPr="00622031" w:rsidRDefault="00622031" w:rsidP="00622031">
            <w:pPr>
              <w:widowControl w:val="0"/>
              <w:rPr>
                <w:rFonts w:eastAsia="Arial Unicode MS"/>
                <w:iCs/>
                <w:kern w:val="1"/>
                <w:sz w:val="22"/>
                <w:szCs w:val="22"/>
              </w:rPr>
            </w:pPr>
            <w:r w:rsidRPr="00622031">
              <w:rPr>
                <w:rFonts w:eastAsia="Arial Unicode MS"/>
                <w:iCs/>
                <w:kern w:val="1"/>
                <w:sz w:val="22"/>
                <w:szCs w:val="22"/>
              </w:rPr>
              <w:t xml:space="preserve">Pretendentam jānodrošina autobusa reģistrācija </w:t>
            </w:r>
            <w:r w:rsidRPr="00622031">
              <w:rPr>
                <w:rFonts w:eastAsia="Arial Unicode MS"/>
                <w:kern w:val="1"/>
                <w:sz w:val="22"/>
                <w:szCs w:val="22"/>
              </w:rPr>
              <w:t xml:space="preserve">Latvijas Republikas </w:t>
            </w:r>
            <w:r w:rsidRPr="00622031">
              <w:rPr>
                <w:rFonts w:eastAsia="Arial Unicode MS"/>
                <w:iCs/>
                <w:kern w:val="1"/>
                <w:sz w:val="22"/>
                <w:szCs w:val="22"/>
              </w:rPr>
              <w:t>CSDD uz Pasūtītāja vārda par saviem l</w:t>
            </w:r>
            <w:r w:rsidR="00197BF9">
              <w:rPr>
                <w:rFonts w:eastAsia="Arial Unicode MS"/>
                <w:iCs/>
                <w:kern w:val="1"/>
                <w:sz w:val="22"/>
                <w:szCs w:val="22"/>
              </w:rPr>
              <w:t>īdzekļiem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w:t>
            </w:r>
            <w:r w:rsidR="002220B9">
              <w:rPr>
                <w:rFonts w:eastAsia="Arial Unicode MS"/>
                <w:kern w:val="1"/>
                <w:sz w:val="22"/>
                <w:szCs w:val="22"/>
              </w:rPr>
              <w:t>8</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w:iCs/>
                <w:color w:val="000000"/>
                <w:kern w:val="1"/>
                <w:sz w:val="22"/>
                <w:szCs w:val="22"/>
              </w:rPr>
            </w:pPr>
            <w:r w:rsidRPr="00622031">
              <w:rPr>
                <w:rFonts w:eastAsia="Arial Unicode MS"/>
                <w:iCs/>
                <w:kern w:val="1"/>
                <w:sz w:val="22"/>
                <w:szCs w:val="22"/>
              </w:rPr>
              <w:t>Pretendentam jā</w:t>
            </w:r>
            <w:r w:rsidR="00197BF9">
              <w:rPr>
                <w:rFonts w:eastAsia="Arial Unicode MS"/>
                <w:iCs/>
                <w:kern w:val="1"/>
                <w:sz w:val="22"/>
                <w:szCs w:val="22"/>
              </w:rPr>
              <w:t>nodrošina piegāde Pasūtītājam 45 (četrdesmit piecas</w:t>
            </w:r>
            <w:r w:rsidRPr="00622031">
              <w:rPr>
                <w:rFonts w:eastAsia="Arial Unicode MS"/>
                <w:iCs/>
                <w:kern w:val="1"/>
                <w:sz w:val="22"/>
                <w:szCs w:val="22"/>
              </w:rPr>
              <w:t xml:space="preserve">) kalendāro dienu laikā no līguma noslēgšanas dienas </w:t>
            </w:r>
            <w:r w:rsidRPr="00622031">
              <w:rPr>
                <w:rFonts w:eastAsia="Arial"/>
                <w:iCs/>
                <w:color w:val="000000"/>
                <w:kern w:val="1"/>
                <w:sz w:val="22"/>
                <w:szCs w:val="22"/>
              </w:rPr>
              <w:t>iek</w:t>
            </w:r>
            <w:r w:rsidRPr="00622031">
              <w:rPr>
                <w:rFonts w:eastAsia="Calibri"/>
                <w:iCs/>
                <w:color w:val="000000"/>
                <w:kern w:val="1"/>
                <w:sz w:val="22"/>
                <w:szCs w:val="22"/>
              </w:rPr>
              <w:t>ļ</w:t>
            </w:r>
            <w:r w:rsidRPr="00622031">
              <w:rPr>
                <w:rFonts w:eastAsia="Arial"/>
                <w:iCs/>
                <w:color w:val="000000"/>
                <w:kern w:val="1"/>
                <w:sz w:val="22"/>
                <w:szCs w:val="22"/>
              </w:rPr>
              <w:t>aujot re</w:t>
            </w:r>
            <w:r w:rsidRPr="00622031">
              <w:rPr>
                <w:rFonts w:eastAsia="Calibri"/>
                <w:iCs/>
                <w:color w:val="000000"/>
                <w:kern w:val="1"/>
                <w:sz w:val="22"/>
                <w:szCs w:val="22"/>
              </w:rPr>
              <w:t>ģ</w:t>
            </w:r>
            <w:r w:rsidRPr="00622031">
              <w:rPr>
                <w:rFonts w:eastAsia="Arial"/>
                <w:iCs/>
                <w:color w:val="000000"/>
                <w:kern w:val="1"/>
                <w:sz w:val="22"/>
                <w:szCs w:val="22"/>
              </w:rPr>
              <w:t>istr</w:t>
            </w:r>
            <w:r w:rsidRPr="00622031">
              <w:rPr>
                <w:rFonts w:eastAsia="Calibri"/>
                <w:iCs/>
                <w:color w:val="000000"/>
                <w:kern w:val="1"/>
                <w:sz w:val="22"/>
                <w:szCs w:val="22"/>
              </w:rPr>
              <w:t>ā</w:t>
            </w:r>
            <w:r w:rsidRPr="00622031">
              <w:rPr>
                <w:rFonts w:eastAsia="Arial"/>
                <w:iCs/>
                <w:color w:val="000000"/>
                <w:kern w:val="1"/>
                <w:sz w:val="22"/>
                <w:szCs w:val="22"/>
              </w:rPr>
              <w:t>ciju, Sertifik</w:t>
            </w:r>
            <w:r w:rsidRPr="00622031">
              <w:rPr>
                <w:rFonts w:eastAsia="Calibri"/>
                <w:iCs/>
                <w:color w:val="000000"/>
                <w:kern w:val="1"/>
                <w:sz w:val="22"/>
                <w:szCs w:val="22"/>
              </w:rPr>
              <w:t>ā</w:t>
            </w:r>
            <w:r w:rsidRPr="00622031">
              <w:rPr>
                <w:rFonts w:eastAsia="Arial"/>
                <w:iCs/>
                <w:color w:val="000000"/>
                <w:kern w:val="1"/>
                <w:sz w:val="22"/>
                <w:szCs w:val="22"/>
              </w:rPr>
              <w:t>ciju, Tehnisk</w:t>
            </w:r>
            <w:r w:rsidRPr="00622031">
              <w:rPr>
                <w:rFonts w:eastAsia="Calibri"/>
                <w:iCs/>
                <w:color w:val="000000"/>
                <w:kern w:val="1"/>
                <w:sz w:val="22"/>
                <w:szCs w:val="22"/>
              </w:rPr>
              <w:t>ā</w:t>
            </w:r>
            <w:r w:rsidR="00197BF9">
              <w:rPr>
                <w:rFonts w:eastAsia="Arial"/>
                <w:iCs/>
                <w:color w:val="000000"/>
                <w:kern w:val="1"/>
                <w:sz w:val="22"/>
                <w:szCs w:val="22"/>
              </w:rPr>
              <w:t xml:space="preserve"> apskati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2220B9" w:rsidP="00622031">
            <w:pPr>
              <w:widowControl w:val="0"/>
              <w:snapToGrid w:val="0"/>
              <w:spacing w:line="254" w:lineRule="auto"/>
              <w:ind w:right="104"/>
              <w:jc w:val="both"/>
              <w:rPr>
                <w:rFonts w:eastAsia="Arial Unicode MS"/>
                <w:kern w:val="1"/>
                <w:sz w:val="22"/>
                <w:szCs w:val="22"/>
              </w:rPr>
            </w:pPr>
            <w:r>
              <w:rPr>
                <w:rFonts w:eastAsia="Arial Unicode MS"/>
                <w:kern w:val="1"/>
                <w:sz w:val="22"/>
                <w:szCs w:val="22"/>
              </w:rPr>
              <w:t>29</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TimesNewRoman"/>
                <w:kern w:val="1"/>
                <w:sz w:val="22"/>
                <w:szCs w:val="22"/>
              </w:rPr>
            </w:pPr>
            <w:r w:rsidRPr="00622031">
              <w:rPr>
                <w:rFonts w:eastAsia="TimesNewRoman"/>
                <w:kern w:val="1"/>
                <w:sz w:val="22"/>
                <w:szCs w:val="22"/>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2220B9">
              <w:rPr>
                <w:rFonts w:eastAsia="Arial Unicode MS"/>
                <w:kern w:val="1"/>
                <w:sz w:val="22"/>
                <w:szCs w:val="22"/>
              </w:rPr>
              <w:t>0</w:t>
            </w:r>
          </w:p>
        </w:tc>
        <w:tc>
          <w:tcPr>
            <w:tcW w:w="8126" w:type="dxa"/>
            <w:gridSpan w:val="2"/>
            <w:tcBorders>
              <w:left w:val="single" w:sz="4" w:space="0" w:color="000000"/>
              <w:bottom w:val="single" w:sz="4" w:space="0" w:color="000000"/>
            </w:tcBorders>
          </w:tcPr>
          <w:p w:rsidR="00622031" w:rsidRPr="00197BF9" w:rsidRDefault="00622031" w:rsidP="00622031">
            <w:pPr>
              <w:widowControl w:val="0"/>
              <w:snapToGrid w:val="0"/>
              <w:rPr>
                <w:rFonts w:eastAsia="Arial Unicode MS"/>
                <w:color w:val="000000" w:themeColor="text1"/>
                <w:kern w:val="1"/>
                <w:sz w:val="22"/>
                <w:szCs w:val="22"/>
              </w:rPr>
            </w:pPr>
            <w:r w:rsidRPr="00197BF9">
              <w:rPr>
                <w:rFonts w:eastAsia="Arial Unicode MS"/>
                <w:color w:val="000000" w:themeColor="text1"/>
                <w:kern w:val="1"/>
                <w:sz w:val="22"/>
                <w:szCs w:val="22"/>
              </w:rPr>
              <w:t>Autobusa garantijas termiņš ne mazāk kā 3 (</w:t>
            </w:r>
            <w:r w:rsidR="00902CB3" w:rsidRPr="00197BF9">
              <w:rPr>
                <w:rFonts w:eastAsia="Arial Unicode MS"/>
                <w:color w:val="000000" w:themeColor="text1"/>
                <w:kern w:val="1"/>
                <w:sz w:val="22"/>
                <w:szCs w:val="22"/>
              </w:rPr>
              <w:t>trīs</w:t>
            </w:r>
            <w:r w:rsidRPr="00197BF9">
              <w:rPr>
                <w:rFonts w:eastAsia="Arial Unicode MS"/>
                <w:color w:val="000000" w:themeColor="text1"/>
                <w:kern w:val="1"/>
                <w:sz w:val="22"/>
                <w:szCs w:val="22"/>
              </w:rPr>
              <w:t>) mēneši. Garantijas laikā Pretendents veic remontu, nomaina nekvalitatīvās detaļas uz sava rēķina.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9C10D0" w:rsidRPr="00622031" w:rsidTr="002220B9">
        <w:trPr>
          <w:trHeight w:val="1022"/>
        </w:trPr>
        <w:tc>
          <w:tcPr>
            <w:tcW w:w="533" w:type="dxa"/>
            <w:tcBorders>
              <w:left w:val="single" w:sz="4" w:space="0" w:color="000000"/>
              <w:bottom w:val="single" w:sz="4" w:space="0" w:color="000000"/>
            </w:tcBorders>
          </w:tcPr>
          <w:p w:rsidR="009C10D0" w:rsidRPr="00622031" w:rsidRDefault="009C10D0" w:rsidP="00622031">
            <w:pPr>
              <w:widowControl w:val="0"/>
              <w:snapToGrid w:val="0"/>
              <w:spacing w:line="254" w:lineRule="auto"/>
              <w:ind w:right="104"/>
              <w:jc w:val="both"/>
              <w:rPr>
                <w:rFonts w:eastAsia="Arial Unicode MS"/>
                <w:kern w:val="1"/>
                <w:sz w:val="22"/>
                <w:szCs w:val="22"/>
              </w:rPr>
            </w:pPr>
            <w:r>
              <w:rPr>
                <w:rFonts w:eastAsia="Arial Unicode MS"/>
                <w:kern w:val="1"/>
                <w:sz w:val="22"/>
                <w:szCs w:val="22"/>
              </w:rPr>
              <w:t>3</w:t>
            </w:r>
            <w:r w:rsidR="002220B9">
              <w:rPr>
                <w:rFonts w:eastAsia="Arial Unicode MS"/>
                <w:kern w:val="1"/>
                <w:sz w:val="22"/>
                <w:szCs w:val="22"/>
              </w:rPr>
              <w:t>1</w:t>
            </w:r>
          </w:p>
        </w:tc>
        <w:tc>
          <w:tcPr>
            <w:tcW w:w="8126" w:type="dxa"/>
            <w:gridSpan w:val="2"/>
            <w:tcBorders>
              <w:left w:val="single" w:sz="4" w:space="0" w:color="000000"/>
              <w:bottom w:val="single" w:sz="4" w:space="0" w:color="000000"/>
            </w:tcBorders>
          </w:tcPr>
          <w:p w:rsidR="009C10D0" w:rsidRPr="00770F78" w:rsidRDefault="009C10D0" w:rsidP="00622031">
            <w:pPr>
              <w:widowControl w:val="0"/>
              <w:snapToGrid w:val="0"/>
              <w:rPr>
                <w:rFonts w:eastAsia="Arial Unicode MS"/>
                <w:color w:val="FF0000"/>
                <w:kern w:val="1"/>
                <w:sz w:val="22"/>
                <w:szCs w:val="22"/>
              </w:rPr>
            </w:pPr>
            <w:r w:rsidRPr="00F84EB3">
              <w:rPr>
                <w:rFonts w:eastAsia="Arial Unicode MS"/>
                <w:kern w:val="1"/>
                <w:sz w:val="22"/>
                <w:szCs w:val="22"/>
              </w:rPr>
              <w:t xml:space="preserve">Pretendentam par saviem līdzekļiem Pasūtītāja pārstāvju klātbūtnē pie oficiālā </w:t>
            </w:r>
            <w:r w:rsidR="004108EA" w:rsidRPr="00F84EB3">
              <w:rPr>
                <w:rFonts w:eastAsia="Arial Unicode MS"/>
                <w:kern w:val="1"/>
                <w:sz w:val="22"/>
                <w:szCs w:val="22"/>
              </w:rPr>
              <w:t xml:space="preserve">dīlera Latvijā </w:t>
            </w:r>
            <w:r w:rsidR="00770F78" w:rsidRPr="00F84EB3">
              <w:rPr>
                <w:rFonts w:eastAsia="Arial Unicode MS"/>
                <w:kern w:val="1"/>
                <w:sz w:val="22"/>
                <w:szCs w:val="22"/>
              </w:rPr>
              <w:t>jāiziet piedāvājamo divu lietotu autobusu</w:t>
            </w:r>
            <w:r w:rsidR="002A3A74" w:rsidRPr="00F84EB3">
              <w:rPr>
                <w:rFonts w:eastAsia="Arial Unicode MS"/>
                <w:kern w:val="1"/>
                <w:sz w:val="22"/>
                <w:szCs w:val="22"/>
              </w:rPr>
              <w:t xml:space="preserve"> </w:t>
            </w:r>
            <w:r w:rsidR="00F84EB3" w:rsidRPr="00F84EB3">
              <w:rPr>
                <w:rFonts w:eastAsia="Arial Unicode MS"/>
                <w:kern w:val="1"/>
                <w:sz w:val="22"/>
                <w:szCs w:val="22"/>
              </w:rPr>
              <w:t xml:space="preserve">dzinēja </w:t>
            </w:r>
            <w:r w:rsidR="002A3A74" w:rsidRPr="00F84EB3">
              <w:rPr>
                <w:rFonts w:eastAsia="Arial Unicode MS"/>
                <w:kern w:val="1"/>
                <w:sz w:val="22"/>
                <w:szCs w:val="22"/>
              </w:rPr>
              <w:t>degvielas patēriņa tests</w:t>
            </w:r>
            <w:r w:rsidR="00F84EB3" w:rsidRPr="00F84EB3">
              <w:rPr>
                <w:rFonts w:eastAsia="Arial Unicode MS"/>
                <w:kern w:val="1"/>
                <w:sz w:val="22"/>
                <w:szCs w:val="22"/>
              </w:rPr>
              <w:t xml:space="preserve"> un dzinēja datora diagnostiku</w:t>
            </w:r>
            <w:r w:rsidR="002A3A74" w:rsidRPr="00F84EB3">
              <w:rPr>
                <w:rFonts w:eastAsia="Arial Unicode MS"/>
                <w:kern w:val="1"/>
                <w:sz w:val="22"/>
                <w:szCs w:val="22"/>
              </w:rPr>
              <w:t xml:space="preserve">. </w:t>
            </w:r>
            <w:r w:rsidR="00770F78" w:rsidRPr="00F84EB3">
              <w:rPr>
                <w:rFonts w:eastAsia="Arial Unicode MS"/>
                <w:kern w:val="1"/>
                <w:sz w:val="22"/>
                <w:szCs w:val="22"/>
              </w:rPr>
              <w:t xml:space="preserve">Degvielas patēriņa testa rezultātiem (parametriem) jāatbilst transporta līdzekļu nobraukumam. Ja degvielas patēriņa testa gaitā lietotiem autobusiem tiek atklāti slēpti defekti, Pretendents tos novērš par saviem līdzekļiem, par ko iesniedz Pasūtītājam attiecīgus dokumentus. </w:t>
            </w:r>
          </w:p>
        </w:tc>
        <w:tc>
          <w:tcPr>
            <w:tcW w:w="1711" w:type="dxa"/>
            <w:tcBorders>
              <w:left w:val="single" w:sz="4" w:space="0" w:color="000000"/>
              <w:bottom w:val="single" w:sz="4" w:space="0" w:color="000000"/>
              <w:right w:val="single" w:sz="4" w:space="0" w:color="000000"/>
            </w:tcBorders>
          </w:tcPr>
          <w:p w:rsidR="009C10D0" w:rsidRPr="00622031" w:rsidRDefault="009C10D0"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2220B9">
              <w:rPr>
                <w:rFonts w:eastAsia="Arial Unicode MS"/>
                <w:kern w:val="1"/>
                <w:sz w:val="22"/>
                <w:szCs w:val="22"/>
              </w:rPr>
              <w:t>2</w:t>
            </w:r>
          </w:p>
        </w:tc>
        <w:tc>
          <w:tcPr>
            <w:tcW w:w="8126" w:type="dxa"/>
            <w:gridSpan w:val="2"/>
            <w:tcBorders>
              <w:left w:val="single" w:sz="4" w:space="0" w:color="000000"/>
              <w:bottom w:val="single" w:sz="4" w:space="0" w:color="000000"/>
            </w:tcBorders>
          </w:tcPr>
          <w:p w:rsidR="00622031" w:rsidRPr="00197BF9" w:rsidRDefault="00724C2F" w:rsidP="00622031">
            <w:pPr>
              <w:widowControl w:val="0"/>
              <w:snapToGrid w:val="0"/>
              <w:rPr>
                <w:rFonts w:eastAsia="TT1A7t00"/>
                <w:color w:val="000000" w:themeColor="text1"/>
                <w:kern w:val="1"/>
                <w:sz w:val="22"/>
                <w:szCs w:val="22"/>
              </w:rPr>
            </w:pPr>
            <w:r w:rsidRPr="00197BF9">
              <w:rPr>
                <w:rFonts w:eastAsia="TT1A7t00"/>
                <w:color w:val="000000" w:themeColor="text1"/>
                <w:kern w:val="1"/>
                <w:sz w:val="22"/>
                <w:szCs w:val="22"/>
              </w:rPr>
              <w:t>Piedāvājumam</w:t>
            </w:r>
            <w:r w:rsidR="00622031" w:rsidRPr="00197BF9">
              <w:rPr>
                <w:rFonts w:eastAsia="TT1A7t00"/>
                <w:color w:val="000000" w:themeColor="text1"/>
                <w:kern w:val="1"/>
                <w:sz w:val="22"/>
                <w:szCs w:val="22"/>
              </w:rPr>
              <w:t xml:space="preserve"> pievienots transporta </w:t>
            </w:r>
            <w:r w:rsidRPr="00197BF9">
              <w:rPr>
                <w:rFonts w:eastAsia="TT1A7t00"/>
                <w:color w:val="000000" w:themeColor="text1"/>
                <w:kern w:val="1"/>
                <w:sz w:val="22"/>
                <w:szCs w:val="22"/>
              </w:rPr>
              <w:t>līdzekļa</w:t>
            </w:r>
          </w:p>
          <w:p w:rsidR="00622031" w:rsidRPr="00197BF9" w:rsidRDefault="00010614" w:rsidP="00622031">
            <w:pPr>
              <w:widowControl w:val="0"/>
              <w:autoSpaceDE w:val="0"/>
              <w:rPr>
                <w:rFonts w:eastAsia="TT1A7t00"/>
                <w:color w:val="000000" w:themeColor="text1"/>
                <w:kern w:val="1"/>
                <w:sz w:val="22"/>
                <w:szCs w:val="22"/>
              </w:rPr>
            </w:pPr>
            <w:r w:rsidRPr="00197BF9">
              <w:rPr>
                <w:rFonts w:eastAsia="TT1A7t00"/>
                <w:color w:val="000000" w:themeColor="text1"/>
                <w:kern w:val="1"/>
                <w:sz w:val="22"/>
                <w:szCs w:val="22"/>
              </w:rPr>
              <w:t>fotoa</w:t>
            </w:r>
            <w:r w:rsidR="00724C2F" w:rsidRPr="00197BF9">
              <w:rPr>
                <w:rFonts w:eastAsia="TT1A7t00"/>
                <w:color w:val="000000" w:themeColor="text1"/>
                <w:kern w:val="1"/>
                <w:sz w:val="22"/>
                <w:szCs w:val="22"/>
              </w:rPr>
              <w:t>ttēls</w:t>
            </w:r>
            <w:r w:rsidRPr="00197BF9">
              <w:rPr>
                <w:rFonts w:eastAsia="TT1A7t00"/>
                <w:color w:val="000000" w:themeColor="text1"/>
                <w:kern w:val="1"/>
                <w:sz w:val="22"/>
                <w:szCs w:val="22"/>
              </w:rPr>
              <w:t xml:space="preserve"> (no priekšpuses, aizmugures, abu sānu puses, salona iekšpuse) </w:t>
            </w:r>
            <w:r w:rsidR="00622031" w:rsidRPr="00197BF9">
              <w:rPr>
                <w:rFonts w:eastAsia="TT1A7t00"/>
                <w:color w:val="000000" w:themeColor="text1"/>
                <w:kern w:val="1"/>
                <w:sz w:val="22"/>
                <w:szCs w:val="22"/>
              </w:rPr>
              <w:t xml:space="preserve">un </w:t>
            </w:r>
            <w:r w:rsidR="00724C2F" w:rsidRPr="00197BF9">
              <w:rPr>
                <w:rFonts w:eastAsia="TT1A7t00"/>
                <w:color w:val="000000" w:themeColor="text1"/>
                <w:kern w:val="1"/>
                <w:sz w:val="22"/>
                <w:szCs w:val="22"/>
              </w:rPr>
              <w:t>gabarītu</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rasējums</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mēroga</w:t>
            </w:r>
            <w:r w:rsidR="00622031" w:rsidRPr="00197BF9">
              <w:rPr>
                <w:rFonts w:eastAsia="TT1A7t00"/>
                <w:color w:val="000000" w:themeColor="text1"/>
                <w:kern w:val="1"/>
                <w:sz w:val="22"/>
                <w:szCs w:val="22"/>
              </w:rPr>
              <w:t>.</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2220B9">
              <w:rPr>
                <w:rFonts w:eastAsia="Arial Unicode MS"/>
                <w:kern w:val="1"/>
                <w:sz w:val="22"/>
                <w:szCs w:val="22"/>
              </w:rPr>
              <w:t>3</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Pretendents pievieno arī citu informāciju un materiālus, kas raksturo piedāvāto </w:t>
            </w:r>
            <w:r w:rsidRPr="00622031">
              <w:rPr>
                <w:rFonts w:eastAsia="TimesNewRoman"/>
                <w:kern w:val="1"/>
                <w:sz w:val="22"/>
                <w:szCs w:val="22"/>
              </w:rPr>
              <w:t>autobusu</w:t>
            </w:r>
            <w:r w:rsidRPr="00622031">
              <w:rPr>
                <w:rFonts w:eastAsia="Arial Unicode MS"/>
                <w:kern w:val="1"/>
                <w:sz w:val="22"/>
                <w:szCs w:val="22"/>
              </w:rPr>
              <w:t xml:space="preserve"> tehniski un vizuāli.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2220B9">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2220B9">
              <w:rPr>
                <w:rFonts w:eastAsia="Arial Unicode MS"/>
                <w:kern w:val="1"/>
                <w:sz w:val="22"/>
                <w:szCs w:val="22"/>
              </w:rPr>
              <w:t>4</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Pr</w:t>
            </w:r>
            <w:r w:rsidR="0033401A">
              <w:rPr>
                <w:rFonts w:eastAsia="Arial Unicode MS"/>
                <w:kern w:val="1"/>
                <w:sz w:val="22"/>
                <w:szCs w:val="22"/>
              </w:rPr>
              <w:t>etendentam, piegādājot autobus</w:t>
            </w:r>
            <w:r w:rsidRPr="00622031">
              <w:rPr>
                <w:rFonts w:eastAsia="Arial Unicode MS"/>
                <w:kern w:val="1"/>
                <w:sz w:val="22"/>
                <w:szCs w:val="22"/>
              </w:rPr>
              <w:t>u, jānodod Pasūtītāja pārstāvim arī:</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Rezerves aizdedzes atslēgas;</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transportlīdzekļa reģistrācijas apliecība;</w:t>
            </w:r>
          </w:p>
          <w:p w:rsidR="00622031" w:rsidRPr="00622031" w:rsidRDefault="00622031" w:rsidP="00622031">
            <w:pPr>
              <w:widowControl w:val="0"/>
              <w:numPr>
                <w:ilvl w:val="0"/>
                <w:numId w:val="1"/>
              </w:numPr>
              <w:suppressLineNumbers/>
              <w:tabs>
                <w:tab w:val="clear" w:pos="927"/>
                <w:tab w:val="num" w:pos="720"/>
                <w:tab w:val="center" w:pos="4153"/>
                <w:tab w:val="right" w:pos="8306"/>
              </w:tabs>
              <w:ind w:left="720" w:hanging="360"/>
              <w:rPr>
                <w:rFonts w:eastAsia="Arial Unicode MS"/>
                <w:kern w:val="1"/>
                <w:sz w:val="22"/>
                <w:szCs w:val="22"/>
              </w:rPr>
            </w:pPr>
            <w:r w:rsidRPr="00622031">
              <w:rPr>
                <w:rFonts w:eastAsia="Arial Unicode MS"/>
                <w:kern w:val="1"/>
                <w:sz w:val="22"/>
                <w:szCs w:val="22"/>
              </w:rPr>
              <w:t>reģistrētās numura zīmes.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bl>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F55669" w:rsidRPr="00243990" w:rsidRDefault="00017CF7" w:rsidP="00F55669">
      <w:pPr>
        <w:jc w:val="right"/>
      </w:pPr>
      <w:r>
        <w:lastRenderedPageBreak/>
        <w:t>Pielikums Nr.5</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w:t>
      </w:r>
      <w:r w:rsidR="004D79C2">
        <w:rPr>
          <w:iCs/>
          <w:noProof/>
          <w:lang w:eastAsia="ru-RU"/>
        </w:rPr>
        <w:t>dokumentācijas</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w:t>
      </w:r>
      <w:r w:rsidR="00E163FA">
        <w:rPr>
          <w:b w:val="0"/>
        </w:rPr>
        <w:t>2019/</w:t>
      </w:r>
      <w:r w:rsidR="004D79C2">
        <w:rPr>
          <w:b w:val="0"/>
        </w:rPr>
        <w:t>8</w:t>
      </w:r>
      <w:r w:rsidR="005635B2">
        <w:rPr>
          <w:b w:val="0"/>
        </w:rPr>
        <w:t>4</w:t>
      </w:r>
    </w:p>
    <w:p w:rsidR="00F55669" w:rsidRPr="00273B31" w:rsidRDefault="00F55669" w:rsidP="00F55669">
      <w:pPr>
        <w:jc w:val="center"/>
        <w:rPr>
          <w:b/>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AA783B" w:rsidRDefault="00AA783B" w:rsidP="009327BC">
      <w:pPr>
        <w:suppressAutoHyphens w:val="0"/>
        <w:rPr>
          <w:bCs/>
          <w:lang w:eastAsia="lv-LV"/>
        </w:rPr>
      </w:pPr>
    </w:p>
    <w:p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 xml:space="preserve">„Lietotu autobusu iegāde”, </w:t>
      </w:r>
      <w:r>
        <w:rPr>
          <w:lang w:eastAsia="en-US"/>
        </w:rPr>
        <w:t>i</w:t>
      </w:r>
      <w:r w:rsidRPr="00724C2F">
        <w:rPr>
          <w:bCs/>
          <w:lang w:eastAsia="en-US"/>
        </w:rPr>
        <w:t>dentifikācijas Nr. ASDS/</w:t>
      </w:r>
      <w:r w:rsidR="00E163FA">
        <w:rPr>
          <w:bCs/>
          <w:lang w:eastAsia="en-US"/>
        </w:rPr>
        <w:t>2019/</w:t>
      </w:r>
      <w:r w:rsidR="004D79C2">
        <w:rPr>
          <w:bCs/>
          <w:lang w:eastAsia="en-US"/>
        </w:rPr>
        <w:t>8</w:t>
      </w:r>
      <w:r w:rsidR="005635B2">
        <w:rPr>
          <w:bCs/>
          <w:lang w:eastAsia="en-US"/>
        </w:rPr>
        <w:t>4</w:t>
      </w:r>
      <w:r w:rsidR="007E5743" w:rsidRPr="00F47952">
        <w:rPr>
          <w:bCs/>
          <w:lang w:eastAsia="en-US"/>
        </w:rPr>
        <w:t>,</w:t>
      </w:r>
      <w:r w:rsidRPr="00F47952">
        <w:rPr>
          <w:bCs/>
          <w:lang w:eastAsia="en-US"/>
        </w:rPr>
        <w:t xml:space="preserve"> noteikumiem, tajā skaitā ar tehniskās specifikācijas prasībām, mēs piedāvājam piegādāt divus lietotu</w:t>
      </w:r>
      <w:r w:rsidR="00ED19FD" w:rsidRPr="00F47952">
        <w:rPr>
          <w:bCs/>
          <w:lang w:eastAsia="en-US"/>
        </w:rPr>
        <w:t>s</w:t>
      </w:r>
      <w:r w:rsidRPr="00F47952">
        <w:rPr>
          <w:bCs/>
          <w:lang w:eastAsia="en-US"/>
        </w:rPr>
        <w:t xml:space="preserve"> autobusus atbilstoši finanšu piedāvājumam: </w:t>
      </w:r>
    </w:p>
    <w:p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b/>
                <w:color w:val="000000"/>
                <w:lang w:eastAsia="lv-LV"/>
              </w:rPr>
            </w:pPr>
            <w:r>
              <w:rPr>
                <w:rFonts w:eastAsia="Calibri"/>
                <w:b/>
                <w:color w:val="000000"/>
                <w:lang w:eastAsia="lv-LV"/>
              </w:rPr>
              <w:t>Nr.p.k.</w:t>
            </w:r>
          </w:p>
        </w:tc>
        <w:tc>
          <w:tcPr>
            <w:tcW w:w="4906" w:type="dxa"/>
            <w:shd w:val="clear" w:color="auto" w:fill="auto"/>
            <w:vAlign w:val="center"/>
          </w:tcPr>
          <w:p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D03907">
        <w:tc>
          <w:tcPr>
            <w:tcW w:w="5540" w:type="dxa"/>
            <w:gridSpan w:val="2"/>
            <w:shd w:val="clear" w:color="auto" w:fill="auto"/>
          </w:tcPr>
          <w:p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bl>
    <w:p w:rsidR="00724C2F" w:rsidRDefault="00724C2F" w:rsidP="00724C2F">
      <w:pPr>
        <w:suppressAutoHyphens w:val="0"/>
        <w:jc w:val="both"/>
        <w:rPr>
          <w:lang w:eastAsia="lv-LV"/>
        </w:rPr>
      </w:pPr>
    </w:p>
    <w:p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 xml:space="preserve">īdz </w:t>
      </w:r>
      <w:r w:rsidR="00344036">
        <w:rPr>
          <w:lang w:eastAsia="lv-LV"/>
        </w:rPr>
        <w:t>2020</w:t>
      </w:r>
      <w:r w:rsidRPr="009327BC">
        <w:rPr>
          <w:lang w:eastAsia="lv-LV"/>
        </w:rPr>
        <w:t>.gada  .___________________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V.Uzvārds)</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371C14" w:rsidRDefault="00371C14" w:rsidP="00F84EB3"/>
    <w:p w:rsidR="00F84EB3" w:rsidRDefault="00F84EB3" w:rsidP="00F84EB3"/>
    <w:p w:rsidR="00371C14" w:rsidRDefault="00371C14" w:rsidP="00F55669">
      <w:pPr>
        <w:jc w:val="right"/>
      </w:pPr>
    </w:p>
    <w:p w:rsidR="00E163FA" w:rsidRDefault="00E163FA">
      <w:pPr>
        <w:suppressAutoHyphens w:val="0"/>
      </w:pPr>
      <w:r>
        <w:br w:type="page"/>
      </w:r>
    </w:p>
    <w:p w:rsidR="00F55669" w:rsidRPr="00243990" w:rsidRDefault="00017CF7" w:rsidP="00F55669">
      <w:pPr>
        <w:jc w:val="right"/>
      </w:pPr>
      <w:r>
        <w:lastRenderedPageBreak/>
        <w:t>Pielikums Nr.6</w:t>
      </w:r>
    </w:p>
    <w:p w:rsidR="00F55669" w:rsidRPr="00273B31" w:rsidRDefault="00290E2C" w:rsidP="00F55669">
      <w:pPr>
        <w:jc w:val="right"/>
        <w:rPr>
          <w:iCs/>
        </w:rPr>
      </w:pPr>
      <w:r w:rsidRPr="00273B31">
        <w:rPr>
          <w:iCs/>
          <w:noProof/>
          <w:lang w:eastAsia="ru-RU"/>
        </w:rPr>
        <w:t xml:space="preserve">Iepirkuma </w:t>
      </w:r>
      <w:r w:rsidR="004D79C2">
        <w:rPr>
          <w:iCs/>
          <w:noProof/>
          <w:lang w:eastAsia="ru-RU"/>
        </w:rPr>
        <w:t>dokumentācijas</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E163FA">
        <w:rPr>
          <w:b w:val="0"/>
        </w:rPr>
        <w:t>2019/</w:t>
      </w:r>
      <w:r w:rsidR="004D79C2">
        <w:rPr>
          <w:b w:val="0"/>
        </w:rPr>
        <w:t>8</w:t>
      </w:r>
      <w:r w:rsidR="005635B2">
        <w:rPr>
          <w:b w:val="0"/>
        </w:rPr>
        <w:t>4</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w:t>
      </w:r>
      <w:r w:rsidR="00F47952">
        <w:rPr>
          <w:color w:val="000000"/>
          <w:szCs w:val="22"/>
        </w:rPr>
        <w:t>9</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Pr>
          <w:color w:val="000000"/>
        </w:rPr>
        <w:t>________________________</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F47952">
        <w:t>9</w:t>
      </w:r>
      <w:r w:rsidRPr="00D03907">
        <w:t>.gada ______ lēmumu (201</w:t>
      </w:r>
      <w:r w:rsidR="00F47952">
        <w:t>9</w:t>
      </w:r>
      <w:r w:rsidRPr="00D03907">
        <w:t>.gada _____ protokols Nr.__)  ,,Lietotu autobusu iegāde”,</w:t>
      </w:r>
      <w:r>
        <w:t xml:space="preserve"> identifikācijas Nr.ASDS/</w:t>
      </w:r>
      <w:r w:rsidR="00E163FA">
        <w:t>2019/</w:t>
      </w:r>
      <w:r w:rsidR="004D79C2">
        <w:t>8</w:t>
      </w:r>
      <w:r w:rsidR="005635B2">
        <w:t>4</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7" w:name="_Hlk495576230"/>
      <w:r w:rsidR="0033401A">
        <w:rPr>
          <w:bCs/>
          <w:spacing w:val="3"/>
        </w:rPr>
        <w:t>45 (četrdesmit piecas</w:t>
      </w:r>
      <w:r w:rsidRPr="00D03907">
        <w:rPr>
          <w:bCs/>
          <w:spacing w:val="3"/>
        </w:rPr>
        <w:t xml:space="preserve">) kalendāro dienu laikā </w:t>
      </w:r>
      <w:bookmarkEnd w:id="47"/>
      <w:r w:rsidRPr="00D03907">
        <w:rPr>
          <w:bCs/>
          <w:spacing w:val="3"/>
        </w:rPr>
        <w:t>no Līguma noslēgšanas dienas.</w:t>
      </w:r>
    </w:p>
    <w:p w:rsidR="00D03907" w:rsidRPr="00D03907" w:rsidRDefault="00D03907" w:rsidP="00D03907">
      <w:pPr>
        <w:suppressAutoHyphens w:val="0"/>
        <w:jc w:val="both"/>
      </w:pPr>
    </w:p>
    <w:p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D03907" w:rsidRPr="00D03907" w:rsidRDefault="00D03907" w:rsidP="00D03907">
      <w:pPr>
        <w:shd w:val="clear" w:color="auto" w:fill="FFFFFF"/>
        <w:tabs>
          <w:tab w:val="left" w:pos="799"/>
        </w:tabs>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rsidR="00D03907" w:rsidRPr="00D03907"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Defektācijas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Defektācijas aktā norādītos trūkumus.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uppressAutoHyphens w:val="0"/>
        <w:jc w:val="center"/>
      </w:pPr>
      <w:r w:rsidRPr="00D03907">
        <w:rPr>
          <w:b/>
          <w:bCs/>
        </w:rPr>
        <w:t>GARANTIJA</w:t>
      </w:r>
    </w:p>
    <w:p w:rsidR="00D03907" w:rsidRPr="00D03907" w:rsidRDefault="00D03907" w:rsidP="00776C38">
      <w:pPr>
        <w:numPr>
          <w:ilvl w:val="1"/>
          <w:numId w:val="17"/>
        </w:numPr>
        <w:suppressAutoHyphens w:val="0"/>
        <w:contextualSpacing/>
        <w:jc w:val="both"/>
      </w:pPr>
      <w:r w:rsidRPr="003737FE">
        <w:t>Pr</w:t>
      </w:r>
      <w:r w:rsidR="003737FE">
        <w:t>eces garantijas te</w:t>
      </w:r>
      <w:r w:rsidR="003737FE" w:rsidRPr="007E5743">
        <w:rPr>
          <w:color w:val="000000" w:themeColor="text1"/>
        </w:rPr>
        <w:t xml:space="preserve">rmiņš ir </w:t>
      </w:r>
      <w:r w:rsidR="00E163FA">
        <w:rPr>
          <w:color w:val="000000" w:themeColor="text1"/>
        </w:rPr>
        <w:t>3</w:t>
      </w:r>
      <w:r w:rsidR="0033401A" w:rsidRPr="007E5743">
        <w:rPr>
          <w:color w:val="000000" w:themeColor="text1"/>
        </w:rPr>
        <w:t xml:space="preserve"> (</w:t>
      </w:r>
      <w:r w:rsidR="00E163FA">
        <w:rPr>
          <w:color w:val="000000" w:themeColor="text1"/>
        </w:rPr>
        <w:t>trīs</w:t>
      </w:r>
      <w:r w:rsidR="0033401A" w:rsidRPr="007E5743">
        <w:rPr>
          <w:color w:val="000000" w:themeColor="text1"/>
        </w:rPr>
        <w:t xml:space="preserve">) </w:t>
      </w:r>
      <w:r w:rsidRPr="007E5743">
        <w:rPr>
          <w:color w:val="000000" w:themeColor="text1"/>
        </w:rPr>
        <w:t xml:space="preserve">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Defektācijas akts, kurā atspoguļo atklātos defektus un trūkumus, pieaicinot šī Defektācijas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8" w:name="OLE_LINK1"/>
      <w:r w:rsidRPr="007E5743">
        <w:rPr>
          <w:color w:val="000000" w:themeColor="text1"/>
        </w:rPr>
        <w:t>Defektācijas</w:t>
      </w:r>
      <w:bookmarkEnd w:id="48"/>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Defektācijas aktu atbilstoši Līguma 6.2. punkta noteikumiem.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lastRenderedPageBreak/>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PĀRDĒVĒJA iesniegtā Tehniskā piedāvājuma kopija uz __ lp.</w:t>
      </w:r>
    </w:p>
    <w:p w:rsidR="00D03907" w:rsidRPr="00D03907"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PĀRDĒVĒJA</w:t>
      </w:r>
      <w:r w:rsidRPr="00D03907">
        <w:t xml:space="preserve"> iesniegtā Finanšu piedāvājuma kopija uz __ lp.</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7"/>
      <w:headerReference w:type="default" r:id="rId18"/>
      <w:footerReference w:type="even" r:id="rId19"/>
      <w:footerReference w:type="default" r:id="rId20"/>
      <w:headerReference w:type="first" r:id="rId21"/>
      <w:footerReference w:type="first" r:id="rId22"/>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7B" w:rsidRDefault="005A017B" w:rsidP="007F3CF0">
      <w:r>
        <w:separator/>
      </w:r>
    </w:p>
  </w:endnote>
  <w:endnote w:type="continuationSeparator" w:id="0">
    <w:p w:rsidR="005A017B" w:rsidRDefault="005A017B"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font>
  <w:font w:name="TT1A7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pPr>
      <w:pStyle w:val="Footer"/>
      <w:jc w:val="center"/>
    </w:pPr>
    <w:r>
      <w:fldChar w:fldCharType="begin"/>
    </w:r>
    <w:r>
      <w:instrText xml:space="preserve"> PAGE   \* MERGEFORMAT </w:instrText>
    </w:r>
    <w:r>
      <w:fldChar w:fldCharType="separate"/>
    </w:r>
    <w:r>
      <w:rPr>
        <w:noProof/>
      </w:rPr>
      <w:t>2</w:t>
    </w:r>
    <w:r>
      <w:rPr>
        <w:noProof/>
      </w:rPr>
      <w:fldChar w:fldCharType="end"/>
    </w:r>
  </w:p>
  <w:p w:rsidR="00BB535A" w:rsidRDefault="00BB53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7B" w:rsidRDefault="005A017B" w:rsidP="007F3CF0">
      <w:r>
        <w:separator/>
      </w:r>
    </w:p>
  </w:footnote>
  <w:footnote w:type="continuationSeparator" w:id="0">
    <w:p w:rsidR="005A017B" w:rsidRDefault="005A017B"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5A" w:rsidRDefault="00BB5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74BF0"/>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0B9"/>
    <w:rsid w:val="00222EA5"/>
    <w:rsid w:val="00222F71"/>
    <w:rsid w:val="00224387"/>
    <w:rsid w:val="002262CA"/>
    <w:rsid w:val="002329D1"/>
    <w:rsid w:val="00232E72"/>
    <w:rsid w:val="00233808"/>
    <w:rsid w:val="0023736A"/>
    <w:rsid w:val="00237C6B"/>
    <w:rsid w:val="00240047"/>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401A"/>
    <w:rsid w:val="00335076"/>
    <w:rsid w:val="00335CE1"/>
    <w:rsid w:val="00336CBA"/>
    <w:rsid w:val="00341E11"/>
    <w:rsid w:val="00344036"/>
    <w:rsid w:val="00344C25"/>
    <w:rsid w:val="003458D3"/>
    <w:rsid w:val="0034789F"/>
    <w:rsid w:val="003574EF"/>
    <w:rsid w:val="00357F17"/>
    <w:rsid w:val="00360BA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54CC"/>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4762"/>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D79C2"/>
    <w:rsid w:val="004E3BD4"/>
    <w:rsid w:val="004E4027"/>
    <w:rsid w:val="004F26E2"/>
    <w:rsid w:val="004F75A7"/>
    <w:rsid w:val="005021BF"/>
    <w:rsid w:val="00503955"/>
    <w:rsid w:val="00506638"/>
    <w:rsid w:val="00511DC2"/>
    <w:rsid w:val="005131DD"/>
    <w:rsid w:val="005151DD"/>
    <w:rsid w:val="00515701"/>
    <w:rsid w:val="005162F3"/>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35B2"/>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017B"/>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179AF"/>
    <w:rsid w:val="00620A0B"/>
    <w:rsid w:val="00620C5F"/>
    <w:rsid w:val="00622031"/>
    <w:rsid w:val="006243A0"/>
    <w:rsid w:val="00626988"/>
    <w:rsid w:val="00630C24"/>
    <w:rsid w:val="00641AB2"/>
    <w:rsid w:val="00642384"/>
    <w:rsid w:val="00642910"/>
    <w:rsid w:val="006432A8"/>
    <w:rsid w:val="00644FB2"/>
    <w:rsid w:val="00647E8C"/>
    <w:rsid w:val="00647F19"/>
    <w:rsid w:val="00650B90"/>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47DA"/>
    <w:rsid w:val="006D738B"/>
    <w:rsid w:val="006E11F8"/>
    <w:rsid w:val="006E1F51"/>
    <w:rsid w:val="006E2250"/>
    <w:rsid w:val="006E3C5D"/>
    <w:rsid w:val="006F08FA"/>
    <w:rsid w:val="006F1491"/>
    <w:rsid w:val="006F3BD6"/>
    <w:rsid w:val="006F4D94"/>
    <w:rsid w:val="006F690F"/>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7DC"/>
    <w:rsid w:val="00735A8B"/>
    <w:rsid w:val="007369FB"/>
    <w:rsid w:val="00737E01"/>
    <w:rsid w:val="0074009C"/>
    <w:rsid w:val="0074168A"/>
    <w:rsid w:val="007451E8"/>
    <w:rsid w:val="00745803"/>
    <w:rsid w:val="007500D7"/>
    <w:rsid w:val="007530BA"/>
    <w:rsid w:val="00754511"/>
    <w:rsid w:val="00761F54"/>
    <w:rsid w:val="00762C48"/>
    <w:rsid w:val="00764345"/>
    <w:rsid w:val="007666F5"/>
    <w:rsid w:val="007668E5"/>
    <w:rsid w:val="00766AAC"/>
    <w:rsid w:val="00766B29"/>
    <w:rsid w:val="00767822"/>
    <w:rsid w:val="00770F78"/>
    <w:rsid w:val="00772C57"/>
    <w:rsid w:val="00773590"/>
    <w:rsid w:val="007735AA"/>
    <w:rsid w:val="00774D18"/>
    <w:rsid w:val="007753C5"/>
    <w:rsid w:val="00776C38"/>
    <w:rsid w:val="007774E0"/>
    <w:rsid w:val="00782C1C"/>
    <w:rsid w:val="007831CC"/>
    <w:rsid w:val="00784A7D"/>
    <w:rsid w:val="00784AEF"/>
    <w:rsid w:val="0079268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5D83"/>
    <w:rsid w:val="007D6BCE"/>
    <w:rsid w:val="007E0C57"/>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E78E6"/>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DEE"/>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E0F"/>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5747"/>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330DA"/>
    <w:rsid w:val="00B42287"/>
    <w:rsid w:val="00B452A8"/>
    <w:rsid w:val="00B52256"/>
    <w:rsid w:val="00B54BFB"/>
    <w:rsid w:val="00B60E07"/>
    <w:rsid w:val="00B6649C"/>
    <w:rsid w:val="00B73566"/>
    <w:rsid w:val="00B7391C"/>
    <w:rsid w:val="00B758E3"/>
    <w:rsid w:val="00B76593"/>
    <w:rsid w:val="00B8138D"/>
    <w:rsid w:val="00B839FF"/>
    <w:rsid w:val="00B8604E"/>
    <w:rsid w:val="00B86051"/>
    <w:rsid w:val="00B86459"/>
    <w:rsid w:val="00B87B44"/>
    <w:rsid w:val="00B915C7"/>
    <w:rsid w:val="00B9416F"/>
    <w:rsid w:val="00BA179A"/>
    <w:rsid w:val="00BA5801"/>
    <w:rsid w:val="00BA78C9"/>
    <w:rsid w:val="00BB14A0"/>
    <w:rsid w:val="00BB1A75"/>
    <w:rsid w:val="00BB535A"/>
    <w:rsid w:val="00BB55D9"/>
    <w:rsid w:val="00BC1B48"/>
    <w:rsid w:val="00BC50F6"/>
    <w:rsid w:val="00BC5EC0"/>
    <w:rsid w:val="00BC7C94"/>
    <w:rsid w:val="00BC7CA5"/>
    <w:rsid w:val="00BD1058"/>
    <w:rsid w:val="00BD12EC"/>
    <w:rsid w:val="00BD162E"/>
    <w:rsid w:val="00BD1F97"/>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081F"/>
    <w:rsid w:val="00C44246"/>
    <w:rsid w:val="00C46D7D"/>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C75B7"/>
    <w:rsid w:val="00DD0A01"/>
    <w:rsid w:val="00DD1E66"/>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19E"/>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5D4E"/>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1B84"/>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6E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ntTable" Target="fontTable.xml"/><Relationship Id="rId10" Type="http://schemas.openxmlformats.org/officeDocument/2006/relationships/hyperlink" Target="http://www.likumi.lv/doc.php?id=10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E5C6-5EA6-49F0-9786-4DEBCFD9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42798</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Vita Kovaļevska</cp:lastModifiedBy>
  <cp:revision>6</cp:revision>
  <cp:lastPrinted>2019-09-23T07:18:00Z</cp:lastPrinted>
  <dcterms:created xsi:type="dcterms:W3CDTF">2019-11-28T06:28:00Z</dcterms:created>
  <dcterms:modified xsi:type="dcterms:W3CDTF">2019-11-28T12:03:00Z</dcterms:modified>
</cp:coreProperties>
</file>