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F4E5" w14:textId="77777777" w:rsidR="00387397" w:rsidRDefault="00387397" w:rsidP="009E2A95">
      <w:pPr>
        <w:jc w:val="center"/>
        <w:rPr>
          <w:lang w:val="lv-LV"/>
        </w:rPr>
      </w:pPr>
    </w:p>
    <w:p w14:paraId="72C5D00F" w14:textId="1E3998C2" w:rsidR="00E91342" w:rsidRDefault="009E2A95" w:rsidP="009E2A95">
      <w:pPr>
        <w:jc w:val="center"/>
        <w:rPr>
          <w:lang w:val="lv-LV"/>
        </w:rPr>
      </w:pPr>
      <w:r>
        <w:rPr>
          <w:lang w:val="lv-LV"/>
        </w:rPr>
        <w:t>Iepirkum</w:t>
      </w:r>
      <w:r w:rsidR="004F20F6">
        <w:rPr>
          <w:lang w:val="lv-LV"/>
        </w:rPr>
        <w:t>a</w:t>
      </w:r>
      <w:r>
        <w:rPr>
          <w:lang w:val="lv-LV"/>
        </w:rPr>
        <w:t xml:space="preserve"> procedūra</w:t>
      </w:r>
    </w:p>
    <w:p w14:paraId="570A89BF" w14:textId="77777777" w:rsidR="0077275F" w:rsidRPr="0077275F" w:rsidRDefault="0077275F" w:rsidP="0077275F">
      <w:pPr>
        <w:jc w:val="center"/>
        <w:rPr>
          <w:b/>
          <w:sz w:val="22"/>
          <w:szCs w:val="22"/>
          <w:lang w:val="lv-LV"/>
        </w:rPr>
      </w:pPr>
      <w:r w:rsidRPr="0077275F">
        <w:rPr>
          <w:b/>
          <w:sz w:val="22"/>
          <w:szCs w:val="22"/>
          <w:lang w:val="lv-LV"/>
        </w:rPr>
        <w:t>“Būvuzraudzības veikšana Eiropas Reģionālās attīstības fonda līdzfinansēta projekta “Energoefektivitātes paaugstināšana Daugavpils pilsētas pašvaldības kapitālsabiedrības ēkās - Ūdensvada ielā 3, Daugavpilī” ietvaros (SAM 4.2.2.)”</w:t>
      </w:r>
    </w:p>
    <w:p w14:paraId="4AE07E9B" w14:textId="25E0D2E2" w:rsidR="009E2A95" w:rsidRPr="0077275F" w:rsidRDefault="009E2A95" w:rsidP="0077275F">
      <w:pPr>
        <w:jc w:val="center"/>
        <w:rPr>
          <w:bCs/>
          <w:iCs/>
          <w:lang w:val="lv-LV"/>
        </w:rPr>
      </w:pPr>
      <w:r w:rsidRPr="0077275F">
        <w:rPr>
          <w:bCs/>
          <w:iCs/>
          <w:lang w:val="lv-LV"/>
        </w:rPr>
        <w:t>identifikācijas Nr. DŪ-2019/</w:t>
      </w:r>
      <w:r w:rsidR="0077275F">
        <w:rPr>
          <w:bCs/>
          <w:iCs/>
          <w:lang w:val="lv-LV"/>
        </w:rPr>
        <w:t>5</w:t>
      </w:r>
    </w:p>
    <w:p w14:paraId="49426324" w14:textId="77777777" w:rsidR="00674549" w:rsidRDefault="00674549" w:rsidP="009E2A95">
      <w:pPr>
        <w:spacing w:after="160" w:line="259" w:lineRule="auto"/>
        <w:rPr>
          <w:rFonts w:eastAsia="Calibri"/>
          <w:bCs/>
          <w:iCs/>
          <w:szCs w:val="28"/>
          <w:lang w:val="lv-LV"/>
        </w:rPr>
      </w:pPr>
    </w:p>
    <w:p w14:paraId="1A1DBC86" w14:textId="17AAB018" w:rsidR="00AF703D" w:rsidRPr="00E36439" w:rsidRDefault="009D5F51" w:rsidP="009E2A95">
      <w:pPr>
        <w:spacing w:after="160" w:line="259" w:lineRule="auto"/>
        <w:rPr>
          <w:rFonts w:eastAsia="Calibri"/>
          <w:bCs/>
          <w:iCs/>
          <w:sz w:val="22"/>
          <w:szCs w:val="22"/>
          <w:lang w:val="lv-LV"/>
        </w:rPr>
      </w:pPr>
      <w:r w:rsidRPr="00E36439">
        <w:rPr>
          <w:rFonts w:eastAsia="Calibri"/>
          <w:bCs/>
          <w:iCs/>
          <w:sz w:val="22"/>
          <w:szCs w:val="22"/>
          <w:lang w:val="lv-LV"/>
        </w:rPr>
        <w:t>Daugavpilī, 201</w:t>
      </w:r>
      <w:r w:rsidR="00A04605" w:rsidRPr="00E36439">
        <w:rPr>
          <w:rFonts w:eastAsia="Calibri"/>
          <w:bCs/>
          <w:iCs/>
          <w:sz w:val="22"/>
          <w:szCs w:val="22"/>
          <w:lang w:val="lv-LV"/>
        </w:rPr>
        <w:t>9</w:t>
      </w:r>
      <w:r w:rsidRPr="00E36439">
        <w:rPr>
          <w:rFonts w:eastAsia="Calibri"/>
          <w:bCs/>
          <w:iCs/>
          <w:sz w:val="22"/>
          <w:szCs w:val="22"/>
          <w:lang w:val="lv-LV"/>
        </w:rPr>
        <w:t xml:space="preserve">.gada </w:t>
      </w:r>
      <w:r w:rsidR="0077275F" w:rsidRPr="00E36439">
        <w:rPr>
          <w:rFonts w:eastAsia="Calibri"/>
          <w:bCs/>
          <w:iCs/>
          <w:sz w:val="22"/>
          <w:szCs w:val="22"/>
          <w:lang w:val="lv-LV"/>
        </w:rPr>
        <w:t>21.jūnijā</w:t>
      </w:r>
    </w:p>
    <w:p w14:paraId="0DC18958" w14:textId="4356262F" w:rsidR="00E91342" w:rsidRPr="00E36439" w:rsidRDefault="009D5F51" w:rsidP="00E4051A">
      <w:pPr>
        <w:pStyle w:val="Standard"/>
        <w:ind w:right="4618"/>
        <w:rPr>
          <w:b/>
          <w:sz w:val="22"/>
          <w:szCs w:val="22"/>
          <w:lang w:val="lv-LV"/>
        </w:rPr>
      </w:pPr>
      <w:r w:rsidRPr="00E36439">
        <w:rPr>
          <w:b/>
          <w:sz w:val="22"/>
          <w:szCs w:val="22"/>
          <w:lang w:val="lv-LV"/>
        </w:rPr>
        <w:t>Papildus informācija Nr.</w:t>
      </w:r>
      <w:r w:rsidR="0077275F" w:rsidRPr="00E36439">
        <w:rPr>
          <w:b/>
          <w:sz w:val="22"/>
          <w:szCs w:val="22"/>
          <w:lang w:val="lv-LV"/>
        </w:rPr>
        <w:t>1</w:t>
      </w:r>
      <w:r w:rsidR="00E91342" w:rsidRPr="00E36439">
        <w:rPr>
          <w:b/>
          <w:sz w:val="22"/>
          <w:szCs w:val="22"/>
          <w:lang w:val="lv-LV"/>
        </w:rPr>
        <w:tab/>
      </w:r>
    </w:p>
    <w:p w14:paraId="54BEA719" w14:textId="77777777" w:rsidR="002A5CCD" w:rsidRPr="00E36439" w:rsidRDefault="002A5CCD" w:rsidP="002A5CCD">
      <w:pPr>
        <w:pStyle w:val="Standard"/>
        <w:rPr>
          <w:noProof/>
          <w:sz w:val="22"/>
          <w:szCs w:val="22"/>
          <w:lang w:val="lv-LV" w:eastAsia="lv-LV"/>
        </w:rPr>
      </w:pPr>
    </w:p>
    <w:p w14:paraId="311D486B" w14:textId="776FBE84" w:rsidR="00E91342" w:rsidRPr="00E36439" w:rsidRDefault="002A5CCD" w:rsidP="00AF703D">
      <w:pPr>
        <w:jc w:val="both"/>
        <w:rPr>
          <w:sz w:val="22"/>
          <w:szCs w:val="22"/>
          <w:lang w:val="lv-LV" w:eastAsia="lv-LV"/>
        </w:rPr>
      </w:pPr>
      <w:r w:rsidRPr="00E36439">
        <w:rPr>
          <w:noProof/>
          <w:sz w:val="22"/>
          <w:szCs w:val="22"/>
          <w:lang w:val="lv-LV" w:eastAsia="lv-LV"/>
        </w:rPr>
        <w:tab/>
      </w:r>
      <w:r w:rsidR="00AF703D" w:rsidRPr="00E36439">
        <w:rPr>
          <w:sz w:val="22"/>
          <w:szCs w:val="22"/>
          <w:lang w:val="lv-LV" w:eastAsia="lv-LV"/>
        </w:rPr>
        <w:t>Iepirkum</w:t>
      </w:r>
      <w:r w:rsidR="00076800">
        <w:rPr>
          <w:sz w:val="22"/>
          <w:szCs w:val="22"/>
          <w:lang w:val="lv-LV" w:eastAsia="lv-LV"/>
        </w:rPr>
        <w:t>a</w:t>
      </w:r>
      <w:r w:rsidR="00AF703D" w:rsidRPr="00E36439">
        <w:rPr>
          <w:sz w:val="22"/>
          <w:szCs w:val="22"/>
          <w:lang w:val="lv-LV" w:eastAsia="lv-LV"/>
        </w:rPr>
        <w:t xml:space="preserve"> komisij</w:t>
      </w:r>
      <w:r w:rsidR="00B31AA2" w:rsidRPr="00E36439">
        <w:rPr>
          <w:sz w:val="22"/>
          <w:szCs w:val="22"/>
          <w:lang w:val="lv-LV" w:eastAsia="lv-LV"/>
        </w:rPr>
        <w:t>a sniedz atbildi uz ieinteresētā piegādātāja iesniegt</w:t>
      </w:r>
      <w:r w:rsidR="009E2A95" w:rsidRPr="00E36439">
        <w:rPr>
          <w:sz w:val="22"/>
          <w:szCs w:val="22"/>
          <w:lang w:val="lv-LV" w:eastAsia="lv-LV"/>
        </w:rPr>
        <w:t>o</w:t>
      </w:r>
      <w:r w:rsidR="00B31AA2" w:rsidRPr="00E36439">
        <w:rPr>
          <w:sz w:val="22"/>
          <w:szCs w:val="22"/>
          <w:lang w:val="lv-LV" w:eastAsia="lv-LV"/>
        </w:rPr>
        <w:t xml:space="preserve"> jautājum</w:t>
      </w:r>
      <w:r w:rsidR="009E2A95" w:rsidRPr="00E36439">
        <w:rPr>
          <w:sz w:val="22"/>
          <w:szCs w:val="22"/>
          <w:lang w:val="lv-LV" w:eastAsia="lv-LV"/>
        </w:rPr>
        <w:t>u</w:t>
      </w:r>
      <w:r w:rsidR="00AF703D" w:rsidRPr="00E36439">
        <w:rPr>
          <w:sz w:val="22"/>
          <w:szCs w:val="22"/>
          <w:lang w:val="lv-LV" w:eastAsia="lv-LV"/>
        </w:rPr>
        <w:t xml:space="preserve"> iepirkuma procedūras </w:t>
      </w:r>
      <w:bookmarkStart w:id="0" w:name="_Hlk3282082"/>
      <w:r w:rsidR="0077275F" w:rsidRPr="00E36439">
        <w:rPr>
          <w:bCs/>
          <w:i/>
          <w:iCs/>
          <w:sz w:val="22"/>
          <w:szCs w:val="22"/>
          <w:lang w:val="lv-LV"/>
        </w:rPr>
        <w:t xml:space="preserve">“Būvuzraudzības veikšana Eiropas Reģionālās attīstības fonda līdzfinansēta projekta “Energoefektivitātes paaugstināšana Daugavpils pilsētas pašvaldības kapitālsabiedrības ēkās - Ūdensvada ielā 3, Daugavpilī” ietvaros (SAM 4.2.2.)” </w:t>
      </w:r>
      <w:r w:rsidR="00A04605" w:rsidRPr="00076800">
        <w:rPr>
          <w:i/>
          <w:iCs/>
          <w:sz w:val="22"/>
          <w:szCs w:val="22"/>
          <w:lang w:val="lv-LV"/>
        </w:rPr>
        <w:t>(identifikācijas Nr.DŪ-2019/</w:t>
      </w:r>
      <w:r w:rsidR="0077275F" w:rsidRPr="00076800">
        <w:rPr>
          <w:i/>
          <w:iCs/>
          <w:sz w:val="22"/>
          <w:szCs w:val="22"/>
          <w:lang w:val="lv-LV"/>
        </w:rPr>
        <w:t>5</w:t>
      </w:r>
      <w:r w:rsidR="00A04605" w:rsidRPr="00076800">
        <w:rPr>
          <w:i/>
          <w:iCs/>
          <w:sz w:val="22"/>
          <w:szCs w:val="22"/>
          <w:lang w:val="lv-LV"/>
        </w:rPr>
        <w:t>)</w:t>
      </w:r>
      <w:bookmarkEnd w:id="0"/>
      <w:r w:rsidR="00A04605" w:rsidRPr="00E36439">
        <w:rPr>
          <w:sz w:val="22"/>
          <w:szCs w:val="22"/>
          <w:lang w:val="lv-LV"/>
        </w:rPr>
        <w:t xml:space="preserve"> ietvaros</w:t>
      </w:r>
      <w:r w:rsidR="00AF703D" w:rsidRPr="00E36439">
        <w:rPr>
          <w:sz w:val="22"/>
          <w:szCs w:val="22"/>
          <w:lang w:val="lv-LV" w:eastAsia="lv-LV"/>
        </w:rPr>
        <w:t>:</w:t>
      </w:r>
    </w:p>
    <w:p w14:paraId="7FFA9187" w14:textId="4AADE360" w:rsidR="00D24BDD" w:rsidRDefault="00D24BDD" w:rsidP="00AF703D">
      <w:pPr>
        <w:jc w:val="both"/>
        <w:rPr>
          <w:lang w:val="lv-LV" w:eastAsia="lv-LV"/>
        </w:rPr>
      </w:pPr>
    </w:p>
    <w:tbl>
      <w:tblPr>
        <w:tblW w:w="9634" w:type="dxa"/>
        <w:tblLayout w:type="fixed"/>
        <w:tblCellMar>
          <w:left w:w="10" w:type="dxa"/>
          <w:right w:w="10" w:type="dxa"/>
        </w:tblCellMar>
        <w:tblLook w:val="04A0" w:firstRow="1" w:lastRow="0" w:firstColumn="1" w:lastColumn="0" w:noHBand="0" w:noVBand="1"/>
      </w:tblPr>
      <w:tblGrid>
        <w:gridCol w:w="4815"/>
        <w:gridCol w:w="4819"/>
      </w:tblGrid>
      <w:tr w:rsidR="00E1164B" w14:paraId="2A942393" w14:textId="77777777" w:rsidTr="007D50E4">
        <w:trPr>
          <w:trHeight w:val="296"/>
        </w:trPr>
        <w:tc>
          <w:tcPr>
            <w:tcW w:w="48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B7F324C" w14:textId="6FFF637F" w:rsidR="00E1164B" w:rsidRDefault="00E1164B" w:rsidP="002A439C">
            <w:pPr>
              <w:spacing w:after="160"/>
              <w:jc w:val="center"/>
            </w:pPr>
            <w:proofErr w:type="spellStart"/>
            <w:r>
              <w:rPr>
                <w:b/>
              </w:rPr>
              <w:t>Jautājum</w:t>
            </w:r>
            <w:r w:rsidR="0077275F">
              <w:rPr>
                <w:b/>
              </w:rPr>
              <w:t>s</w:t>
            </w:r>
            <w:proofErr w:type="spellEnd"/>
            <w:r>
              <w:rPr>
                <w:b/>
              </w:rPr>
              <w:t>:</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9B97397" w14:textId="3398F347" w:rsidR="00E1164B" w:rsidRDefault="00E1164B" w:rsidP="002A439C">
            <w:pPr>
              <w:spacing w:line="480" w:lineRule="auto"/>
              <w:jc w:val="center"/>
            </w:pPr>
            <w:proofErr w:type="spellStart"/>
            <w:r>
              <w:rPr>
                <w:b/>
              </w:rPr>
              <w:t>Atbilde</w:t>
            </w:r>
            <w:proofErr w:type="spellEnd"/>
            <w:r>
              <w:rPr>
                <w:b/>
              </w:rPr>
              <w:t>:</w:t>
            </w:r>
          </w:p>
        </w:tc>
      </w:tr>
      <w:tr w:rsidR="0077275F" w:rsidRPr="0077275F" w14:paraId="6FB76ACA" w14:textId="77777777" w:rsidTr="00C81B7B">
        <w:trPr>
          <w:trHeight w:val="1405"/>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A0B540" w14:textId="23EB0558" w:rsidR="0077275F" w:rsidRPr="00BC14CA" w:rsidRDefault="0077275F" w:rsidP="0077275F">
            <w:pPr>
              <w:jc w:val="both"/>
              <w:rPr>
                <w:sz w:val="22"/>
                <w:szCs w:val="22"/>
                <w:shd w:val="clear" w:color="auto" w:fill="FFFFFF"/>
                <w:lang w:val="lv-LV"/>
              </w:rPr>
            </w:pPr>
            <w:r w:rsidRPr="00BC14CA">
              <w:rPr>
                <w:sz w:val="22"/>
                <w:szCs w:val="22"/>
                <w:lang w:val="lv-LV"/>
              </w:rPr>
              <w:t>Ieinteresēts piegādātājs lūdz pārskatīt nolikuma 12.4. punktā minēto prasību attiecībā uz uzņēmuma pieredzi, ievērojot to, ka iepriekšējā iepirkumā “</w:t>
            </w:r>
            <w:r w:rsidRPr="00BC14CA">
              <w:rPr>
                <w:sz w:val="22"/>
                <w:szCs w:val="22"/>
                <w:shd w:val="clear" w:color="auto" w:fill="FFFFFF"/>
                <w:lang w:val="lv-LV"/>
              </w:rPr>
              <w:t>“Būvuzraudzības veikšana Eiropas Reģionālās attīstības fonda līdzfinansēta projekta “Energoefektivitātes paaugstināšana Daugavpils pilsētas pašvaldības kapitālsabiedrības ēkās - Ūdensvada ielā 3, Daugavpilī” ietvaros (SAM 4.2.2.)”</w:t>
            </w:r>
            <w:r w:rsidRPr="00BC14CA">
              <w:rPr>
                <w:sz w:val="22"/>
                <w:szCs w:val="22"/>
                <w:lang w:val="lv-LV"/>
              </w:rPr>
              <w:t xml:space="preserve">”, Identifikācijas numurs </w:t>
            </w:r>
            <w:r w:rsidRPr="00BC14CA">
              <w:rPr>
                <w:sz w:val="22"/>
                <w:szCs w:val="22"/>
                <w:shd w:val="clear" w:color="auto" w:fill="FFFFFF"/>
                <w:lang w:val="lv-LV"/>
              </w:rPr>
              <w:t xml:space="preserve">DŪ-2019/4, netika iesniegts neviens piedāvājums. </w:t>
            </w:r>
          </w:p>
          <w:p w14:paraId="38562B6C" w14:textId="77777777" w:rsidR="0077275F" w:rsidRPr="00BC14CA" w:rsidRDefault="0077275F" w:rsidP="0077275F">
            <w:pPr>
              <w:jc w:val="both"/>
              <w:rPr>
                <w:sz w:val="22"/>
                <w:szCs w:val="22"/>
                <w:lang w:val="lv-LV"/>
              </w:rPr>
            </w:pPr>
            <w:r w:rsidRPr="00BC14CA">
              <w:rPr>
                <w:sz w:val="22"/>
                <w:szCs w:val="22"/>
                <w:shd w:val="clear" w:color="auto" w:fill="FFFFFF"/>
                <w:lang w:val="lv-LV"/>
              </w:rPr>
              <w:t xml:space="preserve">Lūdzam izteikt 12.4. punkta prasību šādā redakcijā: “Piecos iepriekšējos gados (2014., 2015., 2016., 2017., 2018. un 2019.gads līdz piedāvājumu iesniegšanai), Pretendentam ir pieredze II vai III grupas publisku ēku būvuzraudzības pakalpojumu līgumu izpildē, t.i. Pretendents ir kvalitatīvi un atbilstoši Pasūtītāja prasībām izpildījis vismaz 1 (vienu) II vai III grupas publiskas ēkas vienkāršotās atjaunošanas, atjaunošanas, pārbūves vai jaunas ēkas būvdarbu būvuzraudzības pasūtījuma līgumu (objekts ir nodots ekspluatācijā) ar kopējo līguma cenu ne mazāku ka 200 000,00 </w:t>
            </w:r>
            <w:proofErr w:type="spellStart"/>
            <w:r w:rsidRPr="00BC14CA">
              <w:rPr>
                <w:sz w:val="22"/>
                <w:szCs w:val="22"/>
                <w:shd w:val="clear" w:color="auto" w:fill="FFFFFF"/>
                <w:lang w:val="lv-LV"/>
              </w:rPr>
              <w:t>euro</w:t>
            </w:r>
            <w:proofErr w:type="spellEnd"/>
            <w:r w:rsidRPr="00BC14CA">
              <w:rPr>
                <w:sz w:val="22"/>
                <w:szCs w:val="22"/>
                <w:shd w:val="clear" w:color="auto" w:fill="FFFFFF"/>
                <w:lang w:val="lv-LV"/>
              </w:rPr>
              <w:t xml:space="preserve"> bez PVN.”</w:t>
            </w:r>
          </w:p>
          <w:p w14:paraId="0BF84397" w14:textId="447A7329" w:rsidR="0077275F" w:rsidRPr="00B53BA5" w:rsidRDefault="0077275F" w:rsidP="0077275F">
            <w:pPr>
              <w:pStyle w:val="NormalWeb"/>
              <w:spacing w:before="0" w:beforeAutospacing="0" w:after="0" w:afterAutospacing="0"/>
              <w:jc w:val="both"/>
              <w:rPr>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CC9989" w14:textId="77777777" w:rsidR="0077275F" w:rsidRPr="00BC14CA" w:rsidRDefault="0077275F" w:rsidP="0077275F">
            <w:pPr>
              <w:jc w:val="both"/>
              <w:rPr>
                <w:sz w:val="22"/>
                <w:szCs w:val="22"/>
                <w:lang w:val="lv-LV"/>
              </w:rPr>
            </w:pPr>
            <w:r w:rsidRPr="00BC14CA">
              <w:rPr>
                <w:sz w:val="22"/>
                <w:szCs w:val="22"/>
                <w:lang w:val="lv-LV"/>
              </w:rPr>
              <w:t>Iepirkumu komisija vērš uzmanību, ka nosakot prasības pretendentiem, ir ņēmusi vērā iepirkum</w:t>
            </w:r>
            <w:r>
              <w:rPr>
                <w:sz w:val="22"/>
                <w:szCs w:val="22"/>
                <w:lang w:val="lv-LV"/>
              </w:rPr>
              <w:t>a</w:t>
            </w:r>
            <w:r w:rsidRPr="00BC14CA">
              <w:rPr>
                <w:sz w:val="22"/>
                <w:szCs w:val="22"/>
                <w:lang w:val="lv-LV"/>
              </w:rPr>
              <w:t xml:space="preserve"> dokumentācijā norādīt</w:t>
            </w:r>
            <w:r>
              <w:rPr>
                <w:sz w:val="22"/>
                <w:szCs w:val="22"/>
                <w:lang w:val="lv-LV"/>
              </w:rPr>
              <w:t>ā</w:t>
            </w:r>
            <w:r w:rsidRPr="00BC14CA">
              <w:rPr>
                <w:sz w:val="22"/>
                <w:szCs w:val="22"/>
                <w:lang w:val="lv-LV"/>
              </w:rPr>
              <w:t xml:space="preserve"> priekšmet</w:t>
            </w:r>
            <w:r>
              <w:rPr>
                <w:sz w:val="22"/>
                <w:szCs w:val="22"/>
                <w:lang w:val="lv-LV"/>
              </w:rPr>
              <w:t>a</w:t>
            </w:r>
            <w:r w:rsidRPr="00BC14CA">
              <w:rPr>
                <w:sz w:val="22"/>
                <w:szCs w:val="22"/>
                <w:lang w:val="lv-LV"/>
              </w:rPr>
              <w:t xml:space="preserve"> specifiku, kā arī apliecinājuma kartēs informāciju un nosacījumus.</w:t>
            </w:r>
          </w:p>
          <w:p w14:paraId="14C1F3EC" w14:textId="302B0BAA" w:rsidR="0077275F" w:rsidRPr="00007AED" w:rsidRDefault="0077275F" w:rsidP="0077275F">
            <w:pPr>
              <w:rPr>
                <w:lang w:val="lv-LV" w:eastAsia="zh-CN"/>
              </w:rPr>
            </w:pPr>
            <w:r w:rsidRPr="00BC14CA">
              <w:rPr>
                <w:sz w:val="22"/>
                <w:szCs w:val="22"/>
                <w:lang w:val="lv-LV"/>
              </w:rPr>
              <w:t xml:space="preserve">Ņemot vēra augstāk minēto nolikuma 12.4. punkts paliek negrozīts. </w:t>
            </w:r>
          </w:p>
        </w:tc>
      </w:tr>
    </w:tbl>
    <w:p w14:paraId="784DB443" w14:textId="737B9A5E" w:rsidR="004A005A" w:rsidRDefault="004A005A" w:rsidP="00A04605">
      <w:pPr>
        <w:jc w:val="both"/>
        <w:rPr>
          <w:lang w:val="lv-LV"/>
        </w:rPr>
      </w:pPr>
    </w:p>
    <w:p w14:paraId="67DDEE59" w14:textId="77777777" w:rsidR="00813F28" w:rsidRDefault="00813F28" w:rsidP="00A04605">
      <w:pPr>
        <w:jc w:val="both"/>
        <w:rPr>
          <w:lang w:val="lv-LV"/>
        </w:rPr>
      </w:pPr>
      <w:bookmarkStart w:id="1" w:name="_GoBack"/>
      <w:bookmarkEnd w:id="1"/>
    </w:p>
    <w:p w14:paraId="7AC7C526" w14:textId="77777777" w:rsidR="00A04605" w:rsidRPr="00E36439" w:rsidRDefault="00A04605" w:rsidP="00A04605">
      <w:pPr>
        <w:pStyle w:val="Standard"/>
        <w:rPr>
          <w:sz w:val="22"/>
          <w:szCs w:val="22"/>
          <w:lang w:val="lv-LV"/>
        </w:rPr>
      </w:pPr>
      <w:r w:rsidRPr="00E36439">
        <w:rPr>
          <w:sz w:val="22"/>
          <w:szCs w:val="22"/>
          <w:lang w:val="lv-LV"/>
        </w:rPr>
        <w:t>Ar cieņu</w:t>
      </w:r>
    </w:p>
    <w:p w14:paraId="4EBD7B34" w14:textId="5CBDABFB" w:rsidR="00151E9B" w:rsidRPr="00E36439" w:rsidRDefault="00A04605" w:rsidP="00A04605">
      <w:pPr>
        <w:pStyle w:val="Standard"/>
        <w:rPr>
          <w:sz w:val="22"/>
          <w:szCs w:val="22"/>
          <w:lang w:val="lv-LV"/>
        </w:rPr>
      </w:pPr>
      <w:r w:rsidRPr="00E36439">
        <w:rPr>
          <w:sz w:val="22"/>
          <w:szCs w:val="22"/>
          <w:lang w:val="lv-LV"/>
        </w:rPr>
        <w:t xml:space="preserve">Iepirkuma komisijas priekšsēdētāja                                   </w:t>
      </w:r>
      <w:r w:rsidR="00151E9B" w:rsidRPr="00E36439">
        <w:rPr>
          <w:sz w:val="22"/>
          <w:szCs w:val="22"/>
          <w:lang w:val="lv-LV"/>
        </w:rPr>
        <w:t xml:space="preserve">                   </w:t>
      </w:r>
    </w:p>
    <w:p w14:paraId="7DBA5CEC" w14:textId="77777777" w:rsidR="00151E9B" w:rsidRDefault="00151E9B" w:rsidP="00A04605">
      <w:pPr>
        <w:pStyle w:val="Standard"/>
        <w:rPr>
          <w:lang w:val="lv-LV"/>
        </w:rPr>
      </w:pPr>
    </w:p>
    <w:p w14:paraId="1876090B" w14:textId="77777777" w:rsidR="00151E9B" w:rsidRDefault="00151E9B" w:rsidP="00A04605">
      <w:pPr>
        <w:pStyle w:val="Standard"/>
        <w:rPr>
          <w:lang w:val="lv-LV"/>
        </w:rPr>
      </w:pPr>
    </w:p>
    <w:p w14:paraId="1482D4C8" w14:textId="7A29B90C" w:rsidR="004A005A" w:rsidRDefault="004A005A" w:rsidP="00A04605">
      <w:pPr>
        <w:pStyle w:val="Standard"/>
        <w:rPr>
          <w:lang w:val="lv-LV"/>
        </w:rPr>
      </w:pPr>
    </w:p>
    <w:p w14:paraId="2DACEAA3" w14:textId="77777777" w:rsidR="004A005A" w:rsidRDefault="004A005A" w:rsidP="00A04605">
      <w:pPr>
        <w:pStyle w:val="Standard"/>
        <w:rPr>
          <w:lang w:val="lv-LV"/>
        </w:rPr>
      </w:pPr>
    </w:p>
    <w:p w14:paraId="6AED60D0" w14:textId="77777777" w:rsidR="00151E9B" w:rsidRDefault="00151E9B" w:rsidP="00A04605">
      <w:pPr>
        <w:pStyle w:val="Standard"/>
        <w:rPr>
          <w:lang w:val="lv-LV"/>
        </w:rPr>
      </w:pPr>
    </w:p>
    <w:p w14:paraId="648E00E2" w14:textId="034ADC74" w:rsidR="00DA1C90" w:rsidRDefault="00DA1C90" w:rsidP="00541115">
      <w:pPr>
        <w:pStyle w:val="Standard"/>
        <w:rPr>
          <w:sz w:val="16"/>
          <w:szCs w:val="16"/>
          <w:lang w:val="lv-LV"/>
        </w:rPr>
      </w:pPr>
    </w:p>
    <w:sectPr w:rsidR="00DA1C90" w:rsidSect="008F4FB1">
      <w:pgSz w:w="12240" w:h="15840"/>
      <w:pgMar w:top="851" w:right="1325"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32BE7" w14:textId="77777777" w:rsidR="00C163D8" w:rsidRDefault="00C163D8" w:rsidP="00743A15">
      <w:r>
        <w:separator/>
      </w:r>
    </w:p>
  </w:endnote>
  <w:endnote w:type="continuationSeparator" w:id="0">
    <w:p w14:paraId="5BAD342F" w14:textId="77777777" w:rsidR="00C163D8" w:rsidRDefault="00C163D8" w:rsidP="0074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2C8ED" w14:textId="77777777" w:rsidR="00C163D8" w:rsidRDefault="00C163D8" w:rsidP="00743A15">
      <w:r>
        <w:separator/>
      </w:r>
    </w:p>
  </w:footnote>
  <w:footnote w:type="continuationSeparator" w:id="0">
    <w:p w14:paraId="34A9E265" w14:textId="77777777" w:rsidR="00C163D8" w:rsidRDefault="00C163D8" w:rsidP="0074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B2D"/>
    <w:multiLevelType w:val="hybridMultilevel"/>
    <w:tmpl w:val="854C165E"/>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16E87C15"/>
    <w:multiLevelType w:val="hybridMultilevel"/>
    <w:tmpl w:val="9D64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12011"/>
    <w:multiLevelType w:val="hybridMultilevel"/>
    <w:tmpl w:val="A99EC1E8"/>
    <w:lvl w:ilvl="0" w:tplc="57F60BA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46265D47"/>
    <w:multiLevelType w:val="hybridMultilevel"/>
    <w:tmpl w:val="FC1C43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AD42C9"/>
    <w:multiLevelType w:val="multilevel"/>
    <w:tmpl w:val="90B60DBE"/>
    <w:lvl w:ilvl="0">
      <w:start w:val="3"/>
      <w:numFmt w:val="decimal"/>
      <w:lvlText w:val="%1."/>
      <w:lvlJc w:val="left"/>
      <w:pPr>
        <w:ind w:left="2912"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116B9A"/>
    <w:multiLevelType w:val="multilevel"/>
    <w:tmpl w:val="8B2A4CA8"/>
    <w:lvl w:ilvl="0">
      <w:start w:val="5"/>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2D94F74"/>
    <w:multiLevelType w:val="hybridMultilevel"/>
    <w:tmpl w:val="923EC164"/>
    <w:lvl w:ilvl="0" w:tplc="E8246574">
      <w:start w:val="2"/>
      <w:numFmt w:val="decimal"/>
      <w:lvlText w:val="%1."/>
      <w:lvlJc w:val="left"/>
      <w:pPr>
        <w:ind w:left="537" w:hanging="360"/>
      </w:pPr>
      <w:rPr>
        <w:rFonts w:hint="default"/>
        <w:sz w:val="22"/>
      </w:rPr>
    </w:lvl>
    <w:lvl w:ilvl="1" w:tplc="04260019" w:tentative="1">
      <w:start w:val="1"/>
      <w:numFmt w:val="lowerLetter"/>
      <w:lvlText w:val="%2."/>
      <w:lvlJc w:val="left"/>
      <w:pPr>
        <w:ind w:left="1257" w:hanging="360"/>
      </w:pPr>
    </w:lvl>
    <w:lvl w:ilvl="2" w:tplc="0426001B" w:tentative="1">
      <w:start w:val="1"/>
      <w:numFmt w:val="lowerRoman"/>
      <w:lvlText w:val="%3."/>
      <w:lvlJc w:val="right"/>
      <w:pPr>
        <w:ind w:left="1977" w:hanging="180"/>
      </w:pPr>
    </w:lvl>
    <w:lvl w:ilvl="3" w:tplc="0426000F" w:tentative="1">
      <w:start w:val="1"/>
      <w:numFmt w:val="decimal"/>
      <w:lvlText w:val="%4."/>
      <w:lvlJc w:val="left"/>
      <w:pPr>
        <w:ind w:left="2697" w:hanging="360"/>
      </w:pPr>
    </w:lvl>
    <w:lvl w:ilvl="4" w:tplc="04260019" w:tentative="1">
      <w:start w:val="1"/>
      <w:numFmt w:val="lowerLetter"/>
      <w:lvlText w:val="%5."/>
      <w:lvlJc w:val="left"/>
      <w:pPr>
        <w:ind w:left="3417" w:hanging="360"/>
      </w:pPr>
    </w:lvl>
    <w:lvl w:ilvl="5" w:tplc="0426001B" w:tentative="1">
      <w:start w:val="1"/>
      <w:numFmt w:val="lowerRoman"/>
      <w:lvlText w:val="%6."/>
      <w:lvlJc w:val="right"/>
      <w:pPr>
        <w:ind w:left="4137" w:hanging="180"/>
      </w:pPr>
    </w:lvl>
    <w:lvl w:ilvl="6" w:tplc="0426000F" w:tentative="1">
      <w:start w:val="1"/>
      <w:numFmt w:val="decimal"/>
      <w:lvlText w:val="%7."/>
      <w:lvlJc w:val="left"/>
      <w:pPr>
        <w:ind w:left="4857" w:hanging="360"/>
      </w:pPr>
    </w:lvl>
    <w:lvl w:ilvl="7" w:tplc="04260019" w:tentative="1">
      <w:start w:val="1"/>
      <w:numFmt w:val="lowerLetter"/>
      <w:lvlText w:val="%8."/>
      <w:lvlJc w:val="left"/>
      <w:pPr>
        <w:ind w:left="5577" w:hanging="360"/>
      </w:pPr>
    </w:lvl>
    <w:lvl w:ilvl="8" w:tplc="0426001B" w:tentative="1">
      <w:start w:val="1"/>
      <w:numFmt w:val="lowerRoman"/>
      <w:lvlText w:val="%9."/>
      <w:lvlJc w:val="right"/>
      <w:pPr>
        <w:ind w:left="6297" w:hanging="180"/>
      </w:p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342"/>
    <w:rsid w:val="00002456"/>
    <w:rsid w:val="00007AED"/>
    <w:rsid w:val="00020ED5"/>
    <w:rsid w:val="00034158"/>
    <w:rsid w:val="0003679F"/>
    <w:rsid w:val="00037BE8"/>
    <w:rsid w:val="00037CBF"/>
    <w:rsid w:val="00045E67"/>
    <w:rsid w:val="00046F6C"/>
    <w:rsid w:val="0004785C"/>
    <w:rsid w:val="00047B5F"/>
    <w:rsid w:val="00052F13"/>
    <w:rsid w:val="00056BC8"/>
    <w:rsid w:val="0006336E"/>
    <w:rsid w:val="00076800"/>
    <w:rsid w:val="00077ABB"/>
    <w:rsid w:val="00080D0B"/>
    <w:rsid w:val="000810AF"/>
    <w:rsid w:val="00093E70"/>
    <w:rsid w:val="000A25CC"/>
    <w:rsid w:val="000B2AE1"/>
    <w:rsid w:val="000D0304"/>
    <w:rsid w:val="000D0ABA"/>
    <w:rsid w:val="000F030B"/>
    <w:rsid w:val="000F0FBA"/>
    <w:rsid w:val="00103BB7"/>
    <w:rsid w:val="00103BCE"/>
    <w:rsid w:val="00106A8F"/>
    <w:rsid w:val="001100FF"/>
    <w:rsid w:val="00122F1B"/>
    <w:rsid w:val="0013143B"/>
    <w:rsid w:val="00144101"/>
    <w:rsid w:val="00145A38"/>
    <w:rsid w:val="00151E9B"/>
    <w:rsid w:val="00154030"/>
    <w:rsid w:val="001628AB"/>
    <w:rsid w:val="00174091"/>
    <w:rsid w:val="00176422"/>
    <w:rsid w:val="001929AC"/>
    <w:rsid w:val="001963C0"/>
    <w:rsid w:val="00197360"/>
    <w:rsid w:val="001B235C"/>
    <w:rsid w:val="001B564C"/>
    <w:rsid w:val="001C1A81"/>
    <w:rsid w:val="001C2897"/>
    <w:rsid w:val="001C5F6B"/>
    <w:rsid w:val="001C7AF0"/>
    <w:rsid w:val="001D4999"/>
    <w:rsid w:val="001D5EBF"/>
    <w:rsid w:val="001D7119"/>
    <w:rsid w:val="001F1F19"/>
    <w:rsid w:val="002124DB"/>
    <w:rsid w:val="00213A01"/>
    <w:rsid w:val="00216A24"/>
    <w:rsid w:val="0022119B"/>
    <w:rsid w:val="002212EE"/>
    <w:rsid w:val="00223643"/>
    <w:rsid w:val="00224D51"/>
    <w:rsid w:val="00231CA4"/>
    <w:rsid w:val="0023489D"/>
    <w:rsid w:val="00236033"/>
    <w:rsid w:val="00246D57"/>
    <w:rsid w:val="00256AB1"/>
    <w:rsid w:val="00256BE6"/>
    <w:rsid w:val="00260620"/>
    <w:rsid w:val="00261095"/>
    <w:rsid w:val="00262693"/>
    <w:rsid w:val="00266A5B"/>
    <w:rsid w:val="0027075A"/>
    <w:rsid w:val="002720E3"/>
    <w:rsid w:val="00272469"/>
    <w:rsid w:val="00277D20"/>
    <w:rsid w:val="0028668D"/>
    <w:rsid w:val="0029285F"/>
    <w:rsid w:val="0029502B"/>
    <w:rsid w:val="002A5CCD"/>
    <w:rsid w:val="002A666A"/>
    <w:rsid w:val="002B23F6"/>
    <w:rsid w:val="002B47E2"/>
    <w:rsid w:val="002C326D"/>
    <w:rsid w:val="002C6B64"/>
    <w:rsid w:val="002E1140"/>
    <w:rsid w:val="002E3CC8"/>
    <w:rsid w:val="002E56A7"/>
    <w:rsid w:val="002E5E10"/>
    <w:rsid w:val="002F2427"/>
    <w:rsid w:val="002F3EDE"/>
    <w:rsid w:val="002F43D2"/>
    <w:rsid w:val="003042CF"/>
    <w:rsid w:val="003117ED"/>
    <w:rsid w:val="0031282F"/>
    <w:rsid w:val="00312D01"/>
    <w:rsid w:val="0031318C"/>
    <w:rsid w:val="00323621"/>
    <w:rsid w:val="00327C40"/>
    <w:rsid w:val="00351C96"/>
    <w:rsid w:val="00352006"/>
    <w:rsid w:val="003533A6"/>
    <w:rsid w:val="00357EC4"/>
    <w:rsid w:val="00383767"/>
    <w:rsid w:val="003837D8"/>
    <w:rsid w:val="00383D43"/>
    <w:rsid w:val="00383DB6"/>
    <w:rsid w:val="00387397"/>
    <w:rsid w:val="00390009"/>
    <w:rsid w:val="0039080B"/>
    <w:rsid w:val="003B060B"/>
    <w:rsid w:val="003B1166"/>
    <w:rsid w:val="003C1BEE"/>
    <w:rsid w:val="003C5EF0"/>
    <w:rsid w:val="003D7304"/>
    <w:rsid w:val="003E0E00"/>
    <w:rsid w:val="003E54E1"/>
    <w:rsid w:val="003F014C"/>
    <w:rsid w:val="003F2482"/>
    <w:rsid w:val="003F63C1"/>
    <w:rsid w:val="0040088A"/>
    <w:rsid w:val="00401410"/>
    <w:rsid w:val="00410F27"/>
    <w:rsid w:val="0042105A"/>
    <w:rsid w:val="00421B66"/>
    <w:rsid w:val="00422333"/>
    <w:rsid w:val="00425497"/>
    <w:rsid w:val="00431ABC"/>
    <w:rsid w:val="00435405"/>
    <w:rsid w:val="00441807"/>
    <w:rsid w:val="0044750F"/>
    <w:rsid w:val="00456E0D"/>
    <w:rsid w:val="004627F2"/>
    <w:rsid w:val="0046401E"/>
    <w:rsid w:val="00464520"/>
    <w:rsid w:val="004750AF"/>
    <w:rsid w:val="00477BAC"/>
    <w:rsid w:val="00483E9F"/>
    <w:rsid w:val="00484686"/>
    <w:rsid w:val="00485852"/>
    <w:rsid w:val="0049644E"/>
    <w:rsid w:val="00496ECB"/>
    <w:rsid w:val="00497DEB"/>
    <w:rsid w:val="004A005A"/>
    <w:rsid w:val="004A7E9B"/>
    <w:rsid w:val="004B483F"/>
    <w:rsid w:val="004C52CD"/>
    <w:rsid w:val="004C7B5F"/>
    <w:rsid w:val="004D1AD5"/>
    <w:rsid w:val="004D614C"/>
    <w:rsid w:val="004E4016"/>
    <w:rsid w:val="004E49C1"/>
    <w:rsid w:val="004E5CB7"/>
    <w:rsid w:val="004E618B"/>
    <w:rsid w:val="004F20F6"/>
    <w:rsid w:val="004F4EAA"/>
    <w:rsid w:val="004F6B26"/>
    <w:rsid w:val="00503E18"/>
    <w:rsid w:val="005135D6"/>
    <w:rsid w:val="00515D5F"/>
    <w:rsid w:val="00520AAE"/>
    <w:rsid w:val="0053209F"/>
    <w:rsid w:val="00541115"/>
    <w:rsid w:val="0054343E"/>
    <w:rsid w:val="00546F7A"/>
    <w:rsid w:val="0056458E"/>
    <w:rsid w:val="0057503C"/>
    <w:rsid w:val="005850F1"/>
    <w:rsid w:val="00585411"/>
    <w:rsid w:val="0059432F"/>
    <w:rsid w:val="005A2CC1"/>
    <w:rsid w:val="005B0648"/>
    <w:rsid w:val="005B4B4D"/>
    <w:rsid w:val="005B5F86"/>
    <w:rsid w:val="005C20C6"/>
    <w:rsid w:val="005C3B12"/>
    <w:rsid w:val="005D662C"/>
    <w:rsid w:val="005D7115"/>
    <w:rsid w:val="005E0125"/>
    <w:rsid w:val="005F20E2"/>
    <w:rsid w:val="005F47DC"/>
    <w:rsid w:val="005F4F12"/>
    <w:rsid w:val="006058DE"/>
    <w:rsid w:val="00617AFE"/>
    <w:rsid w:val="00622E08"/>
    <w:rsid w:val="006323D2"/>
    <w:rsid w:val="006460F0"/>
    <w:rsid w:val="00647566"/>
    <w:rsid w:val="0065663F"/>
    <w:rsid w:val="0065737D"/>
    <w:rsid w:val="006602F3"/>
    <w:rsid w:val="006617A1"/>
    <w:rsid w:val="00666714"/>
    <w:rsid w:val="006706E4"/>
    <w:rsid w:val="006717FC"/>
    <w:rsid w:val="0067279B"/>
    <w:rsid w:val="00674549"/>
    <w:rsid w:val="006803F6"/>
    <w:rsid w:val="00681A32"/>
    <w:rsid w:val="00682821"/>
    <w:rsid w:val="00690955"/>
    <w:rsid w:val="00695A0D"/>
    <w:rsid w:val="00696C40"/>
    <w:rsid w:val="006A0362"/>
    <w:rsid w:val="006A4A7C"/>
    <w:rsid w:val="006B3BE0"/>
    <w:rsid w:val="006B6465"/>
    <w:rsid w:val="006C1D11"/>
    <w:rsid w:val="006D2289"/>
    <w:rsid w:val="006E6014"/>
    <w:rsid w:val="006F0134"/>
    <w:rsid w:val="006F6E84"/>
    <w:rsid w:val="0070466A"/>
    <w:rsid w:val="007050CA"/>
    <w:rsid w:val="007169FE"/>
    <w:rsid w:val="007226C1"/>
    <w:rsid w:val="00742D43"/>
    <w:rsid w:val="00743A15"/>
    <w:rsid w:val="00754B47"/>
    <w:rsid w:val="007570C7"/>
    <w:rsid w:val="007620F2"/>
    <w:rsid w:val="007657FE"/>
    <w:rsid w:val="00770219"/>
    <w:rsid w:val="007718BC"/>
    <w:rsid w:val="00771BF8"/>
    <w:rsid w:val="0077275F"/>
    <w:rsid w:val="00780601"/>
    <w:rsid w:val="0079522E"/>
    <w:rsid w:val="00797B53"/>
    <w:rsid w:val="007A0775"/>
    <w:rsid w:val="007A11B8"/>
    <w:rsid w:val="007C311E"/>
    <w:rsid w:val="007C46AB"/>
    <w:rsid w:val="007C6155"/>
    <w:rsid w:val="007C66A1"/>
    <w:rsid w:val="007D50E4"/>
    <w:rsid w:val="007E3E9A"/>
    <w:rsid w:val="007E7D9B"/>
    <w:rsid w:val="007F1A4C"/>
    <w:rsid w:val="00800101"/>
    <w:rsid w:val="008022BB"/>
    <w:rsid w:val="00803EFF"/>
    <w:rsid w:val="00813F28"/>
    <w:rsid w:val="00815B17"/>
    <w:rsid w:val="00823A45"/>
    <w:rsid w:val="00827D63"/>
    <w:rsid w:val="008313A5"/>
    <w:rsid w:val="00834507"/>
    <w:rsid w:val="00860D08"/>
    <w:rsid w:val="00865592"/>
    <w:rsid w:val="00870AD3"/>
    <w:rsid w:val="00874959"/>
    <w:rsid w:val="00890321"/>
    <w:rsid w:val="008A05D7"/>
    <w:rsid w:val="008C404F"/>
    <w:rsid w:val="008C49D2"/>
    <w:rsid w:val="008C4ED0"/>
    <w:rsid w:val="008D0444"/>
    <w:rsid w:val="008D1DA4"/>
    <w:rsid w:val="008D22C7"/>
    <w:rsid w:val="008E1446"/>
    <w:rsid w:val="008F4FB1"/>
    <w:rsid w:val="009006F0"/>
    <w:rsid w:val="0090189E"/>
    <w:rsid w:val="00905A44"/>
    <w:rsid w:val="00911F1F"/>
    <w:rsid w:val="00916B35"/>
    <w:rsid w:val="009279B1"/>
    <w:rsid w:val="009328FC"/>
    <w:rsid w:val="009405BA"/>
    <w:rsid w:val="00946363"/>
    <w:rsid w:val="009634AF"/>
    <w:rsid w:val="00970687"/>
    <w:rsid w:val="009712EE"/>
    <w:rsid w:val="00972E66"/>
    <w:rsid w:val="00973BB4"/>
    <w:rsid w:val="00977176"/>
    <w:rsid w:val="00990C50"/>
    <w:rsid w:val="00992210"/>
    <w:rsid w:val="00993B57"/>
    <w:rsid w:val="00995AA2"/>
    <w:rsid w:val="00997C0E"/>
    <w:rsid w:val="009B2A8B"/>
    <w:rsid w:val="009B39A2"/>
    <w:rsid w:val="009C1FF5"/>
    <w:rsid w:val="009C3FCB"/>
    <w:rsid w:val="009C7152"/>
    <w:rsid w:val="009D2B17"/>
    <w:rsid w:val="009D5863"/>
    <w:rsid w:val="009D5F51"/>
    <w:rsid w:val="009E2A95"/>
    <w:rsid w:val="009F11C3"/>
    <w:rsid w:val="009F7AA3"/>
    <w:rsid w:val="00A0389C"/>
    <w:rsid w:val="00A04605"/>
    <w:rsid w:val="00A17C8E"/>
    <w:rsid w:val="00A21DE4"/>
    <w:rsid w:val="00A237E8"/>
    <w:rsid w:val="00A23F6C"/>
    <w:rsid w:val="00A3035A"/>
    <w:rsid w:val="00A3557C"/>
    <w:rsid w:val="00A43BD1"/>
    <w:rsid w:val="00A51AA0"/>
    <w:rsid w:val="00A52F5E"/>
    <w:rsid w:val="00A630B2"/>
    <w:rsid w:val="00A64CF1"/>
    <w:rsid w:val="00A65035"/>
    <w:rsid w:val="00A6590C"/>
    <w:rsid w:val="00A66ADB"/>
    <w:rsid w:val="00A67DE8"/>
    <w:rsid w:val="00A84A24"/>
    <w:rsid w:val="00A8560D"/>
    <w:rsid w:val="00A877B6"/>
    <w:rsid w:val="00A94D40"/>
    <w:rsid w:val="00A96B8B"/>
    <w:rsid w:val="00AA6A1A"/>
    <w:rsid w:val="00AA76FE"/>
    <w:rsid w:val="00AB2230"/>
    <w:rsid w:val="00AC0A7C"/>
    <w:rsid w:val="00AC43DC"/>
    <w:rsid w:val="00AC6915"/>
    <w:rsid w:val="00AD252B"/>
    <w:rsid w:val="00AF4C81"/>
    <w:rsid w:val="00AF688D"/>
    <w:rsid w:val="00AF703D"/>
    <w:rsid w:val="00B049FB"/>
    <w:rsid w:val="00B05737"/>
    <w:rsid w:val="00B1027A"/>
    <w:rsid w:val="00B22A04"/>
    <w:rsid w:val="00B25B57"/>
    <w:rsid w:val="00B31AA2"/>
    <w:rsid w:val="00B37196"/>
    <w:rsid w:val="00B40F45"/>
    <w:rsid w:val="00B459BA"/>
    <w:rsid w:val="00B516C3"/>
    <w:rsid w:val="00B53BA5"/>
    <w:rsid w:val="00B55E97"/>
    <w:rsid w:val="00B601BA"/>
    <w:rsid w:val="00B65BCC"/>
    <w:rsid w:val="00B670E3"/>
    <w:rsid w:val="00B70C07"/>
    <w:rsid w:val="00B7465E"/>
    <w:rsid w:val="00B747E5"/>
    <w:rsid w:val="00B80469"/>
    <w:rsid w:val="00B8704D"/>
    <w:rsid w:val="00B87E74"/>
    <w:rsid w:val="00BB09E9"/>
    <w:rsid w:val="00BB40CD"/>
    <w:rsid w:val="00BC502C"/>
    <w:rsid w:val="00BD198F"/>
    <w:rsid w:val="00BD2C88"/>
    <w:rsid w:val="00BD3C62"/>
    <w:rsid w:val="00BD789C"/>
    <w:rsid w:val="00BE7132"/>
    <w:rsid w:val="00BF11E6"/>
    <w:rsid w:val="00BF229A"/>
    <w:rsid w:val="00BF3F52"/>
    <w:rsid w:val="00C01D16"/>
    <w:rsid w:val="00C107C7"/>
    <w:rsid w:val="00C12523"/>
    <w:rsid w:val="00C163D8"/>
    <w:rsid w:val="00C24C67"/>
    <w:rsid w:val="00C317B1"/>
    <w:rsid w:val="00C31C67"/>
    <w:rsid w:val="00C511C8"/>
    <w:rsid w:val="00C52A09"/>
    <w:rsid w:val="00C559B8"/>
    <w:rsid w:val="00C66A53"/>
    <w:rsid w:val="00C706B1"/>
    <w:rsid w:val="00C72097"/>
    <w:rsid w:val="00C81B7B"/>
    <w:rsid w:val="00C821E0"/>
    <w:rsid w:val="00C8721D"/>
    <w:rsid w:val="00C92CEB"/>
    <w:rsid w:val="00CB5595"/>
    <w:rsid w:val="00CC0CB5"/>
    <w:rsid w:val="00CC3A1E"/>
    <w:rsid w:val="00CD3A94"/>
    <w:rsid w:val="00CD52A2"/>
    <w:rsid w:val="00CE0111"/>
    <w:rsid w:val="00CE0255"/>
    <w:rsid w:val="00CE352E"/>
    <w:rsid w:val="00CE5208"/>
    <w:rsid w:val="00D01344"/>
    <w:rsid w:val="00D014BC"/>
    <w:rsid w:val="00D05F4F"/>
    <w:rsid w:val="00D10EBF"/>
    <w:rsid w:val="00D11DFF"/>
    <w:rsid w:val="00D17339"/>
    <w:rsid w:val="00D205F3"/>
    <w:rsid w:val="00D22249"/>
    <w:rsid w:val="00D24BDD"/>
    <w:rsid w:val="00D2554B"/>
    <w:rsid w:val="00D3220E"/>
    <w:rsid w:val="00D331BD"/>
    <w:rsid w:val="00D35B81"/>
    <w:rsid w:val="00D370D8"/>
    <w:rsid w:val="00D51A5C"/>
    <w:rsid w:val="00D63C80"/>
    <w:rsid w:val="00D63CC2"/>
    <w:rsid w:val="00D65A56"/>
    <w:rsid w:val="00D65AD2"/>
    <w:rsid w:val="00D71EAF"/>
    <w:rsid w:val="00D72397"/>
    <w:rsid w:val="00D7649D"/>
    <w:rsid w:val="00D77992"/>
    <w:rsid w:val="00D82C67"/>
    <w:rsid w:val="00D93479"/>
    <w:rsid w:val="00D93849"/>
    <w:rsid w:val="00D943BB"/>
    <w:rsid w:val="00D94AF1"/>
    <w:rsid w:val="00D96089"/>
    <w:rsid w:val="00DA1C90"/>
    <w:rsid w:val="00DA46E1"/>
    <w:rsid w:val="00DB0441"/>
    <w:rsid w:val="00DB20CE"/>
    <w:rsid w:val="00DB4CD3"/>
    <w:rsid w:val="00DD4F9F"/>
    <w:rsid w:val="00DE490D"/>
    <w:rsid w:val="00DF535D"/>
    <w:rsid w:val="00E01B85"/>
    <w:rsid w:val="00E0226E"/>
    <w:rsid w:val="00E06225"/>
    <w:rsid w:val="00E1164B"/>
    <w:rsid w:val="00E14B73"/>
    <w:rsid w:val="00E23B49"/>
    <w:rsid w:val="00E2498E"/>
    <w:rsid w:val="00E31124"/>
    <w:rsid w:val="00E3114E"/>
    <w:rsid w:val="00E36439"/>
    <w:rsid w:val="00E4051A"/>
    <w:rsid w:val="00E409BE"/>
    <w:rsid w:val="00E4358A"/>
    <w:rsid w:val="00E508DF"/>
    <w:rsid w:val="00E54BCC"/>
    <w:rsid w:val="00E64309"/>
    <w:rsid w:val="00E70F05"/>
    <w:rsid w:val="00E75326"/>
    <w:rsid w:val="00E91316"/>
    <w:rsid w:val="00E91342"/>
    <w:rsid w:val="00EA2CE2"/>
    <w:rsid w:val="00EB26EF"/>
    <w:rsid w:val="00EB3237"/>
    <w:rsid w:val="00EB5E7D"/>
    <w:rsid w:val="00EB7641"/>
    <w:rsid w:val="00EB772E"/>
    <w:rsid w:val="00ED39A2"/>
    <w:rsid w:val="00EE5E38"/>
    <w:rsid w:val="00F04D09"/>
    <w:rsid w:val="00F04FE2"/>
    <w:rsid w:val="00F06C64"/>
    <w:rsid w:val="00F11B03"/>
    <w:rsid w:val="00F125C3"/>
    <w:rsid w:val="00F15EB4"/>
    <w:rsid w:val="00F20858"/>
    <w:rsid w:val="00F25584"/>
    <w:rsid w:val="00F35ADB"/>
    <w:rsid w:val="00F366E0"/>
    <w:rsid w:val="00F3681B"/>
    <w:rsid w:val="00F52690"/>
    <w:rsid w:val="00F52B41"/>
    <w:rsid w:val="00F53E7E"/>
    <w:rsid w:val="00F55E72"/>
    <w:rsid w:val="00F57C89"/>
    <w:rsid w:val="00F640D7"/>
    <w:rsid w:val="00F656A1"/>
    <w:rsid w:val="00F77EE1"/>
    <w:rsid w:val="00F929C5"/>
    <w:rsid w:val="00FB03FB"/>
    <w:rsid w:val="00FB1C1B"/>
    <w:rsid w:val="00FB291F"/>
    <w:rsid w:val="00FB3A67"/>
    <w:rsid w:val="00FD5E74"/>
    <w:rsid w:val="00FF249B"/>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2689"/>
  <w15:chartTrackingRefBased/>
  <w15:docId w15:val="{205E99BD-6BC3-451A-936D-B79D8D46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34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91342"/>
    <w:rPr>
      <w:rFonts w:ascii="Bookman Old Style" w:hAnsi="Bookman Old Style" w:cs="Arial"/>
      <w:sz w:val="16"/>
      <w:lang w:val="lv-LV"/>
    </w:rPr>
  </w:style>
  <w:style w:type="character" w:customStyle="1" w:styleId="BodyTextChar">
    <w:name w:val="Body Text Char"/>
    <w:basedOn w:val="DefaultParagraphFont"/>
    <w:link w:val="BodyText"/>
    <w:semiHidden/>
    <w:rsid w:val="00E91342"/>
    <w:rPr>
      <w:rFonts w:ascii="Bookman Old Style" w:eastAsia="Times New Roman" w:hAnsi="Bookman Old Style" w:cs="Arial"/>
      <w:sz w:val="16"/>
      <w:szCs w:val="24"/>
      <w:lang w:val="lv-LV"/>
    </w:rPr>
  </w:style>
  <w:style w:type="paragraph" w:styleId="BodyText2">
    <w:name w:val="Body Text 2"/>
    <w:basedOn w:val="Normal"/>
    <w:link w:val="BodyText2Char"/>
    <w:semiHidden/>
    <w:rsid w:val="00E91342"/>
    <w:rPr>
      <w:rFonts w:ascii="Arial" w:hAnsi="Arial" w:cs="Arial"/>
      <w:sz w:val="22"/>
      <w:lang w:val="lv-LV"/>
    </w:rPr>
  </w:style>
  <w:style w:type="character" w:customStyle="1" w:styleId="BodyText2Char">
    <w:name w:val="Body Text 2 Char"/>
    <w:basedOn w:val="DefaultParagraphFont"/>
    <w:link w:val="BodyText2"/>
    <w:semiHidden/>
    <w:rsid w:val="00E91342"/>
    <w:rPr>
      <w:rFonts w:ascii="Arial" w:eastAsia="Times New Roman" w:hAnsi="Arial" w:cs="Arial"/>
      <w:szCs w:val="24"/>
      <w:lang w:val="lv-LV"/>
    </w:rPr>
  </w:style>
  <w:style w:type="paragraph" w:styleId="Header">
    <w:name w:val="header"/>
    <w:basedOn w:val="Normal"/>
    <w:link w:val="HeaderChar"/>
    <w:uiPriority w:val="99"/>
    <w:rsid w:val="00E91342"/>
    <w:pPr>
      <w:tabs>
        <w:tab w:val="center" w:pos="4677"/>
        <w:tab w:val="right" w:pos="9355"/>
      </w:tabs>
    </w:pPr>
  </w:style>
  <w:style w:type="character" w:customStyle="1" w:styleId="HeaderChar">
    <w:name w:val="Header Char"/>
    <w:basedOn w:val="DefaultParagraphFont"/>
    <w:link w:val="Header"/>
    <w:uiPriority w:val="99"/>
    <w:rsid w:val="00E91342"/>
    <w:rPr>
      <w:rFonts w:ascii="Times New Roman" w:eastAsia="Times New Roman" w:hAnsi="Times New Roman" w:cs="Times New Roman"/>
      <w:sz w:val="24"/>
      <w:szCs w:val="24"/>
      <w:lang w:val="en-GB"/>
    </w:rPr>
  </w:style>
  <w:style w:type="paragraph" w:customStyle="1" w:styleId="Standard">
    <w:name w:val="Standard"/>
    <w:uiPriority w:val="99"/>
    <w:rsid w:val="00E91342"/>
    <w:pPr>
      <w:suppressAutoHyphens/>
      <w:autoSpaceDN w:val="0"/>
      <w:spacing w:after="0" w:line="240" w:lineRule="auto"/>
      <w:textAlignment w:val="baseline"/>
    </w:pPr>
    <w:rPr>
      <w:rFonts w:ascii="Times New Roman" w:eastAsia="Times New Roman" w:hAnsi="Times New Roman" w:cs="Times New Roman"/>
      <w:kern w:val="3"/>
      <w:sz w:val="24"/>
      <w:szCs w:val="24"/>
      <w:lang w:val="en-GB"/>
    </w:rPr>
  </w:style>
  <w:style w:type="paragraph" w:styleId="BodyTextIndent2">
    <w:name w:val="Body Text Indent 2"/>
    <w:basedOn w:val="Normal"/>
    <w:link w:val="BodyTextIndent2Char"/>
    <w:uiPriority w:val="99"/>
    <w:semiHidden/>
    <w:unhideWhenUsed/>
    <w:rsid w:val="002A5CCD"/>
    <w:pPr>
      <w:spacing w:after="120" w:line="480" w:lineRule="auto"/>
      <w:ind w:left="283"/>
    </w:pPr>
  </w:style>
  <w:style w:type="character" w:customStyle="1" w:styleId="BodyTextIndent2Char">
    <w:name w:val="Body Text Indent 2 Char"/>
    <w:basedOn w:val="DefaultParagraphFont"/>
    <w:link w:val="BodyTextIndent2"/>
    <w:uiPriority w:val="99"/>
    <w:semiHidden/>
    <w:rsid w:val="002A5CCD"/>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2A5CCD"/>
    <w:pPr>
      <w:ind w:left="720"/>
      <w:contextualSpacing/>
    </w:pPr>
    <w:rPr>
      <w:rFonts w:ascii="Arial" w:hAnsi="Arial"/>
      <w:sz w:val="20"/>
      <w:szCs w:val="20"/>
      <w:lang w:val="lv-LV"/>
    </w:rPr>
  </w:style>
  <w:style w:type="character" w:styleId="Hyperlink">
    <w:name w:val="Hyperlink"/>
    <w:uiPriority w:val="99"/>
    <w:rsid w:val="00EB7641"/>
    <w:rPr>
      <w:rFonts w:cs="Times New Roman"/>
      <w:color w:val="0000FF"/>
      <w:u w:val="single"/>
    </w:rPr>
  </w:style>
  <w:style w:type="paragraph" w:styleId="PlainText">
    <w:name w:val="Plain Text"/>
    <w:basedOn w:val="Normal"/>
    <w:link w:val="PlainTextChar"/>
    <w:uiPriority w:val="99"/>
    <w:unhideWhenUsed/>
    <w:rsid w:val="00D77992"/>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D77992"/>
    <w:rPr>
      <w:rFonts w:ascii="Calibri" w:hAnsi="Calibri"/>
      <w:szCs w:val="21"/>
      <w:lang w:val="lv-LV"/>
    </w:rPr>
  </w:style>
  <w:style w:type="paragraph" w:styleId="BalloonText">
    <w:name w:val="Balloon Text"/>
    <w:basedOn w:val="Normal"/>
    <w:link w:val="BalloonTextChar"/>
    <w:uiPriority w:val="99"/>
    <w:semiHidden/>
    <w:unhideWhenUsed/>
    <w:rsid w:val="00C52A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A09"/>
    <w:rPr>
      <w:rFonts w:ascii="Segoe UI" w:eastAsia="Times New Roman" w:hAnsi="Segoe UI" w:cs="Segoe UI"/>
      <w:sz w:val="18"/>
      <w:szCs w:val="18"/>
      <w:lang w:val="en-GB"/>
    </w:rPr>
  </w:style>
  <w:style w:type="character" w:customStyle="1" w:styleId="Mention1">
    <w:name w:val="Mention1"/>
    <w:basedOn w:val="DefaultParagraphFont"/>
    <w:uiPriority w:val="99"/>
    <w:semiHidden/>
    <w:unhideWhenUsed/>
    <w:rsid w:val="00DA1C90"/>
    <w:rPr>
      <w:color w:val="2B579A"/>
      <w:shd w:val="clear" w:color="auto" w:fill="E6E6E6"/>
    </w:rPr>
  </w:style>
  <w:style w:type="character" w:styleId="FollowedHyperlink">
    <w:name w:val="FollowedHyperlink"/>
    <w:basedOn w:val="DefaultParagraphFont"/>
    <w:uiPriority w:val="99"/>
    <w:semiHidden/>
    <w:unhideWhenUsed/>
    <w:rsid w:val="00DA1C90"/>
    <w:rPr>
      <w:color w:val="954F72" w:themeColor="followedHyperlink"/>
      <w:u w:val="single"/>
    </w:rPr>
  </w:style>
  <w:style w:type="paragraph" w:styleId="NormalWeb">
    <w:name w:val="Normal (Web)"/>
    <w:basedOn w:val="Normal"/>
    <w:uiPriority w:val="99"/>
    <w:unhideWhenUsed/>
    <w:rsid w:val="00BB09E9"/>
    <w:pPr>
      <w:spacing w:before="100" w:beforeAutospacing="1" w:after="100" w:afterAutospacing="1"/>
    </w:pPr>
    <w:rPr>
      <w:rFonts w:eastAsiaTheme="minorHAnsi"/>
      <w:color w:val="000000"/>
      <w:lang w:val="lv-LV" w:eastAsia="lv-LV"/>
    </w:rPr>
  </w:style>
  <w:style w:type="character" w:customStyle="1" w:styleId="UnresolvedMention1">
    <w:name w:val="Unresolved Mention1"/>
    <w:basedOn w:val="DefaultParagraphFont"/>
    <w:uiPriority w:val="99"/>
    <w:semiHidden/>
    <w:unhideWhenUsed/>
    <w:rsid w:val="00E4051A"/>
    <w:rPr>
      <w:color w:val="808080"/>
      <w:shd w:val="clear" w:color="auto" w:fill="E6E6E6"/>
    </w:rPr>
  </w:style>
  <w:style w:type="paragraph" w:customStyle="1" w:styleId="Default">
    <w:name w:val="Default"/>
    <w:rsid w:val="00A23F6C"/>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EndnoteText">
    <w:name w:val="endnote text"/>
    <w:basedOn w:val="Normal"/>
    <w:link w:val="EndnoteTextChar"/>
    <w:uiPriority w:val="99"/>
    <w:semiHidden/>
    <w:unhideWhenUsed/>
    <w:rsid w:val="00743A15"/>
    <w:rPr>
      <w:sz w:val="20"/>
      <w:szCs w:val="20"/>
    </w:rPr>
  </w:style>
  <w:style w:type="character" w:customStyle="1" w:styleId="EndnoteTextChar">
    <w:name w:val="Endnote Text Char"/>
    <w:basedOn w:val="DefaultParagraphFont"/>
    <w:link w:val="EndnoteText"/>
    <w:uiPriority w:val="99"/>
    <w:semiHidden/>
    <w:rsid w:val="00743A15"/>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743A15"/>
    <w:rPr>
      <w:vertAlign w:val="superscript"/>
    </w:rPr>
  </w:style>
  <w:style w:type="character" w:styleId="UnresolvedMention">
    <w:name w:val="Unresolved Mention"/>
    <w:basedOn w:val="DefaultParagraphFont"/>
    <w:uiPriority w:val="99"/>
    <w:semiHidden/>
    <w:unhideWhenUsed/>
    <w:rsid w:val="00CC3A1E"/>
    <w:rPr>
      <w:color w:val="605E5C"/>
      <w:shd w:val="clear" w:color="auto" w:fill="E1DFDD"/>
    </w:rPr>
  </w:style>
  <w:style w:type="paragraph" w:customStyle="1" w:styleId="Teksts">
    <w:name w:val="Teksts"/>
    <w:basedOn w:val="Normal"/>
    <w:next w:val="Normal"/>
    <w:rsid w:val="00256BE6"/>
    <w:pPr>
      <w:suppressAutoHyphens/>
      <w:spacing w:after="240"/>
      <w:jc w:val="both"/>
    </w:pPr>
    <w:rPr>
      <w:sz w:val="23"/>
      <w:szCs w:val="22"/>
      <w:lang w:val="lv-LV" w:eastAsia="zh-CN"/>
    </w:rPr>
  </w:style>
  <w:style w:type="paragraph" w:styleId="BodyTextIndent">
    <w:name w:val="Body Text Indent"/>
    <w:basedOn w:val="Normal"/>
    <w:link w:val="BodyTextIndentChar"/>
    <w:uiPriority w:val="99"/>
    <w:semiHidden/>
    <w:unhideWhenUsed/>
    <w:rsid w:val="007226C1"/>
    <w:pPr>
      <w:spacing w:after="120"/>
      <w:ind w:left="283"/>
    </w:pPr>
  </w:style>
  <w:style w:type="character" w:customStyle="1" w:styleId="BodyTextIndentChar">
    <w:name w:val="Body Text Indent Char"/>
    <w:basedOn w:val="DefaultParagraphFont"/>
    <w:link w:val="BodyTextIndent"/>
    <w:uiPriority w:val="99"/>
    <w:semiHidden/>
    <w:rsid w:val="007226C1"/>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1C7AF0"/>
    <w:rPr>
      <w:sz w:val="16"/>
      <w:szCs w:val="16"/>
    </w:rPr>
  </w:style>
  <w:style w:type="paragraph" w:styleId="CommentText">
    <w:name w:val="annotation text"/>
    <w:basedOn w:val="Normal"/>
    <w:link w:val="CommentTextChar"/>
    <w:uiPriority w:val="99"/>
    <w:semiHidden/>
    <w:unhideWhenUsed/>
    <w:rsid w:val="001C7AF0"/>
    <w:rPr>
      <w:sz w:val="20"/>
      <w:szCs w:val="20"/>
    </w:rPr>
  </w:style>
  <w:style w:type="character" w:customStyle="1" w:styleId="CommentTextChar">
    <w:name w:val="Comment Text Char"/>
    <w:basedOn w:val="DefaultParagraphFont"/>
    <w:link w:val="CommentText"/>
    <w:uiPriority w:val="99"/>
    <w:semiHidden/>
    <w:rsid w:val="001C7AF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C7AF0"/>
    <w:rPr>
      <w:b/>
      <w:bCs/>
    </w:rPr>
  </w:style>
  <w:style w:type="character" w:customStyle="1" w:styleId="CommentSubjectChar">
    <w:name w:val="Comment Subject Char"/>
    <w:basedOn w:val="CommentTextChar"/>
    <w:link w:val="CommentSubject"/>
    <w:uiPriority w:val="99"/>
    <w:semiHidden/>
    <w:rsid w:val="001C7AF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4117">
      <w:bodyDiv w:val="1"/>
      <w:marLeft w:val="0"/>
      <w:marRight w:val="0"/>
      <w:marTop w:val="0"/>
      <w:marBottom w:val="0"/>
      <w:divBdr>
        <w:top w:val="none" w:sz="0" w:space="0" w:color="auto"/>
        <w:left w:val="none" w:sz="0" w:space="0" w:color="auto"/>
        <w:bottom w:val="none" w:sz="0" w:space="0" w:color="auto"/>
        <w:right w:val="none" w:sz="0" w:space="0" w:color="auto"/>
      </w:divBdr>
    </w:div>
    <w:div w:id="229658144">
      <w:bodyDiv w:val="1"/>
      <w:marLeft w:val="0"/>
      <w:marRight w:val="0"/>
      <w:marTop w:val="0"/>
      <w:marBottom w:val="0"/>
      <w:divBdr>
        <w:top w:val="none" w:sz="0" w:space="0" w:color="auto"/>
        <w:left w:val="none" w:sz="0" w:space="0" w:color="auto"/>
        <w:bottom w:val="none" w:sz="0" w:space="0" w:color="auto"/>
        <w:right w:val="none" w:sz="0" w:space="0" w:color="auto"/>
      </w:divBdr>
    </w:div>
    <w:div w:id="816267439">
      <w:bodyDiv w:val="1"/>
      <w:marLeft w:val="0"/>
      <w:marRight w:val="0"/>
      <w:marTop w:val="0"/>
      <w:marBottom w:val="0"/>
      <w:divBdr>
        <w:top w:val="none" w:sz="0" w:space="0" w:color="auto"/>
        <w:left w:val="none" w:sz="0" w:space="0" w:color="auto"/>
        <w:bottom w:val="none" w:sz="0" w:space="0" w:color="auto"/>
        <w:right w:val="none" w:sz="0" w:space="0" w:color="auto"/>
      </w:divBdr>
    </w:div>
    <w:div w:id="836530174">
      <w:bodyDiv w:val="1"/>
      <w:marLeft w:val="0"/>
      <w:marRight w:val="0"/>
      <w:marTop w:val="0"/>
      <w:marBottom w:val="0"/>
      <w:divBdr>
        <w:top w:val="none" w:sz="0" w:space="0" w:color="auto"/>
        <w:left w:val="none" w:sz="0" w:space="0" w:color="auto"/>
        <w:bottom w:val="none" w:sz="0" w:space="0" w:color="auto"/>
        <w:right w:val="none" w:sz="0" w:space="0" w:color="auto"/>
      </w:divBdr>
    </w:div>
    <w:div w:id="981040317">
      <w:bodyDiv w:val="1"/>
      <w:marLeft w:val="0"/>
      <w:marRight w:val="0"/>
      <w:marTop w:val="0"/>
      <w:marBottom w:val="0"/>
      <w:divBdr>
        <w:top w:val="none" w:sz="0" w:space="0" w:color="auto"/>
        <w:left w:val="none" w:sz="0" w:space="0" w:color="auto"/>
        <w:bottom w:val="none" w:sz="0" w:space="0" w:color="auto"/>
        <w:right w:val="none" w:sz="0" w:space="0" w:color="auto"/>
      </w:divBdr>
    </w:div>
    <w:div w:id="1039936632">
      <w:bodyDiv w:val="1"/>
      <w:marLeft w:val="0"/>
      <w:marRight w:val="0"/>
      <w:marTop w:val="0"/>
      <w:marBottom w:val="0"/>
      <w:divBdr>
        <w:top w:val="none" w:sz="0" w:space="0" w:color="auto"/>
        <w:left w:val="none" w:sz="0" w:space="0" w:color="auto"/>
        <w:bottom w:val="none" w:sz="0" w:space="0" w:color="auto"/>
        <w:right w:val="none" w:sz="0" w:space="0" w:color="auto"/>
      </w:divBdr>
    </w:div>
    <w:div w:id="1056276172">
      <w:bodyDiv w:val="1"/>
      <w:marLeft w:val="0"/>
      <w:marRight w:val="0"/>
      <w:marTop w:val="0"/>
      <w:marBottom w:val="0"/>
      <w:divBdr>
        <w:top w:val="none" w:sz="0" w:space="0" w:color="auto"/>
        <w:left w:val="none" w:sz="0" w:space="0" w:color="auto"/>
        <w:bottom w:val="none" w:sz="0" w:space="0" w:color="auto"/>
        <w:right w:val="none" w:sz="0" w:space="0" w:color="auto"/>
      </w:divBdr>
    </w:div>
    <w:div w:id="1301615399">
      <w:bodyDiv w:val="1"/>
      <w:marLeft w:val="0"/>
      <w:marRight w:val="0"/>
      <w:marTop w:val="0"/>
      <w:marBottom w:val="0"/>
      <w:divBdr>
        <w:top w:val="none" w:sz="0" w:space="0" w:color="auto"/>
        <w:left w:val="none" w:sz="0" w:space="0" w:color="auto"/>
        <w:bottom w:val="none" w:sz="0" w:space="0" w:color="auto"/>
        <w:right w:val="none" w:sz="0" w:space="0" w:color="auto"/>
      </w:divBdr>
    </w:div>
    <w:div w:id="1476409321">
      <w:bodyDiv w:val="1"/>
      <w:marLeft w:val="0"/>
      <w:marRight w:val="0"/>
      <w:marTop w:val="0"/>
      <w:marBottom w:val="0"/>
      <w:divBdr>
        <w:top w:val="none" w:sz="0" w:space="0" w:color="auto"/>
        <w:left w:val="none" w:sz="0" w:space="0" w:color="auto"/>
        <w:bottom w:val="none" w:sz="0" w:space="0" w:color="auto"/>
        <w:right w:val="none" w:sz="0" w:space="0" w:color="auto"/>
      </w:divBdr>
    </w:div>
    <w:div w:id="1949004704">
      <w:bodyDiv w:val="1"/>
      <w:marLeft w:val="0"/>
      <w:marRight w:val="0"/>
      <w:marTop w:val="0"/>
      <w:marBottom w:val="0"/>
      <w:divBdr>
        <w:top w:val="none" w:sz="0" w:space="0" w:color="auto"/>
        <w:left w:val="none" w:sz="0" w:space="0" w:color="auto"/>
        <w:bottom w:val="none" w:sz="0" w:space="0" w:color="auto"/>
        <w:right w:val="none" w:sz="0" w:space="0" w:color="auto"/>
      </w:divBdr>
    </w:div>
    <w:div w:id="214669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1371</Words>
  <Characters>783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Kalninja</dc:creator>
  <cp:keywords/>
  <dc:description/>
  <cp:lastModifiedBy>Julija Meinerte</cp:lastModifiedBy>
  <cp:revision>6</cp:revision>
  <cp:lastPrinted>2019-04-01T10:10:00Z</cp:lastPrinted>
  <dcterms:created xsi:type="dcterms:W3CDTF">2019-06-21T11:16:00Z</dcterms:created>
  <dcterms:modified xsi:type="dcterms:W3CDTF">2019-06-21T12:40:00Z</dcterms:modified>
</cp:coreProperties>
</file>