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5C52E1" w:rsidRDefault="003C6BB4" w:rsidP="00142B1A">
      <w:pPr>
        <w:jc w:val="center"/>
        <w:rPr>
          <w:b/>
        </w:rPr>
      </w:pPr>
      <w:r w:rsidRPr="005C52E1">
        <w:rPr>
          <w:b/>
        </w:rPr>
        <w:t>Daugavpils pilsētas dome</w:t>
      </w:r>
    </w:p>
    <w:p w:rsidR="00142B1A" w:rsidRPr="005C52E1" w:rsidRDefault="003C6BB4" w:rsidP="00142B1A">
      <w:pPr>
        <w:jc w:val="center"/>
      </w:pPr>
      <w:r w:rsidRPr="005C52E1">
        <w:t>(</w:t>
      </w:r>
      <w:proofErr w:type="spellStart"/>
      <w:r w:rsidRPr="005C52E1">
        <w:t>reģ</w:t>
      </w:r>
      <w:proofErr w:type="spellEnd"/>
      <w:r w:rsidRPr="005C52E1">
        <w:t>. 90000077325)</w:t>
      </w:r>
    </w:p>
    <w:p w:rsidR="00142B1A" w:rsidRPr="005C52E1" w:rsidRDefault="003C6BB4" w:rsidP="00142B1A">
      <w:pPr>
        <w:jc w:val="center"/>
        <w:rPr>
          <w:b/>
        </w:rPr>
      </w:pPr>
      <w:r w:rsidRPr="005C52E1">
        <w:rPr>
          <w:b/>
        </w:rPr>
        <w:t>Atklāts konkurss</w:t>
      </w:r>
    </w:p>
    <w:p w:rsidR="00142B1A" w:rsidRPr="005C52E1" w:rsidRDefault="003C6BB4" w:rsidP="00142B1A">
      <w:pPr>
        <w:jc w:val="center"/>
      </w:pPr>
      <w:r w:rsidRPr="005C52E1">
        <w:t>“Veselības veicināšanas un slimību profilakses pasākumi Daugavpils pilsētas pašvaldībā ESF projekta Nr.9.2.4.2/16/I/101 ietvaros (3.konkurss)”</w:t>
      </w:r>
    </w:p>
    <w:p w:rsidR="00142B1A" w:rsidRPr="005C52E1" w:rsidRDefault="003C6BB4" w:rsidP="00142B1A">
      <w:pPr>
        <w:jc w:val="center"/>
      </w:pPr>
      <w:r w:rsidRPr="005C52E1">
        <w:rPr>
          <w:bCs/>
        </w:rPr>
        <w:t>identifikācijas Nr. DPD 2018/180</w:t>
      </w:r>
      <w:r w:rsidRPr="005C52E1">
        <w:t xml:space="preserve"> </w:t>
      </w:r>
    </w:p>
    <w:p w:rsidR="00142B1A" w:rsidRPr="00942AD5" w:rsidRDefault="003C6BB4" w:rsidP="00142B1A">
      <w:pPr>
        <w:jc w:val="center"/>
        <w:rPr>
          <w:b/>
        </w:rPr>
      </w:pPr>
      <w:r w:rsidRPr="00942AD5">
        <w:rPr>
          <w:b/>
        </w:rPr>
        <w:t>ZIŅOJUMS</w:t>
      </w:r>
      <w:r w:rsidR="005C52E1" w:rsidRPr="00942AD5">
        <w:rPr>
          <w:b/>
        </w:rPr>
        <w:t xml:space="preserve"> 3</w:t>
      </w:r>
      <w:r w:rsidR="00006C8D" w:rsidRPr="00942AD5">
        <w:rPr>
          <w:b/>
        </w:rPr>
        <w:t>.daļā</w:t>
      </w:r>
    </w:p>
    <w:p w:rsidR="00FD6146" w:rsidRPr="005C52E1" w:rsidRDefault="00FD6146" w:rsidP="00142B1A">
      <w:pPr>
        <w:jc w:val="center"/>
        <w:rPr>
          <w:b/>
          <w:bCs/>
          <w:color w:val="FF0000"/>
        </w:rPr>
      </w:pPr>
    </w:p>
    <w:p w:rsidR="00142B1A" w:rsidRPr="005C52E1" w:rsidRDefault="00142B1A" w:rsidP="00142B1A">
      <w:pPr>
        <w:jc w:val="right"/>
        <w:rPr>
          <w:color w:val="FF0000"/>
        </w:rPr>
      </w:pPr>
    </w:p>
    <w:p w:rsidR="00142B1A" w:rsidRPr="00FF1B4B" w:rsidRDefault="00A77503" w:rsidP="00142B1A">
      <w:pPr>
        <w:jc w:val="right"/>
      </w:pPr>
      <w:r w:rsidRPr="00FF1B4B">
        <w:t>Daugavpils, 06</w:t>
      </w:r>
      <w:r w:rsidR="005C52E1" w:rsidRPr="00FF1B4B">
        <w:t>.03</w:t>
      </w:r>
      <w:r w:rsidR="003C6BB4" w:rsidRPr="00FF1B4B">
        <w:t xml:space="preserve">.2019. 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F1B4B" w:rsidRDefault="003C6BB4" w:rsidP="00142B1A">
            <w:pPr>
              <w:jc w:val="both"/>
              <w:rPr>
                <w:b/>
                <w:bCs/>
                <w:szCs w:val="26"/>
              </w:rPr>
            </w:pPr>
            <w:r w:rsidRPr="00FF1B4B">
              <w:rPr>
                <w:b/>
                <w:bCs/>
                <w:szCs w:val="26"/>
              </w:rPr>
              <w:t>Pasūtītāja nosaukums:</w:t>
            </w:r>
          </w:p>
        </w:tc>
      </w:tr>
      <w:tr w:rsidR="00FF1B4B" w:rsidRPr="00FF1B4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F1B4B" w:rsidRDefault="003C6BB4" w:rsidP="00142B1A">
            <w:pPr>
              <w:jc w:val="both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Daugavpils pilsētas dome</w:t>
            </w: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FF1B4B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F1B4B" w:rsidRDefault="003C6BB4" w:rsidP="00142B1A">
            <w:pPr>
              <w:jc w:val="both"/>
              <w:rPr>
                <w:b/>
                <w:bCs/>
                <w:szCs w:val="26"/>
              </w:rPr>
            </w:pPr>
            <w:r w:rsidRPr="00FF1B4B">
              <w:rPr>
                <w:b/>
                <w:bCs/>
                <w:szCs w:val="26"/>
              </w:rPr>
              <w:t>Pasūtītāja adrese:</w:t>
            </w:r>
          </w:p>
        </w:tc>
      </w:tr>
      <w:tr w:rsidR="00FF1B4B" w:rsidRPr="00FF1B4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F1B4B" w:rsidRDefault="003C6BB4" w:rsidP="00142B1A">
            <w:pPr>
              <w:jc w:val="both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 xml:space="preserve">Daugavpils, </w:t>
            </w:r>
            <w:proofErr w:type="spellStart"/>
            <w:r w:rsidRPr="00FF1B4B">
              <w:rPr>
                <w:bCs/>
                <w:szCs w:val="26"/>
              </w:rPr>
              <w:t>Kr.Valdemāra</w:t>
            </w:r>
            <w:proofErr w:type="spellEnd"/>
            <w:r w:rsidRPr="00FF1B4B">
              <w:rPr>
                <w:bCs/>
                <w:szCs w:val="26"/>
              </w:rPr>
              <w:t xml:space="preserve"> 1 (LATVIJA), LV-5401</w:t>
            </w: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FF1B4B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F1B4B" w:rsidRDefault="003C6BB4" w:rsidP="00142B1A">
            <w:pPr>
              <w:jc w:val="both"/>
              <w:rPr>
                <w:b/>
                <w:bCs/>
                <w:szCs w:val="26"/>
              </w:rPr>
            </w:pPr>
            <w:r w:rsidRPr="00FF1B4B"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FF1B4B" w:rsidRPr="00FF1B4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F1B4B" w:rsidRDefault="003C6BB4" w:rsidP="00142B1A">
            <w:pPr>
              <w:jc w:val="both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DPD 2018/180</w:t>
            </w: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FF1B4B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F1B4B" w:rsidRDefault="003C6BB4" w:rsidP="00142B1A">
            <w:pPr>
              <w:jc w:val="both"/>
              <w:rPr>
                <w:b/>
                <w:bCs/>
                <w:szCs w:val="26"/>
              </w:rPr>
            </w:pPr>
            <w:r w:rsidRPr="00FF1B4B">
              <w:rPr>
                <w:b/>
                <w:bCs/>
                <w:szCs w:val="26"/>
              </w:rPr>
              <w:t>Iepirkuma procedūras veids:</w:t>
            </w:r>
          </w:p>
        </w:tc>
      </w:tr>
      <w:tr w:rsidR="00FF1B4B" w:rsidRPr="00FF1B4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F1B4B" w:rsidRDefault="003C6BB4" w:rsidP="00142B1A">
            <w:pPr>
              <w:jc w:val="both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Atklāts konkurss</w:t>
            </w: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FF1B4B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F1B4B" w:rsidRDefault="005F5BC3" w:rsidP="005F5BC3">
            <w:pPr>
              <w:jc w:val="both"/>
              <w:rPr>
                <w:b/>
                <w:bCs/>
                <w:szCs w:val="26"/>
              </w:rPr>
            </w:pPr>
            <w:r w:rsidRPr="00FF1B4B">
              <w:rPr>
                <w:b/>
                <w:bCs/>
              </w:rPr>
              <w:t xml:space="preserve">Līguma </w:t>
            </w:r>
            <w:r w:rsidR="003C6BB4" w:rsidRPr="00FF1B4B">
              <w:rPr>
                <w:b/>
                <w:bCs/>
              </w:rPr>
              <w:t>priekšmets:</w:t>
            </w:r>
          </w:p>
        </w:tc>
      </w:tr>
      <w:tr w:rsidR="00FF1B4B" w:rsidRPr="00FF1B4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F1B4B" w:rsidRDefault="003C6BB4" w:rsidP="00142B1A">
            <w:pPr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“Veselības veicināšanas un slimību profilakses pasākumi Daugavpils pilsētas pašvaldībā ESF projekta Nr.9.2.4.2/16/I/101 ietvaros (3.konkurss)”</w:t>
            </w: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C4FAC" w:rsidRPr="00FF1B4B" w:rsidRDefault="001C4FA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FF1B4B" w:rsidRPr="00FF1B4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F1B4B" w:rsidRDefault="003C6BB4" w:rsidP="006C6B2A">
            <w:pPr>
              <w:rPr>
                <w:b/>
                <w:bCs/>
                <w:szCs w:val="26"/>
              </w:rPr>
            </w:pPr>
            <w:r w:rsidRPr="00FF1B4B">
              <w:rPr>
                <w:b/>
                <w:bCs/>
              </w:rPr>
              <w:t>Datums, kad paziņojums par līgumu publicēts Eiropas Savienības Oficiālajā Vēstnesī</w:t>
            </w:r>
            <w:r w:rsidR="006C6B2A" w:rsidRPr="00FF1B4B">
              <w:rPr>
                <w:b/>
                <w:bCs/>
              </w:rPr>
              <w:t>:</w:t>
            </w:r>
          </w:p>
        </w:tc>
      </w:tr>
      <w:tr w:rsidR="00FF1B4B" w:rsidRPr="00FF1B4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F1B4B" w:rsidRDefault="006C6B2A" w:rsidP="00142B1A">
            <w:pPr>
              <w:jc w:val="both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2018.gada 21.decembris.</w:t>
            </w:r>
          </w:p>
          <w:p w:rsidR="006C6B2A" w:rsidRPr="00FF1B4B" w:rsidRDefault="006C6B2A" w:rsidP="00142B1A">
            <w:pPr>
              <w:jc w:val="both"/>
              <w:rPr>
                <w:bCs/>
                <w:szCs w:val="26"/>
              </w:rPr>
            </w:pPr>
          </w:p>
        </w:tc>
      </w:tr>
      <w:tr w:rsidR="00FF1B4B" w:rsidRPr="00FF1B4B" w:rsidTr="00A770A3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6C6B2A" w:rsidRPr="00FF1B4B" w:rsidRDefault="006C6B2A" w:rsidP="006C6B2A">
            <w:pPr>
              <w:rPr>
                <w:b/>
                <w:bCs/>
                <w:szCs w:val="26"/>
              </w:rPr>
            </w:pPr>
            <w:r w:rsidRPr="00FF1B4B">
              <w:rPr>
                <w:b/>
                <w:bCs/>
              </w:rPr>
              <w:t>Datums, kad paziņojums par līgumu publicēts Iepirkuma uzraudzības biroja mājas lapā internetā:</w:t>
            </w:r>
            <w:r w:rsidRPr="00FF1B4B">
              <w:rPr>
                <w:lang w:eastAsia="lv-LV"/>
              </w:rPr>
              <w:t xml:space="preserve"> </w:t>
            </w:r>
          </w:p>
        </w:tc>
      </w:tr>
      <w:tr w:rsidR="00FF1B4B" w:rsidRPr="00FF1B4B" w:rsidTr="00A770A3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B2A" w:rsidRPr="00FF1B4B" w:rsidRDefault="006C6B2A" w:rsidP="006C6B2A">
            <w:pPr>
              <w:jc w:val="both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2018.gada  21.decembris.</w:t>
            </w:r>
          </w:p>
        </w:tc>
      </w:tr>
    </w:tbl>
    <w:p w:rsidR="00142B1A" w:rsidRPr="005C52E1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C52E1" w:rsidRPr="005C52E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5C52E1" w:rsidRDefault="003C6BB4" w:rsidP="00142B1A">
            <w:pPr>
              <w:jc w:val="both"/>
              <w:rPr>
                <w:b/>
                <w:bCs/>
                <w:szCs w:val="26"/>
              </w:rPr>
            </w:pPr>
            <w:r w:rsidRPr="005C52E1">
              <w:rPr>
                <w:b/>
                <w:bCs/>
              </w:rPr>
              <w:t>Iepirkuma komisijas sastāvs un tās izveidošanas pamatojums: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F5BC3" w:rsidRPr="005C52E1" w:rsidRDefault="005F5BC3" w:rsidP="005F5BC3">
            <w:pPr>
              <w:spacing w:before="120" w:after="120"/>
              <w:jc w:val="both"/>
            </w:pPr>
            <w:r w:rsidRPr="005C52E1">
              <w:t xml:space="preserve">Iepirkuma komisijas izveidošanas pamats: Daugavpils pilsētas domes izpilddirektores </w:t>
            </w:r>
            <w:proofErr w:type="spellStart"/>
            <w:r w:rsidRPr="005C52E1">
              <w:t>p.i</w:t>
            </w:r>
            <w:proofErr w:type="spellEnd"/>
            <w:r w:rsidRPr="005C52E1">
              <w:t>. 2018.g</w:t>
            </w:r>
            <w:r w:rsidR="002C2913" w:rsidRPr="005C52E1">
              <w:t>ada 29.novembra rīkojums Nr.645, sastāvs:</w:t>
            </w: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3085"/>
              <w:gridCol w:w="6379"/>
            </w:tblGrid>
            <w:tr w:rsidR="005C52E1" w:rsidRPr="005C52E1" w:rsidTr="00B07225">
              <w:trPr>
                <w:trHeight w:val="712"/>
              </w:trPr>
              <w:tc>
                <w:tcPr>
                  <w:tcW w:w="3085" w:type="dxa"/>
                </w:tcPr>
                <w:p w:rsidR="002C2913" w:rsidRPr="005C52E1" w:rsidRDefault="002C2913" w:rsidP="002C2913">
                  <w:r w:rsidRPr="005C52E1">
                    <w:t>Komisijas priekšsēdētājs:</w:t>
                  </w:r>
                </w:p>
                <w:p w:rsidR="002C2913" w:rsidRPr="005C52E1" w:rsidRDefault="002C2913" w:rsidP="002C2913"/>
              </w:tc>
              <w:tc>
                <w:tcPr>
                  <w:tcW w:w="6379" w:type="dxa"/>
                </w:tcPr>
                <w:p w:rsidR="002C2913" w:rsidRPr="005C52E1" w:rsidRDefault="002C2913" w:rsidP="002C2913">
                  <w:pPr>
                    <w:jc w:val="both"/>
                  </w:pPr>
                  <w:r w:rsidRPr="005C52E1">
                    <w:t xml:space="preserve">Ainārs </w:t>
                  </w:r>
                  <w:proofErr w:type="spellStart"/>
                  <w:r w:rsidRPr="005C52E1">
                    <w:t>Streiķis</w:t>
                  </w:r>
                  <w:proofErr w:type="spellEnd"/>
                  <w:r w:rsidRPr="005C52E1">
                    <w:t xml:space="preserve"> – Daugavpils pilsētas domes Centralizēto iepirkumu nodaļas vadītājs,</w:t>
                  </w:r>
                </w:p>
              </w:tc>
            </w:tr>
            <w:tr w:rsidR="005C52E1" w:rsidRPr="005C52E1" w:rsidTr="00B07225">
              <w:trPr>
                <w:trHeight w:val="712"/>
              </w:trPr>
              <w:tc>
                <w:tcPr>
                  <w:tcW w:w="3085" w:type="dxa"/>
                </w:tcPr>
                <w:p w:rsidR="002C2913" w:rsidRPr="005C52E1" w:rsidRDefault="002C2913" w:rsidP="002C2913">
                  <w:r w:rsidRPr="005C52E1">
                    <w:t>Komisijas priekšsēdētāja vietnieks:</w:t>
                  </w:r>
                </w:p>
              </w:tc>
              <w:tc>
                <w:tcPr>
                  <w:tcW w:w="6379" w:type="dxa"/>
                </w:tcPr>
                <w:p w:rsidR="002C2913" w:rsidRPr="005C52E1" w:rsidRDefault="002C2913" w:rsidP="002C2913">
                  <w:pPr>
                    <w:jc w:val="both"/>
                  </w:pPr>
                  <w:r w:rsidRPr="005C52E1">
                    <w:t>Santa Upīte – Daugavpils pilsētas domes Attīstības departamenta projektu nodaļas projekta  Nr.9.2.4.2/16/I/101 “Veselības veicināšanas un slimību profilakses pasākumi Daugavpils pilsētas pašvaldībā”  vadītāja,</w:t>
                  </w:r>
                </w:p>
              </w:tc>
            </w:tr>
            <w:tr w:rsidR="005C52E1" w:rsidRPr="005C52E1" w:rsidTr="00B07225">
              <w:trPr>
                <w:trHeight w:val="712"/>
              </w:trPr>
              <w:tc>
                <w:tcPr>
                  <w:tcW w:w="3085" w:type="dxa"/>
                </w:tcPr>
                <w:p w:rsidR="002C2913" w:rsidRPr="005C52E1" w:rsidRDefault="002C2913" w:rsidP="002C2913">
                  <w:r w:rsidRPr="005C52E1">
                    <w:t>Komisijas sekretārs (ar balss tiesībām):</w:t>
                  </w:r>
                </w:p>
              </w:tc>
              <w:tc>
                <w:tcPr>
                  <w:tcW w:w="6379" w:type="dxa"/>
                </w:tcPr>
                <w:p w:rsidR="002C2913" w:rsidRPr="005C52E1" w:rsidRDefault="002C2913" w:rsidP="002C2913">
                  <w:pPr>
                    <w:spacing w:after="120"/>
                    <w:jc w:val="both"/>
                  </w:pPr>
                  <w:r w:rsidRPr="005C52E1">
                    <w:t>Viktorija Lasija – Daugavpils pilsētas domes Centralizēto iepirkumu nodaļas juriste,</w:t>
                  </w:r>
                </w:p>
              </w:tc>
            </w:tr>
            <w:tr w:rsidR="005C52E1" w:rsidRPr="005C52E1" w:rsidTr="00B07225">
              <w:trPr>
                <w:trHeight w:val="1377"/>
              </w:trPr>
              <w:tc>
                <w:tcPr>
                  <w:tcW w:w="3085" w:type="dxa"/>
                </w:tcPr>
                <w:p w:rsidR="002C2913" w:rsidRPr="005C52E1" w:rsidRDefault="002C2913" w:rsidP="002C2913">
                  <w:r w:rsidRPr="005C52E1">
                    <w:lastRenderedPageBreak/>
                    <w:t>Komisijas locekļi:</w:t>
                  </w:r>
                </w:p>
              </w:tc>
              <w:tc>
                <w:tcPr>
                  <w:tcW w:w="6379" w:type="dxa"/>
                </w:tcPr>
                <w:p w:rsidR="002C2913" w:rsidRPr="005C52E1" w:rsidRDefault="002C2913" w:rsidP="002C2913">
                  <w:pPr>
                    <w:spacing w:after="120"/>
                    <w:jc w:val="both"/>
                  </w:pPr>
                  <w:r w:rsidRPr="005C52E1">
                    <w:t xml:space="preserve">Inga </w:t>
                  </w:r>
                  <w:proofErr w:type="spellStart"/>
                  <w:r w:rsidRPr="005C52E1">
                    <w:t>Zarāne</w:t>
                  </w:r>
                  <w:proofErr w:type="spellEnd"/>
                  <w:r w:rsidRPr="005C52E1">
                    <w:t xml:space="preserve"> – Daugavpils pilsētas domes Centralizēto iepirkumu nodaļas ekonomiste,</w:t>
                  </w:r>
                </w:p>
                <w:p w:rsidR="002C2913" w:rsidRPr="005C52E1" w:rsidRDefault="002C2913" w:rsidP="002C2913">
                  <w:pPr>
                    <w:spacing w:after="120"/>
                    <w:jc w:val="both"/>
                  </w:pPr>
                  <w:r w:rsidRPr="005C52E1">
                    <w:t xml:space="preserve">Valērija Petrova – Daugavpils pašvaldības iestādes </w:t>
                  </w:r>
                  <w:r w:rsidR="004E5E56" w:rsidRPr="005C52E1">
                    <w:t>Sporta pārvaldes juris</w:t>
                  </w:r>
                  <w:r w:rsidRPr="005C52E1">
                    <w:t>konsulte,</w:t>
                  </w:r>
                </w:p>
                <w:p w:rsidR="00FD6146" w:rsidRPr="005C52E1" w:rsidRDefault="002C2913" w:rsidP="002C2913">
                  <w:pPr>
                    <w:pStyle w:val="naisf"/>
                    <w:spacing w:before="0" w:beforeAutospacing="0" w:after="120" w:afterAutospacing="0"/>
                    <w:rPr>
                      <w:lang w:val="lv-LV"/>
                    </w:rPr>
                  </w:pPr>
                  <w:r w:rsidRPr="005C52E1">
                    <w:rPr>
                      <w:lang w:val="lv-LV"/>
                    </w:rPr>
                    <w:t xml:space="preserve">Ruslans </w:t>
                  </w:r>
                  <w:proofErr w:type="spellStart"/>
                  <w:r w:rsidRPr="005C52E1">
                    <w:rPr>
                      <w:lang w:val="lv-LV"/>
                    </w:rPr>
                    <w:t>Bespjatijs</w:t>
                  </w:r>
                  <w:proofErr w:type="spellEnd"/>
                  <w:r w:rsidRPr="005C52E1">
                    <w:rPr>
                      <w:lang w:val="lv-LV"/>
                    </w:rPr>
                    <w:t xml:space="preserve"> – Daugavpils pilsētas Izglītīb</w:t>
                  </w:r>
                  <w:r w:rsidR="00B07225" w:rsidRPr="005C52E1">
                    <w:rPr>
                      <w:lang w:val="lv-LV"/>
                    </w:rPr>
                    <w:t>as pārvaldes  veselības veicināš</w:t>
                  </w:r>
                  <w:r w:rsidRPr="005C52E1">
                    <w:rPr>
                      <w:lang w:val="lv-LV"/>
                    </w:rPr>
                    <w:t>anas koordinētājs.</w:t>
                  </w:r>
                </w:p>
              </w:tc>
            </w:tr>
          </w:tbl>
          <w:p w:rsidR="00142B1A" w:rsidRPr="005C52E1" w:rsidRDefault="00142B1A" w:rsidP="0081337E">
            <w:pPr>
              <w:jc w:val="both"/>
              <w:rPr>
                <w:bCs/>
                <w:szCs w:val="26"/>
              </w:rPr>
            </w:pPr>
          </w:p>
        </w:tc>
      </w:tr>
      <w:tr w:rsidR="005C52E1" w:rsidRPr="005C52E1" w:rsidTr="00FD6146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5C52E1" w:rsidRDefault="00142B1A" w:rsidP="00142B1A">
            <w:pPr>
              <w:jc w:val="both"/>
              <w:rPr>
                <w:b/>
                <w:bCs/>
                <w:color w:val="FF0000"/>
                <w:sz w:val="4"/>
                <w:szCs w:val="4"/>
              </w:rPr>
            </w:pPr>
          </w:p>
        </w:tc>
      </w:tr>
    </w:tbl>
    <w:p w:rsidR="00142B1A" w:rsidRPr="005C52E1" w:rsidRDefault="00142B1A" w:rsidP="00142B1A">
      <w:pPr>
        <w:jc w:val="right"/>
        <w:rPr>
          <w:color w:val="FF0000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C52E1" w:rsidRPr="005C52E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5C52E1" w:rsidRDefault="003C6BB4" w:rsidP="00142B1A">
            <w:pPr>
              <w:jc w:val="both"/>
              <w:rPr>
                <w:b/>
                <w:bCs/>
                <w:szCs w:val="26"/>
              </w:rPr>
            </w:pPr>
            <w:r w:rsidRPr="005C52E1">
              <w:rPr>
                <w:b/>
                <w:bCs/>
              </w:rPr>
              <w:t>Ekspertu saraksts: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A40" w:rsidRPr="005C52E1" w:rsidRDefault="003C6BB4">
            <w:r w:rsidRPr="005C52E1">
              <w:t>Nav pieaicināti</w:t>
            </w:r>
          </w:p>
        </w:tc>
      </w:tr>
    </w:tbl>
    <w:p w:rsidR="00142B1A" w:rsidRPr="005C52E1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C52E1" w:rsidRPr="005C52E1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5C52E1" w:rsidRDefault="003C6BB4" w:rsidP="00142B1A">
            <w:pPr>
              <w:rPr>
                <w:bCs/>
                <w:szCs w:val="26"/>
              </w:rPr>
            </w:pPr>
            <w:r w:rsidRPr="005C52E1"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5C52E1" w:rsidRDefault="003C6BB4" w:rsidP="00142B1A">
            <w:pPr>
              <w:jc w:val="both"/>
              <w:rPr>
                <w:bCs/>
                <w:szCs w:val="26"/>
              </w:rPr>
            </w:pPr>
            <w:r w:rsidRPr="005C52E1">
              <w:rPr>
                <w:bCs/>
                <w:szCs w:val="26"/>
              </w:rPr>
              <w:t>Santa Upīte, Viktorija Lasija</w:t>
            </w:r>
          </w:p>
        </w:tc>
      </w:tr>
    </w:tbl>
    <w:p w:rsidR="00142B1A" w:rsidRPr="005C52E1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C52E1" w:rsidRPr="005C52E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5C52E1" w:rsidRDefault="003C6BB4" w:rsidP="00056CA5">
            <w:pPr>
              <w:jc w:val="both"/>
              <w:rPr>
                <w:bCs/>
                <w:szCs w:val="26"/>
              </w:rPr>
            </w:pPr>
            <w:r w:rsidRPr="005C52E1">
              <w:rPr>
                <w:b/>
                <w:bCs/>
              </w:rPr>
              <w:t>Piedāvājumu</w:t>
            </w:r>
            <w:r w:rsidR="00056CA5" w:rsidRPr="005C52E1">
              <w:rPr>
                <w:b/>
                <w:bCs/>
              </w:rPr>
              <w:t xml:space="preserve"> </w:t>
            </w:r>
            <w:r w:rsidRPr="005C52E1">
              <w:rPr>
                <w:b/>
                <w:bCs/>
              </w:rPr>
              <w:t>iesniegšanas termiņi (arī pamatojums termiņa samazinājumam (t.sk. steidzamībai), ja tāds veikts):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5C52E1" w:rsidRDefault="003C6BB4" w:rsidP="00142B1A">
            <w:pPr>
              <w:jc w:val="both"/>
              <w:rPr>
                <w:lang w:eastAsia="lv-LV"/>
              </w:rPr>
            </w:pPr>
            <w:r w:rsidRPr="005C52E1">
              <w:rPr>
                <w:lang w:eastAsia="lv-LV"/>
              </w:rPr>
              <w:t xml:space="preserve">Piedāvājumu iesniegšanas termiņš: </w:t>
            </w:r>
            <w:r w:rsidR="00056CA5" w:rsidRPr="005C52E1">
              <w:rPr>
                <w:lang w:eastAsia="lv-LV"/>
              </w:rPr>
              <w:t xml:space="preserve">līdz 2019.gada 24.janvārim </w:t>
            </w:r>
            <w:r w:rsidRPr="005C52E1">
              <w:rPr>
                <w:lang w:eastAsia="lv-LV"/>
              </w:rPr>
              <w:t>plkst. 11:00</w:t>
            </w:r>
            <w:r w:rsidR="00056CA5" w:rsidRPr="005C52E1">
              <w:rPr>
                <w:lang w:eastAsia="lv-LV"/>
              </w:rPr>
              <w:t xml:space="preserve"> (elektronisko iepirkumu sistēmas e-konkursu apakšsistēmā).</w:t>
            </w:r>
          </w:p>
        </w:tc>
      </w:tr>
    </w:tbl>
    <w:p w:rsidR="00142B1A" w:rsidRPr="005C52E1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5C52E1" w:rsidRPr="005C52E1" w:rsidTr="00142B1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5C52E1" w:rsidRDefault="003C6BB4" w:rsidP="00142B1A">
            <w:pPr>
              <w:rPr>
                <w:bCs/>
                <w:szCs w:val="26"/>
              </w:rPr>
            </w:pPr>
            <w:r w:rsidRPr="005C52E1">
              <w:rPr>
                <w:b/>
                <w:bCs/>
              </w:rPr>
              <w:t>Pretendentu nosaukumi, kas iesnieguši piedāvājumus un to piedāvātās cenas:</w:t>
            </w:r>
            <w:r w:rsidRPr="005C52E1">
              <w:rPr>
                <w:lang w:eastAsia="lv-LV"/>
              </w:rPr>
              <w:t xml:space="preserve"> </w:t>
            </w:r>
          </w:p>
        </w:tc>
      </w:tr>
      <w:tr w:rsidR="005C52E1" w:rsidRPr="005C52E1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3377"/>
              <w:gridCol w:w="1890"/>
              <w:gridCol w:w="2666"/>
            </w:tblGrid>
            <w:tr w:rsidR="005C52E1" w:rsidRPr="005C52E1" w:rsidTr="007D18E9">
              <w:tc>
                <w:tcPr>
                  <w:tcW w:w="516" w:type="pct"/>
                  <w:shd w:val="pct5" w:color="auto" w:fill="auto"/>
                </w:tcPr>
                <w:p w:rsidR="00E449F1" w:rsidRPr="005C52E1" w:rsidRDefault="00E449F1" w:rsidP="00E449F1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5C52E1">
                    <w:rPr>
                      <w:b/>
                      <w:bCs/>
                      <w:szCs w:val="26"/>
                    </w:rPr>
                    <w:t>N.p.k</w:t>
                  </w:r>
                  <w:proofErr w:type="spellEnd"/>
                  <w:r w:rsidRPr="005C52E1">
                    <w:rPr>
                      <w:b/>
                      <w:bCs/>
                      <w:szCs w:val="26"/>
                    </w:rPr>
                    <w:t>.</w:t>
                  </w:r>
                </w:p>
              </w:tc>
              <w:tc>
                <w:tcPr>
                  <w:tcW w:w="1909" w:type="pct"/>
                  <w:shd w:val="pct5" w:color="auto" w:fill="auto"/>
                </w:tcPr>
                <w:p w:rsidR="00E449F1" w:rsidRPr="005C52E1" w:rsidRDefault="00E449F1" w:rsidP="00E449F1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5C52E1">
                    <w:rPr>
                      <w:b/>
                      <w:bCs/>
                      <w:szCs w:val="26"/>
                    </w:rPr>
                    <w:t>Pretendents</w:t>
                  </w:r>
                </w:p>
              </w:tc>
              <w:tc>
                <w:tcPr>
                  <w:tcW w:w="1068" w:type="pct"/>
                  <w:shd w:val="pct5" w:color="auto" w:fill="auto"/>
                </w:tcPr>
                <w:p w:rsidR="00E449F1" w:rsidRPr="005C52E1" w:rsidRDefault="00E449F1" w:rsidP="00E449F1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5C52E1">
                    <w:rPr>
                      <w:b/>
                      <w:bCs/>
                      <w:szCs w:val="26"/>
                    </w:rPr>
                    <w:t>Piedāvājuma iesniegšanas veids</w:t>
                  </w:r>
                </w:p>
              </w:tc>
              <w:tc>
                <w:tcPr>
                  <w:tcW w:w="1507" w:type="pct"/>
                  <w:shd w:val="pct5" w:color="auto" w:fill="auto"/>
                </w:tcPr>
                <w:p w:rsidR="00E449F1" w:rsidRPr="005C52E1" w:rsidRDefault="00E449F1" w:rsidP="00E449F1">
                  <w:pPr>
                    <w:jc w:val="center"/>
                    <w:rPr>
                      <w:b/>
                      <w:bCs/>
                      <w:szCs w:val="26"/>
                    </w:rPr>
                  </w:pPr>
                  <w:r w:rsidRPr="005C52E1">
                    <w:rPr>
                      <w:b/>
                      <w:bCs/>
                      <w:szCs w:val="26"/>
                    </w:rPr>
                    <w:t>Piedāvājuma iesniegšanas datums un laiks</w:t>
                  </w:r>
                </w:p>
              </w:tc>
            </w:tr>
            <w:tr w:rsidR="005C52E1" w:rsidRPr="005C52E1" w:rsidTr="007D18E9">
              <w:tc>
                <w:tcPr>
                  <w:tcW w:w="516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1.</w:t>
                  </w:r>
                </w:p>
              </w:tc>
              <w:tc>
                <w:tcPr>
                  <w:tcW w:w="1909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Daugavpils Universitāte</w:t>
                  </w:r>
                </w:p>
              </w:tc>
              <w:tc>
                <w:tcPr>
                  <w:tcW w:w="1068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507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08.01.2019 plkst. 15:57</w:t>
                  </w:r>
                </w:p>
              </w:tc>
            </w:tr>
            <w:tr w:rsidR="005C52E1" w:rsidRPr="005C52E1" w:rsidTr="007D18E9">
              <w:tc>
                <w:tcPr>
                  <w:tcW w:w="516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2.</w:t>
                  </w:r>
                </w:p>
              </w:tc>
              <w:tc>
                <w:tcPr>
                  <w:tcW w:w="1909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5C52E1">
                    <w:rPr>
                      <w:bCs/>
                      <w:szCs w:val="26"/>
                    </w:rPr>
                    <w:t>OnPlate</w:t>
                  </w:r>
                  <w:proofErr w:type="spellEnd"/>
                  <w:r w:rsidRPr="005C52E1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1068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507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23.01.2019 plkst. 21:32</w:t>
                  </w:r>
                </w:p>
              </w:tc>
            </w:tr>
            <w:tr w:rsidR="005C52E1" w:rsidRPr="005C52E1" w:rsidTr="007D18E9">
              <w:tc>
                <w:tcPr>
                  <w:tcW w:w="516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3.</w:t>
                  </w:r>
                </w:p>
              </w:tc>
              <w:tc>
                <w:tcPr>
                  <w:tcW w:w="1909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Vecāku pieredzes apmaiņas klubs "Laimīgi bērni un vecāki" Biedrība</w:t>
                  </w:r>
                </w:p>
              </w:tc>
              <w:tc>
                <w:tcPr>
                  <w:tcW w:w="1068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507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23.01.2019 plkst. 11:20</w:t>
                  </w:r>
                </w:p>
              </w:tc>
            </w:tr>
            <w:tr w:rsidR="005C52E1" w:rsidRPr="005C52E1" w:rsidTr="007D18E9">
              <w:tc>
                <w:tcPr>
                  <w:tcW w:w="516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4.</w:t>
                  </w:r>
                </w:p>
              </w:tc>
              <w:tc>
                <w:tcPr>
                  <w:tcW w:w="1909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"</w:t>
                  </w:r>
                  <w:proofErr w:type="spellStart"/>
                  <w:r w:rsidRPr="005C52E1">
                    <w:rPr>
                      <w:bCs/>
                      <w:szCs w:val="26"/>
                    </w:rPr>
                    <w:t>Willow</w:t>
                  </w:r>
                  <w:proofErr w:type="spellEnd"/>
                  <w:r w:rsidRPr="005C52E1">
                    <w:rPr>
                      <w:bCs/>
                      <w:szCs w:val="26"/>
                    </w:rPr>
                    <w:t xml:space="preserve"> </w:t>
                  </w:r>
                  <w:proofErr w:type="spellStart"/>
                  <w:r w:rsidRPr="005C52E1">
                    <w:rPr>
                      <w:bCs/>
                      <w:szCs w:val="26"/>
                    </w:rPr>
                    <w:t>Med</w:t>
                  </w:r>
                  <w:proofErr w:type="spellEnd"/>
                  <w:r w:rsidRPr="005C52E1">
                    <w:rPr>
                      <w:bCs/>
                      <w:szCs w:val="26"/>
                    </w:rPr>
                    <w:t>" SIA</w:t>
                  </w:r>
                </w:p>
              </w:tc>
              <w:tc>
                <w:tcPr>
                  <w:tcW w:w="1068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Sistēmā</w:t>
                  </w:r>
                </w:p>
              </w:tc>
              <w:tc>
                <w:tcPr>
                  <w:tcW w:w="1507" w:type="pct"/>
                </w:tcPr>
                <w:p w:rsidR="00E449F1" w:rsidRPr="005C52E1" w:rsidRDefault="00E449F1" w:rsidP="00E449F1">
                  <w:pPr>
                    <w:jc w:val="both"/>
                    <w:rPr>
                      <w:bCs/>
                      <w:szCs w:val="26"/>
                    </w:rPr>
                  </w:pPr>
                  <w:r w:rsidRPr="005C52E1">
                    <w:rPr>
                      <w:bCs/>
                      <w:szCs w:val="26"/>
                    </w:rPr>
                    <w:t>24.01.2019 plkst. 05:41</w:t>
                  </w:r>
                </w:p>
              </w:tc>
            </w:tr>
          </w:tbl>
          <w:p w:rsidR="00142B1A" w:rsidRPr="005C52E1" w:rsidRDefault="00142B1A" w:rsidP="00142B1A">
            <w:pPr>
              <w:rPr>
                <w:bCs/>
                <w:szCs w:val="26"/>
              </w:rPr>
            </w:pPr>
          </w:p>
          <w:p w:rsidR="00E449F1" w:rsidRPr="005C52E1" w:rsidRDefault="00E449F1" w:rsidP="00E449F1">
            <w:pPr>
              <w:rPr>
                <w:b/>
              </w:rPr>
            </w:pPr>
            <w:r w:rsidRPr="005C52E1">
              <w:rPr>
                <w:b/>
                <w:bCs/>
              </w:rPr>
              <w:t xml:space="preserve">Pretendentu piedāvātās cenas: </w:t>
            </w:r>
          </w:p>
          <w:p w:rsidR="00E449F1" w:rsidRPr="005C52E1" w:rsidRDefault="00E449F1" w:rsidP="00E449F1">
            <w:pPr>
              <w:rPr>
                <w:bCs/>
                <w:szCs w:val="26"/>
              </w:rPr>
            </w:pPr>
            <w:r w:rsidRPr="005C52E1">
              <w:rPr>
                <w:b/>
              </w:rPr>
              <w:t>Daļai Nr. 1 - „Informatīvo lekciju - meistarklašu par veselīgu uzturu organizēšana un vadīšana”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2026"/>
              <w:gridCol w:w="1684"/>
              <w:gridCol w:w="1504"/>
              <w:gridCol w:w="1504"/>
            </w:tblGrid>
            <w:tr w:rsidR="005C52E1" w:rsidRPr="005C52E1" w:rsidTr="007D18E9">
              <w:tc>
                <w:tcPr>
                  <w:tcW w:w="1203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Iesniegšanas datums un laiks</w:t>
                  </w:r>
                </w:p>
              </w:tc>
              <w:tc>
                <w:tcPr>
                  <w:tcW w:w="952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Finanšu piedāvājums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 bez PVN</w:t>
                  </w:r>
                </w:p>
              </w:tc>
            </w:tr>
            <w:tr w:rsidR="005C52E1" w:rsidRPr="005C52E1" w:rsidTr="007D18E9">
              <w:tc>
                <w:tcPr>
                  <w:tcW w:w="1203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"</w:t>
                  </w:r>
                  <w:proofErr w:type="spellStart"/>
                  <w:r w:rsidRPr="005C52E1">
                    <w:t>OnPlate</w:t>
                  </w:r>
                  <w:proofErr w:type="spellEnd"/>
                  <w:r w:rsidRPr="005C52E1">
                    <w:t>" SIA</w:t>
                  </w:r>
                </w:p>
              </w:tc>
              <w:tc>
                <w:tcPr>
                  <w:tcW w:w="1145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23.01.2019 plkst. 21:32</w:t>
                  </w:r>
                </w:p>
              </w:tc>
              <w:tc>
                <w:tcPr>
                  <w:tcW w:w="952" w:type="pct"/>
                </w:tcPr>
                <w:p w:rsidR="00E449F1" w:rsidRPr="005C52E1" w:rsidRDefault="00E449F1" w:rsidP="00E449F1">
                  <w:r w:rsidRPr="005C52E1">
                    <w:t>EIRO 44850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44850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44850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</w:tr>
            <w:tr w:rsidR="005C52E1" w:rsidRPr="005C52E1" w:rsidTr="007D18E9">
              <w:tc>
                <w:tcPr>
                  <w:tcW w:w="1203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"</w:t>
                  </w:r>
                  <w:proofErr w:type="spellStart"/>
                  <w:r w:rsidRPr="005C52E1">
                    <w:t>Willow</w:t>
                  </w:r>
                  <w:proofErr w:type="spellEnd"/>
                  <w:r w:rsidRPr="005C52E1">
                    <w:t xml:space="preserve"> </w:t>
                  </w:r>
                  <w:proofErr w:type="spellStart"/>
                  <w:r w:rsidRPr="005C52E1">
                    <w:t>Med</w:t>
                  </w:r>
                  <w:proofErr w:type="spellEnd"/>
                  <w:r w:rsidRPr="005C52E1">
                    <w:t>" SIA</w:t>
                  </w:r>
                </w:p>
              </w:tc>
              <w:tc>
                <w:tcPr>
                  <w:tcW w:w="1145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24.01.2019 plkst. 05:41</w:t>
                  </w:r>
                </w:p>
              </w:tc>
              <w:tc>
                <w:tcPr>
                  <w:tcW w:w="952" w:type="pct"/>
                </w:tcPr>
                <w:p w:rsidR="00E449F1" w:rsidRPr="005C52E1" w:rsidRDefault="00E449F1" w:rsidP="00E449F1">
                  <w:r w:rsidRPr="005C52E1">
                    <w:t>EIRO 66000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66000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66000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</w:tr>
          </w:tbl>
          <w:p w:rsidR="00E449F1" w:rsidRPr="005C52E1" w:rsidRDefault="00E449F1" w:rsidP="00E449F1"/>
          <w:p w:rsidR="00E449F1" w:rsidRPr="005C52E1" w:rsidRDefault="00E449F1" w:rsidP="00E449F1">
            <w:pPr>
              <w:rPr>
                <w:bCs/>
                <w:szCs w:val="26"/>
              </w:rPr>
            </w:pPr>
            <w:r w:rsidRPr="005C52E1">
              <w:rPr>
                <w:b/>
              </w:rPr>
              <w:t>Daļai Nr. 2 - “Māmiņu skolas praktisko nodarbību organizēšana un vadīšana”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2026"/>
              <w:gridCol w:w="1684"/>
              <w:gridCol w:w="1504"/>
              <w:gridCol w:w="1504"/>
            </w:tblGrid>
            <w:tr w:rsidR="005C52E1" w:rsidRPr="005C52E1" w:rsidTr="007D18E9">
              <w:tc>
                <w:tcPr>
                  <w:tcW w:w="1203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Iesniegšanas datums un laiks</w:t>
                  </w:r>
                </w:p>
              </w:tc>
              <w:tc>
                <w:tcPr>
                  <w:tcW w:w="952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Finanšu piedāvājums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 bez PVN</w:t>
                  </w:r>
                </w:p>
              </w:tc>
            </w:tr>
            <w:tr w:rsidR="005C52E1" w:rsidRPr="005C52E1" w:rsidTr="007D18E9">
              <w:tc>
                <w:tcPr>
                  <w:tcW w:w="1203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Vecāku pieredzes apmaiņas klubs "Laimīgi bērni un vecāki" Biedrība</w:t>
                  </w:r>
                </w:p>
              </w:tc>
              <w:tc>
                <w:tcPr>
                  <w:tcW w:w="1145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23.01.2019 plkst. 11:20</w:t>
                  </w:r>
                </w:p>
              </w:tc>
              <w:tc>
                <w:tcPr>
                  <w:tcW w:w="952" w:type="pct"/>
                </w:tcPr>
                <w:p w:rsidR="00E449F1" w:rsidRPr="005C52E1" w:rsidRDefault="00E449F1" w:rsidP="00E449F1">
                  <w:r w:rsidRPr="005C52E1">
                    <w:t>EIRO 24128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24128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24128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</w:tr>
          </w:tbl>
          <w:p w:rsidR="00E449F1" w:rsidRPr="005C52E1" w:rsidRDefault="00E449F1" w:rsidP="00E449F1"/>
          <w:p w:rsidR="004B5D7B" w:rsidRPr="005C52E1" w:rsidRDefault="004B5D7B" w:rsidP="00E449F1">
            <w:pPr>
              <w:rPr>
                <w:b/>
              </w:rPr>
            </w:pPr>
          </w:p>
          <w:p w:rsidR="00E449F1" w:rsidRPr="005C52E1" w:rsidRDefault="00E449F1" w:rsidP="00E449F1">
            <w:pPr>
              <w:rPr>
                <w:bCs/>
                <w:szCs w:val="26"/>
              </w:rPr>
            </w:pPr>
            <w:r w:rsidRPr="005C52E1">
              <w:rPr>
                <w:b/>
              </w:rPr>
              <w:lastRenderedPageBreak/>
              <w:t>Daļai Nr. 3 - „Fizisko aktivitāšu - vingrošanas grupu nodarbības”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2026"/>
              <w:gridCol w:w="1684"/>
              <w:gridCol w:w="1504"/>
              <w:gridCol w:w="1504"/>
            </w:tblGrid>
            <w:tr w:rsidR="005C52E1" w:rsidRPr="005C52E1" w:rsidTr="007D18E9">
              <w:tc>
                <w:tcPr>
                  <w:tcW w:w="1203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Iesniegšanas datums un laiks</w:t>
                  </w:r>
                </w:p>
              </w:tc>
              <w:tc>
                <w:tcPr>
                  <w:tcW w:w="952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Finanšu piedāvājums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E449F1" w:rsidRPr="005C52E1" w:rsidRDefault="00E449F1" w:rsidP="00E449F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 bez PVN</w:t>
                  </w:r>
                </w:p>
              </w:tc>
            </w:tr>
            <w:tr w:rsidR="005C52E1" w:rsidRPr="005C52E1" w:rsidTr="007D18E9">
              <w:tc>
                <w:tcPr>
                  <w:tcW w:w="1203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Daugavpils Universitāte</w:t>
                  </w:r>
                </w:p>
              </w:tc>
              <w:tc>
                <w:tcPr>
                  <w:tcW w:w="1145" w:type="pct"/>
                </w:tcPr>
                <w:p w:rsidR="00E449F1" w:rsidRPr="005C52E1" w:rsidRDefault="00E449F1" w:rsidP="00E449F1">
                  <w:pPr>
                    <w:rPr>
                      <w:bCs/>
                    </w:rPr>
                  </w:pPr>
                  <w:r w:rsidRPr="005C52E1">
                    <w:t>08.01.2019 plkst. 15:57</w:t>
                  </w:r>
                </w:p>
              </w:tc>
              <w:tc>
                <w:tcPr>
                  <w:tcW w:w="952" w:type="pct"/>
                </w:tcPr>
                <w:p w:rsidR="00E449F1" w:rsidRPr="005C52E1" w:rsidRDefault="00E449F1" w:rsidP="00E449F1">
                  <w:r w:rsidRPr="005C52E1">
                    <w:t>EIRO 101120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101120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E449F1" w:rsidRPr="005C52E1" w:rsidRDefault="00E449F1" w:rsidP="00E449F1">
                  <w:r w:rsidRPr="005C52E1">
                    <w:t>EIRO 101120</w:t>
                  </w:r>
                </w:p>
                <w:p w:rsidR="00E449F1" w:rsidRPr="005C52E1" w:rsidRDefault="00E449F1" w:rsidP="00E449F1">
                  <w:pPr>
                    <w:rPr>
                      <w:bCs/>
                    </w:rPr>
                  </w:pPr>
                </w:p>
              </w:tc>
            </w:tr>
          </w:tbl>
          <w:p w:rsidR="00056CA5" w:rsidRPr="005C52E1" w:rsidRDefault="00056CA5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Cs/>
                <w:szCs w:val="26"/>
              </w:rPr>
            </w:pPr>
          </w:p>
        </w:tc>
      </w:tr>
      <w:tr w:rsidR="005C52E1" w:rsidRPr="005C52E1" w:rsidTr="00142B1A">
        <w:trPr>
          <w:gridAfter w:val="2"/>
          <w:wAfter w:w="9356" w:type="dxa"/>
        </w:trPr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E449F1" w:rsidRPr="005C52E1" w:rsidRDefault="00E449F1" w:rsidP="00DF481C">
            <w:pPr>
              <w:rPr>
                <w:bCs/>
                <w:color w:val="FF0000"/>
                <w:sz w:val="4"/>
                <w:szCs w:val="4"/>
              </w:rPr>
            </w:pPr>
          </w:p>
        </w:tc>
      </w:tr>
      <w:tr w:rsidR="005C52E1" w:rsidRPr="005C52E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Cs/>
                <w:color w:val="FF0000"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Cs/>
                <w:color w:val="FF0000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Cs/>
                <w:color w:val="FF0000"/>
                <w:sz w:val="4"/>
                <w:szCs w:val="4"/>
              </w:rPr>
            </w:pPr>
          </w:p>
        </w:tc>
      </w:tr>
    </w:tbl>
    <w:p w:rsidR="00142B1A" w:rsidRPr="005C52E1" w:rsidRDefault="00142B1A" w:rsidP="00142B1A">
      <w:pPr>
        <w:rPr>
          <w:b/>
          <w:bCs/>
          <w:color w:val="FF0000"/>
          <w:szCs w:val="26"/>
        </w:rPr>
      </w:pPr>
    </w:p>
    <w:p w:rsidR="00142B1A" w:rsidRPr="005C52E1" w:rsidRDefault="00142B1A" w:rsidP="00142B1A">
      <w:pPr>
        <w:rPr>
          <w:bCs/>
          <w:color w:val="FF0000"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C52E1" w:rsidRPr="005C52E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5C52E1" w:rsidRDefault="00E449F1" w:rsidP="00142B1A">
            <w:pPr>
              <w:rPr>
                <w:bCs/>
                <w:szCs w:val="26"/>
              </w:rPr>
            </w:pPr>
            <w:r w:rsidRPr="005C52E1">
              <w:rPr>
                <w:b/>
                <w:bCs/>
              </w:rPr>
              <w:t>P</w:t>
            </w:r>
            <w:r w:rsidR="003C6BB4" w:rsidRPr="005C52E1">
              <w:rPr>
                <w:b/>
                <w:bCs/>
              </w:rPr>
              <w:t>iedāvājumu atvēršanas vieta, datums un laiks:</w:t>
            </w:r>
            <w:r w:rsidR="003C6BB4" w:rsidRPr="005C52E1">
              <w:rPr>
                <w:lang w:eastAsia="lv-LV"/>
              </w:rPr>
              <w:t xml:space="preserve"> 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5C52E1" w:rsidRDefault="00E449F1" w:rsidP="00E449F1">
            <w:pPr>
              <w:jc w:val="both"/>
              <w:rPr>
                <w:bCs/>
                <w:szCs w:val="26"/>
              </w:rPr>
            </w:pPr>
            <w:r w:rsidRPr="005C52E1">
              <w:rPr>
                <w:bCs/>
                <w:szCs w:val="26"/>
              </w:rPr>
              <w:t xml:space="preserve">Elektronisko iepirkumu sistēmas e-konkursu apakšsistēmā, 2019.gada 24.janvārī plkst. 11:00. </w:t>
            </w:r>
          </w:p>
        </w:tc>
      </w:tr>
    </w:tbl>
    <w:p w:rsidR="00142B1A" w:rsidRPr="005C52E1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5C52E1" w:rsidRPr="005C52E1" w:rsidTr="00786862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FC6792" w:rsidRPr="005C52E1" w:rsidRDefault="00FC6792" w:rsidP="00786862">
            <w:pPr>
              <w:rPr>
                <w:bCs/>
                <w:szCs w:val="26"/>
              </w:rPr>
            </w:pPr>
            <w:r w:rsidRPr="005C52E1">
              <w:rPr>
                <w:b/>
                <w:bCs/>
              </w:rPr>
              <w:t xml:space="preserve"> Tā pretendenta (vai pretendentu) nosaukums, kuram (vai kuriem) piešķirtas  iepirkuma līguma slēgšanas tiesības, piedāvātā līgumcena, kā arī piedāvājumu izvērtēšanas kopsavilkums  un </w:t>
            </w:r>
            <w:r w:rsidR="00FC00F2" w:rsidRPr="005C52E1">
              <w:rPr>
                <w:b/>
                <w:bCs/>
              </w:rPr>
              <w:t>piedāvājuma  izvēles pamatojums</w:t>
            </w:r>
            <w:r w:rsidRPr="005C52E1">
              <w:rPr>
                <w:b/>
                <w:bCs/>
              </w:rPr>
              <w:t>:</w:t>
            </w:r>
            <w:r w:rsidRPr="005C52E1">
              <w:rPr>
                <w:lang w:eastAsia="lv-LV"/>
              </w:rPr>
              <w:t xml:space="preserve"> </w:t>
            </w:r>
          </w:p>
        </w:tc>
      </w:tr>
      <w:tr w:rsidR="005C52E1" w:rsidRPr="005C52E1" w:rsidTr="00786862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666A6C" w:rsidRPr="00FF1B4B" w:rsidRDefault="00666A6C" w:rsidP="00666A6C">
            <w:pPr>
              <w:jc w:val="center"/>
              <w:rPr>
                <w:bCs/>
                <w:szCs w:val="26"/>
              </w:rPr>
            </w:pPr>
          </w:p>
          <w:p w:rsidR="00666A6C" w:rsidRPr="00FF1B4B" w:rsidRDefault="00EE22E3" w:rsidP="00666A6C">
            <w:pPr>
              <w:jc w:val="center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t>2019.gada 13.februārī</w:t>
            </w:r>
            <w:r w:rsidR="00666A6C" w:rsidRPr="00FF1B4B">
              <w:rPr>
                <w:bCs/>
                <w:szCs w:val="26"/>
              </w:rPr>
              <w:t xml:space="preserve"> pieņemti lēmumi:</w:t>
            </w:r>
          </w:p>
          <w:p w:rsidR="00666A6C" w:rsidRPr="005C52E1" w:rsidRDefault="005C52E1" w:rsidP="00666A6C">
            <w:pPr>
              <w:jc w:val="both"/>
              <w:rPr>
                <w:bCs/>
                <w:szCs w:val="26"/>
              </w:rPr>
            </w:pPr>
            <w:r w:rsidRPr="005C52E1">
              <w:rPr>
                <w:b/>
                <w:bCs/>
                <w:szCs w:val="26"/>
              </w:rPr>
              <w:t>Lēmums iepirkuma procedūras 3</w:t>
            </w:r>
            <w:r w:rsidR="00666A6C" w:rsidRPr="005C52E1">
              <w:rPr>
                <w:b/>
                <w:bCs/>
                <w:szCs w:val="26"/>
              </w:rPr>
              <w:t>.daļā</w:t>
            </w:r>
            <w:r w:rsidR="00666A6C" w:rsidRPr="005C52E1">
              <w:rPr>
                <w:b/>
              </w:rPr>
              <w:t xml:space="preserve"> </w:t>
            </w:r>
            <w:r w:rsidR="00666A6C" w:rsidRPr="005C52E1">
              <w:t>(„</w:t>
            </w:r>
            <w:r w:rsidRPr="005C52E1">
              <w:t>Fizisko aktivitāšu  - vingrošanas grupu nodarbības</w:t>
            </w:r>
            <w:r w:rsidR="00666A6C" w:rsidRPr="005C52E1">
              <w:t>”).</w:t>
            </w:r>
          </w:p>
          <w:p w:rsidR="00666A6C" w:rsidRPr="00EE22E3" w:rsidRDefault="00666A6C" w:rsidP="00666A6C">
            <w:pPr>
              <w:rPr>
                <w:bCs/>
                <w:szCs w:val="26"/>
              </w:rPr>
            </w:pPr>
          </w:p>
          <w:p w:rsidR="00666A6C" w:rsidRPr="00EE22E3" w:rsidRDefault="00666A6C" w:rsidP="00666A6C">
            <w:pPr>
              <w:pStyle w:val="BodyText"/>
              <w:numPr>
                <w:ilvl w:val="0"/>
                <w:numId w:val="38"/>
              </w:numPr>
              <w:spacing w:after="0"/>
              <w:jc w:val="both"/>
              <w:rPr>
                <w:lang w:val="lv-LV"/>
              </w:rPr>
            </w:pPr>
            <w:r w:rsidRPr="00EE22E3">
              <w:rPr>
                <w:lang w:val="lv-LV"/>
              </w:rPr>
              <w:t xml:space="preserve">Atbilstoši Konkursa  nolikuma 19.punktam, Pasūtītājs piešķir iepirkuma līguma slēgšanas tiesības </w:t>
            </w:r>
            <w:r w:rsidRPr="00EE22E3">
              <w:rPr>
                <w:u w:val="single"/>
                <w:lang w:val="lv-LV"/>
              </w:rPr>
              <w:t>saimnieciski visizdevīgākajam piedāvājumam katrā daļā, kuru nosaka, ņemot vērā tikai cenu</w:t>
            </w:r>
            <w:r w:rsidRPr="00EE22E3">
              <w:rPr>
                <w:lang w:val="lv-LV"/>
              </w:rPr>
              <w:t xml:space="preserve"> (pasūtītājs izvēlēsies piedāvājumu, kas būs atbilstošs visām iepirkuma procedūras dokumentācijas prasībām un kura cena būs zemākā).</w:t>
            </w:r>
          </w:p>
          <w:p w:rsidR="00666A6C" w:rsidRPr="00EE22E3" w:rsidRDefault="00666A6C" w:rsidP="00666A6C">
            <w:pPr>
              <w:pStyle w:val="BodyText"/>
              <w:numPr>
                <w:ilvl w:val="0"/>
                <w:numId w:val="38"/>
              </w:numPr>
              <w:spacing w:after="0"/>
              <w:jc w:val="both"/>
              <w:rPr>
                <w:lang w:val="lv-LV"/>
              </w:rPr>
            </w:pPr>
            <w:r w:rsidRPr="00EE22E3">
              <w:rPr>
                <w:lang w:val="lv-LV"/>
              </w:rPr>
              <w:t>Iepirkuma kom</w:t>
            </w:r>
            <w:r w:rsidR="00F70407" w:rsidRPr="00EE22E3">
              <w:rPr>
                <w:lang w:val="lv-LV"/>
              </w:rPr>
              <w:t xml:space="preserve">isija konstatēja, ka pretendents Daugavpils Universitāte </w:t>
            </w:r>
            <w:r w:rsidRPr="00EE22E3">
              <w:rPr>
                <w:lang w:val="lv-LV"/>
              </w:rPr>
              <w:t>iesniedza visus pieprasītus dokumentus.</w:t>
            </w:r>
          </w:p>
          <w:p w:rsidR="00666A6C" w:rsidRPr="00EE22E3" w:rsidRDefault="00666A6C" w:rsidP="00666A6C">
            <w:pPr>
              <w:pStyle w:val="BodyText"/>
              <w:numPr>
                <w:ilvl w:val="0"/>
                <w:numId w:val="38"/>
              </w:numPr>
              <w:spacing w:after="0"/>
              <w:jc w:val="both"/>
              <w:rPr>
                <w:lang w:val="lv-LV"/>
              </w:rPr>
            </w:pPr>
            <w:r w:rsidRPr="00EE22E3">
              <w:rPr>
                <w:lang w:val="lv-LV"/>
              </w:rPr>
              <w:t>Iepirkuma</w:t>
            </w:r>
            <w:r w:rsidR="00F70407" w:rsidRPr="00EE22E3">
              <w:rPr>
                <w:lang w:val="lv-LV"/>
              </w:rPr>
              <w:t xml:space="preserve"> komisija nolēma, ka pretendenta Daugavpils Universitātes</w:t>
            </w:r>
            <w:r w:rsidRPr="00EE22E3">
              <w:rPr>
                <w:lang w:val="lv-LV"/>
              </w:rPr>
              <w:t xml:space="preserve"> </w:t>
            </w:r>
            <w:r w:rsidR="00F70407" w:rsidRPr="00EE22E3">
              <w:rPr>
                <w:lang w:val="lv-LV"/>
              </w:rPr>
              <w:t>iesniegtais piedāvājums</w:t>
            </w:r>
            <w:r w:rsidRPr="00EE22E3">
              <w:rPr>
                <w:lang w:val="lv-LV"/>
              </w:rPr>
              <w:t xml:space="preserve">  atbilst Pasūtītāja  specifikācijas prasībām. </w:t>
            </w:r>
          </w:p>
          <w:p w:rsidR="00666A6C" w:rsidRPr="00EE22E3" w:rsidRDefault="00666A6C" w:rsidP="00666A6C">
            <w:pPr>
              <w:pStyle w:val="BodyText"/>
              <w:numPr>
                <w:ilvl w:val="0"/>
                <w:numId w:val="38"/>
              </w:numPr>
              <w:spacing w:after="0"/>
              <w:jc w:val="both"/>
              <w:rPr>
                <w:lang w:val="lv-LV"/>
              </w:rPr>
            </w:pPr>
            <w:r w:rsidRPr="00EE22E3">
              <w:rPr>
                <w:lang w:val="lv-LV"/>
              </w:rPr>
              <w:t xml:space="preserve">Iepirkuma  komisija veica aritmētisko kļūdu pārbaudi </w:t>
            </w:r>
            <w:r w:rsidR="00F70407" w:rsidRPr="00EE22E3">
              <w:rPr>
                <w:lang w:val="lv-LV"/>
              </w:rPr>
              <w:t xml:space="preserve">pretendenta – Daugavpils Universitātes </w:t>
            </w:r>
          </w:p>
          <w:p w:rsidR="00EE22E3" w:rsidRPr="00AC0811" w:rsidRDefault="00F70407" w:rsidP="00EE22E3">
            <w:pPr>
              <w:pStyle w:val="BodyText"/>
              <w:ind w:left="360"/>
              <w:rPr>
                <w:lang w:val="lv-LV"/>
              </w:rPr>
            </w:pPr>
            <w:r w:rsidRPr="00EE22E3">
              <w:rPr>
                <w:lang w:val="lv-LV"/>
              </w:rPr>
              <w:t xml:space="preserve">iesniegtajā </w:t>
            </w:r>
            <w:r w:rsidRPr="00AC0811">
              <w:rPr>
                <w:lang w:val="lv-LV"/>
              </w:rPr>
              <w:t>piedāvājumā</w:t>
            </w:r>
            <w:r w:rsidR="00666A6C" w:rsidRPr="00AC0811">
              <w:rPr>
                <w:lang w:val="lv-LV"/>
              </w:rPr>
              <w:t xml:space="preserve">. Aritmētiskas kļūdas nav konstatētas.  </w:t>
            </w:r>
          </w:p>
          <w:p w:rsidR="00F70407" w:rsidRPr="00AC0811" w:rsidRDefault="00666A6C" w:rsidP="000107B6">
            <w:pPr>
              <w:pStyle w:val="BodyText"/>
              <w:numPr>
                <w:ilvl w:val="0"/>
                <w:numId w:val="38"/>
              </w:numPr>
              <w:jc w:val="both"/>
              <w:rPr>
                <w:lang w:val="lv-LV"/>
              </w:rPr>
            </w:pPr>
            <w:r w:rsidRPr="00AC0811">
              <w:rPr>
                <w:lang w:val="lv-LV"/>
              </w:rPr>
              <w:t xml:space="preserve">Pamatojoties uz veikto pārbaudi un Konkursa  nolikumā 19.punktā paredzēto vērtēšanas kritēriju, Iepirkuma komisija secina, ka pretendents, kuram būtu piešķiramas  līguma slēgšanas tiesības </w:t>
            </w:r>
            <w:r w:rsidR="00F70407" w:rsidRPr="00AC0811">
              <w:rPr>
                <w:lang w:val="lv-LV"/>
              </w:rPr>
              <w:t xml:space="preserve"> iepirkuma procedūras  3.daļā ir Daugavpils Universitāte:</w:t>
            </w:r>
          </w:p>
          <w:p w:rsidR="00F70407" w:rsidRPr="005C52E1" w:rsidRDefault="00F70407" w:rsidP="00F70407">
            <w:pPr>
              <w:rPr>
                <w:bCs/>
                <w:szCs w:val="26"/>
              </w:rPr>
            </w:pPr>
            <w:r>
              <w:rPr>
                <w:color w:val="FF0000"/>
              </w:rPr>
              <w:t xml:space="preserve"> </w:t>
            </w:r>
            <w:r w:rsidR="00666A6C" w:rsidRPr="005C52E1">
              <w:rPr>
                <w:color w:val="FF0000"/>
              </w:rPr>
              <w:t xml:space="preserve"> </w:t>
            </w:r>
            <w:r w:rsidRPr="005C52E1">
              <w:rPr>
                <w:b/>
              </w:rPr>
              <w:t>Daļai Nr. 3 - „Fizisko aktivitāšu - vingrošanas grupu nodarbības”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2156"/>
              <w:gridCol w:w="1793"/>
              <w:gridCol w:w="1601"/>
              <w:gridCol w:w="1601"/>
            </w:tblGrid>
            <w:tr w:rsidR="00F70407" w:rsidRPr="005C52E1" w:rsidTr="00F767D1">
              <w:tc>
                <w:tcPr>
                  <w:tcW w:w="1203" w:type="pct"/>
                  <w:shd w:val="pct10" w:color="auto" w:fill="auto"/>
                </w:tcPr>
                <w:p w:rsidR="00F70407" w:rsidRPr="005C52E1" w:rsidRDefault="00F70407" w:rsidP="00F704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:rsidR="00F70407" w:rsidRPr="005C52E1" w:rsidRDefault="00F70407" w:rsidP="00F704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bCs/>
                      <w:sz w:val="22"/>
                      <w:szCs w:val="22"/>
                    </w:rPr>
                    <w:t>Iesniegšanas datums un laiks</w:t>
                  </w:r>
                </w:p>
              </w:tc>
              <w:tc>
                <w:tcPr>
                  <w:tcW w:w="952" w:type="pct"/>
                  <w:shd w:val="pct10" w:color="auto" w:fill="auto"/>
                </w:tcPr>
                <w:p w:rsidR="00F70407" w:rsidRPr="005C52E1" w:rsidRDefault="00F70407" w:rsidP="00F704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F70407" w:rsidRPr="005C52E1" w:rsidRDefault="00F70407" w:rsidP="00F704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Finanšu piedāvājums</w:t>
                  </w:r>
                </w:p>
              </w:tc>
              <w:tc>
                <w:tcPr>
                  <w:tcW w:w="850" w:type="pct"/>
                  <w:shd w:val="pct10" w:color="auto" w:fill="auto"/>
                </w:tcPr>
                <w:p w:rsidR="00F70407" w:rsidRPr="005C52E1" w:rsidRDefault="00F70407" w:rsidP="00F704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52E1">
                    <w:rPr>
                      <w:b/>
                      <w:sz w:val="22"/>
                      <w:szCs w:val="22"/>
                    </w:rPr>
                    <w:t>Cena bez PVN</w:t>
                  </w:r>
                </w:p>
              </w:tc>
            </w:tr>
            <w:tr w:rsidR="00F70407" w:rsidRPr="005C52E1" w:rsidTr="00F767D1">
              <w:tc>
                <w:tcPr>
                  <w:tcW w:w="1203" w:type="pct"/>
                </w:tcPr>
                <w:p w:rsidR="00F70407" w:rsidRPr="005C52E1" w:rsidRDefault="00F70407" w:rsidP="00F70407">
                  <w:pPr>
                    <w:rPr>
                      <w:bCs/>
                    </w:rPr>
                  </w:pPr>
                  <w:r w:rsidRPr="005C52E1">
                    <w:t>Daugavpils Universitāte</w:t>
                  </w:r>
                </w:p>
              </w:tc>
              <w:tc>
                <w:tcPr>
                  <w:tcW w:w="1145" w:type="pct"/>
                </w:tcPr>
                <w:p w:rsidR="00F70407" w:rsidRPr="005C52E1" w:rsidRDefault="00F70407" w:rsidP="00F70407">
                  <w:pPr>
                    <w:rPr>
                      <w:bCs/>
                    </w:rPr>
                  </w:pPr>
                  <w:r w:rsidRPr="005C52E1">
                    <w:t>08.01.2019 plkst. 15:57</w:t>
                  </w:r>
                </w:p>
              </w:tc>
              <w:tc>
                <w:tcPr>
                  <w:tcW w:w="952" w:type="pct"/>
                </w:tcPr>
                <w:p w:rsidR="00F70407" w:rsidRPr="005C52E1" w:rsidRDefault="00F70407" w:rsidP="00F70407">
                  <w:r w:rsidRPr="005C52E1">
                    <w:t>EIRO 101120</w:t>
                  </w:r>
                </w:p>
                <w:p w:rsidR="00F70407" w:rsidRPr="005C52E1" w:rsidRDefault="00F70407" w:rsidP="00F70407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F70407" w:rsidRPr="005C52E1" w:rsidRDefault="00F70407" w:rsidP="00F70407">
                  <w:r w:rsidRPr="005C52E1">
                    <w:t>EIRO 101120</w:t>
                  </w:r>
                </w:p>
                <w:p w:rsidR="00F70407" w:rsidRPr="005C52E1" w:rsidRDefault="00F70407" w:rsidP="00F70407">
                  <w:pPr>
                    <w:rPr>
                      <w:bCs/>
                    </w:rPr>
                  </w:pPr>
                </w:p>
              </w:tc>
              <w:tc>
                <w:tcPr>
                  <w:tcW w:w="850" w:type="pct"/>
                </w:tcPr>
                <w:p w:rsidR="00F70407" w:rsidRPr="005C52E1" w:rsidRDefault="00F70407" w:rsidP="00F70407">
                  <w:r w:rsidRPr="005C52E1">
                    <w:t>EIRO 101120</w:t>
                  </w:r>
                </w:p>
                <w:p w:rsidR="00F70407" w:rsidRPr="005C52E1" w:rsidRDefault="00F70407" w:rsidP="00F70407">
                  <w:pPr>
                    <w:rPr>
                      <w:bCs/>
                    </w:rPr>
                  </w:pPr>
                </w:p>
              </w:tc>
            </w:tr>
          </w:tbl>
          <w:p w:rsidR="00666A6C" w:rsidRPr="005C52E1" w:rsidRDefault="00666A6C" w:rsidP="00F70407">
            <w:pPr>
              <w:pStyle w:val="BodyTextIndent"/>
              <w:ind w:left="360"/>
              <w:jc w:val="both"/>
              <w:rPr>
                <w:color w:val="FF0000"/>
              </w:rPr>
            </w:pPr>
          </w:p>
          <w:p w:rsidR="00F167B4" w:rsidRDefault="005C03D1" w:rsidP="00666A6C">
            <w:pPr>
              <w:pStyle w:val="BodyTextIndent"/>
              <w:numPr>
                <w:ilvl w:val="0"/>
                <w:numId w:val="38"/>
              </w:numPr>
              <w:jc w:val="both"/>
              <w:rPr>
                <w:color w:val="FF0000"/>
              </w:rPr>
            </w:pPr>
            <w:r w:rsidRPr="006C15FF">
              <w:t>Sakarā ar to, ka dati par Daugavpils Universitāti  nav pieejami Elektronisko iepirkumu sistēmā (</w:t>
            </w:r>
            <w:hyperlink r:id="rId8" w:history="1">
              <w:r w:rsidRPr="006C15FF">
                <w:rPr>
                  <w:rStyle w:val="Hyperlink"/>
                  <w:color w:val="auto"/>
                </w:rPr>
                <w:t>www.eis.gov.lv</w:t>
              </w:r>
            </w:hyperlink>
            <w:r w:rsidRPr="006C15FF">
              <w:t xml:space="preserve">), jo Daugavpils Universitāte ir atsavināta publiskā persona, iepirkuma komisija, ņemot vērā Iepirkuma uzraudzības biroja skaidrojumu – </w:t>
            </w:r>
            <w:r w:rsidRPr="006C15FF">
              <w:rPr>
                <w:i/>
              </w:rPr>
              <w:t xml:space="preserve">“Ja informācija  par izslēgšanas  nosacījumu  esamību/neesamību ir pieejama publiskās datubāzes, pasūtītājs pārbauda šajās datubāzēs, savukārt, ja  publiskajās  datubāzes informācija nav pieejama, pasūtītājs lūdz pretendentam  iesniegt apliecinājumu  vai pierādījumus, ka uz attiecīgo personu  </w:t>
            </w:r>
            <w:r w:rsidRPr="008B7FC2">
              <w:rPr>
                <w:i/>
              </w:rPr>
              <w:t>neattiecas izslēgšanas nosacījumi</w:t>
            </w:r>
            <w:r w:rsidRPr="008B7FC2">
              <w:t xml:space="preserve"> </w:t>
            </w:r>
            <w:r w:rsidR="00903C8D" w:rsidRPr="008B7FC2">
              <w:t xml:space="preserve"> - 2019.gada </w:t>
            </w:r>
            <w:r w:rsidR="000600B5">
              <w:t>13.februāra vēstulē</w:t>
            </w:r>
            <w:r w:rsidR="00903C8D" w:rsidRPr="008B7FC2">
              <w:t xml:space="preserve"> Nr.4.</w:t>
            </w:r>
            <w:r w:rsidR="00AA2E93" w:rsidRPr="008B7FC2">
              <w:t>1/</w:t>
            </w:r>
            <w:r w:rsidR="008B7FC2" w:rsidRPr="008B7FC2">
              <w:t xml:space="preserve">86 </w:t>
            </w:r>
            <w:r w:rsidR="00AA2E93" w:rsidRPr="008B7FC2">
              <w:t>ir lūgusi  Da</w:t>
            </w:r>
            <w:r w:rsidR="00903C8D" w:rsidRPr="008B7FC2">
              <w:t xml:space="preserve">ugavpils Universitāti sniegt minētos  apliecinājumus vai pierādījumus. </w:t>
            </w:r>
            <w:r w:rsidRPr="008B7FC2">
              <w:t xml:space="preserve"> </w:t>
            </w:r>
          </w:p>
          <w:p w:rsidR="00EE22E3" w:rsidRDefault="00EE22E3" w:rsidP="00F167B4">
            <w:pPr>
              <w:pStyle w:val="BodyTextIndent"/>
              <w:ind w:left="360"/>
              <w:jc w:val="both"/>
              <w:rPr>
                <w:color w:val="FF0000"/>
              </w:rPr>
            </w:pPr>
          </w:p>
          <w:p w:rsidR="00EE22E3" w:rsidRDefault="00EE22E3" w:rsidP="00F167B4">
            <w:pPr>
              <w:pStyle w:val="BodyTextIndent"/>
              <w:ind w:left="360"/>
              <w:jc w:val="both"/>
              <w:rPr>
                <w:color w:val="FF0000"/>
              </w:rPr>
            </w:pPr>
          </w:p>
          <w:p w:rsidR="00EE22E3" w:rsidRPr="00387000" w:rsidRDefault="003B4442" w:rsidP="00387000">
            <w:pPr>
              <w:jc w:val="center"/>
              <w:rPr>
                <w:bCs/>
                <w:szCs w:val="26"/>
              </w:rPr>
            </w:pPr>
            <w:r w:rsidRPr="00FF1B4B">
              <w:rPr>
                <w:bCs/>
                <w:szCs w:val="26"/>
              </w:rPr>
              <w:lastRenderedPageBreak/>
              <w:t>2019.gada 6</w:t>
            </w:r>
            <w:r w:rsidR="00EE22E3" w:rsidRPr="00FF1B4B">
              <w:rPr>
                <w:bCs/>
                <w:szCs w:val="26"/>
              </w:rPr>
              <w:t>.martā pieņemti lēmumi:</w:t>
            </w:r>
            <w:bookmarkStart w:id="0" w:name="_GoBack"/>
            <w:bookmarkEnd w:id="0"/>
          </w:p>
          <w:p w:rsidR="00EE22E3" w:rsidRPr="0088015F" w:rsidRDefault="00F167B4" w:rsidP="00EE22E3">
            <w:pPr>
              <w:pStyle w:val="BodyTextIndent"/>
              <w:numPr>
                <w:ilvl w:val="0"/>
                <w:numId w:val="38"/>
              </w:numPr>
              <w:jc w:val="both"/>
            </w:pPr>
            <w:r w:rsidRPr="0088015F">
              <w:t>2019.gada 27.februārī saņemta un reģistrēta (27.02.2019.</w:t>
            </w:r>
            <w:r w:rsidR="00425065" w:rsidRPr="0088015F">
              <w:t xml:space="preserve"> </w:t>
            </w:r>
            <w:r w:rsidRPr="0088015F">
              <w:t>Nr.</w:t>
            </w:r>
            <w:r w:rsidR="0088015F" w:rsidRPr="0088015F">
              <w:t>4.-2/115</w:t>
            </w:r>
            <w:r w:rsidR="00425065" w:rsidRPr="0088015F">
              <w:t xml:space="preserve">) </w:t>
            </w:r>
            <w:r w:rsidR="008B7FC2" w:rsidRPr="0088015F">
              <w:t>D</w:t>
            </w:r>
            <w:r w:rsidRPr="0088015F">
              <w:t xml:space="preserve">augavpils Universitātes atbildes vēstule. </w:t>
            </w:r>
          </w:p>
          <w:p w:rsidR="00666A6C" w:rsidRPr="00EE22E3" w:rsidRDefault="00F167B4" w:rsidP="00EE22E3">
            <w:pPr>
              <w:pStyle w:val="BodyTextIndent"/>
              <w:numPr>
                <w:ilvl w:val="0"/>
                <w:numId w:val="38"/>
              </w:numPr>
              <w:jc w:val="both"/>
              <w:rPr>
                <w:color w:val="FF0000"/>
              </w:rPr>
            </w:pPr>
            <w:r w:rsidRPr="00EE521D">
              <w:t>Atbilstoši iegūtai informācijai, attiecībā uz pārbaudāmajām  personām nepastāv Publisko iepirkumu likuma paredzētie izslēgšanas noteikumi.</w:t>
            </w:r>
            <w:r w:rsidR="00425065" w:rsidRPr="00EE521D">
              <w:t xml:space="preserve"> Vienlaicīgi  </w:t>
            </w:r>
            <w:r w:rsidR="00425065" w:rsidRPr="007F2A35">
              <w:t>nav konstatēts, ka attiecībā uz pretendentu attiektos Starptautisko un Latvijas  Republikas nacionālo sankciju likumā noteiktās sankcijas.</w:t>
            </w:r>
            <w:r w:rsidRPr="007F2A35">
              <w:t xml:space="preserve"> Pamatojoties uz veikto pārbaudi un Konkursa nolikuma 19.punkta</w:t>
            </w:r>
            <w:r w:rsidR="008B7FC2" w:rsidRPr="007F2A35">
              <w:t xml:space="preserve"> paredzēto vērtēšanas </w:t>
            </w:r>
            <w:r w:rsidR="00666A6C" w:rsidRPr="007F2A35">
              <w:t xml:space="preserve">kritēriju, </w:t>
            </w:r>
            <w:r w:rsidR="00666A6C" w:rsidRPr="00EE22E3">
              <w:rPr>
                <w:b/>
              </w:rPr>
              <w:t>Iepirkuma komisija nolēma:</w:t>
            </w:r>
          </w:p>
          <w:p w:rsidR="00666A6C" w:rsidRPr="00F70407" w:rsidRDefault="00EE22E3" w:rsidP="00666A6C">
            <w:pPr>
              <w:ind w:left="426"/>
              <w:jc w:val="both"/>
            </w:pPr>
            <w:r w:rsidRPr="00FF1B4B">
              <w:t>8</w:t>
            </w:r>
            <w:r w:rsidR="00666A6C" w:rsidRPr="00FF1B4B">
              <w:t>.1.</w:t>
            </w:r>
            <w:r w:rsidR="00666A6C" w:rsidRPr="005C52E1">
              <w:rPr>
                <w:color w:val="FF0000"/>
              </w:rPr>
              <w:tab/>
            </w:r>
            <w:r w:rsidR="00666A6C" w:rsidRPr="00F70407">
              <w:t xml:space="preserve">Piešķirt  tiesības slēgt iepirkuma līgumu  iepirkuma procedūras </w:t>
            </w:r>
            <w:r w:rsidR="00666A6C" w:rsidRPr="00F70407">
              <w:rPr>
                <w:caps/>
              </w:rPr>
              <w:t>„</w:t>
            </w:r>
            <w:r w:rsidR="00666A6C" w:rsidRPr="00F70407">
              <w:rPr>
                <w:bCs/>
                <w:lang w:eastAsia="zh-CN"/>
              </w:rPr>
              <w:t>Veselības veicināšanas un slimību profilakses pasākumi Daugavpils pilsētas pašvaldībā ESF projekta Nr.9.2.4.2/16/I/101 ietvaros (3.konkurss)”, ide</w:t>
            </w:r>
            <w:r w:rsidR="00F70407" w:rsidRPr="00F70407">
              <w:rPr>
                <w:bCs/>
                <w:lang w:eastAsia="zh-CN"/>
              </w:rPr>
              <w:t>ntifikācijas Nr. DPD 2018/180, 3</w:t>
            </w:r>
            <w:r w:rsidR="00FF1B4B">
              <w:rPr>
                <w:bCs/>
                <w:lang w:eastAsia="zh-CN"/>
              </w:rPr>
              <w:t xml:space="preserve">.daļā – </w:t>
            </w:r>
            <w:r w:rsidR="00F70407" w:rsidRPr="00FF1B4B">
              <w:t xml:space="preserve">Daugavpils Universitātei, </w:t>
            </w:r>
            <w:proofErr w:type="spellStart"/>
            <w:r w:rsidR="00F70407" w:rsidRPr="00FF1B4B">
              <w:t>reģ</w:t>
            </w:r>
            <w:proofErr w:type="spellEnd"/>
            <w:r w:rsidR="00F70407" w:rsidRPr="00FF1B4B">
              <w:t>. Nr.</w:t>
            </w:r>
            <w:r w:rsidR="0088015F" w:rsidRPr="00FF1B4B">
              <w:t>90000065985</w:t>
            </w:r>
            <w:r w:rsidR="00666A6C" w:rsidRPr="00FF1B4B">
              <w:t>,</w:t>
            </w:r>
            <w:r w:rsidR="00F70407" w:rsidRPr="00FF1B4B">
              <w:t xml:space="preserve"> Vienības iela 13, Daugavpils, LV-5401</w:t>
            </w:r>
            <w:r w:rsidR="00666A6C" w:rsidRPr="00FF1B4B">
              <w:t xml:space="preserve">, par piedāvāto cenu </w:t>
            </w:r>
            <w:r w:rsidR="00F70407" w:rsidRPr="00FF1B4B">
              <w:t>EUR  101 120</w:t>
            </w:r>
            <w:r w:rsidR="00666A6C" w:rsidRPr="00FF1B4B">
              <w:t>,00  (</w:t>
            </w:r>
            <w:r w:rsidR="00F70407" w:rsidRPr="00FF1B4B">
              <w:t xml:space="preserve">viens simts viens tūkstotis </w:t>
            </w:r>
            <w:r w:rsidR="00FF1B4B" w:rsidRPr="00FF1B4B">
              <w:t xml:space="preserve">viens </w:t>
            </w:r>
            <w:r w:rsidR="00F70407" w:rsidRPr="00FF1B4B">
              <w:t xml:space="preserve">simts divdesmit eiro, 00 centi) </w:t>
            </w:r>
            <w:r w:rsidR="00666A6C" w:rsidRPr="00FF1B4B">
              <w:t xml:space="preserve"> bez PVN. </w:t>
            </w:r>
          </w:p>
          <w:p w:rsidR="00666A6C" w:rsidRPr="00841A35" w:rsidRDefault="00EE22E3" w:rsidP="00666A6C">
            <w:pPr>
              <w:ind w:left="426"/>
              <w:jc w:val="both"/>
            </w:pPr>
            <w:r>
              <w:t>8</w:t>
            </w:r>
            <w:r w:rsidR="00666A6C" w:rsidRPr="00841A35">
              <w:t>.2.</w:t>
            </w:r>
            <w:r w:rsidR="00666A6C" w:rsidRPr="00841A35">
              <w:tab/>
              <w:t xml:space="preserve">Par pieņemto lēmumu informēt visus pretendentus. </w:t>
            </w:r>
          </w:p>
          <w:p w:rsidR="00666A6C" w:rsidRPr="00841A35" w:rsidRDefault="00EE22E3" w:rsidP="00666A6C">
            <w:pPr>
              <w:ind w:left="426"/>
              <w:jc w:val="both"/>
            </w:pPr>
            <w:r>
              <w:t>8</w:t>
            </w:r>
            <w:r w:rsidR="00666A6C" w:rsidRPr="00841A35">
              <w:t>.3.</w:t>
            </w:r>
            <w:r w:rsidR="00666A6C" w:rsidRPr="00841A35">
              <w:tab/>
              <w:t>Pēc iepirkuma līguma noslēgšanas  nosūtīt paziņojumu  Iepirkuma uzraudzības birojam.</w:t>
            </w:r>
          </w:p>
          <w:p w:rsidR="00666A6C" w:rsidRPr="00EE22E3" w:rsidRDefault="00EE22E3" w:rsidP="00EE22E3">
            <w:pPr>
              <w:ind w:left="426"/>
              <w:jc w:val="both"/>
            </w:pPr>
            <w:r>
              <w:t>8</w:t>
            </w:r>
            <w:r w:rsidR="00666A6C" w:rsidRPr="00841A35">
              <w:t>.4.</w:t>
            </w:r>
            <w:r w:rsidR="00666A6C" w:rsidRPr="00841A35">
              <w:tab/>
              <w:t>Publicēt attiecīgo informāciju Publisko iepirkumu likumā noteiktajā kārtībā.</w:t>
            </w:r>
          </w:p>
        </w:tc>
      </w:tr>
    </w:tbl>
    <w:p w:rsidR="00142B1A" w:rsidRPr="005C52E1" w:rsidRDefault="00142B1A" w:rsidP="00947573">
      <w:pPr>
        <w:jc w:val="both"/>
        <w:rPr>
          <w:bCs/>
          <w:color w:val="FF0000"/>
          <w:szCs w:val="26"/>
        </w:rPr>
      </w:pP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5C52E1" w:rsidRPr="005C52E1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Pr="005C52E1" w:rsidRDefault="003C6BB4" w:rsidP="00142B1A">
            <w:pPr>
              <w:rPr>
                <w:b/>
                <w:bCs/>
                <w:szCs w:val="26"/>
              </w:rPr>
            </w:pPr>
            <w:r w:rsidRPr="005C52E1">
              <w:rPr>
                <w:b/>
                <w:bCs/>
              </w:rPr>
              <w:t>Informācija (ja tā ir zināma) par daļu (-</w:t>
            </w:r>
            <w:proofErr w:type="spellStart"/>
            <w:r w:rsidRPr="005C52E1">
              <w:rPr>
                <w:b/>
                <w:bCs/>
              </w:rPr>
              <w:t>ām</w:t>
            </w:r>
            <w:proofErr w:type="spellEnd"/>
            <w:r w:rsidRPr="005C52E1">
              <w:rPr>
                <w:b/>
                <w:bCs/>
              </w:rPr>
              <w:t>), kuru (-</w:t>
            </w:r>
            <w:proofErr w:type="spellStart"/>
            <w:r w:rsidRPr="005C52E1">
              <w:rPr>
                <w:b/>
                <w:bCs/>
              </w:rPr>
              <w:t>as</w:t>
            </w:r>
            <w:proofErr w:type="spellEnd"/>
            <w:r w:rsidRPr="005C52E1">
              <w:rPr>
                <w:b/>
                <w:bCs/>
              </w:rPr>
              <w:t>) izraudzītais piegādātājs (-i) plānojis (-</w:t>
            </w:r>
            <w:proofErr w:type="spellStart"/>
            <w:r w:rsidRPr="005C52E1">
              <w:rPr>
                <w:b/>
                <w:bCs/>
              </w:rPr>
              <w:t>uši</w:t>
            </w:r>
            <w:proofErr w:type="spellEnd"/>
            <w:r w:rsidRPr="005C52E1">
              <w:rPr>
                <w:b/>
                <w:bCs/>
              </w:rPr>
              <w:t>) nodot apakšuzņēmējam (-</w:t>
            </w:r>
            <w:proofErr w:type="spellStart"/>
            <w:r w:rsidRPr="005C52E1">
              <w:rPr>
                <w:b/>
                <w:bCs/>
              </w:rPr>
              <w:t>iem</w:t>
            </w:r>
            <w:proofErr w:type="spellEnd"/>
            <w:r w:rsidRPr="005C52E1">
              <w:rPr>
                <w:b/>
                <w:bCs/>
              </w:rPr>
              <w:t>):</w:t>
            </w:r>
          </w:p>
        </w:tc>
      </w:tr>
      <w:tr w:rsidR="005C52E1" w:rsidRPr="005C52E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C52E1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Pr="005C52E1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C52E1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5C52E1" w:rsidRPr="005C52E1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5C52E1" w:rsidRDefault="00142B1A" w:rsidP="00142B1A">
            <w:pPr>
              <w:rPr>
                <w:b/>
                <w:bCs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5C52E1" w:rsidRDefault="00E04320" w:rsidP="00142B1A">
            <w:pPr>
              <w:rPr>
                <w:bCs/>
                <w:i/>
              </w:rPr>
            </w:pPr>
            <w:r w:rsidRPr="005C52E1">
              <w:rPr>
                <w:bCs/>
                <w:i/>
              </w:rPr>
              <w:t xml:space="preserve">Informācijas par apakšuzņēmējiem nav.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/>
                <w:bCs/>
              </w:rPr>
            </w:pPr>
          </w:p>
        </w:tc>
      </w:tr>
    </w:tbl>
    <w:p w:rsidR="00142B1A" w:rsidRPr="005C52E1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5C52E1" w:rsidRPr="005C52E1" w:rsidTr="00142B1A">
        <w:tc>
          <w:tcPr>
            <w:tcW w:w="964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Pr="005C03D1" w:rsidRDefault="003C6BB4" w:rsidP="00C01E99">
            <w:pPr>
              <w:rPr>
                <w:b/>
                <w:bCs/>
                <w:szCs w:val="26"/>
              </w:rPr>
            </w:pPr>
            <w:r w:rsidRPr="005C03D1">
              <w:rPr>
                <w:b/>
                <w:bCs/>
              </w:rPr>
              <w:t>Pamatojums lēmumam par katru noraidīto pretendentu, kā arī par iepirkuma procedūras dokumentiem neatbilstošiem piedāvājumiem:</w:t>
            </w:r>
          </w:p>
        </w:tc>
      </w:tr>
      <w:tr w:rsidR="005C52E1" w:rsidRPr="005C52E1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C52E1" w:rsidRDefault="00142B1A" w:rsidP="00142B1A">
            <w:pPr>
              <w:jc w:val="both"/>
              <w:rPr>
                <w:bCs/>
                <w:color w:val="FF0000"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C22941" w:rsidRPr="005C03D1" w:rsidRDefault="005C03D1" w:rsidP="005C03D1">
            <w:pPr>
              <w:pStyle w:val="BodyTextIndent"/>
              <w:ind w:left="0"/>
              <w:jc w:val="both"/>
            </w:pPr>
            <w:r w:rsidRPr="005C03D1">
              <w:rPr>
                <w:bCs/>
                <w:i/>
              </w:rPr>
              <w:t>Iepirkuma procedūras 3.daļai nav attiecināms.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42B1A" w:rsidRPr="005C52E1" w:rsidRDefault="00142B1A" w:rsidP="00142B1A">
            <w:pPr>
              <w:rPr>
                <w:b/>
                <w:bCs/>
                <w:color w:val="FF0000"/>
                <w:sz w:val="4"/>
                <w:szCs w:val="4"/>
              </w:rPr>
            </w:pPr>
          </w:p>
        </w:tc>
      </w:tr>
      <w:tr w:rsidR="005C52E1" w:rsidRPr="005C52E1" w:rsidTr="00E31003">
        <w:trPr>
          <w:gridAfter w:val="2"/>
          <w:wAfter w:w="9356" w:type="dxa"/>
          <w:trHeight w:val="8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31003" w:rsidRPr="005C52E1" w:rsidRDefault="00E31003" w:rsidP="00EF65EE">
            <w:pPr>
              <w:rPr>
                <w:b/>
                <w:bCs/>
                <w:color w:val="FF0000"/>
                <w:sz w:val="6"/>
                <w:szCs w:val="6"/>
              </w:rPr>
            </w:pPr>
          </w:p>
        </w:tc>
      </w:tr>
      <w:tr w:rsidR="005C52E1" w:rsidRPr="005C52E1" w:rsidTr="005C03D1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142B1A" w:rsidRPr="005C52E1" w:rsidRDefault="00142B1A" w:rsidP="00142B1A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142B1A" w:rsidRPr="005C52E1" w:rsidRDefault="00142B1A" w:rsidP="00142B1A">
            <w:pPr>
              <w:rPr>
                <w:b/>
                <w:bCs/>
                <w:color w:val="FF0000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5C52E1" w:rsidRDefault="00142B1A" w:rsidP="00142B1A">
            <w:pPr>
              <w:rPr>
                <w:b/>
                <w:bCs/>
                <w:color w:val="FF0000"/>
                <w:szCs w:val="26"/>
              </w:rPr>
            </w:pPr>
          </w:p>
        </w:tc>
      </w:tr>
    </w:tbl>
    <w:p w:rsidR="00142B1A" w:rsidRPr="005C52E1" w:rsidRDefault="00142B1A" w:rsidP="00142B1A">
      <w:pPr>
        <w:rPr>
          <w:b/>
          <w:bCs/>
          <w:color w:val="FF0000"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5C52E1" w:rsidRPr="005C52E1" w:rsidTr="000A0BBD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D61B6" w:rsidRPr="005C52E1" w:rsidRDefault="003D61B6" w:rsidP="000A0BBD">
            <w:pPr>
              <w:jc w:val="both"/>
              <w:rPr>
                <w:bCs/>
                <w:color w:val="FF0000"/>
                <w:szCs w:val="26"/>
              </w:rPr>
            </w:pPr>
            <w:r w:rsidRPr="005C52E1">
              <w:rPr>
                <w:b/>
                <w:bCs/>
                <w:color w:val="FF0000"/>
                <w:szCs w:val="26"/>
              </w:rPr>
              <w:br w:type="page"/>
            </w:r>
            <w:r w:rsidRPr="0070406C">
              <w:rPr>
                <w:b/>
                <w:bCs/>
              </w:rPr>
              <w:t>Pamatojums iepirkuma procedūras nepārtraukšanai, ja piedāvājumu iesniedzis tikai viens piegādātājs:</w:t>
            </w:r>
          </w:p>
        </w:tc>
      </w:tr>
      <w:tr w:rsidR="005C52E1" w:rsidRPr="005C52E1" w:rsidTr="000A0BBD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24DB" w:rsidRPr="001833AE" w:rsidRDefault="00D124DB" w:rsidP="00D124DB">
            <w:pPr>
              <w:tabs>
                <w:tab w:val="left" w:pos="-142"/>
              </w:tabs>
              <w:spacing w:before="120" w:after="120"/>
              <w:jc w:val="both"/>
            </w:pPr>
            <w:r w:rsidRPr="001833AE">
              <w:t>Komisija  2019.gada  24.janvāra sēdē (prot. Nr.2), konstatēja, ka Konkursa 3.daļā piedāvājumu ir iesniedzis tikai viens pretendents – Daugavpils Universitāte. Komisija vērtē, vai minētais apstāklis nav par p</w:t>
            </w:r>
            <w:r w:rsidR="001833AE" w:rsidRPr="001833AE">
              <w:t>amatu Konkursa pārtraukšanai 3.</w:t>
            </w:r>
            <w:r w:rsidRPr="001833AE">
              <w:t xml:space="preserve">daļā. Komisija konstatē, ka Konkursa nolikumā </w:t>
            </w:r>
            <w:r w:rsidRPr="001833AE">
              <w:rPr>
                <w:bCs/>
              </w:rPr>
              <w:t>izvirzītās pretendentu atlases prasības Konkursa</w:t>
            </w:r>
            <w:r w:rsidRPr="001833AE">
              <w:t xml:space="preserve"> 3.daļā </w:t>
            </w:r>
            <w:r w:rsidRPr="001833AE">
              <w:rPr>
                <w:bCs/>
              </w:rPr>
              <w:t>ir objektīvas un atbilstošas tehniskās specifikācijas apjomam. Komisija atzīst, ka izvirzītās pretendentu atlases prasības bija pamatotas un nevarēja ierobežot konkurenci.</w:t>
            </w:r>
            <w:r w:rsidRPr="001833AE">
              <w:t xml:space="preserve"> Lai kvalificētos dalībai Konkursa 3.daļā nekādas specifiskas prasības attiecībā uz saimniecisko un finansiālo stāvokli netika izvirzītas.</w:t>
            </w:r>
            <w:r w:rsidRPr="001833AE">
              <w:rPr>
                <w:b/>
              </w:rPr>
              <w:t xml:space="preserve"> </w:t>
            </w:r>
            <w:r w:rsidRPr="001833AE">
              <w:t>Gan Publisko iepirkumu likums, gan Konkursa nolikuma 16.1.punkts noteica pretendentu tiesības līguma izpildē iesaistīt apakšuzņēmējus.</w:t>
            </w:r>
            <w:r w:rsidRPr="001833AE">
              <w:rPr>
                <w:b/>
              </w:rPr>
              <w:t xml:space="preserve"> </w:t>
            </w:r>
            <w:r w:rsidRPr="001833AE">
              <w:t xml:space="preserve">Jāņem vērā arī apstāklis, ka netika saņemta neviena rakstiska un telefoniska sūdzība par Konkursa nolikumā ietvertajām prasībām. Komisija konstatē, ka </w:t>
            </w:r>
            <w:r w:rsidRPr="001833AE">
              <w:rPr>
                <w:bCs/>
              </w:rPr>
              <w:t xml:space="preserve">pretendentu atlases prasības </w:t>
            </w:r>
            <w:r w:rsidRPr="001833AE">
              <w:t xml:space="preserve">bija noteiktas samērīgas, līdz ar to nav pamata Konkursa pārtraukšanai 3.daļā.  </w:t>
            </w:r>
          </w:p>
          <w:p w:rsidR="003D61B6" w:rsidRPr="005C52E1" w:rsidRDefault="003D61B6" w:rsidP="000A0BBD">
            <w:pPr>
              <w:jc w:val="both"/>
              <w:rPr>
                <w:bCs/>
                <w:color w:val="FF0000"/>
                <w:szCs w:val="26"/>
              </w:rPr>
            </w:pPr>
          </w:p>
        </w:tc>
      </w:tr>
    </w:tbl>
    <w:p w:rsidR="003D61B6" w:rsidRPr="005C52E1" w:rsidRDefault="003D61B6" w:rsidP="00142B1A">
      <w:pPr>
        <w:rPr>
          <w:b/>
          <w:bCs/>
          <w:color w:val="FF0000"/>
          <w:szCs w:val="26"/>
        </w:rPr>
      </w:pPr>
    </w:p>
    <w:p w:rsidR="003D61B6" w:rsidRPr="005C52E1" w:rsidRDefault="003D61B6" w:rsidP="00142B1A">
      <w:pPr>
        <w:rPr>
          <w:b/>
          <w:bCs/>
          <w:color w:val="FF0000"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C52E1" w:rsidRPr="005C52E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5C03D1" w:rsidRDefault="003C6BB4" w:rsidP="003D61B6">
            <w:pPr>
              <w:jc w:val="both"/>
              <w:rPr>
                <w:bCs/>
                <w:szCs w:val="26"/>
              </w:rPr>
            </w:pPr>
            <w:r w:rsidRPr="005C03D1">
              <w:rPr>
                <w:b/>
                <w:bCs/>
                <w:szCs w:val="26"/>
              </w:rPr>
              <w:br w:type="page"/>
            </w:r>
            <w:r w:rsidRPr="005C03D1">
              <w:rPr>
                <w:b/>
                <w:bCs/>
              </w:rPr>
              <w:t>Pamatojums</w:t>
            </w:r>
            <w:r w:rsidR="003D61B6" w:rsidRPr="005C03D1">
              <w:rPr>
                <w:b/>
                <w:bCs/>
              </w:rPr>
              <w:t>, ja iepirkuma komisija  pieņēmusi lēmumu  pārtraukt  vai</w:t>
            </w:r>
            <w:r w:rsidRPr="005C03D1">
              <w:rPr>
                <w:b/>
                <w:bCs/>
              </w:rPr>
              <w:t xml:space="preserve"> </w:t>
            </w:r>
            <w:r w:rsidR="003D61B6" w:rsidRPr="005C03D1">
              <w:rPr>
                <w:b/>
                <w:bCs/>
              </w:rPr>
              <w:t>izbeigt iepirkuma procedūru: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5C03D1" w:rsidRDefault="005C03D1" w:rsidP="003D61B6">
            <w:pPr>
              <w:jc w:val="both"/>
              <w:rPr>
                <w:bCs/>
                <w:szCs w:val="26"/>
              </w:rPr>
            </w:pPr>
            <w:r w:rsidRPr="005C03D1">
              <w:rPr>
                <w:bCs/>
                <w:i/>
              </w:rPr>
              <w:t>Iepirkuma procedūras 3.daļai nav attiecināms.</w:t>
            </w:r>
          </w:p>
        </w:tc>
      </w:tr>
    </w:tbl>
    <w:p w:rsidR="00142B1A" w:rsidRPr="005C52E1" w:rsidRDefault="00142B1A" w:rsidP="00142B1A">
      <w:pPr>
        <w:rPr>
          <w:b/>
          <w:bCs/>
          <w:color w:val="FF0000"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C52E1" w:rsidRPr="005C52E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5C03D1" w:rsidRDefault="003C6BB4" w:rsidP="007353A1">
            <w:pPr>
              <w:jc w:val="both"/>
              <w:rPr>
                <w:bCs/>
                <w:szCs w:val="26"/>
              </w:rPr>
            </w:pPr>
            <w:r w:rsidRPr="005C03D1">
              <w:rPr>
                <w:b/>
                <w:bCs/>
              </w:rPr>
              <w:t xml:space="preserve">Piedāvājuma noraidīšanas pamatojums, ja iepirkuma komisija atzinusi piedāvājumu par nepamatoti lētu: 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5C03D1" w:rsidRDefault="00C978CA" w:rsidP="00142B1A">
            <w:pPr>
              <w:jc w:val="both"/>
              <w:rPr>
                <w:bCs/>
                <w:szCs w:val="26"/>
              </w:rPr>
            </w:pPr>
            <w:r w:rsidRPr="005C03D1">
              <w:rPr>
                <w:bCs/>
                <w:szCs w:val="26"/>
              </w:rPr>
              <w:t xml:space="preserve">Nav konstatēti nepamatoti lēti piedāvājumi. </w:t>
            </w:r>
          </w:p>
        </w:tc>
      </w:tr>
    </w:tbl>
    <w:p w:rsidR="00142B1A" w:rsidRPr="005C52E1" w:rsidRDefault="00142B1A" w:rsidP="00142B1A">
      <w:pPr>
        <w:rPr>
          <w:b/>
          <w:bCs/>
          <w:color w:val="FF0000"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C03D1" w:rsidRPr="005C03D1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5C03D1" w:rsidRDefault="003C6BB4" w:rsidP="00A91290">
            <w:pPr>
              <w:jc w:val="both"/>
              <w:rPr>
                <w:bCs/>
                <w:szCs w:val="26"/>
              </w:rPr>
            </w:pPr>
            <w:r w:rsidRPr="005C03D1">
              <w:rPr>
                <w:b/>
                <w:bCs/>
              </w:rPr>
              <w:t>Iemesli, kuru dēļ netiek paredzēta elektroniska pieteikumu un piedāvājumu iesniegšana, ja pasūtītājam ir pienākums izmantot pieteikumu un piedāvājumu saņemšanai elektroniskās informācijas sistēmas:</w:t>
            </w:r>
            <w:r w:rsidR="00A91290" w:rsidRPr="005C03D1">
              <w:rPr>
                <w:bCs/>
                <w:i/>
              </w:rPr>
              <w:t xml:space="preserve"> </w:t>
            </w:r>
          </w:p>
        </w:tc>
      </w:tr>
      <w:tr w:rsidR="005C03D1" w:rsidRPr="005C03D1" w:rsidTr="005C03D1">
        <w:trPr>
          <w:trHeight w:val="80"/>
        </w:trPr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5C03D1" w:rsidRDefault="00A91290" w:rsidP="00142B1A">
            <w:pPr>
              <w:jc w:val="both"/>
              <w:rPr>
                <w:bCs/>
                <w:szCs w:val="26"/>
              </w:rPr>
            </w:pPr>
            <w:r w:rsidRPr="005C03D1">
              <w:rPr>
                <w:bCs/>
                <w:szCs w:val="26"/>
              </w:rPr>
              <w:t>Piedāvājumi tika iesniegti elektroniski elektronisko  iepirkumu sistēmas  e-konkursu apakšsistēmā.</w:t>
            </w:r>
          </w:p>
        </w:tc>
      </w:tr>
    </w:tbl>
    <w:p w:rsidR="00142B1A" w:rsidRPr="005C03D1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5C52E1" w:rsidRPr="005C52E1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5C52E1" w:rsidRDefault="003C6BB4" w:rsidP="00142B1A">
            <w:pPr>
              <w:jc w:val="both"/>
              <w:rPr>
                <w:bCs/>
                <w:szCs w:val="26"/>
              </w:rPr>
            </w:pPr>
            <w:r w:rsidRPr="005C52E1"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5C52E1" w:rsidRPr="005C52E1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5C52E1" w:rsidRDefault="003C6BB4" w:rsidP="00142B1A">
            <w:pPr>
              <w:jc w:val="both"/>
              <w:rPr>
                <w:bCs/>
                <w:szCs w:val="26"/>
              </w:rPr>
            </w:pPr>
            <w:r w:rsidRPr="005C52E1">
              <w:rPr>
                <w:bCs/>
                <w:szCs w:val="26"/>
              </w:rPr>
              <w:t>Nav</w:t>
            </w:r>
            <w:r w:rsidR="00A91290" w:rsidRPr="005C52E1">
              <w:rPr>
                <w:bCs/>
                <w:szCs w:val="26"/>
              </w:rPr>
              <w:t>.</w:t>
            </w:r>
          </w:p>
        </w:tc>
      </w:tr>
    </w:tbl>
    <w:p w:rsidR="00142B1A" w:rsidRPr="005C52E1" w:rsidRDefault="00142B1A" w:rsidP="00142B1A">
      <w:pPr>
        <w:rPr>
          <w:b/>
          <w:bCs/>
          <w:szCs w:val="26"/>
        </w:rPr>
      </w:pPr>
    </w:p>
    <w:p w:rsidR="009138BB" w:rsidRPr="005C52E1" w:rsidRDefault="009138BB">
      <w:pPr>
        <w:rPr>
          <w:bCs/>
          <w:szCs w:val="26"/>
        </w:rPr>
      </w:pPr>
      <w:r w:rsidRPr="005C52E1">
        <w:rPr>
          <w:bCs/>
          <w:szCs w:val="26"/>
        </w:rPr>
        <w:t xml:space="preserve">Iepirkuma komisijas priekšsēdētājs:                                                              </w:t>
      </w:r>
      <w:proofErr w:type="spellStart"/>
      <w:r w:rsidRPr="005C52E1">
        <w:rPr>
          <w:bCs/>
          <w:szCs w:val="26"/>
        </w:rPr>
        <w:t>A.Streiķis</w:t>
      </w:r>
      <w:proofErr w:type="spellEnd"/>
    </w:p>
    <w:p w:rsidR="009138BB" w:rsidRPr="005C52E1" w:rsidRDefault="009138BB">
      <w:pPr>
        <w:rPr>
          <w:bCs/>
          <w:szCs w:val="26"/>
        </w:rPr>
      </w:pPr>
    </w:p>
    <w:p w:rsidR="009138BB" w:rsidRPr="00CF7291" w:rsidRDefault="009138BB">
      <w:pPr>
        <w:rPr>
          <w:bCs/>
          <w:szCs w:val="26"/>
        </w:rPr>
      </w:pPr>
    </w:p>
    <w:p w:rsidR="009138BB" w:rsidRPr="00CF7291" w:rsidRDefault="009138BB">
      <w:pPr>
        <w:rPr>
          <w:bCs/>
          <w:szCs w:val="26"/>
        </w:rPr>
      </w:pPr>
      <w:r w:rsidRPr="00CF7291">
        <w:rPr>
          <w:bCs/>
          <w:szCs w:val="26"/>
        </w:rPr>
        <w:t xml:space="preserve">Sagatavoja:                                                                                                     </w:t>
      </w:r>
      <w:proofErr w:type="spellStart"/>
      <w:r w:rsidRPr="00CF7291">
        <w:rPr>
          <w:bCs/>
          <w:szCs w:val="26"/>
        </w:rPr>
        <w:t>V.Lasija</w:t>
      </w:r>
      <w:proofErr w:type="spellEnd"/>
    </w:p>
    <w:sectPr w:rsidR="009138BB" w:rsidRPr="00CF7291" w:rsidSect="00C952CD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5" w:rsidRDefault="003C6BB4">
      <w:r>
        <w:separator/>
      </w:r>
    </w:p>
  </w:endnote>
  <w:endnote w:type="continuationSeparator" w:id="0">
    <w:p w:rsidR="00E319F5" w:rsidRDefault="003C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3C6BB4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3C6BB4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387000">
      <w:rPr>
        <w:rStyle w:val="PageNumber"/>
        <w:noProof/>
        <w:sz w:val="20"/>
        <w:szCs w:val="20"/>
      </w:rPr>
      <w:t>5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5" w:rsidRDefault="003C6BB4">
      <w:r>
        <w:separator/>
      </w:r>
    </w:p>
  </w:footnote>
  <w:footnote w:type="continuationSeparator" w:id="0">
    <w:p w:rsidR="00E319F5" w:rsidRDefault="003C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DA081208">
      <w:start w:val="1"/>
      <w:numFmt w:val="decimal"/>
      <w:lvlText w:val="%1."/>
      <w:lvlJc w:val="left"/>
      <w:pPr>
        <w:ind w:left="1440" w:hanging="360"/>
      </w:pPr>
    </w:lvl>
    <w:lvl w:ilvl="1" w:tplc="2BCEE772" w:tentative="1">
      <w:start w:val="1"/>
      <w:numFmt w:val="lowerLetter"/>
      <w:lvlText w:val="%2."/>
      <w:lvlJc w:val="left"/>
      <w:pPr>
        <w:ind w:left="2160" w:hanging="360"/>
      </w:pPr>
    </w:lvl>
    <w:lvl w:ilvl="2" w:tplc="A724A38C" w:tentative="1">
      <w:start w:val="1"/>
      <w:numFmt w:val="lowerRoman"/>
      <w:lvlText w:val="%3."/>
      <w:lvlJc w:val="right"/>
      <w:pPr>
        <w:ind w:left="2880" w:hanging="180"/>
      </w:pPr>
    </w:lvl>
    <w:lvl w:ilvl="3" w:tplc="CCC8A8B6" w:tentative="1">
      <w:start w:val="1"/>
      <w:numFmt w:val="decimal"/>
      <w:lvlText w:val="%4."/>
      <w:lvlJc w:val="left"/>
      <w:pPr>
        <w:ind w:left="3600" w:hanging="360"/>
      </w:pPr>
    </w:lvl>
    <w:lvl w:ilvl="4" w:tplc="EFFAE8F2" w:tentative="1">
      <w:start w:val="1"/>
      <w:numFmt w:val="lowerLetter"/>
      <w:lvlText w:val="%5."/>
      <w:lvlJc w:val="left"/>
      <w:pPr>
        <w:ind w:left="4320" w:hanging="360"/>
      </w:pPr>
    </w:lvl>
    <w:lvl w:ilvl="5" w:tplc="1FC07482" w:tentative="1">
      <w:start w:val="1"/>
      <w:numFmt w:val="lowerRoman"/>
      <w:lvlText w:val="%6."/>
      <w:lvlJc w:val="right"/>
      <w:pPr>
        <w:ind w:left="5040" w:hanging="180"/>
      </w:pPr>
    </w:lvl>
    <w:lvl w:ilvl="6" w:tplc="2EA6DD1A" w:tentative="1">
      <w:start w:val="1"/>
      <w:numFmt w:val="decimal"/>
      <w:lvlText w:val="%7."/>
      <w:lvlJc w:val="left"/>
      <w:pPr>
        <w:ind w:left="5760" w:hanging="360"/>
      </w:pPr>
    </w:lvl>
    <w:lvl w:ilvl="7" w:tplc="C8DE8E76" w:tentative="1">
      <w:start w:val="1"/>
      <w:numFmt w:val="lowerLetter"/>
      <w:lvlText w:val="%8."/>
      <w:lvlJc w:val="left"/>
      <w:pPr>
        <w:ind w:left="6480" w:hanging="360"/>
      </w:pPr>
    </w:lvl>
    <w:lvl w:ilvl="8" w:tplc="B91264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D56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CC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EF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2A3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C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FA4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C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82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A8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7B5C0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87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E6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8B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A0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47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8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C5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5AFE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8240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E26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43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929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00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AF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2E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88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8CC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906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4D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4F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20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C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644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8C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A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A7E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3776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E0522" w:tentative="1">
      <w:start w:val="1"/>
      <w:numFmt w:val="lowerLetter"/>
      <w:lvlText w:val="%2."/>
      <w:lvlJc w:val="left"/>
      <w:pPr>
        <w:ind w:left="1440" w:hanging="360"/>
      </w:pPr>
    </w:lvl>
    <w:lvl w:ilvl="2" w:tplc="5A5250FC" w:tentative="1">
      <w:start w:val="1"/>
      <w:numFmt w:val="lowerRoman"/>
      <w:lvlText w:val="%3."/>
      <w:lvlJc w:val="right"/>
      <w:pPr>
        <w:ind w:left="2160" w:hanging="180"/>
      </w:pPr>
    </w:lvl>
    <w:lvl w:ilvl="3" w:tplc="6C800B70" w:tentative="1">
      <w:start w:val="1"/>
      <w:numFmt w:val="decimal"/>
      <w:lvlText w:val="%4."/>
      <w:lvlJc w:val="left"/>
      <w:pPr>
        <w:ind w:left="2880" w:hanging="360"/>
      </w:pPr>
    </w:lvl>
    <w:lvl w:ilvl="4" w:tplc="1604E702" w:tentative="1">
      <w:start w:val="1"/>
      <w:numFmt w:val="lowerLetter"/>
      <w:lvlText w:val="%5."/>
      <w:lvlJc w:val="left"/>
      <w:pPr>
        <w:ind w:left="3600" w:hanging="360"/>
      </w:pPr>
    </w:lvl>
    <w:lvl w:ilvl="5" w:tplc="E8DAA066" w:tentative="1">
      <w:start w:val="1"/>
      <w:numFmt w:val="lowerRoman"/>
      <w:lvlText w:val="%6."/>
      <w:lvlJc w:val="right"/>
      <w:pPr>
        <w:ind w:left="4320" w:hanging="180"/>
      </w:pPr>
    </w:lvl>
    <w:lvl w:ilvl="6" w:tplc="03BA30AC" w:tentative="1">
      <w:start w:val="1"/>
      <w:numFmt w:val="decimal"/>
      <w:lvlText w:val="%7."/>
      <w:lvlJc w:val="left"/>
      <w:pPr>
        <w:ind w:left="5040" w:hanging="360"/>
      </w:pPr>
    </w:lvl>
    <w:lvl w:ilvl="7" w:tplc="A8D0C3AC" w:tentative="1">
      <w:start w:val="1"/>
      <w:numFmt w:val="lowerLetter"/>
      <w:lvlText w:val="%8."/>
      <w:lvlJc w:val="left"/>
      <w:pPr>
        <w:ind w:left="5760" w:hanging="360"/>
      </w:pPr>
    </w:lvl>
    <w:lvl w:ilvl="8" w:tplc="584EF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5B9C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1AF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32EF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E6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2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8EE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E5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C6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CC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383228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E8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24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CE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41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A9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8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04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0A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D7B61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02DB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A244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4038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F69B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8CC3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20C3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558FE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BC8E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71764E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6AA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AC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6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1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6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6E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4C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43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0784B948">
      <w:start w:val="1"/>
      <w:numFmt w:val="decimal"/>
      <w:lvlText w:val="%1."/>
      <w:lvlJc w:val="left"/>
      <w:pPr>
        <w:ind w:left="720" w:hanging="360"/>
      </w:pPr>
    </w:lvl>
    <w:lvl w:ilvl="1" w:tplc="6D9C8812" w:tentative="1">
      <w:start w:val="1"/>
      <w:numFmt w:val="lowerLetter"/>
      <w:lvlText w:val="%2."/>
      <w:lvlJc w:val="left"/>
      <w:pPr>
        <w:ind w:left="1440" w:hanging="360"/>
      </w:pPr>
    </w:lvl>
    <w:lvl w:ilvl="2" w:tplc="C56C3C46" w:tentative="1">
      <w:start w:val="1"/>
      <w:numFmt w:val="lowerRoman"/>
      <w:lvlText w:val="%3."/>
      <w:lvlJc w:val="right"/>
      <w:pPr>
        <w:ind w:left="2160" w:hanging="180"/>
      </w:pPr>
    </w:lvl>
    <w:lvl w:ilvl="3" w:tplc="D4CC3C30" w:tentative="1">
      <w:start w:val="1"/>
      <w:numFmt w:val="decimal"/>
      <w:lvlText w:val="%4."/>
      <w:lvlJc w:val="left"/>
      <w:pPr>
        <w:ind w:left="2880" w:hanging="360"/>
      </w:pPr>
    </w:lvl>
    <w:lvl w:ilvl="4" w:tplc="601C7208" w:tentative="1">
      <w:start w:val="1"/>
      <w:numFmt w:val="lowerLetter"/>
      <w:lvlText w:val="%5."/>
      <w:lvlJc w:val="left"/>
      <w:pPr>
        <w:ind w:left="3600" w:hanging="360"/>
      </w:pPr>
    </w:lvl>
    <w:lvl w:ilvl="5" w:tplc="02968ED8" w:tentative="1">
      <w:start w:val="1"/>
      <w:numFmt w:val="lowerRoman"/>
      <w:lvlText w:val="%6."/>
      <w:lvlJc w:val="right"/>
      <w:pPr>
        <w:ind w:left="4320" w:hanging="180"/>
      </w:pPr>
    </w:lvl>
    <w:lvl w:ilvl="6" w:tplc="7632FF10" w:tentative="1">
      <w:start w:val="1"/>
      <w:numFmt w:val="decimal"/>
      <w:lvlText w:val="%7."/>
      <w:lvlJc w:val="left"/>
      <w:pPr>
        <w:ind w:left="5040" w:hanging="360"/>
      </w:pPr>
    </w:lvl>
    <w:lvl w:ilvl="7" w:tplc="CAF47598" w:tentative="1">
      <w:start w:val="1"/>
      <w:numFmt w:val="lowerLetter"/>
      <w:lvlText w:val="%8."/>
      <w:lvlJc w:val="left"/>
      <w:pPr>
        <w:ind w:left="5760" w:hanging="360"/>
      </w:pPr>
    </w:lvl>
    <w:lvl w:ilvl="8" w:tplc="BB262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1540A3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4E29F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72D4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64DB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24FF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CED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82CB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4207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00F9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0CC0937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C0DEB8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A046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184E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A8FB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FEA8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724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4476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5872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D8723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741E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422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E4A8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3442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BC5D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54B6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0C75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B0FE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F7841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EF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615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81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C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63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4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F42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22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45AE93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32541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EC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30D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CB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CC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86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2A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06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F622A"/>
    <w:multiLevelType w:val="multilevel"/>
    <w:tmpl w:val="B78AC8D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41FE5D5A"/>
    <w:multiLevelType w:val="hybridMultilevel"/>
    <w:tmpl w:val="23B659F0"/>
    <w:lvl w:ilvl="0" w:tplc="D0E225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952"/>
    <w:multiLevelType w:val="multilevel"/>
    <w:tmpl w:val="62829F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5B420FE"/>
    <w:multiLevelType w:val="hybridMultilevel"/>
    <w:tmpl w:val="84820060"/>
    <w:lvl w:ilvl="0" w:tplc="01206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2E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E6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8A6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88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E9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9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8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51CF0"/>
    <w:multiLevelType w:val="hybridMultilevel"/>
    <w:tmpl w:val="B3007AE4"/>
    <w:lvl w:ilvl="0" w:tplc="9214B77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E4811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5CA9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4E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A0FF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608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D8B2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E0B0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EAA2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75A60"/>
    <w:multiLevelType w:val="hybridMultilevel"/>
    <w:tmpl w:val="9D14710A"/>
    <w:lvl w:ilvl="0" w:tplc="313EA1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984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E9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09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6E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4A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A01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6D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B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E4EAE"/>
    <w:multiLevelType w:val="hybridMultilevel"/>
    <w:tmpl w:val="6F2A35A4"/>
    <w:lvl w:ilvl="0" w:tplc="630E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66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CB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2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CB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62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02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E3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42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D70BF"/>
    <w:multiLevelType w:val="hybridMultilevel"/>
    <w:tmpl w:val="555C292C"/>
    <w:lvl w:ilvl="0" w:tplc="FF8ADC7C">
      <w:start w:val="1"/>
      <w:numFmt w:val="decimal"/>
      <w:lvlText w:val="%1."/>
      <w:lvlJc w:val="left"/>
      <w:pPr>
        <w:ind w:left="720" w:hanging="360"/>
      </w:pPr>
    </w:lvl>
    <w:lvl w:ilvl="1" w:tplc="4064BC72" w:tentative="1">
      <w:start w:val="1"/>
      <w:numFmt w:val="lowerLetter"/>
      <w:lvlText w:val="%2."/>
      <w:lvlJc w:val="left"/>
      <w:pPr>
        <w:ind w:left="1440" w:hanging="360"/>
      </w:pPr>
    </w:lvl>
    <w:lvl w:ilvl="2" w:tplc="0206072C" w:tentative="1">
      <w:start w:val="1"/>
      <w:numFmt w:val="lowerRoman"/>
      <w:lvlText w:val="%3."/>
      <w:lvlJc w:val="right"/>
      <w:pPr>
        <w:ind w:left="2160" w:hanging="180"/>
      </w:pPr>
    </w:lvl>
    <w:lvl w:ilvl="3" w:tplc="641E6F7C" w:tentative="1">
      <w:start w:val="1"/>
      <w:numFmt w:val="decimal"/>
      <w:lvlText w:val="%4."/>
      <w:lvlJc w:val="left"/>
      <w:pPr>
        <w:ind w:left="2880" w:hanging="360"/>
      </w:pPr>
    </w:lvl>
    <w:lvl w:ilvl="4" w:tplc="7436CE00" w:tentative="1">
      <w:start w:val="1"/>
      <w:numFmt w:val="lowerLetter"/>
      <w:lvlText w:val="%5."/>
      <w:lvlJc w:val="left"/>
      <w:pPr>
        <w:ind w:left="3600" w:hanging="360"/>
      </w:pPr>
    </w:lvl>
    <w:lvl w:ilvl="5" w:tplc="7842DFF6" w:tentative="1">
      <w:start w:val="1"/>
      <w:numFmt w:val="lowerRoman"/>
      <w:lvlText w:val="%6."/>
      <w:lvlJc w:val="right"/>
      <w:pPr>
        <w:ind w:left="4320" w:hanging="180"/>
      </w:pPr>
    </w:lvl>
    <w:lvl w:ilvl="6" w:tplc="5BA08528" w:tentative="1">
      <w:start w:val="1"/>
      <w:numFmt w:val="decimal"/>
      <w:lvlText w:val="%7."/>
      <w:lvlJc w:val="left"/>
      <w:pPr>
        <w:ind w:left="5040" w:hanging="360"/>
      </w:pPr>
    </w:lvl>
    <w:lvl w:ilvl="7" w:tplc="E7C87B40" w:tentative="1">
      <w:start w:val="1"/>
      <w:numFmt w:val="lowerLetter"/>
      <w:lvlText w:val="%8."/>
      <w:lvlJc w:val="left"/>
      <w:pPr>
        <w:ind w:left="5760" w:hanging="360"/>
      </w:pPr>
    </w:lvl>
    <w:lvl w:ilvl="8" w:tplc="AB9277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4F00"/>
    <w:multiLevelType w:val="hybridMultilevel"/>
    <w:tmpl w:val="EA2E95E8"/>
    <w:lvl w:ilvl="0" w:tplc="ABFEA7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12DE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62DD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6888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A6AA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D78CF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424F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E80C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B8CA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5E4C33"/>
    <w:multiLevelType w:val="hybridMultilevel"/>
    <w:tmpl w:val="825A2958"/>
    <w:lvl w:ilvl="0" w:tplc="A516A9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44E2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28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80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F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AA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F0C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CF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64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D256C9"/>
    <w:multiLevelType w:val="hybridMultilevel"/>
    <w:tmpl w:val="51A20DF2"/>
    <w:lvl w:ilvl="0" w:tplc="FB163E84">
      <w:start w:val="1"/>
      <w:numFmt w:val="decimal"/>
      <w:lvlText w:val="%1."/>
      <w:lvlJc w:val="left"/>
      <w:pPr>
        <w:ind w:left="720" w:hanging="360"/>
      </w:pPr>
    </w:lvl>
    <w:lvl w:ilvl="1" w:tplc="C4F81582" w:tentative="1">
      <w:start w:val="1"/>
      <w:numFmt w:val="lowerLetter"/>
      <w:lvlText w:val="%2."/>
      <w:lvlJc w:val="left"/>
      <w:pPr>
        <w:ind w:left="1440" w:hanging="360"/>
      </w:pPr>
    </w:lvl>
    <w:lvl w:ilvl="2" w:tplc="71B0E4D8" w:tentative="1">
      <w:start w:val="1"/>
      <w:numFmt w:val="lowerRoman"/>
      <w:lvlText w:val="%3."/>
      <w:lvlJc w:val="right"/>
      <w:pPr>
        <w:ind w:left="2160" w:hanging="180"/>
      </w:pPr>
    </w:lvl>
    <w:lvl w:ilvl="3" w:tplc="EDD8F500" w:tentative="1">
      <w:start w:val="1"/>
      <w:numFmt w:val="decimal"/>
      <w:lvlText w:val="%4."/>
      <w:lvlJc w:val="left"/>
      <w:pPr>
        <w:ind w:left="2880" w:hanging="360"/>
      </w:pPr>
    </w:lvl>
    <w:lvl w:ilvl="4" w:tplc="BD84E584" w:tentative="1">
      <w:start w:val="1"/>
      <w:numFmt w:val="lowerLetter"/>
      <w:lvlText w:val="%5."/>
      <w:lvlJc w:val="left"/>
      <w:pPr>
        <w:ind w:left="3600" w:hanging="360"/>
      </w:pPr>
    </w:lvl>
    <w:lvl w:ilvl="5" w:tplc="7898C556" w:tentative="1">
      <w:start w:val="1"/>
      <w:numFmt w:val="lowerRoman"/>
      <w:lvlText w:val="%6."/>
      <w:lvlJc w:val="right"/>
      <w:pPr>
        <w:ind w:left="4320" w:hanging="180"/>
      </w:pPr>
    </w:lvl>
    <w:lvl w:ilvl="6" w:tplc="1302A684" w:tentative="1">
      <w:start w:val="1"/>
      <w:numFmt w:val="decimal"/>
      <w:lvlText w:val="%7."/>
      <w:lvlJc w:val="left"/>
      <w:pPr>
        <w:ind w:left="5040" w:hanging="360"/>
      </w:pPr>
    </w:lvl>
    <w:lvl w:ilvl="7" w:tplc="A9221260" w:tentative="1">
      <w:start w:val="1"/>
      <w:numFmt w:val="lowerLetter"/>
      <w:lvlText w:val="%8."/>
      <w:lvlJc w:val="left"/>
      <w:pPr>
        <w:ind w:left="5760" w:hanging="360"/>
      </w:pPr>
    </w:lvl>
    <w:lvl w:ilvl="8" w:tplc="63BE0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860FA"/>
    <w:multiLevelType w:val="hybridMultilevel"/>
    <w:tmpl w:val="49060330"/>
    <w:lvl w:ilvl="0" w:tplc="213C8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A57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42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E1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4C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4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C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C17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07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D3510"/>
    <w:multiLevelType w:val="hybridMultilevel"/>
    <w:tmpl w:val="98CC3370"/>
    <w:lvl w:ilvl="0" w:tplc="3A0E8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0EA7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A0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87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29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4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1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801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2B84"/>
    <w:multiLevelType w:val="hybridMultilevel"/>
    <w:tmpl w:val="64045FFC"/>
    <w:lvl w:ilvl="0" w:tplc="FAE4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D40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AF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8C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CC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6D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8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84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06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B37C95"/>
    <w:multiLevelType w:val="hybridMultilevel"/>
    <w:tmpl w:val="759C85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82BEE"/>
    <w:multiLevelType w:val="hybridMultilevel"/>
    <w:tmpl w:val="4F4C6CA0"/>
    <w:lvl w:ilvl="0" w:tplc="74FEC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E950E">
      <w:numFmt w:val="none"/>
      <w:lvlText w:val=""/>
      <w:lvlJc w:val="left"/>
      <w:pPr>
        <w:tabs>
          <w:tab w:val="num" w:pos="360"/>
        </w:tabs>
      </w:pPr>
    </w:lvl>
    <w:lvl w:ilvl="2" w:tplc="BDC2314E">
      <w:numFmt w:val="none"/>
      <w:lvlText w:val=""/>
      <w:lvlJc w:val="left"/>
      <w:pPr>
        <w:tabs>
          <w:tab w:val="num" w:pos="360"/>
        </w:tabs>
      </w:pPr>
    </w:lvl>
    <w:lvl w:ilvl="3" w:tplc="C8480DEA">
      <w:numFmt w:val="none"/>
      <w:lvlText w:val=""/>
      <w:lvlJc w:val="left"/>
      <w:pPr>
        <w:tabs>
          <w:tab w:val="num" w:pos="360"/>
        </w:tabs>
      </w:pPr>
    </w:lvl>
    <w:lvl w:ilvl="4" w:tplc="2FB6C9FA">
      <w:numFmt w:val="none"/>
      <w:lvlText w:val=""/>
      <w:lvlJc w:val="left"/>
      <w:pPr>
        <w:tabs>
          <w:tab w:val="num" w:pos="360"/>
        </w:tabs>
      </w:pPr>
    </w:lvl>
    <w:lvl w:ilvl="5" w:tplc="EF681CFE">
      <w:numFmt w:val="none"/>
      <w:lvlText w:val=""/>
      <w:lvlJc w:val="left"/>
      <w:pPr>
        <w:tabs>
          <w:tab w:val="num" w:pos="360"/>
        </w:tabs>
      </w:pPr>
    </w:lvl>
    <w:lvl w:ilvl="6" w:tplc="BAB2DBE8">
      <w:numFmt w:val="none"/>
      <w:lvlText w:val=""/>
      <w:lvlJc w:val="left"/>
      <w:pPr>
        <w:tabs>
          <w:tab w:val="num" w:pos="360"/>
        </w:tabs>
      </w:pPr>
    </w:lvl>
    <w:lvl w:ilvl="7" w:tplc="E9945454">
      <w:numFmt w:val="none"/>
      <w:lvlText w:val=""/>
      <w:lvlJc w:val="left"/>
      <w:pPr>
        <w:tabs>
          <w:tab w:val="num" w:pos="360"/>
        </w:tabs>
      </w:pPr>
    </w:lvl>
    <w:lvl w:ilvl="8" w:tplc="9C32C202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CE54276"/>
    <w:multiLevelType w:val="hybridMultilevel"/>
    <w:tmpl w:val="CE8E96CA"/>
    <w:lvl w:ilvl="0" w:tplc="A3C2C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A2E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707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E62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20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540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168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84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10A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013D24"/>
    <w:multiLevelType w:val="hybridMultilevel"/>
    <w:tmpl w:val="23605B1E"/>
    <w:lvl w:ilvl="0" w:tplc="9B1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8779E" w:tentative="1">
      <w:start w:val="1"/>
      <w:numFmt w:val="lowerLetter"/>
      <w:lvlText w:val="%2."/>
      <w:lvlJc w:val="left"/>
      <w:pPr>
        <w:ind w:left="1440" w:hanging="360"/>
      </w:pPr>
    </w:lvl>
    <w:lvl w:ilvl="2" w:tplc="5DEEEAB0" w:tentative="1">
      <w:start w:val="1"/>
      <w:numFmt w:val="lowerRoman"/>
      <w:lvlText w:val="%3."/>
      <w:lvlJc w:val="right"/>
      <w:pPr>
        <w:ind w:left="2160" w:hanging="180"/>
      </w:pPr>
    </w:lvl>
    <w:lvl w:ilvl="3" w:tplc="FB22F916" w:tentative="1">
      <w:start w:val="1"/>
      <w:numFmt w:val="decimal"/>
      <w:lvlText w:val="%4."/>
      <w:lvlJc w:val="left"/>
      <w:pPr>
        <w:ind w:left="2880" w:hanging="360"/>
      </w:pPr>
    </w:lvl>
    <w:lvl w:ilvl="4" w:tplc="6E90FDC2" w:tentative="1">
      <w:start w:val="1"/>
      <w:numFmt w:val="lowerLetter"/>
      <w:lvlText w:val="%5."/>
      <w:lvlJc w:val="left"/>
      <w:pPr>
        <w:ind w:left="3600" w:hanging="360"/>
      </w:pPr>
    </w:lvl>
    <w:lvl w:ilvl="5" w:tplc="A976A23E" w:tentative="1">
      <w:start w:val="1"/>
      <w:numFmt w:val="lowerRoman"/>
      <w:lvlText w:val="%6."/>
      <w:lvlJc w:val="right"/>
      <w:pPr>
        <w:ind w:left="4320" w:hanging="180"/>
      </w:pPr>
    </w:lvl>
    <w:lvl w:ilvl="6" w:tplc="D5AA766C" w:tentative="1">
      <w:start w:val="1"/>
      <w:numFmt w:val="decimal"/>
      <w:lvlText w:val="%7."/>
      <w:lvlJc w:val="left"/>
      <w:pPr>
        <w:ind w:left="5040" w:hanging="360"/>
      </w:pPr>
    </w:lvl>
    <w:lvl w:ilvl="7" w:tplc="7D1867BE" w:tentative="1">
      <w:start w:val="1"/>
      <w:numFmt w:val="lowerLetter"/>
      <w:lvlText w:val="%8."/>
      <w:lvlJc w:val="left"/>
      <w:pPr>
        <w:ind w:left="5760" w:hanging="360"/>
      </w:pPr>
    </w:lvl>
    <w:lvl w:ilvl="8" w:tplc="66F2D5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0"/>
  </w:num>
  <w:num w:numId="5">
    <w:abstractNumId w:val="4"/>
  </w:num>
  <w:num w:numId="6">
    <w:abstractNumId w:val="9"/>
  </w:num>
  <w:num w:numId="7">
    <w:abstractNumId w:val="35"/>
  </w:num>
  <w:num w:numId="8">
    <w:abstractNumId w:val="3"/>
  </w:num>
  <w:num w:numId="9">
    <w:abstractNumId w:val="15"/>
  </w:num>
  <w:num w:numId="10">
    <w:abstractNumId w:val="37"/>
  </w:num>
  <w:num w:numId="11">
    <w:abstractNumId w:val="29"/>
  </w:num>
  <w:num w:numId="12">
    <w:abstractNumId w:val="31"/>
  </w:num>
  <w:num w:numId="13">
    <w:abstractNumId w:val="19"/>
  </w:num>
  <w:num w:numId="14">
    <w:abstractNumId w:val="26"/>
  </w:num>
  <w:num w:numId="15">
    <w:abstractNumId w:val="13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38"/>
  </w:num>
  <w:num w:numId="21">
    <w:abstractNumId w:val="27"/>
  </w:num>
  <w:num w:numId="22">
    <w:abstractNumId w:val="18"/>
  </w:num>
  <w:num w:numId="23">
    <w:abstractNumId w:val="24"/>
  </w:num>
  <w:num w:numId="24">
    <w:abstractNumId w:val="34"/>
  </w:num>
  <w:num w:numId="25">
    <w:abstractNumId w:val="2"/>
  </w:num>
  <w:num w:numId="26">
    <w:abstractNumId w:val="1"/>
  </w:num>
  <w:num w:numId="27">
    <w:abstractNumId w:val="39"/>
  </w:num>
  <w:num w:numId="28">
    <w:abstractNumId w:val="0"/>
  </w:num>
  <w:num w:numId="29">
    <w:abstractNumId w:val="32"/>
  </w:num>
  <w:num w:numId="30">
    <w:abstractNumId w:val="17"/>
  </w:num>
  <w:num w:numId="31">
    <w:abstractNumId w:val="14"/>
  </w:num>
  <w:num w:numId="32">
    <w:abstractNumId w:val="28"/>
  </w:num>
  <w:num w:numId="33">
    <w:abstractNumId w:val="11"/>
  </w:num>
  <w:num w:numId="34">
    <w:abstractNumId w:val="16"/>
  </w:num>
  <w:num w:numId="35">
    <w:abstractNumId w:val="25"/>
  </w:num>
  <w:num w:numId="36">
    <w:abstractNumId w:val="6"/>
  </w:num>
  <w:num w:numId="37">
    <w:abstractNumId w:val="36"/>
  </w:num>
  <w:num w:numId="38">
    <w:abstractNumId w:val="20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0"/>
    <w:rsid w:val="00001A93"/>
    <w:rsid w:val="00006C8D"/>
    <w:rsid w:val="000107B6"/>
    <w:rsid w:val="0003154A"/>
    <w:rsid w:val="000334B9"/>
    <w:rsid w:val="00056CA5"/>
    <w:rsid w:val="000600B5"/>
    <w:rsid w:val="00073C04"/>
    <w:rsid w:val="00075B91"/>
    <w:rsid w:val="00091BE2"/>
    <w:rsid w:val="000A04E5"/>
    <w:rsid w:val="000A5C1C"/>
    <w:rsid w:val="000C6226"/>
    <w:rsid w:val="000C6AA7"/>
    <w:rsid w:val="000D3158"/>
    <w:rsid w:val="000D664B"/>
    <w:rsid w:val="00112946"/>
    <w:rsid w:val="001178B3"/>
    <w:rsid w:val="00142B1A"/>
    <w:rsid w:val="00164B0F"/>
    <w:rsid w:val="00167C80"/>
    <w:rsid w:val="001741AF"/>
    <w:rsid w:val="001803A8"/>
    <w:rsid w:val="001833AE"/>
    <w:rsid w:val="001833E6"/>
    <w:rsid w:val="001947BE"/>
    <w:rsid w:val="001C4FAC"/>
    <w:rsid w:val="001D05DB"/>
    <w:rsid w:val="001D1166"/>
    <w:rsid w:val="00215632"/>
    <w:rsid w:val="002256E5"/>
    <w:rsid w:val="00271C2A"/>
    <w:rsid w:val="00272032"/>
    <w:rsid w:val="00273720"/>
    <w:rsid w:val="00284A9F"/>
    <w:rsid w:val="002924E1"/>
    <w:rsid w:val="002C2913"/>
    <w:rsid w:val="002C7CC1"/>
    <w:rsid w:val="002D1199"/>
    <w:rsid w:val="00313853"/>
    <w:rsid w:val="00320DAA"/>
    <w:rsid w:val="00323007"/>
    <w:rsid w:val="0038313D"/>
    <w:rsid w:val="00387000"/>
    <w:rsid w:val="003B1E82"/>
    <w:rsid w:val="003B4442"/>
    <w:rsid w:val="003B620B"/>
    <w:rsid w:val="003C695F"/>
    <w:rsid w:val="003C6BB4"/>
    <w:rsid w:val="003D61B6"/>
    <w:rsid w:val="003E5AE3"/>
    <w:rsid w:val="003F5810"/>
    <w:rsid w:val="00425065"/>
    <w:rsid w:val="004348CF"/>
    <w:rsid w:val="0044065E"/>
    <w:rsid w:val="00460D00"/>
    <w:rsid w:val="004673C5"/>
    <w:rsid w:val="004759B8"/>
    <w:rsid w:val="004A5C15"/>
    <w:rsid w:val="004A5E70"/>
    <w:rsid w:val="004A727D"/>
    <w:rsid w:val="004B098C"/>
    <w:rsid w:val="004B53D3"/>
    <w:rsid w:val="004B5D7B"/>
    <w:rsid w:val="004C47FA"/>
    <w:rsid w:val="004E5E56"/>
    <w:rsid w:val="005430E9"/>
    <w:rsid w:val="005B41BE"/>
    <w:rsid w:val="005C03D1"/>
    <w:rsid w:val="005C52E1"/>
    <w:rsid w:val="005D4319"/>
    <w:rsid w:val="005F5BC3"/>
    <w:rsid w:val="005F60DF"/>
    <w:rsid w:val="00604ED7"/>
    <w:rsid w:val="00621C93"/>
    <w:rsid w:val="00627D6A"/>
    <w:rsid w:val="00633E14"/>
    <w:rsid w:val="00666A6C"/>
    <w:rsid w:val="006870D3"/>
    <w:rsid w:val="006B306B"/>
    <w:rsid w:val="006C15FF"/>
    <w:rsid w:val="006C6B2A"/>
    <w:rsid w:val="006C7A40"/>
    <w:rsid w:val="006D2A25"/>
    <w:rsid w:val="006E07D2"/>
    <w:rsid w:val="006E3987"/>
    <w:rsid w:val="006E6609"/>
    <w:rsid w:val="0070406C"/>
    <w:rsid w:val="007353A1"/>
    <w:rsid w:val="00771E41"/>
    <w:rsid w:val="007B1C58"/>
    <w:rsid w:val="007C3435"/>
    <w:rsid w:val="007C5606"/>
    <w:rsid w:val="007C5783"/>
    <w:rsid w:val="007D3BD6"/>
    <w:rsid w:val="007F2A35"/>
    <w:rsid w:val="0081337E"/>
    <w:rsid w:val="00841A35"/>
    <w:rsid w:val="00862885"/>
    <w:rsid w:val="00873D20"/>
    <w:rsid w:val="0088015F"/>
    <w:rsid w:val="0088711B"/>
    <w:rsid w:val="008A1A79"/>
    <w:rsid w:val="008B7FC2"/>
    <w:rsid w:val="008F67F2"/>
    <w:rsid w:val="00903C8D"/>
    <w:rsid w:val="009066B3"/>
    <w:rsid w:val="009138BB"/>
    <w:rsid w:val="00925186"/>
    <w:rsid w:val="00942AD5"/>
    <w:rsid w:val="00947573"/>
    <w:rsid w:val="009A4150"/>
    <w:rsid w:val="009A6A48"/>
    <w:rsid w:val="009B762B"/>
    <w:rsid w:val="009E340E"/>
    <w:rsid w:val="00A26B88"/>
    <w:rsid w:val="00A56780"/>
    <w:rsid w:val="00A60AFC"/>
    <w:rsid w:val="00A658BB"/>
    <w:rsid w:val="00A77503"/>
    <w:rsid w:val="00A91290"/>
    <w:rsid w:val="00AA2E93"/>
    <w:rsid w:val="00AA6A77"/>
    <w:rsid w:val="00AC0811"/>
    <w:rsid w:val="00AD7E19"/>
    <w:rsid w:val="00AE1131"/>
    <w:rsid w:val="00B00A3A"/>
    <w:rsid w:val="00B07225"/>
    <w:rsid w:val="00B1048E"/>
    <w:rsid w:val="00B262C9"/>
    <w:rsid w:val="00B5205E"/>
    <w:rsid w:val="00B71BC8"/>
    <w:rsid w:val="00B91720"/>
    <w:rsid w:val="00BC6DED"/>
    <w:rsid w:val="00BD636C"/>
    <w:rsid w:val="00C01E99"/>
    <w:rsid w:val="00C02B63"/>
    <w:rsid w:val="00C20563"/>
    <w:rsid w:val="00C22941"/>
    <w:rsid w:val="00C5130F"/>
    <w:rsid w:val="00C52ADB"/>
    <w:rsid w:val="00C615F2"/>
    <w:rsid w:val="00C65474"/>
    <w:rsid w:val="00C85D89"/>
    <w:rsid w:val="00C978CA"/>
    <w:rsid w:val="00CE068F"/>
    <w:rsid w:val="00CF7291"/>
    <w:rsid w:val="00D124DB"/>
    <w:rsid w:val="00D16DA7"/>
    <w:rsid w:val="00D25308"/>
    <w:rsid w:val="00D4024D"/>
    <w:rsid w:val="00D530A4"/>
    <w:rsid w:val="00D61CBD"/>
    <w:rsid w:val="00D726B6"/>
    <w:rsid w:val="00D84864"/>
    <w:rsid w:val="00D92BCC"/>
    <w:rsid w:val="00DB09C1"/>
    <w:rsid w:val="00DC047E"/>
    <w:rsid w:val="00DF19C9"/>
    <w:rsid w:val="00DF481C"/>
    <w:rsid w:val="00E04320"/>
    <w:rsid w:val="00E26022"/>
    <w:rsid w:val="00E31003"/>
    <w:rsid w:val="00E319F5"/>
    <w:rsid w:val="00E449F1"/>
    <w:rsid w:val="00E82A7D"/>
    <w:rsid w:val="00EC2F7A"/>
    <w:rsid w:val="00EC7A24"/>
    <w:rsid w:val="00EE22E3"/>
    <w:rsid w:val="00EE521D"/>
    <w:rsid w:val="00EF65EE"/>
    <w:rsid w:val="00F01CCE"/>
    <w:rsid w:val="00F03759"/>
    <w:rsid w:val="00F167B4"/>
    <w:rsid w:val="00F70407"/>
    <w:rsid w:val="00F959F9"/>
    <w:rsid w:val="00FC00F2"/>
    <w:rsid w:val="00FC6792"/>
    <w:rsid w:val="00FC7BBD"/>
    <w:rsid w:val="00FD6146"/>
    <w:rsid w:val="00FD7663"/>
    <w:rsid w:val="00FE152C"/>
    <w:rsid w:val="00FE2DE4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41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character" w:customStyle="1" w:styleId="HeaderChar">
    <w:name w:val="Header Char"/>
    <w:basedOn w:val="DefaultParagraphFont"/>
    <w:link w:val="Header"/>
    <w:rsid w:val="002C2913"/>
    <w:rPr>
      <w:rFonts w:ascii="Dutch TL" w:hAnsi="Dutch TL"/>
      <w:sz w:val="24"/>
      <w:lang w:eastAsia="en-US"/>
    </w:rPr>
  </w:style>
  <w:style w:type="paragraph" w:customStyle="1" w:styleId="naisf">
    <w:name w:val="naisf"/>
    <w:basedOn w:val="Normal"/>
    <w:rsid w:val="002C2913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paragraph" w:styleId="BodyTextIndent">
    <w:name w:val="Body Text Indent"/>
    <w:basedOn w:val="Normal"/>
    <w:link w:val="BodyTextIndentChar"/>
    <w:unhideWhenUsed/>
    <w:rsid w:val="001947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947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DD00-1337-4552-8AB8-9A72888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0</cp:revision>
  <dcterms:created xsi:type="dcterms:W3CDTF">2016-10-14T12:21:00Z</dcterms:created>
  <dcterms:modified xsi:type="dcterms:W3CDTF">2019-03-06T09:40:00Z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