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48" w:rsidRPr="00842148" w:rsidRDefault="00C87A48" w:rsidP="00C87A48">
      <w:pPr>
        <w:jc w:val="center"/>
        <w:rPr>
          <w:caps/>
          <w:color w:val="000000" w:themeColor="text1"/>
          <w:sz w:val="23"/>
          <w:szCs w:val="23"/>
          <w:lang w:val="lv-LV"/>
        </w:rPr>
      </w:pPr>
      <w:r w:rsidRPr="00842148">
        <w:rPr>
          <w:caps/>
          <w:color w:val="000000" w:themeColor="text1"/>
          <w:sz w:val="23"/>
          <w:szCs w:val="23"/>
          <w:lang w:val="lv-LV"/>
        </w:rPr>
        <w:t>LATVIJAS REPUBLIKA</w:t>
      </w:r>
    </w:p>
    <w:p w:rsidR="00C87A48" w:rsidRPr="00842148" w:rsidRDefault="00C87A48" w:rsidP="00C87A48">
      <w:pPr>
        <w:jc w:val="center"/>
        <w:rPr>
          <w:b/>
          <w:bCs/>
          <w:caps/>
          <w:color w:val="000000" w:themeColor="text1"/>
          <w:sz w:val="23"/>
          <w:szCs w:val="23"/>
          <w:lang w:val="lv-LV"/>
        </w:rPr>
      </w:pPr>
      <w:r w:rsidRPr="00842148">
        <w:rPr>
          <w:b/>
          <w:bCs/>
          <w:caps/>
          <w:color w:val="000000" w:themeColor="text1"/>
          <w:sz w:val="23"/>
          <w:szCs w:val="23"/>
          <w:lang w:val="lv-LV"/>
        </w:rPr>
        <w:t>Daugavpils pilsētas dome</w:t>
      </w:r>
    </w:p>
    <w:p w:rsidR="00C87A48" w:rsidRPr="00842148" w:rsidRDefault="00C87A48" w:rsidP="00C87A48">
      <w:pPr>
        <w:jc w:val="center"/>
        <w:rPr>
          <w:color w:val="000000" w:themeColor="text1"/>
          <w:sz w:val="23"/>
          <w:szCs w:val="23"/>
          <w:lang w:val="lv-LV"/>
        </w:rPr>
      </w:pPr>
      <w:r w:rsidRPr="00842148">
        <w:rPr>
          <w:color w:val="000000" w:themeColor="text1"/>
          <w:sz w:val="23"/>
          <w:szCs w:val="23"/>
          <w:lang w:val="lv-LV"/>
        </w:rPr>
        <w:t>reģ.Nr. 90000077325</w:t>
      </w:r>
    </w:p>
    <w:p w:rsidR="00C87A48" w:rsidRPr="00842148" w:rsidRDefault="00C87A48" w:rsidP="00C87A48">
      <w:pPr>
        <w:jc w:val="center"/>
        <w:rPr>
          <w:b/>
          <w:bCs/>
          <w:color w:val="000000" w:themeColor="text1"/>
          <w:sz w:val="23"/>
          <w:szCs w:val="23"/>
          <w:lang w:val="lv-LV"/>
        </w:rPr>
      </w:pPr>
      <w:r w:rsidRPr="00842148">
        <w:rPr>
          <w:color w:val="000000" w:themeColor="text1"/>
          <w:sz w:val="23"/>
          <w:szCs w:val="23"/>
          <w:lang w:val="lv-LV"/>
        </w:rPr>
        <w:t>Kr.Valdemāra iela 1, Daugavpils, LV-5401</w:t>
      </w:r>
    </w:p>
    <w:p w:rsidR="00C87A48" w:rsidRPr="00842148" w:rsidRDefault="00C87A48" w:rsidP="00C87A48">
      <w:pPr>
        <w:jc w:val="center"/>
        <w:rPr>
          <w:b/>
          <w:bCs/>
          <w:caps/>
          <w:color w:val="000000" w:themeColor="text1"/>
          <w:sz w:val="23"/>
          <w:szCs w:val="23"/>
          <w:lang w:val="lv-LV"/>
        </w:rPr>
      </w:pPr>
    </w:p>
    <w:p w:rsidR="0044380A" w:rsidRPr="00842148" w:rsidRDefault="0044380A" w:rsidP="0044380A">
      <w:pPr>
        <w:jc w:val="center"/>
        <w:rPr>
          <w:b/>
          <w:bCs/>
          <w:color w:val="000000"/>
          <w:sz w:val="23"/>
          <w:szCs w:val="23"/>
          <w:lang w:val="lv-LV"/>
        </w:rPr>
      </w:pPr>
      <w:r w:rsidRPr="00842148">
        <w:rPr>
          <w:b/>
          <w:bCs/>
          <w:color w:val="000000"/>
          <w:sz w:val="23"/>
          <w:szCs w:val="23"/>
          <w:lang w:val="lv-LV"/>
        </w:rPr>
        <w:t>Atklātā konkursa</w:t>
      </w:r>
    </w:p>
    <w:p w:rsidR="0044380A" w:rsidRPr="00842148" w:rsidRDefault="0044380A" w:rsidP="0044380A">
      <w:pPr>
        <w:ind w:firstLine="567"/>
        <w:jc w:val="center"/>
        <w:rPr>
          <w:b/>
          <w:color w:val="000000"/>
          <w:sz w:val="23"/>
          <w:szCs w:val="23"/>
          <w:lang w:val="lv-LV"/>
        </w:rPr>
      </w:pPr>
      <w:r w:rsidRPr="00842148">
        <w:rPr>
          <w:b/>
          <w:color w:val="000000"/>
          <w:sz w:val="23"/>
          <w:szCs w:val="23"/>
          <w:lang w:val="lv-LV"/>
        </w:rPr>
        <w:t>„Pārtikas produktu piegāde Daugavpils pensionāru sociālās apkalpošanas teritoriālajam centram 12 mēnešiem”</w:t>
      </w:r>
    </w:p>
    <w:p w:rsidR="002F0995" w:rsidRPr="00842148" w:rsidRDefault="0044380A" w:rsidP="0044380A">
      <w:pPr>
        <w:ind w:firstLine="567"/>
        <w:jc w:val="center"/>
        <w:rPr>
          <w:b/>
          <w:color w:val="000000" w:themeColor="text1"/>
          <w:sz w:val="23"/>
          <w:szCs w:val="23"/>
          <w:lang w:val="lv-LV"/>
        </w:rPr>
      </w:pPr>
      <w:r w:rsidRPr="00842148">
        <w:rPr>
          <w:b/>
          <w:color w:val="000000"/>
          <w:sz w:val="23"/>
          <w:szCs w:val="23"/>
          <w:lang w:val="lv-LV"/>
        </w:rPr>
        <w:t>(Iepirkuma identifikācijas Nr. DPD 2018/129)</w:t>
      </w:r>
    </w:p>
    <w:p w:rsidR="00460F5D" w:rsidRPr="00842148" w:rsidRDefault="00460F5D" w:rsidP="00460F5D">
      <w:pPr>
        <w:jc w:val="center"/>
        <w:rPr>
          <w:b/>
          <w:bCs/>
          <w:color w:val="000000" w:themeColor="text1"/>
          <w:sz w:val="23"/>
          <w:szCs w:val="23"/>
          <w:lang w:val="lv-LV"/>
        </w:rPr>
      </w:pPr>
    </w:p>
    <w:p w:rsidR="004F4CC2" w:rsidRPr="00842148" w:rsidRDefault="004F4CC2" w:rsidP="00FB738C">
      <w:pPr>
        <w:pStyle w:val="tv213limenis2"/>
        <w:spacing w:before="0" w:beforeAutospacing="0" w:after="0" w:afterAutospacing="0"/>
        <w:jc w:val="center"/>
        <w:rPr>
          <w:b/>
          <w:bCs/>
          <w:color w:val="000000" w:themeColor="text1"/>
          <w:sz w:val="23"/>
          <w:szCs w:val="23"/>
          <w:lang w:val="lv-LV"/>
        </w:rPr>
      </w:pPr>
      <w:r w:rsidRPr="00842148">
        <w:rPr>
          <w:b/>
          <w:bCs/>
          <w:color w:val="000000" w:themeColor="text1"/>
          <w:sz w:val="23"/>
          <w:szCs w:val="23"/>
          <w:lang w:val="lv-LV"/>
        </w:rPr>
        <w:t>ZIŅOJUMS</w:t>
      </w:r>
    </w:p>
    <w:p w:rsidR="002F0995" w:rsidRPr="00842148" w:rsidRDefault="002F0995" w:rsidP="00FB738C">
      <w:pPr>
        <w:pStyle w:val="tv213limenis2"/>
        <w:spacing w:before="0" w:beforeAutospacing="0" w:after="0" w:afterAutospacing="0"/>
        <w:jc w:val="center"/>
        <w:rPr>
          <w:b/>
          <w:bCs/>
          <w:color w:val="000000" w:themeColor="text1"/>
          <w:sz w:val="23"/>
          <w:szCs w:val="23"/>
          <w:lang w:val="lv-LV"/>
        </w:rPr>
      </w:pPr>
      <w:r w:rsidRPr="00842148">
        <w:rPr>
          <w:b/>
          <w:bCs/>
          <w:color w:val="000000" w:themeColor="text1"/>
          <w:sz w:val="23"/>
          <w:szCs w:val="23"/>
          <w:lang w:val="lv-LV"/>
        </w:rPr>
        <w:t xml:space="preserve">par konkursa </w:t>
      </w:r>
      <w:r w:rsidR="0044380A" w:rsidRPr="00842148">
        <w:rPr>
          <w:b/>
          <w:color w:val="000000" w:themeColor="text1"/>
          <w:sz w:val="23"/>
          <w:szCs w:val="23"/>
          <w:lang w:val="lv-LV"/>
        </w:rPr>
        <w:t>1.,2.,3.,4.daļu</w:t>
      </w:r>
    </w:p>
    <w:p w:rsidR="002F0995" w:rsidRPr="00842148" w:rsidRDefault="002F0995" w:rsidP="007F3A74">
      <w:pPr>
        <w:pStyle w:val="tv213limenis2"/>
        <w:tabs>
          <w:tab w:val="left" w:pos="7230"/>
        </w:tabs>
        <w:spacing w:before="0" w:beforeAutospacing="0" w:after="0" w:afterAutospacing="0"/>
        <w:jc w:val="both"/>
        <w:rPr>
          <w:color w:val="000000" w:themeColor="text1"/>
          <w:sz w:val="23"/>
          <w:szCs w:val="23"/>
          <w:lang w:val="lv-LV"/>
        </w:rPr>
      </w:pPr>
    </w:p>
    <w:p w:rsidR="004F4CC2" w:rsidRPr="00842148" w:rsidRDefault="002F0995" w:rsidP="007F3A74">
      <w:pPr>
        <w:pStyle w:val="tv213limenis2"/>
        <w:tabs>
          <w:tab w:val="left" w:pos="7230"/>
        </w:tabs>
        <w:spacing w:before="0" w:beforeAutospacing="0" w:after="0" w:afterAutospacing="0"/>
        <w:jc w:val="both"/>
        <w:rPr>
          <w:color w:val="000000" w:themeColor="text1"/>
          <w:sz w:val="23"/>
          <w:szCs w:val="23"/>
          <w:lang w:val="lv-LV"/>
        </w:rPr>
      </w:pPr>
      <w:r w:rsidRPr="00842148">
        <w:rPr>
          <w:color w:val="000000" w:themeColor="text1"/>
          <w:sz w:val="23"/>
          <w:szCs w:val="23"/>
          <w:lang w:val="lv-LV"/>
        </w:rPr>
        <w:t xml:space="preserve">Daugavpilī,                                                                                                      </w:t>
      </w:r>
      <w:r w:rsidR="004F4CC2" w:rsidRPr="00842148">
        <w:rPr>
          <w:color w:val="000000" w:themeColor="text1"/>
          <w:sz w:val="23"/>
          <w:szCs w:val="23"/>
          <w:lang w:val="lv-LV"/>
        </w:rPr>
        <w:t>201</w:t>
      </w:r>
      <w:r w:rsidR="0044380A" w:rsidRPr="00842148">
        <w:rPr>
          <w:color w:val="000000" w:themeColor="text1"/>
          <w:sz w:val="23"/>
          <w:szCs w:val="23"/>
          <w:lang w:val="lv-LV"/>
        </w:rPr>
        <w:t>9.gada 7.janvārī</w:t>
      </w:r>
    </w:p>
    <w:p w:rsidR="00585092" w:rsidRPr="00842148" w:rsidRDefault="00585092" w:rsidP="00FB738C">
      <w:pPr>
        <w:pStyle w:val="tv213limenis2"/>
        <w:spacing w:before="0" w:beforeAutospacing="0" w:after="0" w:afterAutospacing="0"/>
        <w:jc w:val="both"/>
        <w:rPr>
          <w:color w:val="000000" w:themeColor="text1"/>
          <w:sz w:val="23"/>
          <w:szCs w:val="23"/>
          <w:lang w:val="lv-LV"/>
        </w:rPr>
      </w:pPr>
    </w:p>
    <w:p w:rsidR="00576576" w:rsidRPr="00842148" w:rsidRDefault="00576576" w:rsidP="00FB738C">
      <w:pPr>
        <w:pStyle w:val="tv2132"/>
        <w:numPr>
          <w:ilvl w:val="0"/>
          <w:numId w:val="16"/>
        </w:numPr>
        <w:spacing w:before="120" w:after="120" w:line="240" w:lineRule="auto"/>
        <w:ind w:left="426"/>
        <w:jc w:val="both"/>
        <w:rPr>
          <w:b/>
          <w:color w:val="000000" w:themeColor="text1"/>
          <w:sz w:val="23"/>
          <w:szCs w:val="23"/>
        </w:rPr>
      </w:pPr>
      <w:r w:rsidRPr="00842148">
        <w:rPr>
          <w:b/>
          <w:color w:val="000000" w:themeColor="text1"/>
          <w:sz w:val="23"/>
          <w:szCs w:val="23"/>
        </w:rPr>
        <w:t>pasūtītāja nosaukums un adrese, iepirkuma identifikācijas numurs, iepirkuma procedūras veids, kā arī iepirkuma līguma vai v</w:t>
      </w:r>
      <w:r w:rsidR="00B23607" w:rsidRPr="00842148">
        <w:rPr>
          <w:b/>
          <w:color w:val="000000" w:themeColor="text1"/>
          <w:sz w:val="23"/>
          <w:szCs w:val="23"/>
        </w:rPr>
        <w:t>ispārīgās vienošanās priekšmets:</w:t>
      </w:r>
    </w:p>
    <w:p w:rsidR="002F0995" w:rsidRPr="00842148" w:rsidRDefault="002F0995" w:rsidP="002F0995">
      <w:pPr>
        <w:ind w:left="426"/>
        <w:jc w:val="both"/>
        <w:rPr>
          <w:b/>
          <w:color w:val="000000" w:themeColor="text1"/>
          <w:sz w:val="23"/>
          <w:szCs w:val="23"/>
          <w:lang w:val="lv-LV"/>
        </w:rPr>
      </w:pPr>
      <w:r w:rsidRPr="00842148">
        <w:rPr>
          <w:b/>
          <w:color w:val="000000" w:themeColor="text1"/>
          <w:sz w:val="23"/>
          <w:szCs w:val="23"/>
          <w:lang w:val="lv-LV"/>
        </w:rPr>
        <w:t xml:space="preserve">Pasūtītājs, kurš veic iepirkumu, nosaukums, adrese un citi rekvizīti </w:t>
      </w:r>
    </w:p>
    <w:p w:rsidR="002F0995" w:rsidRPr="00842148" w:rsidRDefault="0044380A" w:rsidP="002F0995">
      <w:pPr>
        <w:ind w:left="426"/>
        <w:jc w:val="both"/>
        <w:rPr>
          <w:color w:val="000000" w:themeColor="text1"/>
          <w:sz w:val="23"/>
          <w:szCs w:val="23"/>
          <w:lang w:val="lv-LV"/>
        </w:rPr>
      </w:pPr>
      <w:r w:rsidRPr="00842148">
        <w:rPr>
          <w:b/>
          <w:color w:val="000000" w:themeColor="text1"/>
          <w:sz w:val="23"/>
          <w:szCs w:val="23"/>
        </w:rPr>
        <w:t>Daugavpils pilsētas dome</w:t>
      </w:r>
      <w:r w:rsidRPr="00842148">
        <w:rPr>
          <w:color w:val="000000" w:themeColor="text1"/>
          <w:sz w:val="23"/>
          <w:szCs w:val="23"/>
        </w:rPr>
        <w:t>, reģistrācijas Nr.90000077325, Kr.Valdemāra iela 1, Daugavpils, Latvija</w:t>
      </w:r>
      <w:proofErr w:type="gramStart"/>
      <w:r w:rsidRPr="00842148">
        <w:rPr>
          <w:color w:val="000000" w:themeColor="text1"/>
          <w:sz w:val="23"/>
          <w:szCs w:val="23"/>
        </w:rPr>
        <w:t>,  LV</w:t>
      </w:r>
      <w:proofErr w:type="gramEnd"/>
      <w:r w:rsidRPr="00842148">
        <w:rPr>
          <w:color w:val="000000" w:themeColor="text1"/>
          <w:sz w:val="23"/>
          <w:szCs w:val="23"/>
        </w:rPr>
        <w:t>-5401</w:t>
      </w:r>
    </w:p>
    <w:p w:rsidR="002F0995" w:rsidRPr="00842148" w:rsidRDefault="002F0995" w:rsidP="002F0995">
      <w:pPr>
        <w:ind w:left="426"/>
        <w:jc w:val="both"/>
        <w:rPr>
          <w:color w:val="000000" w:themeColor="text1"/>
          <w:sz w:val="23"/>
          <w:szCs w:val="23"/>
          <w:lang w:val="lv-LV"/>
        </w:rPr>
      </w:pPr>
    </w:p>
    <w:p w:rsidR="002F0995" w:rsidRPr="00842148" w:rsidRDefault="002F0995" w:rsidP="002F0995">
      <w:pPr>
        <w:tabs>
          <w:tab w:val="left" w:pos="426"/>
        </w:tabs>
        <w:ind w:left="567" w:hanging="141"/>
        <w:jc w:val="both"/>
        <w:rPr>
          <w:b/>
          <w:color w:val="000000" w:themeColor="text1"/>
          <w:sz w:val="23"/>
          <w:szCs w:val="23"/>
          <w:lang w:val="lv-LV"/>
        </w:rPr>
      </w:pPr>
      <w:r w:rsidRPr="00842148">
        <w:rPr>
          <w:b/>
          <w:color w:val="000000" w:themeColor="text1"/>
          <w:sz w:val="23"/>
          <w:szCs w:val="23"/>
          <w:lang w:val="lv-LV"/>
        </w:rPr>
        <w:t>Pasūtītāji, kuru vajadzībām tiek veikts iepirkums un līguma slēdzēji:</w:t>
      </w:r>
    </w:p>
    <w:p w:rsidR="002F0995" w:rsidRPr="00842148" w:rsidRDefault="0044380A" w:rsidP="0044380A">
      <w:pPr>
        <w:tabs>
          <w:tab w:val="left" w:pos="426"/>
        </w:tabs>
        <w:ind w:left="426"/>
        <w:jc w:val="both"/>
        <w:rPr>
          <w:color w:val="000000" w:themeColor="text1"/>
          <w:sz w:val="23"/>
          <w:szCs w:val="23"/>
          <w:lang w:val="lv-LV"/>
        </w:rPr>
      </w:pPr>
      <w:r w:rsidRPr="00842148">
        <w:rPr>
          <w:b/>
          <w:color w:val="000000" w:themeColor="text1"/>
          <w:sz w:val="23"/>
          <w:szCs w:val="23"/>
        </w:rPr>
        <w:t>Daugavpils pensionāru sociālās apkalpošanas teritoriālais centrs</w:t>
      </w:r>
      <w:r w:rsidRPr="00842148">
        <w:rPr>
          <w:color w:val="000000" w:themeColor="text1"/>
          <w:sz w:val="23"/>
          <w:szCs w:val="23"/>
        </w:rPr>
        <w:t xml:space="preserve">, reģ.Nr. </w:t>
      </w:r>
      <w:proofErr w:type="gramStart"/>
      <w:r w:rsidRPr="00842148">
        <w:rPr>
          <w:color w:val="000000" w:themeColor="text1"/>
          <w:sz w:val="23"/>
          <w:szCs w:val="23"/>
        </w:rPr>
        <w:t>90000065913</w:t>
      </w:r>
      <w:proofErr w:type="gramEnd"/>
      <w:r w:rsidRPr="00842148">
        <w:rPr>
          <w:color w:val="000000" w:themeColor="text1"/>
          <w:sz w:val="23"/>
          <w:szCs w:val="23"/>
        </w:rPr>
        <w:t>, 18.novembra iela 354A, Daugavpils, LV-5413</w:t>
      </w:r>
    </w:p>
    <w:p w:rsidR="00576576" w:rsidRPr="00842148" w:rsidRDefault="002F0995" w:rsidP="00FB738C">
      <w:pPr>
        <w:pStyle w:val="tv213limenis2"/>
        <w:spacing w:before="120" w:beforeAutospacing="0" w:after="120" w:afterAutospacing="0"/>
        <w:ind w:left="426"/>
        <w:jc w:val="both"/>
        <w:rPr>
          <w:color w:val="000000" w:themeColor="text1"/>
          <w:sz w:val="23"/>
          <w:szCs w:val="23"/>
          <w:lang w:val="lv-LV"/>
        </w:rPr>
      </w:pPr>
      <w:r w:rsidRPr="00842148">
        <w:rPr>
          <w:b/>
          <w:bCs/>
          <w:color w:val="000000" w:themeColor="text1"/>
          <w:sz w:val="23"/>
          <w:szCs w:val="23"/>
          <w:lang w:val="lv-LV"/>
        </w:rPr>
        <w:t>i</w:t>
      </w:r>
      <w:r w:rsidR="00576576" w:rsidRPr="00842148">
        <w:rPr>
          <w:b/>
          <w:bCs/>
          <w:color w:val="000000" w:themeColor="text1"/>
          <w:sz w:val="23"/>
          <w:szCs w:val="23"/>
          <w:lang w:val="lv-LV"/>
        </w:rPr>
        <w:t>epirkuma identifikācijas numurs:</w:t>
      </w:r>
      <w:r w:rsidR="00364133" w:rsidRPr="00842148">
        <w:rPr>
          <w:color w:val="000000" w:themeColor="text1"/>
          <w:sz w:val="23"/>
          <w:szCs w:val="23"/>
          <w:lang w:val="lv-LV"/>
        </w:rPr>
        <w:t xml:space="preserve"> </w:t>
      </w:r>
      <w:r w:rsidR="00E35C2B" w:rsidRPr="00842148">
        <w:rPr>
          <w:b/>
          <w:color w:val="000000" w:themeColor="text1"/>
          <w:sz w:val="23"/>
          <w:szCs w:val="23"/>
          <w:lang w:val="lv-LV"/>
        </w:rPr>
        <w:t>DPD 201</w:t>
      </w:r>
      <w:r w:rsidR="006E1AB0" w:rsidRPr="00842148">
        <w:rPr>
          <w:b/>
          <w:color w:val="000000" w:themeColor="text1"/>
          <w:sz w:val="23"/>
          <w:szCs w:val="23"/>
          <w:lang w:val="lv-LV"/>
        </w:rPr>
        <w:t>8</w:t>
      </w:r>
      <w:r w:rsidR="00585092" w:rsidRPr="00842148">
        <w:rPr>
          <w:b/>
          <w:color w:val="000000" w:themeColor="text1"/>
          <w:sz w:val="23"/>
          <w:szCs w:val="23"/>
          <w:lang w:val="lv-LV"/>
        </w:rPr>
        <w:t>/</w:t>
      </w:r>
      <w:r w:rsidR="0044380A" w:rsidRPr="00842148">
        <w:rPr>
          <w:b/>
          <w:color w:val="000000" w:themeColor="text1"/>
          <w:sz w:val="23"/>
          <w:szCs w:val="23"/>
          <w:lang w:val="lv-LV"/>
        </w:rPr>
        <w:t>129</w:t>
      </w:r>
    </w:p>
    <w:p w:rsidR="00576576" w:rsidRPr="00842148" w:rsidRDefault="00576576" w:rsidP="00FB738C">
      <w:pPr>
        <w:pStyle w:val="tv213limenis2"/>
        <w:spacing w:before="120" w:beforeAutospacing="0" w:after="120" w:afterAutospacing="0"/>
        <w:ind w:left="426"/>
        <w:jc w:val="both"/>
        <w:rPr>
          <w:color w:val="FF0000"/>
          <w:sz w:val="23"/>
          <w:szCs w:val="23"/>
          <w:lang w:val="lv-LV"/>
        </w:rPr>
      </w:pPr>
      <w:r w:rsidRPr="00842148">
        <w:rPr>
          <w:b/>
          <w:bCs/>
          <w:color w:val="000000" w:themeColor="text1"/>
          <w:sz w:val="23"/>
          <w:szCs w:val="23"/>
          <w:lang w:val="lv-LV"/>
        </w:rPr>
        <w:t>iepirkuma procedūras veids:</w:t>
      </w:r>
      <w:r w:rsidRPr="00842148">
        <w:rPr>
          <w:color w:val="000000" w:themeColor="text1"/>
          <w:sz w:val="23"/>
          <w:szCs w:val="23"/>
          <w:lang w:val="lv-LV"/>
        </w:rPr>
        <w:t xml:space="preserve"> atklāts konkurss</w:t>
      </w:r>
    </w:p>
    <w:p w:rsidR="0044380A" w:rsidRPr="00842148" w:rsidRDefault="00576576" w:rsidP="0044380A">
      <w:pPr>
        <w:pStyle w:val="tv213limenis2"/>
        <w:spacing w:before="0" w:beforeAutospacing="0" w:after="0" w:afterAutospacing="0"/>
        <w:ind w:left="426"/>
        <w:jc w:val="both"/>
        <w:rPr>
          <w:b/>
          <w:bCs/>
          <w:color w:val="FF0000"/>
          <w:sz w:val="23"/>
          <w:szCs w:val="23"/>
          <w:lang w:val="lv-LV"/>
        </w:rPr>
      </w:pPr>
      <w:r w:rsidRPr="00842148">
        <w:rPr>
          <w:b/>
          <w:bCs/>
          <w:color w:val="000000" w:themeColor="text1"/>
          <w:sz w:val="23"/>
          <w:szCs w:val="23"/>
          <w:lang w:val="lv-LV"/>
        </w:rPr>
        <w:t xml:space="preserve">iepirkuma līguma </w:t>
      </w:r>
      <w:r w:rsidR="00585092" w:rsidRPr="00842148">
        <w:rPr>
          <w:b/>
          <w:bCs/>
          <w:color w:val="000000" w:themeColor="text1"/>
          <w:sz w:val="23"/>
          <w:szCs w:val="23"/>
          <w:lang w:val="lv-LV"/>
        </w:rPr>
        <w:t>priekšmets:</w:t>
      </w:r>
    </w:p>
    <w:p w:rsidR="0044380A" w:rsidRPr="00842148" w:rsidRDefault="00585092" w:rsidP="0044380A">
      <w:pPr>
        <w:pStyle w:val="tv213limenis2"/>
        <w:spacing w:before="0" w:beforeAutospacing="0" w:after="0" w:afterAutospacing="0"/>
        <w:ind w:left="426"/>
        <w:jc w:val="both"/>
        <w:rPr>
          <w:color w:val="000000" w:themeColor="text1"/>
          <w:sz w:val="23"/>
          <w:szCs w:val="23"/>
          <w:shd w:val="clear" w:color="auto" w:fill="FFFFFF" w:themeFill="background1"/>
          <w:lang w:val="lv-LV"/>
        </w:rPr>
      </w:pPr>
      <w:r w:rsidRPr="00842148">
        <w:rPr>
          <w:b/>
          <w:bCs/>
          <w:color w:val="FF0000"/>
          <w:sz w:val="23"/>
          <w:szCs w:val="23"/>
          <w:lang w:val="lv-LV"/>
        </w:rPr>
        <w:t xml:space="preserve"> </w:t>
      </w:r>
      <w:r w:rsidR="0044380A" w:rsidRPr="00842148">
        <w:rPr>
          <w:b/>
          <w:color w:val="000000" w:themeColor="text1"/>
          <w:sz w:val="23"/>
          <w:szCs w:val="23"/>
          <w:lang w:val="lv-LV"/>
        </w:rPr>
        <w:t>Pārtikas produktu piegāde Daugavpils pensionāru sociālās apkalpošanas teritoriālajam centram 12 mēnešiem</w:t>
      </w:r>
      <w:r w:rsidR="0044380A" w:rsidRPr="00842148">
        <w:rPr>
          <w:b/>
          <w:color w:val="000000" w:themeColor="text1"/>
          <w:sz w:val="23"/>
          <w:szCs w:val="23"/>
          <w:shd w:val="clear" w:color="auto" w:fill="FFFFFF" w:themeFill="background1"/>
          <w:lang w:val="lv-LV"/>
        </w:rPr>
        <w:t>, ievērojot zaļā publiskā iepirkuma kritērijus</w:t>
      </w:r>
      <w:r w:rsidR="0044380A" w:rsidRPr="00842148">
        <w:rPr>
          <w:color w:val="000000" w:themeColor="text1"/>
          <w:sz w:val="23"/>
          <w:szCs w:val="23"/>
          <w:shd w:val="clear" w:color="auto" w:fill="FFFFFF" w:themeFill="background1"/>
          <w:lang w:val="lv-LV"/>
        </w:rPr>
        <w:t xml:space="preserve">, saskaņā ar Tehnisko specifikāciju-tehnisko un finanšu piedāvājuma formu – nolikuma 1.pielikums. Galvenais CPV klasifikatora kods: </w:t>
      </w:r>
      <w:r w:rsidR="0044380A" w:rsidRPr="00842148">
        <w:rPr>
          <w:rFonts w:eastAsiaTheme="majorEastAsia"/>
          <w:color w:val="000000" w:themeColor="text1"/>
          <w:sz w:val="23"/>
          <w:szCs w:val="23"/>
          <w:shd w:val="clear" w:color="auto" w:fill="FFFFFF" w:themeFill="background1"/>
          <w:lang w:val="lv-LV"/>
        </w:rPr>
        <w:t>15000000-8 (pārtikas produkti, dzērieni, tabaka un saistītā produkcija)</w:t>
      </w:r>
      <w:r w:rsidR="0044380A" w:rsidRPr="00842148">
        <w:rPr>
          <w:color w:val="000000" w:themeColor="text1"/>
          <w:sz w:val="23"/>
          <w:szCs w:val="23"/>
          <w:shd w:val="clear" w:color="auto" w:fill="FFFFFF" w:themeFill="background1"/>
          <w:lang w:val="lv-LV"/>
        </w:rPr>
        <w:t>.</w:t>
      </w:r>
    </w:p>
    <w:p w:rsidR="0044380A" w:rsidRPr="00842148" w:rsidRDefault="0044380A" w:rsidP="00634D09">
      <w:pPr>
        <w:pStyle w:val="tv213limenis2"/>
        <w:spacing w:before="0" w:beforeAutospacing="0" w:after="0" w:afterAutospacing="0"/>
        <w:ind w:left="426"/>
        <w:jc w:val="both"/>
        <w:rPr>
          <w:bCs/>
          <w:color w:val="000000" w:themeColor="text1"/>
          <w:sz w:val="23"/>
          <w:szCs w:val="23"/>
          <w:lang w:val="lv-LV"/>
        </w:rPr>
      </w:pPr>
      <w:r w:rsidRPr="00842148">
        <w:rPr>
          <w:bCs/>
          <w:color w:val="000000" w:themeColor="text1"/>
          <w:sz w:val="23"/>
          <w:szCs w:val="23"/>
          <w:lang w:val="lv-LV"/>
        </w:rPr>
        <w:t xml:space="preserve">Iepirkuma priekšmets ir sadalīts  </w:t>
      </w:r>
      <w:r w:rsidRPr="00842148">
        <w:rPr>
          <w:b/>
          <w:bCs/>
          <w:color w:val="000000" w:themeColor="text1"/>
          <w:sz w:val="23"/>
          <w:szCs w:val="23"/>
          <w:u w:val="single"/>
          <w:lang w:val="lv-LV"/>
        </w:rPr>
        <w:t>43.daļās</w:t>
      </w:r>
      <w:r w:rsidRPr="00842148">
        <w:rPr>
          <w:bCs/>
          <w:color w:val="000000" w:themeColor="text1"/>
          <w:sz w:val="23"/>
          <w:szCs w:val="23"/>
          <w:lang w:val="lv-LV"/>
        </w:rPr>
        <w:t xml:space="preserve"> (daļu nosaukumus skatīt 1.pielikumā “Tehniskā specifikācija-tehniskā un finanšu piedāvājuma forma” un nolikuma 2.9.punktā).</w:t>
      </w:r>
    </w:p>
    <w:p w:rsidR="00634D09" w:rsidRPr="00842148" w:rsidRDefault="00634D09" w:rsidP="0044380A">
      <w:pPr>
        <w:pStyle w:val="tv213limenis2"/>
        <w:spacing w:before="0" w:beforeAutospacing="0" w:after="0" w:afterAutospacing="0"/>
        <w:ind w:left="426"/>
        <w:jc w:val="both"/>
        <w:rPr>
          <w:bCs/>
          <w:color w:val="000000" w:themeColor="text1"/>
          <w:sz w:val="23"/>
          <w:szCs w:val="23"/>
          <w:lang w:val="lv-LV"/>
        </w:rPr>
      </w:pPr>
    </w:p>
    <w:tbl>
      <w:tblPr>
        <w:tblStyle w:val="TableGrid1"/>
        <w:tblW w:w="9043" w:type="dxa"/>
        <w:tblInd w:w="421" w:type="dxa"/>
        <w:shd w:val="clear" w:color="auto" w:fill="FFFFFF" w:themeFill="background1"/>
        <w:tblLayout w:type="fixed"/>
        <w:tblLook w:val="04A0" w:firstRow="1" w:lastRow="0" w:firstColumn="1" w:lastColumn="0" w:noHBand="0" w:noVBand="1"/>
      </w:tblPr>
      <w:tblGrid>
        <w:gridCol w:w="992"/>
        <w:gridCol w:w="5245"/>
        <w:gridCol w:w="2806"/>
      </w:tblGrid>
      <w:tr w:rsidR="00634D09" w:rsidRPr="00634D09" w:rsidTr="00634D09">
        <w:trPr>
          <w:trHeight w:val="724"/>
        </w:trPr>
        <w:tc>
          <w:tcPr>
            <w:tcW w:w="992" w:type="dxa"/>
            <w:shd w:val="clear" w:color="auto" w:fill="FFFFFF" w:themeFill="background1"/>
            <w:vAlign w:val="center"/>
          </w:tcPr>
          <w:p w:rsidR="00634D09" w:rsidRPr="00634D09" w:rsidRDefault="00634D09" w:rsidP="00634D09">
            <w:pPr>
              <w:shd w:val="clear" w:color="auto" w:fill="FFFFFF" w:themeFill="background1"/>
              <w:tabs>
                <w:tab w:val="left" w:pos="426"/>
                <w:tab w:val="left" w:pos="851"/>
              </w:tabs>
              <w:jc w:val="center"/>
              <w:rPr>
                <w:b/>
                <w:color w:val="000000" w:themeColor="text1"/>
                <w:sz w:val="23"/>
                <w:szCs w:val="23"/>
                <w:lang w:val="lv-LV"/>
              </w:rPr>
            </w:pPr>
            <w:r w:rsidRPr="00634D09">
              <w:rPr>
                <w:b/>
                <w:color w:val="000000" w:themeColor="text1"/>
                <w:sz w:val="23"/>
                <w:szCs w:val="23"/>
                <w:lang w:val="lv-LV"/>
              </w:rPr>
              <w:t>Daļas Nr.</w:t>
            </w:r>
          </w:p>
        </w:tc>
        <w:tc>
          <w:tcPr>
            <w:tcW w:w="5245" w:type="dxa"/>
            <w:shd w:val="clear" w:color="auto" w:fill="FFFFFF" w:themeFill="background1"/>
            <w:vAlign w:val="center"/>
          </w:tcPr>
          <w:p w:rsidR="00634D09" w:rsidRPr="00634D09" w:rsidRDefault="00634D09" w:rsidP="00634D09">
            <w:pPr>
              <w:shd w:val="clear" w:color="auto" w:fill="FFFFFF" w:themeFill="background1"/>
              <w:tabs>
                <w:tab w:val="left" w:pos="426"/>
                <w:tab w:val="left" w:pos="851"/>
              </w:tabs>
              <w:jc w:val="center"/>
              <w:rPr>
                <w:b/>
                <w:color w:val="000000" w:themeColor="text1"/>
                <w:sz w:val="23"/>
                <w:szCs w:val="23"/>
                <w:lang w:val="lv-LV"/>
              </w:rPr>
            </w:pPr>
            <w:r w:rsidRPr="00634D09">
              <w:rPr>
                <w:b/>
                <w:color w:val="000000" w:themeColor="text1"/>
                <w:sz w:val="23"/>
                <w:szCs w:val="23"/>
                <w:lang w:val="lv-LV"/>
              </w:rPr>
              <w:t>Daļas nosaukums</w:t>
            </w:r>
          </w:p>
        </w:tc>
        <w:tc>
          <w:tcPr>
            <w:tcW w:w="2806" w:type="dxa"/>
            <w:shd w:val="clear" w:color="auto" w:fill="FFFFFF" w:themeFill="background1"/>
            <w:vAlign w:val="center"/>
          </w:tcPr>
          <w:p w:rsidR="00634D09" w:rsidRPr="00634D09" w:rsidRDefault="00634D09" w:rsidP="00634D09">
            <w:pPr>
              <w:shd w:val="clear" w:color="auto" w:fill="FFFFFF" w:themeFill="background1"/>
              <w:tabs>
                <w:tab w:val="left" w:pos="426"/>
                <w:tab w:val="left" w:pos="851"/>
              </w:tabs>
              <w:jc w:val="center"/>
              <w:rPr>
                <w:b/>
                <w:color w:val="000000" w:themeColor="text1"/>
                <w:sz w:val="23"/>
                <w:szCs w:val="23"/>
                <w:lang w:val="lv-LV"/>
              </w:rPr>
            </w:pPr>
            <w:r w:rsidRPr="00634D09">
              <w:rPr>
                <w:b/>
                <w:color w:val="000000" w:themeColor="text1"/>
                <w:sz w:val="23"/>
                <w:szCs w:val="23"/>
                <w:lang w:val="lv-LV"/>
              </w:rPr>
              <w:t>Paredzamā summa katrā daļā EUR bez PVN</w:t>
            </w:r>
          </w:p>
        </w:tc>
      </w:tr>
      <w:tr w:rsidR="00634D09" w:rsidRPr="00634D09" w:rsidTr="00634D09">
        <w:trPr>
          <w:trHeight w:val="210"/>
        </w:trPr>
        <w:tc>
          <w:tcPr>
            <w:tcW w:w="992" w:type="dxa"/>
            <w:shd w:val="clear" w:color="auto" w:fill="FFFFFF" w:themeFill="background1"/>
          </w:tcPr>
          <w:p w:rsidR="00634D09" w:rsidRPr="00634D09" w:rsidRDefault="00634D09" w:rsidP="00634D09">
            <w:pPr>
              <w:shd w:val="clear" w:color="auto" w:fill="FFFFFF" w:themeFill="background1"/>
              <w:tabs>
                <w:tab w:val="left" w:pos="426"/>
                <w:tab w:val="left" w:pos="851"/>
              </w:tabs>
              <w:rPr>
                <w:color w:val="000000" w:themeColor="text1"/>
                <w:sz w:val="23"/>
                <w:szCs w:val="23"/>
                <w:lang w:val="lv-LV"/>
              </w:rPr>
            </w:pPr>
            <w:r w:rsidRPr="00634D09">
              <w:rPr>
                <w:color w:val="000000" w:themeColor="text1"/>
                <w:sz w:val="23"/>
                <w:szCs w:val="23"/>
                <w:lang w:val="lv-LV"/>
              </w:rPr>
              <w:t xml:space="preserve">1.daļa </w:t>
            </w:r>
          </w:p>
        </w:tc>
        <w:tc>
          <w:tcPr>
            <w:tcW w:w="5245" w:type="dxa"/>
            <w:shd w:val="clear" w:color="auto" w:fill="FFFFFF" w:themeFill="background1"/>
          </w:tcPr>
          <w:p w:rsidR="00634D09" w:rsidRPr="00634D09" w:rsidRDefault="00634D09" w:rsidP="00634D09">
            <w:pPr>
              <w:shd w:val="clear" w:color="auto" w:fill="FFFFFF" w:themeFill="background1"/>
              <w:tabs>
                <w:tab w:val="left" w:pos="426"/>
                <w:tab w:val="left" w:pos="851"/>
              </w:tabs>
              <w:rPr>
                <w:color w:val="000000" w:themeColor="text1"/>
                <w:sz w:val="23"/>
                <w:szCs w:val="23"/>
                <w:lang w:val="lv-LV"/>
              </w:rPr>
            </w:pPr>
            <w:r w:rsidRPr="00634D09">
              <w:rPr>
                <w:color w:val="000000" w:themeColor="text1"/>
                <w:sz w:val="23"/>
                <w:szCs w:val="23"/>
                <w:lang w:val="lv-LV"/>
              </w:rPr>
              <w:t>Piens</w:t>
            </w:r>
          </w:p>
        </w:tc>
        <w:tc>
          <w:tcPr>
            <w:tcW w:w="2806" w:type="dxa"/>
            <w:shd w:val="clear" w:color="auto" w:fill="FFFFFF" w:themeFill="background1"/>
          </w:tcPr>
          <w:p w:rsidR="00634D09" w:rsidRPr="00634D09" w:rsidRDefault="00634D09" w:rsidP="00634D09">
            <w:pPr>
              <w:shd w:val="clear" w:color="auto" w:fill="FFFFFF" w:themeFill="background1"/>
              <w:jc w:val="right"/>
              <w:rPr>
                <w:color w:val="000000" w:themeColor="text1"/>
                <w:sz w:val="23"/>
                <w:szCs w:val="23"/>
                <w:lang w:val="lv-LV"/>
              </w:rPr>
            </w:pPr>
            <w:r w:rsidRPr="00634D09">
              <w:rPr>
                <w:color w:val="000000" w:themeColor="text1"/>
                <w:sz w:val="23"/>
                <w:szCs w:val="23"/>
                <w:lang w:val="lv-LV"/>
              </w:rPr>
              <w:t>15 600.00</w:t>
            </w:r>
          </w:p>
        </w:tc>
      </w:tr>
      <w:tr w:rsidR="00634D09" w:rsidRPr="00634D09" w:rsidTr="00634D09">
        <w:trPr>
          <w:trHeight w:val="197"/>
        </w:trPr>
        <w:tc>
          <w:tcPr>
            <w:tcW w:w="992" w:type="dxa"/>
            <w:shd w:val="clear" w:color="auto" w:fill="FFFFFF" w:themeFill="background1"/>
          </w:tcPr>
          <w:p w:rsidR="00634D09" w:rsidRPr="00634D09" w:rsidRDefault="00634D09" w:rsidP="00634D09">
            <w:pPr>
              <w:shd w:val="clear" w:color="auto" w:fill="FFFFFF" w:themeFill="background1"/>
              <w:tabs>
                <w:tab w:val="left" w:pos="426"/>
                <w:tab w:val="left" w:pos="851"/>
              </w:tabs>
              <w:rPr>
                <w:color w:val="000000" w:themeColor="text1"/>
                <w:sz w:val="23"/>
                <w:szCs w:val="23"/>
                <w:lang w:val="lv-LV"/>
              </w:rPr>
            </w:pPr>
            <w:r w:rsidRPr="00634D09">
              <w:rPr>
                <w:color w:val="000000" w:themeColor="text1"/>
                <w:sz w:val="23"/>
                <w:szCs w:val="23"/>
                <w:lang w:val="lv-LV"/>
              </w:rPr>
              <w:t xml:space="preserve">2.daļa </w:t>
            </w:r>
          </w:p>
        </w:tc>
        <w:tc>
          <w:tcPr>
            <w:tcW w:w="5245" w:type="dxa"/>
            <w:shd w:val="clear" w:color="auto" w:fill="FFFFFF" w:themeFill="background1"/>
          </w:tcPr>
          <w:p w:rsidR="00634D09" w:rsidRPr="00634D09" w:rsidRDefault="00634D09" w:rsidP="00634D09">
            <w:pPr>
              <w:shd w:val="clear" w:color="auto" w:fill="FFFFFF" w:themeFill="background1"/>
              <w:rPr>
                <w:color w:val="000000" w:themeColor="text1"/>
                <w:sz w:val="23"/>
                <w:szCs w:val="23"/>
                <w:lang w:val="lv-LV"/>
              </w:rPr>
            </w:pPr>
            <w:r w:rsidRPr="00634D09">
              <w:rPr>
                <w:color w:val="000000" w:themeColor="text1"/>
                <w:sz w:val="23"/>
                <w:szCs w:val="23"/>
                <w:lang w:val="lv-LV"/>
              </w:rPr>
              <w:t>Krējums, saldais krējums, biezpiens un sviests</w:t>
            </w:r>
          </w:p>
        </w:tc>
        <w:tc>
          <w:tcPr>
            <w:tcW w:w="2806" w:type="dxa"/>
            <w:shd w:val="clear" w:color="auto" w:fill="FFFFFF" w:themeFill="background1"/>
          </w:tcPr>
          <w:p w:rsidR="00634D09" w:rsidRPr="00634D09" w:rsidRDefault="00634D09" w:rsidP="00634D09">
            <w:pPr>
              <w:shd w:val="clear" w:color="auto" w:fill="FFFFFF" w:themeFill="background1"/>
              <w:jc w:val="right"/>
              <w:rPr>
                <w:color w:val="000000" w:themeColor="text1"/>
                <w:sz w:val="23"/>
                <w:szCs w:val="23"/>
                <w:lang w:val="lv-LV"/>
              </w:rPr>
            </w:pPr>
            <w:r w:rsidRPr="00634D09">
              <w:rPr>
                <w:color w:val="000000" w:themeColor="text1"/>
                <w:sz w:val="23"/>
                <w:szCs w:val="23"/>
                <w:lang w:val="lv-LV"/>
              </w:rPr>
              <w:t>34 581.00</w:t>
            </w:r>
          </w:p>
        </w:tc>
      </w:tr>
      <w:tr w:rsidR="00634D09" w:rsidRPr="00634D09" w:rsidTr="00634D09">
        <w:trPr>
          <w:trHeight w:val="197"/>
        </w:trPr>
        <w:tc>
          <w:tcPr>
            <w:tcW w:w="992" w:type="dxa"/>
            <w:shd w:val="clear" w:color="auto" w:fill="FFFFFF" w:themeFill="background1"/>
          </w:tcPr>
          <w:p w:rsidR="00634D09" w:rsidRPr="00634D09" w:rsidRDefault="00634D09" w:rsidP="00634D09">
            <w:pPr>
              <w:shd w:val="clear" w:color="auto" w:fill="FFFFFF" w:themeFill="background1"/>
              <w:tabs>
                <w:tab w:val="left" w:pos="426"/>
                <w:tab w:val="left" w:pos="851"/>
              </w:tabs>
              <w:rPr>
                <w:color w:val="000000" w:themeColor="text1"/>
                <w:sz w:val="23"/>
                <w:szCs w:val="23"/>
                <w:lang w:val="lv-LV"/>
              </w:rPr>
            </w:pPr>
            <w:r w:rsidRPr="00634D09">
              <w:rPr>
                <w:color w:val="000000" w:themeColor="text1"/>
                <w:sz w:val="23"/>
                <w:szCs w:val="23"/>
                <w:lang w:val="lv-LV"/>
              </w:rPr>
              <w:t>3.daļa</w:t>
            </w:r>
          </w:p>
        </w:tc>
        <w:tc>
          <w:tcPr>
            <w:tcW w:w="5245" w:type="dxa"/>
            <w:shd w:val="clear" w:color="auto" w:fill="FFFFFF" w:themeFill="background1"/>
          </w:tcPr>
          <w:p w:rsidR="00634D09" w:rsidRPr="00634D09" w:rsidRDefault="00634D09" w:rsidP="00634D09">
            <w:pPr>
              <w:shd w:val="clear" w:color="auto" w:fill="FFFFFF" w:themeFill="background1"/>
              <w:tabs>
                <w:tab w:val="left" w:pos="426"/>
                <w:tab w:val="left" w:pos="851"/>
              </w:tabs>
              <w:rPr>
                <w:color w:val="000000" w:themeColor="text1"/>
                <w:sz w:val="23"/>
                <w:szCs w:val="23"/>
                <w:lang w:val="lv-LV"/>
              </w:rPr>
            </w:pPr>
            <w:r w:rsidRPr="00634D09">
              <w:rPr>
                <w:color w:val="000000" w:themeColor="text1"/>
                <w:sz w:val="23"/>
                <w:szCs w:val="23"/>
                <w:lang w:val="lv-LV"/>
              </w:rPr>
              <w:t>Raudzēti piena produkti</w:t>
            </w:r>
          </w:p>
        </w:tc>
        <w:tc>
          <w:tcPr>
            <w:tcW w:w="2806" w:type="dxa"/>
            <w:shd w:val="clear" w:color="auto" w:fill="FFFFFF" w:themeFill="background1"/>
          </w:tcPr>
          <w:p w:rsidR="00634D09" w:rsidRPr="00634D09" w:rsidRDefault="00634D09" w:rsidP="00634D09">
            <w:pPr>
              <w:shd w:val="clear" w:color="auto" w:fill="FFFFFF" w:themeFill="background1"/>
              <w:jc w:val="right"/>
              <w:rPr>
                <w:color w:val="000000" w:themeColor="text1"/>
                <w:sz w:val="23"/>
                <w:szCs w:val="23"/>
                <w:lang w:val="lv-LV"/>
              </w:rPr>
            </w:pPr>
            <w:r w:rsidRPr="00634D09">
              <w:rPr>
                <w:color w:val="000000" w:themeColor="text1"/>
                <w:sz w:val="23"/>
                <w:szCs w:val="23"/>
                <w:lang w:val="lv-LV"/>
              </w:rPr>
              <w:t>7 255.00</w:t>
            </w:r>
          </w:p>
        </w:tc>
      </w:tr>
      <w:tr w:rsidR="00634D09" w:rsidRPr="00634D09" w:rsidTr="00634D09">
        <w:trPr>
          <w:trHeight w:val="197"/>
        </w:trPr>
        <w:tc>
          <w:tcPr>
            <w:tcW w:w="992" w:type="dxa"/>
            <w:shd w:val="clear" w:color="auto" w:fill="FFFFFF" w:themeFill="background1"/>
          </w:tcPr>
          <w:p w:rsidR="00634D09" w:rsidRPr="00634D09" w:rsidRDefault="00634D09" w:rsidP="00634D09">
            <w:pPr>
              <w:shd w:val="clear" w:color="auto" w:fill="FFFFFF" w:themeFill="background1"/>
              <w:tabs>
                <w:tab w:val="left" w:pos="426"/>
                <w:tab w:val="left" w:pos="851"/>
              </w:tabs>
              <w:rPr>
                <w:color w:val="000000" w:themeColor="text1"/>
                <w:sz w:val="23"/>
                <w:szCs w:val="23"/>
                <w:lang w:val="lv-LV"/>
              </w:rPr>
            </w:pPr>
            <w:r w:rsidRPr="00634D09">
              <w:rPr>
                <w:color w:val="000000" w:themeColor="text1"/>
                <w:sz w:val="23"/>
                <w:szCs w:val="23"/>
                <w:lang w:val="lv-LV"/>
              </w:rPr>
              <w:t>4.daļa</w:t>
            </w:r>
          </w:p>
        </w:tc>
        <w:tc>
          <w:tcPr>
            <w:tcW w:w="5245" w:type="dxa"/>
            <w:shd w:val="clear" w:color="auto" w:fill="FFFFFF" w:themeFill="background1"/>
          </w:tcPr>
          <w:p w:rsidR="00634D09" w:rsidRPr="00634D09" w:rsidRDefault="00634D09" w:rsidP="00634D09">
            <w:pPr>
              <w:shd w:val="clear" w:color="auto" w:fill="FFFFFF" w:themeFill="background1"/>
              <w:tabs>
                <w:tab w:val="left" w:pos="426"/>
                <w:tab w:val="left" w:pos="851"/>
              </w:tabs>
              <w:rPr>
                <w:color w:val="000000" w:themeColor="text1"/>
                <w:sz w:val="23"/>
                <w:szCs w:val="23"/>
                <w:lang w:val="lv-LV"/>
              </w:rPr>
            </w:pPr>
            <w:r w:rsidRPr="00634D09">
              <w:rPr>
                <w:color w:val="000000" w:themeColor="text1"/>
                <w:sz w:val="23"/>
                <w:szCs w:val="23"/>
                <w:lang w:val="lv-LV"/>
              </w:rPr>
              <w:t>Saldie biezpiena sieriņi, sieri un kausētie sieri</w:t>
            </w:r>
          </w:p>
        </w:tc>
        <w:tc>
          <w:tcPr>
            <w:tcW w:w="2806" w:type="dxa"/>
            <w:shd w:val="clear" w:color="auto" w:fill="FFFFFF" w:themeFill="background1"/>
          </w:tcPr>
          <w:p w:rsidR="00634D09" w:rsidRPr="00634D09" w:rsidRDefault="00634D09" w:rsidP="00634D09">
            <w:pPr>
              <w:shd w:val="clear" w:color="auto" w:fill="FFFFFF" w:themeFill="background1"/>
              <w:jc w:val="right"/>
              <w:rPr>
                <w:color w:val="000000" w:themeColor="text1"/>
                <w:sz w:val="23"/>
                <w:szCs w:val="23"/>
                <w:lang w:val="lv-LV"/>
              </w:rPr>
            </w:pPr>
            <w:r w:rsidRPr="00634D09">
              <w:rPr>
                <w:color w:val="000000" w:themeColor="text1"/>
                <w:sz w:val="23"/>
                <w:szCs w:val="23"/>
                <w:lang w:val="lv-LV"/>
              </w:rPr>
              <w:t>8 388.00</w:t>
            </w:r>
          </w:p>
        </w:tc>
      </w:tr>
    </w:tbl>
    <w:p w:rsidR="00634D09" w:rsidRPr="00842148" w:rsidRDefault="00634D09" w:rsidP="00634D09">
      <w:pPr>
        <w:pStyle w:val="virsrakstiparastie"/>
        <w:keepNext w:val="0"/>
        <w:jc w:val="both"/>
        <w:rPr>
          <w:b w:val="0"/>
          <w:color w:val="000000"/>
          <w:sz w:val="23"/>
          <w:szCs w:val="23"/>
        </w:rPr>
      </w:pPr>
    </w:p>
    <w:p w:rsidR="00634D09" w:rsidRPr="00842148" w:rsidRDefault="00634D09" w:rsidP="00634D09">
      <w:pPr>
        <w:pStyle w:val="virsrakstiparastie"/>
        <w:keepNext w:val="0"/>
        <w:ind w:left="426"/>
        <w:jc w:val="both"/>
        <w:rPr>
          <w:color w:val="000000"/>
          <w:sz w:val="23"/>
          <w:szCs w:val="23"/>
        </w:rPr>
      </w:pPr>
      <w:r w:rsidRPr="00842148">
        <w:rPr>
          <w:color w:val="000000"/>
          <w:sz w:val="23"/>
          <w:szCs w:val="23"/>
        </w:rPr>
        <w:t xml:space="preserve">Datums, kad paziņojums par plānoto līgumu ievietots Iepirkumu uzraudzības biroja mājas lapā: 23.09.2018.; pašvaldības mājaslapā internetā: 21.09.2018.; Eiropas savienības OV: 25.09.2018.; reģionālās attīstības aģentūras mājaslapā www.eis.gov.lv Elektronisko iepirkumu sistēmas e-konkursu apakšsistēmā: 21.09.2018. </w:t>
      </w:r>
    </w:p>
    <w:p w:rsidR="00576576" w:rsidRPr="00842148" w:rsidRDefault="00634D09" w:rsidP="00634D09">
      <w:pPr>
        <w:pStyle w:val="tv213limenis2"/>
        <w:spacing w:before="120" w:after="120"/>
        <w:ind w:left="426"/>
        <w:jc w:val="both"/>
        <w:rPr>
          <w:b/>
          <w:color w:val="FF0000"/>
          <w:sz w:val="23"/>
          <w:szCs w:val="23"/>
          <w:lang w:val="lv-LV"/>
        </w:rPr>
      </w:pPr>
      <w:r w:rsidRPr="00842148">
        <w:rPr>
          <w:b/>
          <w:color w:val="000000"/>
          <w:sz w:val="23"/>
          <w:szCs w:val="23"/>
          <w:lang w:val="lv-LV"/>
        </w:rPr>
        <w:t>Paziņojums par izmaiņām un papildus informāciju publicēts Iepirkumu uzraudzības biroja mājas lapā: 28.10.2018.; pašvaldības mājas lapā: 26.10.2018.;  Eiropas savienības OV: 30.10.2018.; reģionālās attīstības aģentūras mājaslapā www.eis.gov.lv Elektronisko iepirkumu sistēmas e-konkursu apakšsistēmā: 26.10.2018.</w:t>
      </w:r>
    </w:p>
    <w:p w:rsidR="00576576" w:rsidRPr="00842148" w:rsidRDefault="00576576" w:rsidP="00FB738C">
      <w:pPr>
        <w:pStyle w:val="tv2132"/>
        <w:numPr>
          <w:ilvl w:val="0"/>
          <w:numId w:val="16"/>
        </w:numPr>
        <w:spacing w:before="120" w:after="120" w:line="240" w:lineRule="auto"/>
        <w:ind w:left="426"/>
        <w:jc w:val="both"/>
        <w:rPr>
          <w:b/>
          <w:color w:val="000000" w:themeColor="text1"/>
          <w:sz w:val="23"/>
          <w:szCs w:val="23"/>
        </w:rPr>
      </w:pPr>
      <w:r w:rsidRPr="00842148">
        <w:rPr>
          <w:b/>
          <w:color w:val="000000" w:themeColor="text1"/>
          <w:sz w:val="23"/>
          <w:szCs w:val="23"/>
        </w:rPr>
        <w:t>iepirkuma komisijas sastāvs un tās izveidošanas pamatojums, iepirkuma procedūras dokumentu sagata</w:t>
      </w:r>
      <w:r w:rsidR="00B23607" w:rsidRPr="00842148">
        <w:rPr>
          <w:b/>
          <w:color w:val="000000" w:themeColor="text1"/>
          <w:sz w:val="23"/>
          <w:szCs w:val="23"/>
        </w:rPr>
        <w:t>votāji un pieaicinātie eksperti:</w:t>
      </w:r>
    </w:p>
    <w:tbl>
      <w:tblPr>
        <w:tblW w:w="9072" w:type="dxa"/>
        <w:tblInd w:w="426" w:type="dxa"/>
        <w:tblLook w:val="0000" w:firstRow="0" w:lastRow="0" w:firstColumn="0" w:lastColumn="0" w:noHBand="0" w:noVBand="0"/>
      </w:tblPr>
      <w:tblGrid>
        <w:gridCol w:w="3510"/>
        <w:gridCol w:w="5562"/>
      </w:tblGrid>
      <w:tr w:rsidR="00634D09" w:rsidRPr="00842148" w:rsidTr="00634D09">
        <w:trPr>
          <w:trHeight w:val="497"/>
        </w:trPr>
        <w:tc>
          <w:tcPr>
            <w:tcW w:w="3510" w:type="dxa"/>
          </w:tcPr>
          <w:p w:rsidR="00634D09" w:rsidRPr="00842148" w:rsidRDefault="00634D09" w:rsidP="00753716">
            <w:pPr>
              <w:rPr>
                <w:color w:val="000000" w:themeColor="text1"/>
                <w:sz w:val="23"/>
                <w:szCs w:val="23"/>
                <w:lang w:val="lv-LV"/>
              </w:rPr>
            </w:pPr>
            <w:r w:rsidRPr="00842148">
              <w:rPr>
                <w:color w:val="000000" w:themeColor="text1"/>
                <w:sz w:val="23"/>
                <w:szCs w:val="23"/>
                <w:lang w:val="lv-LV"/>
              </w:rPr>
              <w:t>Komisijas priekšsēdētājs:</w:t>
            </w:r>
          </w:p>
        </w:tc>
        <w:tc>
          <w:tcPr>
            <w:tcW w:w="5562" w:type="dxa"/>
          </w:tcPr>
          <w:p w:rsidR="00634D09" w:rsidRPr="00842148" w:rsidRDefault="00634D09" w:rsidP="00753716">
            <w:pPr>
              <w:jc w:val="both"/>
              <w:rPr>
                <w:color w:val="000000" w:themeColor="text1"/>
                <w:sz w:val="23"/>
                <w:szCs w:val="23"/>
                <w:lang w:val="lv-LV"/>
              </w:rPr>
            </w:pPr>
            <w:r w:rsidRPr="00842148">
              <w:rPr>
                <w:color w:val="000000" w:themeColor="text1"/>
                <w:sz w:val="23"/>
                <w:szCs w:val="23"/>
                <w:lang w:val="lv-LV"/>
              </w:rPr>
              <w:t>Ainārs Streiķis – Daugavpils pilsētas domes Centralizēto iepirkumu nodaļas vadītājs,</w:t>
            </w:r>
          </w:p>
        </w:tc>
      </w:tr>
      <w:tr w:rsidR="00634D09" w:rsidRPr="00842148" w:rsidTr="00634D09">
        <w:trPr>
          <w:trHeight w:val="497"/>
        </w:trPr>
        <w:tc>
          <w:tcPr>
            <w:tcW w:w="3510" w:type="dxa"/>
          </w:tcPr>
          <w:p w:rsidR="00634D09" w:rsidRPr="00842148" w:rsidRDefault="00634D09" w:rsidP="00753716">
            <w:pPr>
              <w:rPr>
                <w:color w:val="000000" w:themeColor="text1"/>
                <w:sz w:val="23"/>
                <w:szCs w:val="23"/>
                <w:lang w:val="lv-LV"/>
              </w:rPr>
            </w:pPr>
            <w:r w:rsidRPr="00842148">
              <w:rPr>
                <w:color w:val="000000" w:themeColor="text1"/>
                <w:sz w:val="23"/>
                <w:szCs w:val="23"/>
                <w:lang w:val="lv-LV"/>
              </w:rPr>
              <w:t>Komisijas priekšsēdētāja vietniece:</w:t>
            </w:r>
          </w:p>
        </w:tc>
        <w:tc>
          <w:tcPr>
            <w:tcW w:w="5562" w:type="dxa"/>
          </w:tcPr>
          <w:p w:rsidR="00634D09" w:rsidRPr="00842148" w:rsidRDefault="00634D09" w:rsidP="00753716">
            <w:pPr>
              <w:jc w:val="both"/>
              <w:rPr>
                <w:color w:val="000000" w:themeColor="text1"/>
                <w:sz w:val="23"/>
                <w:szCs w:val="23"/>
                <w:lang w:val="lv-LV"/>
              </w:rPr>
            </w:pPr>
            <w:r w:rsidRPr="00842148">
              <w:rPr>
                <w:color w:val="000000" w:themeColor="text1"/>
                <w:sz w:val="23"/>
                <w:szCs w:val="23"/>
                <w:lang w:val="lv-LV"/>
              </w:rPr>
              <w:t>Irina Samule – Pensionāru sociālās apkalpošanas teritoriālā centra saimniecības vadītāja,</w:t>
            </w:r>
          </w:p>
        </w:tc>
      </w:tr>
      <w:tr w:rsidR="00634D09" w:rsidRPr="00842148" w:rsidTr="00634D09">
        <w:trPr>
          <w:trHeight w:val="497"/>
        </w:trPr>
        <w:tc>
          <w:tcPr>
            <w:tcW w:w="3510" w:type="dxa"/>
          </w:tcPr>
          <w:p w:rsidR="00634D09" w:rsidRPr="00842148" w:rsidRDefault="00634D09" w:rsidP="00753716">
            <w:pPr>
              <w:rPr>
                <w:color w:val="000000" w:themeColor="text1"/>
                <w:sz w:val="23"/>
                <w:szCs w:val="23"/>
                <w:lang w:val="lv-LV"/>
              </w:rPr>
            </w:pPr>
            <w:r w:rsidRPr="00842148">
              <w:rPr>
                <w:color w:val="000000" w:themeColor="text1"/>
                <w:sz w:val="23"/>
                <w:szCs w:val="23"/>
                <w:lang w:val="lv-LV"/>
              </w:rPr>
              <w:t>Komisijas locekļi:</w:t>
            </w:r>
          </w:p>
        </w:tc>
        <w:tc>
          <w:tcPr>
            <w:tcW w:w="5562" w:type="dxa"/>
          </w:tcPr>
          <w:p w:rsidR="00634D09" w:rsidRPr="00842148" w:rsidRDefault="00634D09" w:rsidP="00753716">
            <w:pPr>
              <w:jc w:val="both"/>
              <w:rPr>
                <w:color w:val="000000" w:themeColor="text1"/>
                <w:sz w:val="23"/>
                <w:szCs w:val="23"/>
                <w:lang w:val="lv-LV"/>
              </w:rPr>
            </w:pPr>
            <w:r w:rsidRPr="00842148">
              <w:rPr>
                <w:color w:val="000000" w:themeColor="text1"/>
                <w:sz w:val="23"/>
                <w:szCs w:val="23"/>
                <w:lang w:val="lv-LV"/>
              </w:rPr>
              <w:t>Inga Zarāne – Daugavpils pilsētas domes Centralizēto iepirkumu nodaļas ekonomiste,</w:t>
            </w:r>
          </w:p>
          <w:p w:rsidR="00634D09" w:rsidRPr="00842148" w:rsidRDefault="00634D09" w:rsidP="00753716">
            <w:pPr>
              <w:jc w:val="both"/>
              <w:rPr>
                <w:color w:val="000000" w:themeColor="text1"/>
                <w:sz w:val="23"/>
                <w:szCs w:val="23"/>
                <w:lang w:val="lv-LV"/>
              </w:rPr>
            </w:pPr>
            <w:r w:rsidRPr="00842148">
              <w:rPr>
                <w:color w:val="000000" w:themeColor="text1"/>
                <w:sz w:val="23"/>
                <w:szCs w:val="23"/>
                <w:lang w:val="lv-LV"/>
              </w:rPr>
              <w:t>Līga Brenča – Daugavpils pilsētas domes Centralizēto iepirkumu nodaļas iepirkumu speciāliste,</w:t>
            </w:r>
          </w:p>
        </w:tc>
      </w:tr>
      <w:tr w:rsidR="00634D09" w:rsidRPr="00842148" w:rsidTr="00634D09">
        <w:trPr>
          <w:trHeight w:val="497"/>
        </w:trPr>
        <w:tc>
          <w:tcPr>
            <w:tcW w:w="3510" w:type="dxa"/>
          </w:tcPr>
          <w:p w:rsidR="00634D09" w:rsidRPr="00842148" w:rsidRDefault="00634D09" w:rsidP="00753716">
            <w:pPr>
              <w:rPr>
                <w:color w:val="000000" w:themeColor="text1"/>
                <w:sz w:val="23"/>
                <w:szCs w:val="23"/>
                <w:lang w:val="lv-LV"/>
              </w:rPr>
            </w:pPr>
            <w:r w:rsidRPr="00842148">
              <w:rPr>
                <w:color w:val="000000" w:themeColor="text1"/>
                <w:sz w:val="23"/>
                <w:szCs w:val="23"/>
                <w:lang w:val="lv-LV"/>
              </w:rPr>
              <w:t>Komisijas sekretāre ar balsstiesībām:</w:t>
            </w:r>
          </w:p>
        </w:tc>
        <w:tc>
          <w:tcPr>
            <w:tcW w:w="5562" w:type="dxa"/>
          </w:tcPr>
          <w:p w:rsidR="00634D09" w:rsidRPr="00842148" w:rsidRDefault="00634D09" w:rsidP="00753716">
            <w:pPr>
              <w:jc w:val="both"/>
              <w:rPr>
                <w:color w:val="000000" w:themeColor="text1"/>
                <w:sz w:val="23"/>
                <w:szCs w:val="23"/>
                <w:lang w:val="lv-LV"/>
              </w:rPr>
            </w:pPr>
            <w:r w:rsidRPr="00842148">
              <w:rPr>
                <w:color w:val="000000" w:themeColor="text1"/>
                <w:sz w:val="23"/>
                <w:szCs w:val="23"/>
                <w:lang w:val="lv-LV"/>
              </w:rPr>
              <w:t>Kristīne Šede – Daugavpils pilsētas domes Centralizēto iepirkumu nodaļas juriste.</w:t>
            </w:r>
          </w:p>
        </w:tc>
      </w:tr>
    </w:tbl>
    <w:p w:rsidR="00E651EB" w:rsidRPr="00842148" w:rsidRDefault="00E651EB" w:rsidP="00FB738C">
      <w:pPr>
        <w:pStyle w:val="BodyText3"/>
        <w:spacing w:before="120"/>
        <w:ind w:left="426"/>
        <w:jc w:val="both"/>
        <w:rPr>
          <w:color w:val="FF0000"/>
          <w:sz w:val="23"/>
          <w:szCs w:val="23"/>
          <w:lang w:val="lv-LV"/>
        </w:rPr>
      </w:pPr>
    </w:p>
    <w:p w:rsidR="00DC261B" w:rsidRPr="00842148" w:rsidRDefault="003B15A6" w:rsidP="00FB738C">
      <w:pPr>
        <w:pStyle w:val="ListParagraph"/>
        <w:spacing w:before="120" w:after="120"/>
        <w:ind w:left="426"/>
        <w:jc w:val="both"/>
        <w:rPr>
          <w:b/>
          <w:color w:val="FF0000"/>
          <w:sz w:val="23"/>
          <w:szCs w:val="23"/>
          <w:lang w:val="lv-LV"/>
        </w:rPr>
      </w:pPr>
      <w:r w:rsidRPr="00842148">
        <w:rPr>
          <w:b/>
          <w:color w:val="000000" w:themeColor="text1"/>
          <w:sz w:val="23"/>
          <w:szCs w:val="23"/>
          <w:lang w:val="lv-LV"/>
        </w:rPr>
        <w:t xml:space="preserve">Pieaicinātie eksperti: </w:t>
      </w:r>
      <w:r w:rsidRPr="00842148">
        <w:rPr>
          <w:color w:val="000000" w:themeColor="text1"/>
          <w:sz w:val="23"/>
          <w:szCs w:val="23"/>
          <w:lang w:val="lv-LV"/>
        </w:rPr>
        <w:t>nav</w:t>
      </w:r>
    </w:p>
    <w:p w:rsidR="003B15A6" w:rsidRPr="00842148" w:rsidRDefault="003B15A6" w:rsidP="00FB738C">
      <w:pPr>
        <w:pStyle w:val="ListParagraph"/>
        <w:spacing w:before="120" w:after="120"/>
        <w:ind w:left="426"/>
        <w:jc w:val="both"/>
        <w:rPr>
          <w:b/>
          <w:color w:val="FF0000"/>
          <w:sz w:val="23"/>
          <w:szCs w:val="23"/>
          <w:lang w:val="lv-LV"/>
        </w:rPr>
      </w:pPr>
    </w:p>
    <w:p w:rsidR="00106D54" w:rsidRPr="00842148" w:rsidRDefault="00E651EB" w:rsidP="00634D09">
      <w:pPr>
        <w:pStyle w:val="ListParagraph"/>
        <w:spacing w:before="120" w:after="120"/>
        <w:ind w:left="426"/>
        <w:jc w:val="both"/>
        <w:rPr>
          <w:b/>
          <w:color w:val="FF0000"/>
          <w:sz w:val="23"/>
          <w:szCs w:val="23"/>
          <w:lang w:val="lv-LV"/>
        </w:rPr>
      </w:pPr>
      <w:r w:rsidRPr="00842148">
        <w:rPr>
          <w:b/>
          <w:color w:val="000000" w:themeColor="text1"/>
          <w:sz w:val="23"/>
          <w:szCs w:val="23"/>
          <w:lang w:val="lv-LV"/>
        </w:rPr>
        <w:t xml:space="preserve">Komisijas izveidošanas pamats: </w:t>
      </w:r>
      <w:r w:rsidR="00634D09" w:rsidRPr="00842148">
        <w:rPr>
          <w:color w:val="000000" w:themeColor="text1"/>
          <w:sz w:val="23"/>
          <w:szCs w:val="23"/>
          <w:lang w:val="lv-LV"/>
        </w:rPr>
        <w:t>Domes izpilddirektores 2018.gada 13.septembra rīkojums Nr.477</w:t>
      </w:r>
      <w:r w:rsidR="00DC261B" w:rsidRPr="00842148">
        <w:rPr>
          <w:color w:val="000000" w:themeColor="text1"/>
          <w:sz w:val="23"/>
          <w:szCs w:val="23"/>
          <w:lang w:val="lv-LV"/>
        </w:rPr>
        <w:t>.</w:t>
      </w:r>
    </w:p>
    <w:p w:rsidR="00576576" w:rsidRPr="00842148" w:rsidRDefault="00576576" w:rsidP="003B15A6">
      <w:pPr>
        <w:pStyle w:val="tv2132"/>
        <w:numPr>
          <w:ilvl w:val="0"/>
          <w:numId w:val="16"/>
        </w:numPr>
        <w:spacing w:before="120" w:after="120" w:line="240" w:lineRule="auto"/>
        <w:ind w:left="426"/>
        <w:jc w:val="both"/>
        <w:rPr>
          <w:b/>
          <w:color w:val="FF0000"/>
          <w:sz w:val="23"/>
          <w:szCs w:val="23"/>
        </w:rPr>
      </w:pPr>
      <w:r w:rsidRPr="00842148">
        <w:rPr>
          <w:b/>
          <w:color w:val="000000" w:themeColor="text1"/>
          <w:sz w:val="23"/>
          <w:szCs w:val="23"/>
        </w:rPr>
        <w:t xml:space="preserve">piedāvājumu iesniegšanas termiņš, kā arī pamatojums termiņa saīsinājumam (tai skaitā steidzamībai atbilstoši šo noteikumu </w:t>
      </w:r>
      <w:hyperlink r:id="rId8" w:anchor="p5" w:tgtFrame="_blank" w:history="1">
        <w:r w:rsidRPr="00842148">
          <w:rPr>
            <w:b/>
            <w:color w:val="000000" w:themeColor="text1"/>
            <w:sz w:val="23"/>
            <w:szCs w:val="23"/>
          </w:rPr>
          <w:t>5. punktam</w:t>
        </w:r>
      </w:hyperlink>
      <w:r w:rsidR="00B23607" w:rsidRPr="00842148">
        <w:rPr>
          <w:b/>
          <w:color w:val="000000" w:themeColor="text1"/>
          <w:sz w:val="23"/>
          <w:szCs w:val="23"/>
        </w:rPr>
        <w:t>), ja tāds veikts:</w:t>
      </w:r>
      <w:r w:rsidR="003B15A6" w:rsidRPr="00842148">
        <w:rPr>
          <w:b/>
          <w:color w:val="000000" w:themeColor="text1"/>
          <w:sz w:val="23"/>
          <w:szCs w:val="23"/>
        </w:rPr>
        <w:t xml:space="preserve"> </w:t>
      </w:r>
      <w:r w:rsidR="00634D09" w:rsidRPr="00842148">
        <w:rPr>
          <w:b/>
          <w:color w:val="000000" w:themeColor="text1"/>
          <w:sz w:val="23"/>
          <w:szCs w:val="23"/>
        </w:rPr>
        <w:t>16.11</w:t>
      </w:r>
      <w:r w:rsidR="003B15A6" w:rsidRPr="00842148">
        <w:rPr>
          <w:b/>
          <w:color w:val="000000" w:themeColor="text1"/>
          <w:sz w:val="23"/>
          <w:szCs w:val="23"/>
        </w:rPr>
        <w:t>.2018.</w:t>
      </w:r>
    </w:p>
    <w:p w:rsidR="00634D09" w:rsidRPr="00842148" w:rsidRDefault="00576576" w:rsidP="00634D09">
      <w:pPr>
        <w:pStyle w:val="tv2132"/>
        <w:numPr>
          <w:ilvl w:val="0"/>
          <w:numId w:val="16"/>
        </w:numPr>
        <w:spacing w:before="120" w:after="120" w:line="240" w:lineRule="auto"/>
        <w:ind w:left="426"/>
        <w:jc w:val="both"/>
        <w:rPr>
          <w:b/>
          <w:color w:val="FF0000"/>
          <w:sz w:val="23"/>
          <w:szCs w:val="23"/>
        </w:rPr>
      </w:pPr>
      <w:r w:rsidRPr="00842148">
        <w:rPr>
          <w:b/>
          <w:color w:val="000000" w:themeColor="text1"/>
          <w:sz w:val="23"/>
          <w:szCs w:val="23"/>
        </w:rPr>
        <w:t>to piegādātāju nosaukumi, kuri ir iesnieguši piedāv</w:t>
      </w:r>
      <w:r w:rsidR="00B23607" w:rsidRPr="00842148">
        <w:rPr>
          <w:b/>
          <w:color w:val="000000" w:themeColor="text1"/>
          <w:sz w:val="23"/>
          <w:szCs w:val="23"/>
        </w:rPr>
        <w:t>ājumus, kā arī piedāvātās cenas:</w:t>
      </w:r>
      <w:r w:rsidR="003B15A6" w:rsidRPr="00842148">
        <w:rPr>
          <w:b/>
          <w:color w:val="000000" w:themeColor="text1"/>
          <w:sz w:val="23"/>
          <w:szCs w:val="23"/>
        </w:rPr>
        <w:t xml:space="preserve"> </w:t>
      </w:r>
    </w:p>
    <w:p w:rsidR="00634D09" w:rsidRPr="00842148" w:rsidRDefault="00634D09" w:rsidP="00634D09">
      <w:pPr>
        <w:pStyle w:val="ListParagraph"/>
        <w:rPr>
          <w:bCs/>
          <w:sz w:val="23"/>
          <w:szCs w:val="23"/>
        </w:rPr>
      </w:pPr>
      <w:r w:rsidRPr="00842148">
        <w:rPr>
          <w:b/>
          <w:sz w:val="23"/>
          <w:szCs w:val="23"/>
        </w:rPr>
        <w:t xml:space="preserve">Daļai Nr. 1 - 1.daļa </w:t>
      </w:r>
      <w:r w:rsidRPr="00842148">
        <w:rPr>
          <w:b/>
          <w:sz w:val="23"/>
          <w:szCs w:val="23"/>
        </w:rPr>
        <w:tab/>
        <w:t>Piens</w:t>
      </w:r>
    </w:p>
    <w:tbl>
      <w:tblPr>
        <w:tblStyle w:val="TableGrid"/>
        <w:tblW w:w="5000" w:type="pct"/>
        <w:tblLayout w:type="fixed"/>
        <w:tblLook w:val="04A0" w:firstRow="1" w:lastRow="0" w:firstColumn="1" w:lastColumn="0" w:noHBand="0" w:noVBand="1"/>
      </w:tblPr>
      <w:tblGrid>
        <w:gridCol w:w="2260"/>
        <w:gridCol w:w="3264"/>
        <w:gridCol w:w="3871"/>
      </w:tblGrid>
      <w:tr w:rsidR="00634D09" w:rsidRPr="00842148" w:rsidTr="00634D09">
        <w:tc>
          <w:tcPr>
            <w:tcW w:w="1203" w:type="pct"/>
            <w:shd w:val="pct10" w:color="auto" w:fill="auto"/>
          </w:tcPr>
          <w:p w:rsidR="00634D09" w:rsidRPr="00842148" w:rsidRDefault="00634D09" w:rsidP="00753716">
            <w:pPr>
              <w:rPr>
                <w:b/>
                <w:bCs/>
                <w:sz w:val="23"/>
                <w:szCs w:val="23"/>
              </w:rPr>
            </w:pPr>
            <w:r w:rsidRPr="00842148">
              <w:rPr>
                <w:b/>
                <w:bCs/>
                <w:sz w:val="23"/>
                <w:szCs w:val="23"/>
              </w:rPr>
              <w:t>Pretendents</w:t>
            </w:r>
          </w:p>
        </w:tc>
        <w:tc>
          <w:tcPr>
            <w:tcW w:w="1737" w:type="pct"/>
            <w:shd w:val="pct10" w:color="auto" w:fill="auto"/>
          </w:tcPr>
          <w:p w:rsidR="00634D09" w:rsidRPr="00842148" w:rsidRDefault="00634D09" w:rsidP="00753716">
            <w:pPr>
              <w:rPr>
                <w:b/>
                <w:bCs/>
                <w:sz w:val="23"/>
                <w:szCs w:val="23"/>
              </w:rPr>
            </w:pPr>
            <w:r w:rsidRPr="00842148">
              <w:rPr>
                <w:b/>
                <w:bCs/>
                <w:sz w:val="23"/>
                <w:szCs w:val="23"/>
              </w:rPr>
              <w:t>Iesniegšanas datums un laiks</w:t>
            </w:r>
          </w:p>
        </w:tc>
        <w:tc>
          <w:tcPr>
            <w:tcW w:w="2060" w:type="pct"/>
            <w:shd w:val="pct10" w:color="auto" w:fill="auto"/>
          </w:tcPr>
          <w:p w:rsidR="00634D09" w:rsidRPr="00842148" w:rsidRDefault="00634D09" w:rsidP="00753716">
            <w:pPr>
              <w:rPr>
                <w:b/>
                <w:bCs/>
                <w:sz w:val="23"/>
                <w:szCs w:val="23"/>
              </w:rPr>
            </w:pPr>
            <w:r w:rsidRPr="00842148">
              <w:rPr>
                <w:b/>
                <w:sz w:val="23"/>
                <w:szCs w:val="23"/>
              </w:rPr>
              <w:t>Tehnsikais un finanšu piedāvājums</w:t>
            </w:r>
          </w:p>
        </w:tc>
      </w:tr>
      <w:tr w:rsidR="00634D09" w:rsidRPr="00842148" w:rsidTr="00634D09">
        <w:tc>
          <w:tcPr>
            <w:tcW w:w="1203" w:type="pct"/>
          </w:tcPr>
          <w:p w:rsidR="00634D09" w:rsidRPr="00842148" w:rsidRDefault="00634D09" w:rsidP="00753716">
            <w:pPr>
              <w:rPr>
                <w:bCs/>
                <w:sz w:val="23"/>
                <w:szCs w:val="23"/>
              </w:rPr>
            </w:pPr>
            <w:r w:rsidRPr="00842148">
              <w:rPr>
                <w:sz w:val="23"/>
                <w:szCs w:val="23"/>
              </w:rPr>
              <w:t>"Latgales piens" AS</w:t>
            </w:r>
          </w:p>
        </w:tc>
        <w:tc>
          <w:tcPr>
            <w:tcW w:w="1737" w:type="pct"/>
          </w:tcPr>
          <w:p w:rsidR="00634D09" w:rsidRPr="00842148" w:rsidRDefault="00634D09" w:rsidP="00753716">
            <w:pPr>
              <w:rPr>
                <w:bCs/>
                <w:sz w:val="23"/>
                <w:szCs w:val="23"/>
              </w:rPr>
            </w:pPr>
            <w:r w:rsidRPr="00842148">
              <w:rPr>
                <w:sz w:val="23"/>
                <w:szCs w:val="23"/>
              </w:rPr>
              <w:t>26.10.2018 plkst. 10:38</w:t>
            </w:r>
          </w:p>
        </w:tc>
        <w:tc>
          <w:tcPr>
            <w:tcW w:w="2060" w:type="pct"/>
          </w:tcPr>
          <w:p w:rsidR="00634D09" w:rsidRPr="00842148" w:rsidRDefault="00634D09" w:rsidP="00753716">
            <w:pPr>
              <w:rPr>
                <w:sz w:val="23"/>
                <w:szCs w:val="23"/>
              </w:rPr>
            </w:pPr>
            <w:r w:rsidRPr="00842148">
              <w:rPr>
                <w:sz w:val="23"/>
                <w:szCs w:val="23"/>
              </w:rPr>
              <w:t>EIRO 0.55</w:t>
            </w:r>
          </w:p>
          <w:p w:rsidR="00634D09" w:rsidRPr="00842148" w:rsidRDefault="00634D09" w:rsidP="00753716">
            <w:pPr>
              <w:rPr>
                <w:bCs/>
                <w:sz w:val="23"/>
                <w:szCs w:val="23"/>
              </w:rPr>
            </w:pPr>
          </w:p>
        </w:tc>
      </w:tr>
    </w:tbl>
    <w:p w:rsidR="00842148" w:rsidRDefault="00842148" w:rsidP="00634D09">
      <w:pPr>
        <w:pStyle w:val="ListParagraph"/>
        <w:rPr>
          <w:b/>
          <w:sz w:val="23"/>
          <w:szCs w:val="23"/>
        </w:rPr>
      </w:pPr>
    </w:p>
    <w:p w:rsidR="00634D09" w:rsidRPr="00842148" w:rsidRDefault="00634D09" w:rsidP="00634D09">
      <w:pPr>
        <w:pStyle w:val="ListParagraph"/>
        <w:rPr>
          <w:sz w:val="23"/>
          <w:szCs w:val="23"/>
        </w:rPr>
      </w:pPr>
      <w:r w:rsidRPr="00842148">
        <w:rPr>
          <w:b/>
          <w:sz w:val="23"/>
          <w:szCs w:val="23"/>
        </w:rPr>
        <w:t xml:space="preserve">Daļai Nr. 2 - 2.daļa </w:t>
      </w:r>
      <w:r w:rsidRPr="00842148">
        <w:rPr>
          <w:b/>
          <w:sz w:val="23"/>
          <w:szCs w:val="23"/>
        </w:rPr>
        <w:tab/>
        <w:t xml:space="preserve">Krējums, saldais krējums, biezpiens </w:t>
      </w:r>
      <w:proofErr w:type="gramStart"/>
      <w:r w:rsidRPr="00842148">
        <w:rPr>
          <w:b/>
          <w:sz w:val="23"/>
          <w:szCs w:val="23"/>
        </w:rPr>
        <w:t>un</w:t>
      </w:r>
      <w:proofErr w:type="gramEnd"/>
      <w:r w:rsidRPr="00842148">
        <w:rPr>
          <w:b/>
          <w:sz w:val="23"/>
          <w:szCs w:val="23"/>
        </w:rPr>
        <w:t xml:space="preserve"> sviests</w:t>
      </w:r>
    </w:p>
    <w:tbl>
      <w:tblPr>
        <w:tblStyle w:val="TableGrid"/>
        <w:tblW w:w="5000" w:type="pct"/>
        <w:tblLayout w:type="fixed"/>
        <w:tblLook w:val="04A0" w:firstRow="1" w:lastRow="0" w:firstColumn="1" w:lastColumn="0" w:noHBand="0" w:noVBand="1"/>
      </w:tblPr>
      <w:tblGrid>
        <w:gridCol w:w="2260"/>
        <w:gridCol w:w="3264"/>
        <w:gridCol w:w="3871"/>
      </w:tblGrid>
      <w:tr w:rsidR="00634D09" w:rsidRPr="00842148" w:rsidTr="00634D09">
        <w:tc>
          <w:tcPr>
            <w:tcW w:w="1203" w:type="pct"/>
            <w:shd w:val="pct10" w:color="auto" w:fill="auto"/>
          </w:tcPr>
          <w:p w:rsidR="00634D09" w:rsidRPr="00842148" w:rsidRDefault="00634D09" w:rsidP="00753716">
            <w:pPr>
              <w:rPr>
                <w:b/>
                <w:bCs/>
                <w:sz w:val="23"/>
                <w:szCs w:val="23"/>
              </w:rPr>
            </w:pPr>
            <w:r w:rsidRPr="00842148">
              <w:rPr>
                <w:b/>
                <w:bCs/>
                <w:sz w:val="23"/>
                <w:szCs w:val="23"/>
              </w:rPr>
              <w:t>Pretendents</w:t>
            </w:r>
          </w:p>
        </w:tc>
        <w:tc>
          <w:tcPr>
            <w:tcW w:w="1737" w:type="pct"/>
            <w:shd w:val="pct10" w:color="auto" w:fill="auto"/>
          </w:tcPr>
          <w:p w:rsidR="00634D09" w:rsidRPr="00842148" w:rsidRDefault="00634D09" w:rsidP="00753716">
            <w:pPr>
              <w:rPr>
                <w:b/>
                <w:bCs/>
                <w:sz w:val="23"/>
                <w:szCs w:val="23"/>
              </w:rPr>
            </w:pPr>
            <w:r w:rsidRPr="00842148">
              <w:rPr>
                <w:b/>
                <w:bCs/>
                <w:sz w:val="23"/>
                <w:szCs w:val="23"/>
              </w:rPr>
              <w:t>Iesniegšanas datums un laiks</w:t>
            </w:r>
          </w:p>
        </w:tc>
        <w:tc>
          <w:tcPr>
            <w:tcW w:w="2060" w:type="pct"/>
            <w:shd w:val="pct10" w:color="auto" w:fill="auto"/>
          </w:tcPr>
          <w:p w:rsidR="00634D09" w:rsidRPr="00842148" w:rsidRDefault="00634D09" w:rsidP="00753716">
            <w:pPr>
              <w:rPr>
                <w:b/>
                <w:bCs/>
                <w:sz w:val="23"/>
                <w:szCs w:val="23"/>
              </w:rPr>
            </w:pPr>
            <w:r w:rsidRPr="00842148">
              <w:rPr>
                <w:b/>
                <w:sz w:val="23"/>
                <w:szCs w:val="23"/>
              </w:rPr>
              <w:t>Tehnsikais un finanšu piedāvājums</w:t>
            </w:r>
          </w:p>
        </w:tc>
      </w:tr>
      <w:tr w:rsidR="00634D09" w:rsidRPr="00842148" w:rsidTr="00634D09">
        <w:tc>
          <w:tcPr>
            <w:tcW w:w="1203" w:type="pct"/>
          </w:tcPr>
          <w:p w:rsidR="00634D09" w:rsidRPr="00842148" w:rsidRDefault="00634D09" w:rsidP="00753716">
            <w:pPr>
              <w:rPr>
                <w:bCs/>
                <w:sz w:val="23"/>
                <w:szCs w:val="23"/>
              </w:rPr>
            </w:pPr>
            <w:r w:rsidRPr="00842148">
              <w:rPr>
                <w:sz w:val="23"/>
                <w:szCs w:val="23"/>
              </w:rPr>
              <w:t>"Latgales piens" AS</w:t>
            </w:r>
          </w:p>
        </w:tc>
        <w:tc>
          <w:tcPr>
            <w:tcW w:w="1737" w:type="pct"/>
          </w:tcPr>
          <w:p w:rsidR="00634D09" w:rsidRPr="00842148" w:rsidRDefault="00634D09" w:rsidP="00753716">
            <w:pPr>
              <w:rPr>
                <w:bCs/>
                <w:sz w:val="23"/>
                <w:szCs w:val="23"/>
              </w:rPr>
            </w:pPr>
            <w:r w:rsidRPr="00842148">
              <w:rPr>
                <w:sz w:val="23"/>
                <w:szCs w:val="23"/>
              </w:rPr>
              <w:t>26.10.2018 plkst. 10:38</w:t>
            </w:r>
          </w:p>
        </w:tc>
        <w:tc>
          <w:tcPr>
            <w:tcW w:w="2060" w:type="pct"/>
          </w:tcPr>
          <w:p w:rsidR="00634D09" w:rsidRPr="00842148" w:rsidRDefault="00634D09" w:rsidP="00753716">
            <w:pPr>
              <w:rPr>
                <w:sz w:val="23"/>
                <w:szCs w:val="23"/>
              </w:rPr>
            </w:pPr>
            <w:r w:rsidRPr="00842148">
              <w:rPr>
                <w:sz w:val="23"/>
                <w:szCs w:val="23"/>
              </w:rPr>
              <w:t>EIRO 14.2</w:t>
            </w:r>
          </w:p>
          <w:p w:rsidR="00634D09" w:rsidRPr="00842148" w:rsidRDefault="00634D09" w:rsidP="00753716">
            <w:pPr>
              <w:rPr>
                <w:bCs/>
                <w:sz w:val="23"/>
                <w:szCs w:val="23"/>
              </w:rPr>
            </w:pPr>
          </w:p>
        </w:tc>
      </w:tr>
    </w:tbl>
    <w:p w:rsidR="00842148" w:rsidRDefault="00842148" w:rsidP="00634D09">
      <w:pPr>
        <w:pStyle w:val="ListParagraph"/>
        <w:rPr>
          <w:b/>
          <w:sz w:val="23"/>
          <w:szCs w:val="23"/>
        </w:rPr>
      </w:pPr>
    </w:p>
    <w:p w:rsidR="00634D09" w:rsidRPr="00842148" w:rsidRDefault="00634D09" w:rsidP="00634D09">
      <w:pPr>
        <w:pStyle w:val="ListParagraph"/>
        <w:rPr>
          <w:sz w:val="23"/>
          <w:szCs w:val="23"/>
        </w:rPr>
      </w:pPr>
      <w:r w:rsidRPr="00842148">
        <w:rPr>
          <w:b/>
          <w:sz w:val="23"/>
          <w:szCs w:val="23"/>
        </w:rPr>
        <w:t>Daļai Nr. 3 - 3.daļa</w:t>
      </w:r>
      <w:r w:rsidRPr="00842148">
        <w:rPr>
          <w:b/>
          <w:sz w:val="23"/>
          <w:szCs w:val="23"/>
        </w:rPr>
        <w:tab/>
        <w:t>Raudzēti piena produkti</w:t>
      </w:r>
    </w:p>
    <w:tbl>
      <w:tblPr>
        <w:tblStyle w:val="TableGrid"/>
        <w:tblW w:w="5000" w:type="pct"/>
        <w:tblLayout w:type="fixed"/>
        <w:tblLook w:val="04A0" w:firstRow="1" w:lastRow="0" w:firstColumn="1" w:lastColumn="0" w:noHBand="0" w:noVBand="1"/>
      </w:tblPr>
      <w:tblGrid>
        <w:gridCol w:w="2260"/>
        <w:gridCol w:w="3264"/>
        <w:gridCol w:w="3871"/>
      </w:tblGrid>
      <w:tr w:rsidR="00634D09" w:rsidRPr="00842148" w:rsidTr="00634D09">
        <w:tc>
          <w:tcPr>
            <w:tcW w:w="1203" w:type="pct"/>
            <w:shd w:val="pct10" w:color="auto" w:fill="auto"/>
          </w:tcPr>
          <w:p w:rsidR="00634D09" w:rsidRPr="00842148" w:rsidRDefault="00634D09" w:rsidP="00753716">
            <w:pPr>
              <w:rPr>
                <w:b/>
                <w:bCs/>
                <w:sz w:val="23"/>
                <w:szCs w:val="23"/>
              </w:rPr>
            </w:pPr>
            <w:r w:rsidRPr="00842148">
              <w:rPr>
                <w:b/>
                <w:bCs/>
                <w:sz w:val="23"/>
                <w:szCs w:val="23"/>
              </w:rPr>
              <w:t>Pretendents</w:t>
            </w:r>
          </w:p>
        </w:tc>
        <w:tc>
          <w:tcPr>
            <w:tcW w:w="1737" w:type="pct"/>
            <w:shd w:val="pct10" w:color="auto" w:fill="auto"/>
          </w:tcPr>
          <w:p w:rsidR="00634D09" w:rsidRPr="00842148" w:rsidRDefault="00634D09" w:rsidP="00753716">
            <w:pPr>
              <w:rPr>
                <w:b/>
                <w:bCs/>
                <w:sz w:val="23"/>
                <w:szCs w:val="23"/>
              </w:rPr>
            </w:pPr>
            <w:r w:rsidRPr="00842148">
              <w:rPr>
                <w:b/>
                <w:bCs/>
                <w:sz w:val="23"/>
                <w:szCs w:val="23"/>
              </w:rPr>
              <w:t>Iesniegšanas datums un laiks</w:t>
            </w:r>
          </w:p>
        </w:tc>
        <w:tc>
          <w:tcPr>
            <w:tcW w:w="2060" w:type="pct"/>
            <w:shd w:val="pct10" w:color="auto" w:fill="auto"/>
          </w:tcPr>
          <w:p w:rsidR="00634D09" w:rsidRPr="00842148" w:rsidRDefault="00634D09" w:rsidP="00753716">
            <w:pPr>
              <w:rPr>
                <w:b/>
                <w:bCs/>
                <w:sz w:val="23"/>
                <w:szCs w:val="23"/>
              </w:rPr>
            </w:pPr>
            <w:r w:rsidRPr="00842148">
              <w:rPr>
                <w:b/>
                <w:sz w:val="23"/>
                <w:szCs w:val="23"/>
              </w:rPr>
              <w:t>Tehnsikais un finanšu piedāvājums</w:t>
            </w:r>
          </w:p>
        </w:tc>
      </w:tr>
      <w:tr w:rsidR="00634D09" w:rsidRPr="00842148" w:rsidTr="00634D09">
        <w:tc>
          <w:tcPr>
            <w:tcW w:w="1203" w:type="pct"/>
          </w:tcPr>
          <w:p w:rsidR="00634D09" w:rsidRPr="00842148" w:rsidRDefault="00634D09" w:rsidP="00753716">
            <w:pPr>
              <w:rPr>
                <w:bCs/>
                <w:sz w:val="23"/>
                <w:szCs w:val="23"/>
              </w:rPr>
            </w:pPr>
            <w:r w:rsidRPr="00842148">
              <w:rPr>
                <w:sz w:val="23"/>
                <w:szCs w:val="23"/>
              </w:rPr>
              <w:t>"Latgales piens" AS</w:t>
            </w:r>
          </w:p>
        </w:tc>
        <w:tc>
          <w:tcPr>
            <w:tcW w:w="1737" w:type="pct"/>
          </w:tcPr>
          <w:p w:rsidR="00634D09" w:rsidRPr="00842148" w:rsidRDefault="00634D09" w:rsidP="00753716">
            <w:pPr>
              <w:rPr>
                <w:bCs/>
                <w:sz w:val="23"/>
                <w:szCs w:val="23"/>
              </w:rPr>
            </w:pPr>
            <w:r w:rsidRPr="00842148">
              <w:rPr>
                <w:sz w:val="23"/>
                <w:szCs w:val="23"/>
              </w:rPr>
              <w:t>26.10.2018 plkst. 10:38</w:t>
            </w:r>
          </w:p>
        </w:tc>
        <w:tc>
          <w:tcPr>
            <w:tcW w:w="2060" w:type="pct"/>
          </w:tcPr>
          <w:p w:rsidR="00634D09" w:rsidRPr="00842148" w:rsidRDefault="00634D09" w:rsidP="00753716">
            <w:pPr>
              <w:rPr>
                <w:sz w:val="23"/>
                <w:szCs w:val="23"/>
              </w:rPr>
            </w:pPr>
            <w:r w:rsidRPr="00842148">
              <w:rPr>
                <w:sz w:val="23"/>
                <w:szCs w:val="23"/>
              </w:rPr>
              <w:t>EIRO 3.22</w:t>
            </w:r>
          </w:p>
          <w:p w:rsidR="00634D09" w:rsidRPr="00842148" w:rsidRDefault="00634D09" w:rsidP="00753716">
            <w:pPr>
              <w:rPr>
                <w:bCs/>
                <w:sz w:val="23"/>
                <w:szCs w:val="23"/>
              </w:rPr>
            </w:pPr>
          </w:p>
        </w:tc>
      </w:tr>
    </w:tbl>
    <w:p w:rsidR="00842148" w:rsidRDefault="00842148" w:rsidP="00634D09">
      <w:pPr>
        <w:pStyle w:val="ListParagraph"/>
        <w:rPr>
          <w:b/>
          <w:sz w:val="23"/>
          <w:szCs w:val="23"/>
        </w:rPr>
      </w:pPr>
    </w:p>
    <w:p w:rsidR="00634D09" w:rsidRPr="00842148" w:rsidRDefault="00634D09" w:rsidP="00634D09">
      <w:pPr>
        <w:pStyle w:val="ListParagraph"/>
        <w:rPr>
          <w:sz w:val="23"/>
          <w:szCs w:val="23"/>
        </w:rPr>
      </w:pPr>
      <w:r w:rsidRPr="00842148">
        <w:rPr>
          <w:b/>
          <w:sz w:val="23"/>
          <w:szCs w:val="23"/>
        </w:rPr>
        <w:t>Daļai Nr. 4 - 4.daļa</w:t>
      </w:r>
      <w:r w:rsidRPr="00842148">
        <w:rPr>
          <w:b/>
          <w:sz w:val="23"/>
          <w:szCs w:val="23"/>
        </w:rPr>
        <w:tab/>
        <w:t xml:space="preserve">Saldie biezpiena sieriņi, sieri </w:t>
      </w:r>
      <w:proofErr w:type="gramStart"/>
      <w:r w:rsidRPr="00842148">
        <w:rPr>
          <w:b/>
          <w:sz w:val="23"/>
          <w:szCs w:val="23"/>
        </w:rPr>
        <w:t>un</w:t>
      </w:r>
      <w:proofErr w:type="gramEnd"/>
      <w:r w:rsidRPr="00842148">
        <w:rPr>
          <w:b/>
          <w:sz w:val="23"/>
          <w:szCs w:val="23"/>
        </w:rPr>
        <w:t xml:space="preserve"> kausētie sieri</w:t>
      </w:r>
    </w:p>
    <w:tbl>
      <w:tblPr>
        <w:tblStyle w:val="TableGrid"/>
        <w:tblW w:w="5000" w:type="pct"/>
        <w:tblLayout w:type="fixed"/>
        <w:tblLook w:val="04A0" w:firstRow="1" w:lastRow="0" w:firstColumn="1" w:lastColumn="0" w:noHBand="0" w:noVBand="1"/>
      </w:tblPr>
      <w:tblGrid>
        <w:gridCol w:w="2260"/>
        <w:gridCol w:w="3264"/>
        <w:gridCol w:w="3871"/>
      </w:tblGrid>
      <w:tr w:rsidR="00634D09" w:rsidRPr="00842148" w:rsidTr="00634D09">
        <w:tc>
          <w:tcPr>
            <w:tcW w:w="1203" w:type="pct"/>
            <w:shd w:val="pct10" w:color="auto" w:fill="auto"/>
          </w:tcPr>
          <w:p w:rsidR="00634D09" w:rsidRPr="00842148" w:rsidRDefault="00634D09" w:rsidP="00753716">
            <w:pPr>
              <w:rPr>
                <w:b/>
                <w:bCs/>
                <w:sz w:val="23"/>
                <w:szCs w:val="23"/>
              </w:rPr>
            </w:pPr>
            <w:r w:rsidRPr="00842148">
              <w:rPr>
                <w:b/>
                <w:bCs/>
                <w:sz w:val="23"/>
                <w:szCs w:val="23"/>
              </w:rPr>
              <w:t>Pretendents</w:t>
            </w:r>
          </w:p>
        </w:tc>
        <w:tc>
          <w:tcPr>
            <w:tcW w:w="1737" w:type="pct"/>
            <w:shd w:val="pct10" w:color="auto" w:fill="auto"/>
          </w:tcPr>
          <w:p w:rsidR="00634D09" w:rsidRPr="00842148" w:rsidRDefault="00634D09" w:rsidP="00753716">
            <w:pPr>
              <w:rPr>
                <w:b/>
                <w:bCs/>
                <w:sz w:val="23"/>
                <w:szCs w:val="23"/>
              </w:rPr>
            </w:pPr>
            <w:r w:rsidRPr="00842148">
              <w:rPr>
                <w:b/>
                <w:bCs/>
                <w:sz w:val="23"/>
                <w:szCs w:val="23"/>
              </w:rPr>
              <w:t>Iesniegšanas datums un laiks</w:t>
            </w:r>
          </w:p>
        </w:tc>
        <w:tc>
          <w:tcPr>
            <w:tcW w:w="2060" w:type="pct"/>
            <w:shd w:val="pct10" w:color="auto" w:fill="auto"/>
          </w:tcPr>
          <w:p w:rsidR="00634D09" w:rsidRPr="00842148" w:rsidRDefault="00634D09" w:rsidP="00753716">
            <w:pPr>
              <w:rPr>
                <w:b/>
                <w:bCs/>
                <w:sz w:val="23"/>
                <w:szCs w:val="23"/>
              </w:rPr>
            </w:pPr>
            <w:r w:rsidRPr="00842148">
              <w:rPr>
                <w:b/>
                <w:sz w:val="23"/>
                <w:szCs w:val="23"/>
              </w:rPr>
              <w:t>Tehnsikais un finanšu piedāvājums</w:t>
            </w:r>
          </w:p>
        </w:tc>
      </w:tr>
      <w:tr w:rsidR="00634D09" w:rsidRPr="00842148" w:rsidTr="00634D09">
        <w:tc>
          <w:tcPr>
            <w:tcW w:w="1203" w:type="pct"/>
          </w:tcPr>
          <w:p w:rsidR="00634D09" w:rsidRPr="00842148" w:rsidRDefault="00634D09" w:rsidP="00753716">
            <w:pPr>
              <w:rPr>
                <w:bCs/>
                <w:sz w:val="23"/>
                <w:szCs w:val="23"/>
              </w:rPr>
            </w:pPr>
            <w:r w:rsidRPr="00842148">
              <w:rPr>
                <w:sz w:val="23"/>
                <w:szCs w:val="23"/>
              </w:rPr>
              <w:t>"Latgales piens" AS</w:t>
            </w:r>
          </w:p>
        </w:tc>
        <w:tc>
          <w:tcPr>
            <w:tcW w:w="1737" w:type="pct"/>
          </w:tcPr>
          <w:p w:rsidR="00634D09" w:rsidRPr="00842148" w:rsidRDefault="00634D09" w:rsidP="00753716">
            <w:pPr>
              <w:rPr>
                <w:bCs/>
                <w:sz w:val="23"/>
                <w:szCs w:val="23"/>
              </w:rPr>
            </w:pPr>
            <w:r w:rsidRPr="00842148">
              <w:rPr>
                <w:sz w:val="23"/>
                <w:szCs w:val="23"/>
              </w:rPr>
              <w:t>26.10.2018 plkst. 10:38</w:t>
            </w:r>
          </w:p>
        </w:tc>
        <w:tc>
          <w:tcPr>
            <w:tcW w:w="2060" w:type="pct"/>
          </w:tcPr>
          <w:p w:rsidR="00634D09" w:rsidRPr="00842148" w:rsidRDefault="00634D09" w:rsidP="00753716">
            <w:pPr>
              <w:rPr>
                <w:sz w:val="23"/>
                <w:szCs w:val="23"/>
              </w:rPr>
            </w:pPr>
            <w:r w:rsidRPr="00842148">
              <w:rPr>
                <w:sz w:val="23"/>
                <w:szCs w:val="23"/>
              </w:rPr>
              <w:t>EIRO 29.7</w:t>
            </w:r>
          </w:p>
          <w:p w:rsidR="00634D09" w:rsidRPr="00842148" w:rsidRDefault="00634D09" w:rsidP="00753716">
            <w:pPr>
              <w:rPr>
                <w:bCs/>
                <w:sz w:val="23"/>
                <w:szCs w:val="23"/>
              </w:rPr>
            </w:pPr>
          </w:p>
        </w:tc>
      </w:tr>
    </w:tbl>
    <w:p w:rsidR="00576576" w:rsidRPr="00842148" w:rsidRDefault="00576576" w:rsidP="00634D09">
      <w:pPr>
        <w:pStyle w:val="tv2132"/>
        <w:numPr>
          <w:ilvl w:val="0"/>
          <w:numId w:val="16"/>
        </w:numPr>
        <w:spacing w:before="120" w:after="120" w:line="240" w:lineRule="auto"/>
        <w:ind w:left="426"/>
        <w:jc w:val="both"/>
        <w:rPr>
          <w:b/>
          <w:color w:val="000000" w:themeColor="text1"/>
          <w:sz w:val="23"/>
          <w:szCs w:val="23"/>
        </w:rPr>
      </w:pPr>
      <w:r w:rsidRPr="00842148">
        <w:rPr>
          <w:b/>
          <w:color w:val="000000" w:themeColor="text1"/>
          <w:sz w:val="23"/>
          <w:szCs w:val="23"/>
        </w:rPr>
        <w:t>piedāvājumu atvēršanas vieta, datums un la</w:t>
      </w:r>
      <w:r w:rsidR="00B23607" w:rsidRPr="00842148">
        <w:rPr>
          <w:b/>
          <w:color w:val="000000" w:themeColor="text1"/>
          <w:sz w:val="23"/>
          <w:szCs w:val="23"/>
        </w:rPr>
        <w:t>iks:</w:t>
      </w:r>
    </w:p>
    <w:p w:rsidR="00772FEF" w:rsidRPr="00842148" w:rsidRDefault="000F33FD" w:rsidP="00FB738C">
      <w:pPr>
        <w:pStyle w:val="ListParagraph"/>
        <w:spacing w:before="120" w:after="120"/>
        <w:ind w:left="426"/>
        <w:jc w:val="both"/>
        <w:rPr>
          <w:color w:val="FF0000"/>
          <w:sz w:val="23"/>
          <w:szCs w:val="23"/>
          <w:lang w:val="lv-LV"/>
        </w:rPr>
      </w:pPr>
      <w:r w:rsidRPr="00842148">
        <w:rPr>
          <w:color w:val="000000" w:themeColor="text1"/>
          <w:sz w:val="23"/>
          <w:szCs w:val="23"/>
          <w:lang w:val="lv-LV"/>
        </w:rPr>
        <w:t>Elektronisko iepirkumu sistēmā</w:t>
      </w:r>
      <w:r w:rsidR="00772FEF" w:rsidRPr="00842148">
        <w:rPr>
          <w:color w:val="000000" w:themeColor="text1"/>
          <w:sz w:val="23"/>
          <w:szCs w:val="23"/>
          <w:lang w:val="lv-LV"/>
        </w:rPr>
        <w:t xml:space="preserve">, </w:t>
      </w:r>
      <w:r w:rsidRPr="00842148">
        <w:rPr>
          <w:color w:val="000000" w:themeColor="text1"/>
          <w:sz w:val="23"/>
          <w:szCs w:val="23"/>
          <w:lang w:val="lv-LV"/>
        </w:rPr>
        <w:t>2018</w:t>
      </w:r>
      <w:r w:rsidR="00772FEF" w:rsidRPr="00842148">
        <w:rPr>
          <w:color w:val="000000" w:themeColor="text1"/>
          <w:sz w:val="23"/>
          <w:szCs w:val="23"/>
          <w:lang w:val="lv-LV"/>
        </w:rPr>
        <w:t xml:space="preserve">.gada </w:t>
      </w:r>
      <w:r w:rsidR="00634D09" w:rsidRPr="00842148">
        <w:rPr>
          <w:color w:val="000000" w:themeColor="text1"/>
          <w:sz w:val="23"/>
          <w:szCs w:val="23"/>
          <w:lang w:val="lv-LV"/>
        </w:rPr>
        <w:t>16.novembrī</w:t>
      </w:r>
      <w:r w:rsidR="00772FEF" w:rsidRPr="00842148">
        <w:rPr>
          <w:color w:val="000000" w:themeColor="text1"/>
          <w:sz w:val="23"/>
          <w:szCs w:val="23"/>
          <w:lang w:val="lv-LV"/>
        </w:rPr>
        <w:t>, plkst.</w:t>
      </w:r>
      <w:r w:rsidR="00634D09" w:rsidRPr="00842148">
        <w:rPr>
          <w:color w:val="000000" w:themeColor="text1"/>
          <w:sz w:val="23"/>
          <w:szCs w:val="23"/>
          <w:lang w:val="lv-LV"/>
        </w:rPr>
        <w:t>14</w:t>
      </w:r>
      <w:r w:rsidR="001D2921" w:rsidRPr="00842148">
        <w:rPr>
          <w:color w:val="000000" w:themeColor="text1"/>
          <w:sz w:val="23"/>
          <w:szCs w:val="23"/>
          <w:lang w:val="lv-LV"/>
        </w:rPr>
        <w:t>:</w:t>
      </w:r>
      <w:r w:rsidR="00772FEF" w:rsidRPr="00842148">
        <w:rPr>
          <w:color w:val="000000" w:themeColor="text1"/>
          <w:sz w:val="23"/>
          <w:szCs w:val="23"/>
          <w:lang w:val="lv-LV"/>
        </w:rPr>
        <w:t>0</w:t>
      </w:r>
      <w:r w:rsidR="00DC261B" w:rsidRPr="00842148">
        <w:rPr>
          <w:color w:val="000000" w:themeColor="text1"/>
          <w:sz w:val="23"/>
          <w:szCs w:val="23"/>
          <w:lang w:val="lv-LV"/>
        </w:rPr>
        <w:t>0</w:t>
      </w:r>
      <w:r w:rsidR="00772FEF" w:rsidRPr="00842148">
        <w:rPr>
          <w:color w:val="000000" w:themeColor="text1"/>
          <w:sz w:val="23"/>
          <w:szCs w:val="23"/>
          <w:lang w:val="lv-LV"/>
        </w:rPr>
        <w:t>.</w:t>
      </w:r>
    </w:p>
    <w:p w:rsidR="00576576" w:rsidRPr="00842148" w:rsidRDefault="00576576" w:rsidP="00FB738C">
      <w:pPr>
        <w:pStyle w:val="tv2132"/>
        <w:numPr>
          <w:ilvl w:val="0"/>
          <w:numId w:val="16"/>
        </w:numPr>
        <w:spacing w:before="120" w:after="120" w:line="240" w:lineRule="auto"/>
        <w:ind w:left="426"/>
        <w:jc w:val="both"/>
        <w:rPr>
          <w:b/>
          <w:color w:val="FF0000"/>
          <w:sz w:val="23"/>
          <w:szCs w:val="23"/>
        </w:rPr>
      </w:pPr>
      <w:r w:rsidRPr="00842148">
        <w:rPr>
          <w:b/>
          <w:color w:val="000000" w:themeColor="text1"/>
          <w:sz w:val="23"/>
          <w:szCs w:val="23"/>
        </w:rPr>
        <w:t>tā pretendenta (vai pretendentu) nosaukums, kuram (vai kuriem) piešķirtas iepirkuma līguma slēgšanas tiesības, piedāvātā līgumcena, kā arī piedāvājumu izvērtēšanas kopsavilkums un</w:t>
      </w:r>
      <w:r w:rsidR="00B23607" w:rsidRPr="00842148">
        <w:rPr>
          <w:b/>
          <w:color w:val="000000" w:themeColor="text1"/>
          <w:sz w:val="23"/>
          <w:szCs w:val="23"/>
        </w:rPr>
        <w:t xml:space="preserve"> piedāvājuma izvēles pamatojums:</w:t>
      </w:r>
    </w:p>
    <w:p w:rsidR="001D2921" w:rsidRPr="00842148" w:rsidRDefault="00E95C29" w:rsidP="001D2921">
      <w:pPr>
        <w:spacing w:after="120"/>
        <w:ind w:left="360"/>
        <w:jc w:val="both"/>
        <w:rPr>
          <w:color w:val="000000" w:themeColor="text1"/>
          <w:sz w:val="23"/>
          <w:szCs w:val="23"/>
          <w:lang w:val="lv-LV"/>
        </w:rPr>
      </w:pPr>
      <w:r w:rsidRPr="00842148">
        <w:rPr>
          <w:bCs/>
          <w:color w:val="000000" w:themeColor="text1"/>
          <w:sz w:val="23"/>
          <w:szCs w:val="23"/>
          <w:lang w:val="lv-LV"/>
        </w:rPr>
        <w:t xml:space="preserve">Saskaņā ar Konkursa nolikuma </w:t>
      </w:r>
      <w:r w:rsidR="005F0398" w:rsidRPr="00842148">
        <w:rPr>
          <w:bCs/>
          <w:color w:val="000000" w:themeColor="text1"/>
          <w:sz w:val="23"/>
          <w:szCs w:val="23"/>
          <w:lang w:val="lv-LV"/>
        </w:rPr>
        <w:t>4.pielikumu “</w:t>
      </w:r>
      <w:r w:rsidR="005F0398" w:rsidRPr="00842148">
        <w:rPr>
          <w:color w:val="000000" w:themeColor="text1"/>
          <w:sz w:val="23"/>
          <w:szCs w:val="23"/>
          <w:lang w:val="lv-LV"/>
        </w:rPr>
        <w:t>Saimnieciski visizdevīgākā piedāvājuma noteikšanas kārtība</w:t>
      </w:r>
      <w:r w:rsidR="005F0398" w:rsidRPr="00842148">
        <w:rPr>
          <w:bCs/>
          <w:color w:val="000000" w:themeColor="text1"/>
          <w:sz w:val="23"/>
          <w:szCs w:val="23"/>
          <w:lang w:val="lv-LV"/>
        </w:rPr>
        <w:t>”</w:t>
      </w:r>
      <w:r w:rsidRPr="00842148">
        <w:rPr>
          <w:bCs/>
          <w:color w:val="000000" w:themeColor="text1"/>
          <w:sz w:val="23"/>
          <w:szCs w:val="23"/>
          <w:lang w:val="lv-LV"/>
        </w:rPr>
        <w:t xml:space="preserve">, </w:t>
      </w:r>
      <w:r w:rsidR="005F0398" w:rsidRPr="00842148">
        <w:rPr>
          <w:color w:val="000000" w:themeColor="text1"/>
          <w:sz w:val="23"/>
          <w:szCs w:val="23"/>
          <w:lang w:val="lv-LV"/>
        </w:rPr>
        <w:t>Iepirkuma komisija katrā iepirkuma priekšmeta daļā nosaka saimnieciski visizdevīgāko piedāvājumu. Saimnieciski visizdevīgākais piedāvājums tiek noteikts, salīdzinot aprēķinātos punktus katram piedāvājumam katrā daļā atsevišķi, atbilstoši noteiktajiem vērtēšanas kritērijiem, saskaņā ar noteikto metodiku.</w:t>
      </w:r>
    </w:p>
    <w:p w:rsidR="005F0398" w:rsidRPr="00842148" w:rsidRDefault="005F0398" w:rsidP="005F0398">
      <w:pPr>
        <w:ind w:firstLine="720"/>
        <w:jc w:val="both"/>
        <w:rPr>
          <w:sz w:val="23"/>
          <w:szCs w:val="23"/>
          <w:lang w:val="lv-LV"/>
        </w:rPr>
      </w:pPr>
      <w:r w:rsidRPr="00842148">
        <w:rPr>
          <w:sz w:val="23"/>
          <w:szCs w:val="23"/>
          <w:lang w:val="lv-LV"/>
        </w:rPr>
        <w:t>Piedāvājumu vērtēšanas kritēriji un maksimālais punktu īpatsvars:</w:t>
      </w:r>
    </w:p>
    <w:tbl>
      <w:tblPr>
        <w:tblW w:w="8678" w:type="dxa"/>
        <w:tblInd w:w="536" w:type="dxa"/>
        <w:tblLayout w:type="fixed"/>
        <w:tblLook w:val="00A0" w:firstRow="1" w:lastRow="0" w:firstColumn="1" w:lastColumn="0" w:noHBand="0" w:noVBand="0"/>
      </w:tblPr>
      <w:tblGrid>
        <w:gridCol w:w="978"/>
        <w:gridCol w:w="5994"/>
        <w:gridCol w:w="1706"/>
      </w:tblGrid>
      <w:tr w:rsidR="005F0398" w:rsidRPr="00842148" w:rsidTr="00753716">
        <w:trPr>
          <w:trHeight w:val="492"/>
        </w:trPr>
        <w:tc>
          <w:tcPr>
            <w:tcW w:w="978"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jc w:val="center"/>
              <w:rPr>
                <w:b/>
                <w:iCs/>
                <w:color w:val="000000"/>
                <w:sz w:val="23"/>
                <w:szCs w:val="23"/>
                <w:lang w:val="en-US"/>
              </w:rPr>
            </w:pPr>
            <w:r w:rsidRPr="00842148">
              <w:rPr>
                <w:b/>
                <w:iCs/>
                <w:color w:val="000000"/>
                <w:sz w:val="23"/>
                <w:szCs w:val="23"/>
                <w:lang w:val="en-US"/>
              </w:rPr>
              <w:t xml:space="preserve">Nr. </w:t>
            </w:r>
          </w:p>
          <w:p w:rsidR="005F0398" w:rsidRPr="00842148" w:rsidRDefault="005F0398" w:rsidP="005F0398">
            <w:pPr>
              <w:jc w:val="center"/>
              <w:rPr>
                <w:b/>
                <w:iCs/>
                <w:color w:val="000000"/>
                <w:sz w:val="23"/>
                <w:szCs w:val="23"/>
                <w:lang w:val="en-US"/>
              </w:rPr>
            </w:pPr>
            <w:r w:rsidRPr="00842148">
              <w:rPr>
                <w:b/>
                <w:iCs/>
                <w:color w:val="000000"/>
                <w:sz w:val="23"/>
                <w:szCs w:val="23"/>
                <w:lang w:val="en-US"/>
              </w:rPr>
              <w:t>p.k.</w:t>
            </w:r>
          </w:p>
        </w:tc>
        <w:tc>
          <w:tcPr>
            <w:tcW w:w="5994"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jc w:val="center"/>
              <w:rPr>
                <w:b/>
                <w:iCs/>
                <w:color w:val="000000"/>
                <w:sz w:val="23"/>
                <w:szCs w:val="23"/>
                <w:lang w:val="en-US"/>
              </w:rPr>
            </w:pPr>
            <w:r w:rsidRPr="00842148">
              <w:rPr>
                <w:b/>
                <w:sz w:val="23"/>
                <w:szCs w:val="23"/>
                <w:lang w:val="en-US"/>
              </w:rPr>
              <w:t>Vērtēšanas k</w:t>
            </w:r>
            <w:r w:rsidRPr="00842148">
              <w:rPr>
                <w:b/>
                <w:iCs/>
                <w:color w:val="000000"/>
                <w:sz w:val="23"/>
                <w:szCs w:val="23"/>
                <w:lang w:val="en-US"/>
              </w:rPr>
              <w:t>ritēriji</w:t>
            </w:r>
          </w:p>
        </w:tc>
        <w:tc>
          <w:tcPr>
            <w:tcW w:w="1706"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jc w:val="center"/>
              <w:rPr>
                <w:iCs/>
                <w:color w:val="000000"/>
                <w:sz w:val="23"/>
                <w:szCs w:val="23"/>
                <w:lang w:val="en-US"/>
              </w:rPr>
            </w:pPr>
            <w:r w:rsidRPr="00842148">
              <w:rPr>
                <w:b/>
                <w:sz w:val="23"/>
                <w:szCs w:val="23"/>
                <w:lang w:val="en-US"/>
              </w:rPr>
              <w:t>Maksimālais punktu skaits</w:t>
            </w:r>
          </w:p>
        </w:tc>
      </w:tr>
      <w:tr w:rsidR="005F0398" w:rsidRPr="00842148" w:rsidTr="00753716">
        <w:trPr>
          <w:trHeight w:val="213"/>
        </w:trPr>
        <w:tc>
          <w:tcPr>
            <w:tcW w:w="978"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widowControl w:val="0"/>
              <w:overflowPunct w:val="0"/>
              <w:autoSpaceDE w:val="0"/>
              <w:autoSpaceDN w:val="0"/>
              <w:adjustRightInd w:val="0"/>
              <w:snapToGrid w:val="0"/>
              <w:textAlignment w:val="baseline"/>
              <w:rPr>
                <w:iCs/>
                <w:color w:val="000000"/>
                <w:sz w:val="23"/>
                <w:szCs w:val="23"/>
                <w:lang w:val="en-US"/>
              </w:rPr>
            </w:pPr>
            <w:r w:rsidRPr="00842148">
              <w:rPr>
                <w:iCs/>
                <w:color w:val="000000"/>
                <w:sz w:val="23"/>
                <w:szCs w:val="23"/>
                <w:lang w:val="en-US"/>
              </w:rPr>
              <w:t>1.</w:t>
            </w:r>
          </w:p>
        </w:tc>
        <w:tc>
          <w:tcPr>
            <w:tcW w:w="5994" w:type="dxa"/>
            <w:tcBorders>
              <w:top w:val="single" w:sz="4" w:space="0" w:color="auto"/>
              <w:left w:val="single" w:sz="4" w:space="0" w:color="auto"/>
              <w:bottom w:val="single" w:sz="4" w:space="0" w:color="auto"/>
              <w:right w:val="single" w:sz="4" w:space="0" w:color="auto"/>
            </w:tcBorders>
            <w:shd w:val="clear" w:color="auto" w:fill="auto"/>
          </w:tcPr>
          <w:p w:rsidR="005F0398" w:rsidRPr="00842148" w:rsidRDefault="005F0398" w:rsidP="005F0398">
            <w:pPr>
              <w:jc w:val="both"/>
              <w:rPr>
                <w:color w:val="808080"/>
                <w:sz w:val="23"/>
                <w:szCs w:val="23"/>
                <w:lang w:val="en-US"/>
              </w:rPr>
            </w:pPr>
            <w:r w:rsidRPr="00842148">
              <w:rPr>
                <w:sz w:val="23"/>
                <w:szCs w:val="23"/>
                <w:lang w:val="en-US"/>
              </w:rPr>
              <w:t>Piedāvātā vidējā vienības izcenojuma kopsumma daļā EUR bez PVN</w:t>
            </w:r>
          </w:p>
        </w:tc>
        <w:tc>
          <w:tcPr>
            <w:tcW w:w="1706"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widowControl w:val="0"/>
              <w:overflowPunct w:val="0"/>
              <w:autoSpaceDE w:val="0"/>
              <w:autoSpaceDN w:val="0"/>
              <w:adjustRightInd w:val="0"/>
              <w:snapToGrid w:val="0"/>
              <w:jc w:val="center"/>
              <w:textAlignment w:val="baseline"/>
              <w:rPr>
                <w:b/>
                <w:iCs/>
                <w:color w:val="000000"/>
                <w:sz w:val="23"/>
                <w:szCs w:val="23"/>
                <w:lang w:val="en-US"/>
              </w:rPr>
            </w:pPr>
            <w:r w:rsidRPr="00842148">
              <w:rPr>
                <w:b/>
                <w:iCs/>
                <w:color w:val="000000"/>
                <w:sz w:val="23"/>
                <w:szCs w:val="23"/>
                <w:lang w:val="en-US"/>
              </w:rPr>
              <w:t>50</w:t>
            </w:r>
          </w:p>
        </w:tc>
      </w:tr>
      <w:tr w:rsidR="005F0398" w:rsidRPr="00842148" w:rsidTr="00753716">
        <w:trPr>
          <w:trHeight w:val="261"/>
        </w:trPr>
        <w:tc>
          <w:tcPr>
            <w:tcW w:w="978"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widowControl w:val="0"/>
              <w:overflowPunct w:val="0"/>
              <w:autoSpaceDE w:val="0"/>
              <w:autoSpaceDN w:val="0"/>
              <w:adjustRightInd w:val="0"/>
              <w:snapToGrid w:val="0"/>
              <w:textAlignment w:val="baseline"/>
              <w:rPr>
                <w:iCs/>
                <w:color w:val="000000"/>
                <w:sz w:val="23"/>
                <w:szCs w:val="23"/>
                <w:lang w:val="en-US"/>
              </w:rPr>
            </w:pPr>
            <w:r w:rsidRPr="00842148">
              <w:rPr>
                <w:iCs/>
                <w:color w:val="000000"/>
                <w:sz w:val="23"/>
                <w:szCs w:val="23"/>
                <w:lang w:val="en-US"/>
              </w:rPr>
              <w:t>2.</w:t>
            </w:r>
          </w:p>
        </w:tc>
        <w:tc>
          <w:tcPr>
            <w:tcW w:w="5994"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snapToGrid w:val="0"/>
              <w:jc w:val="both"/>
              <w:rPr>
                <w:iCs/>
                <w:sz w:val="23"/>
                <w:szCs w:val="23"/>
                <w:lang w:val="en-US"/>
              </w:rPr>
            </w:pPr>
            <w:r w:rsidRPr="00842148">
              <w:rPr>
                <w:iCs/>
                <w:sz w:val="23"/>
                <w:szCs w:val="23"/>
                <w:lang w:val="en-US"/>
              </w:rPr>
              <w:t>Videi draudzīga produkta piegāde</w:t>
            </w:r>
          </w:p>
        </w:tc>
        <w:tc>
          <w:tcPr>
            <w:tcW w:w="1706"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snapToGrid w:val="0"/>
              <w:jc w:val="center"/>
              <w:rPr>
                <w:b/>
                <w:iCs/>
                <w:sz w:val="23"/>
                <w:szCs w:val="23"/>
                <w:lang w:val="en-US"/>
              </w:rPr>
            </w:pPr>
            <w:r w:rsidRPr="00842148">
              <w:rPr>
                <w:b/>
                <w:iCs/>
                <w:sz w:val="23"/>
                <w:szCs w:val="23"/>
                <w:lang w:val="en-US"/>
              </w:rPr>
              <w:t>20</w:t>
            </w:r>
          </w:p>
        </w:tc>
      </w:tr>
      <w:tr w:rsidR="005F0398" w:rsidRPr="00842148" w:rsidTr="00753716">
        <w:trPr>
          <w:trHeight w:val="235"/>
        </w:trPr>
        <w:tc>
          <w:tcPr>
            <w:tcW w:w="978"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widowControl w:val="0"/>
              <w:overflowPunct w:val="0"/>
              <w:autoSpaceDE w:val="0"/>
              <w:autoSpaceDN w:val="0"/>
              <w:adjustRightInd w:val="0"/>
              <w:snapToGrid w:val="0"/>
              <w:textAlignment w:val="baseline"/>
              <w:rPr>
                <w:iCs/>
                <w:color w:val="000000"/>
                <w:sz w:val="23"/>
                <w:szCs w:val="23"/>
                <w:lang w:val="en-US"/>
              </w:rPr>
            </w:pPr>
            <w:r w:rsidRPr="00842148">
              <w:rPr>
                <w:iCs/>
                <w:color w:val="000000"/>
                <w:sz w:val="23"/>
                <w:szCs w:val="23"/>
                <w:lang w:val="en-US"/>
              </w:rPr>
              <w:t>3.</w:t>
            </w:r>
          </w:p>
        </w:tc>
        <w:tc>
          <w:tcPr>
            <w:tcW w:w="5994"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snapToGrid w:val="0"/>
              <w:jc w:val="both"/>
              <w:rPr>
                <w:iCs/>
                <w:sz w:val="23"/>
                <w:szCs w:val="23"/>
                <w:lang w:val="en-US"/>
              </w:rPr>
            </w:pPr>
            <w:r w:rsidRPr="00842148">
              <w:rPr>
                <w:iCs/>
                <w:sz w:val="23"/>
                <w:szCs w:val="23"/>
                <w:lang w:val="en-US"/>
              </w:rPr>
              <w:t>Bioloģiskās lauksaimniecības shēmai atbilstošo produktu daudzums</w:t>
            </w:r>
          </w:p>
        </w:tc>
        <w:tc>
          <w:tcPr>
            <w:tcW w:w="1706"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widowControl w:val="0"/>
              <w:overflowPunct w:val="0"/>
              <w:autoSpaceDE w:val="0"/>
              <w:autoSpaceDN w:val="0"/>
              <w:adjustRightInd w:val="0"/>
              <w:snapToGrid w:val="0"/>
              <w:jc w:val="center"/>
              <w:textAlignment w:val="baseline"/>
              <w:rPr>
                <w:b/>
                <w:iCs/>
                <w:color w:val="000000"/>
                <w:sz w:val="23"/>
                <w:szCs w:val="23"/>
                <w:lang w:val="en-US"/>
              </w:rPr>
            </w:pPr>
            <w:r w:rsidRPr="00842148">
              <w:rPr>
                <w:b/>
                <w:iCs/>
                <w:color w:val="000000"/>
                <w:sz w:val="23"/>
                <w:szCs w:val="23"/>
                <w:lang w:val="en-US"/>
              </w:rPr>
              <w:t>10</w:t>
            </w:r>
          </w:p>
        </w:tc>
      </w:tr>
      <w:tr w:rsidR="005F0398" w:rsidRPr="00842148" w:rsidTr="00753716">
        <w:trPr>
          <w:trHeight w:val="298"/>
        </w:trPr>
        <w:tc>
          <w:tcPr>
            <w:tcW w:w="978"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widowControl w:val="0"/>
              <w:overflowPunct w:val="0"/>
              <w:autoSpaceDE w:val="0"/>
              <w:autoSpaceDN w:val="0"/>
              <w:adjustRightInd w:val="0"/>
              <w:snapToGrid w:val="0"/>
              <w:textAlignment w:val="baseline"/>
              <w:rPr>
                <w:iCs/>
                <w:color w:val="000000"/>
                <w:sz w:val="23"/>
                <w:szCs w:val="23"/>
                <w:lang w:val="en-US"/>
              </w:rPr>
            </w:pPr>
            <w:r w:rsidRPr="00842148">
              <w:rPr>
                <w:iCs/>
                <w:color w:val="000000"/>
                <w:sz w:val="23"/>
                <w:szCs w:val="23"/>
                <w:lang w:val="en-US"/>
              </w:rPr>
              <w:t>4.</w:t>
            </w:r>
          </w:p>
        </w:tc>
        <w:tc>
          <w:tcPr>
            <w:tcW w:w="5994" w:type="dxa"/>
            <w:tcBorders>
              <w:top w:val="single" w:sz="4" w:space="0" w:color="auto"/>
              <w:left w:val="single" w:sz="4" w:space="0" w:color="auto"/>
              <w:bottom w:val="single" w:sz="4" w:space="0" w:color="auto"/>
              <w:right w:val="single" w:sz="4" w:space="0" w:color="auto"/>
            </w:tcBorders>
            <w:vAlign w:val="center"/>
          </w:tcPr>
          <w:p w:rsidR="005F0398" w:rsidRPr="00842148" w:rsidRDefault="005F0398" w:rsidP="005F0398">
            <w:pPr>
              <w:autoSpaceDE w:val="0"/>
              <w:autoSpaceDN w:val="0"/>
              <w:adjustRightInd w:val="0"/>
              <w:jc w:val="both"/>
              <w:rPr>
                <w:color w:val="000000"/>
                <w:sz w:val="23"/>
                <w:szCs w:val="23"/>
                <w:lang w:val="en-US"/>
              </w:rPr>
            </w:pPr>
            <w:r w:rsidRPr="00842148">
              <w:rPr>
                <w:color w:val="000000"/>
                <w:sz w:val="23"/>
                <w:szCs w:val="23"/>
                <w:lang w:val="en-US"/>
              </w:rPr>
              <w:t>Nacionālajai pārtikas kvalitātes shēmai atbilstošo produktu daudzums</w:t>
            </w:r>
          </w:p>
        </w:tc>
        <w:tc>
          <w:tcPr>
            <w:tcW w:w="1706"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snapToGrid w:val="0"/>
              <w:jc w:val="center"/>
              <w:rPr>
                <w:b/>
                <w:bCs/>
                <w:iCs/>
                <w:color w:val="000000"/>
                <w:sz w:val="23"/>
                <w:szCs w:val="23"/>
                <w:lang w:val="en-US"/>
              </w:rPr>
            </w:pPr>
            <w:r w:rsidRPr="00842148">
              <w:rPr>
                <w:b/>
                <w:bCs/>
                <w:iCs/>
                <w:color w:val="000000"/>
                <w:sz w:val="23"/>
                <w:szCs w:val="23"/>
                <w:lang w:val="en-US"/>
              </w:rPr>
              <w:t>10</w:t>
            </w:r>
          </w:p>
        </w:tc>
      </w:tr>
      <w:tr w:rsidR="005F0398" w:rsidRPr="00842148" w:rsidTr="00753716">
        <w:trPr>
          <w:trHeight w:val="482"/>
        </w:trPr>
        <w:tc>
          <w:tcPr>
            <w:tcW w:w="978"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widowControl w:val="0"/>
              <w:overflowPunct w:val="0"/>
              <w:autoSpaceDE w:val="0"/>
              <w:autoSpaceDN w:val="0"/>
              <w:adjustRightInd w:val="0"/>
              <w:snapToGrid w:val="0"/>
              <w:textAlignment w:val="baseline"/>
              <w:rPr>
                <w:iCs/>
                <w:color w:val="000000"/>
                <w:sz w:val="23"/>
                <w:szCs w:val="23"/>
                <w:lang w:val="en-US"/>
              </w:rPr>
            </w:pPr>
            <w:r w:rsidRPr="00842148">
              <w:rPr>
                <w:iCs/>
                <w:color w:val="000000"/>
                <w:sz w:val="23"/>
                <w:szCs w:val="23"/>
                <w:lang w:val="en-US"/>
              </w:rPr>
              <w:t>5.</w:t>
            </w:r>
          </w:p>
        </w:tc>
        <w:tc>
          <w:tcPr>
            <w:tcW w:w="5994" w:type="dxa"/>
            <w:tcBorders>
              <w:top w:val="single" w:sz="4" w:space="0" w:color="auto"/>
              <w:left w:val="single" w:sz="4" w:space="0" w:color="auto"/>
              <w:bottom w:val="single" w:sz="4" w:space="0" w:color="auto"/>
              <w:right w:val="single" w:sz="4" w:space="0" w:color="auto"/>
            </w:tcBorders>
            <w:vAlign w:val="center"/>
          </w:tcPr>
          <w:p w:rsidR="005F0398" w:rsidRPr="00842148" w:rsidRDefault="005F0398" w:rsidP="005F0398">
            <w:pPr>
              <w:autoSpaceDE w:val="0"/>
              <w:autoSpaceDN w:val="0"/>
              <w:adjustRightInd w:val="0"/>
              <w:jc w:val="both"/>
              <w:rPr>
                <w:color w:val="000000"/>
                <w:sz w:val="23"/>
                <w:szCs w:val="23"/>
                <w:lang w:val="en-US"/>
              </w:rPr>
            </w:pPr>
            <w:r w:rsidRPr="00842148">
              <w:rPr>
                <w:color w:val="000000"/>
                <w:sz w:val="23"/>
                <w:szCs w:val="23"/>
                <w:lang w:val="en-US"/>
              </w:rPr>
              <w:t>Lauksaimniecības produktu integrētās audzēšanas prasībām atbilstošo produktu daudzums</w:t>
            </w:r>
          </w:p>
        </w:tc>
        <w:tc>
          <w:tcPr>
            <w:tcW w:w="1706"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snapToGrid w:val="0"/>
              <w:jc w:val="center"/>
              <w:rPr>
                <w:b/>
                <w:bCs/>
                <w:iCs/>
                <w:color w:val="000000"/>
                <w:sz w:val="23"/>
                <w:szCs w:val="23"/>
                <w:lang w:val="en-US"/>
              </w:rPr>
            </w:pPr>
            <w:r w:rsidRPr="00842148">
              <w:rPr>
                <w:b/>
                <w:bCs/>
                <w:iCs/>
                <w:color w:val="000000"/>
                <w:sz w:val="23"/>
                <w:szCs w:val="23"/>
                <w:lang w:val="en-US"/>
              </w:rPr>
              <w:t>10</w:t>
            </w:r>
          </w:p>
        </w:tc>
      </w:tr>
      <w:tr w:rsidR="005F0398" w:rsidRPr="00842148" w:rsidTr="00753716">
        <w:trPr>
          <w:trHeight w:val="233"/>
        </w:trPr>
        <w:tc>
          <w:tcPr>
            <w:tcW w:w="6972" w:type="dxa"/>
            <w:gridSpan w:val="2"/>
            <w:tcBorders>
              <w:top w:val="single" w:sz="4" w:space="0" w:color="auto"/>
              <w:left w:val="single" w:sz="4" w:space="0" w:color="auto"/>
              <w:bottom w:val="single" w:sz="4" w:space="0" w:color="auto"/>
              <w:right w:val="single" w:sz="4" w:space="0" w:color="auto"/>
            </w:tcBorders>
          </w:tcPr>
          <w:p w:rsidR="005F0398" w:rsidRPr="00842148" w:rsidRDefault="005F0398" w:rsidP="005F0398">
            <w:pPr>
              <w:snapToGrid w:val="0"/>
              <w:jc w:val="right"/>
              <w:rPr>
                <w:iCs/>
                <w:sz w:val="23"/>
                <w:szCs w:val="23"/>
                <w:lang w:val="en-US"/>
              </w:rPr>
            </w:pPr>
            <w:r w:rsidRPr="00842148">
              <w:rPr>
                <w:iCs/>
                <w:sz w:val="23"/>
                <w:szCs w:val="23"/>
                <w:lang w:val="en-US"/>
              </w:rPr>
              <w:t>Maksimālais iespējamais punktu skaits</w:t>
            </w:r>
          </w:p>
        </w:tc>
        <w:tc>
          <w:tcPr>
            <w:tcW w:w="1706" w:type="dxa"/>
            <w:tcBorders>
              <w:top w:val="single" w:sz="4" w:space="0" w:color="auto"/>
              <w:left w:val="single" w:sz="4" w:space="0" w:color="auto"/>
              <w:bottom w:val="single" w:sz="4" w:space="0" w:color="auto"/>
              <w:right w:val="single" w:sz="4" w:space="0" w:color="auto"/>
            </w:tcBorders>
          </w:tcPr>
          <w:p w:rsidR="005F0398" w:rsidRPr="00842148" w:rsidRDefault="005F0398" w:rsidP="005F0398">
            <w:pPr>
              <w:snapToGrid w:val="0"/>
              <w:jc w:val="center"/>
              <w:rPr>
                <w:b/>
                <w:iCs/>
                <w:sz w:val="23"/>
                <w:szCs w:val="23"/>
                <w:lang w:val="en-US"/>
              </w:rPr>
            </w:pPr>
            <w:r w:rsidRPr="00842148">
              <w:rPr>
                <w:b/>
                <w:iCs/>
                <w:sz w:val="23"/>
                <w:szCs w:val="23"/>
                <w:lang w:val="en-US"/>
              </w:rPr>
              <w:t>100</w:t>
            </w:r>
          </w:p>
        </w:tc>
      </w:tr>
    </w:tbl>
    <w:p w:rsidR="005F0398" w:rsidRPr="00842148" w:rsidRDefault="005F0398" w:rsidP="005F0398">
      <w:pPr>
        <w:ind w:left="360"/>
        <w:jc w:val="both"/>
        <w:rPr>
          <w:sz w:val="23"/>
          <w:szCs w:val="23"/>
          <w:lang w:val="en-US"/>
        </w:rPr>
      </w:pPr>
    </w:p>
    <w:p w:rsidR="005F0398" w:rsidRPr="00842148" w:rsidRDefault="005F0398" w:rsidP="005F0398">
      <w:pPr>
        <w:ind w:left="426" w:firstLine="283"/>
        <w:jc w:val="both"/>
        <w:rPr>
          <w:sz w:val="23"/>
          <w:szCs w:val="23"/>
          <w:lang w:val="en-US"/>
        </w:rPr>
      </w:pPr>
      <w:r w:rsidRPr="00842148">
        <w:rPr>
          <w:sz w:val="23"/>
          <w:szCs w:val="23"/>
          <w:lang w:val="en-US"/>
        </w:rPr>
        <w:t xml:space="preserve">Kritēriju novērtēšanu veic katrs Iepirkumu komisijas loceklis individuāli, aizpildot individuālo vērtēšanas tabulu, piešķirot novērtējuma punktus attiecīgajam kritērijam noteiktās skaitliskās vērtības robežās atbilstoši Saimnieciski visizdevīgākā piedāvājuma noteikšanas kārtības 3.punktā noteiktajai metodikai </w:t>
      </w:r>
      <w:proofErr w:type="gramStart"/>
      <w:r w:rsidRPr="00842148">
        <w:rPr>
          <w:sz w:val="23"/>
          <w:szCs w:val="23"/>
          <w:lang w:val="en-US"/>
        </w:rPr>
        <w:t>un</w:t>
      </w:r>
      <w:proofErr w:type="gramEnd"/>
      <w:r w:rsidRPr="00842148">
        <w:rPr>
          <w:sz w:val="23"/>
          <w:szCs w:val="23"/>
          <w:lang w:val="en-US"/>
        </w:rPr>
        <w:t xml:space="preserve"> algoritmam. Ņemot </w:t>
      </w:r>
      <w:proofErr w:type="gramStart"/>
      <w:r w:rsidRPr="00842148">
        <w:rPr>
          <w:sz w:val="23"/>
          <w:szCs w:val="23"/>
          <w:lang w:val="en-US"/>
        </w:rPr>
        <w:t>vērā</w:t>
      </w:r>
      <w:proofErr w:type="gramEnd"/>
      <w:r w:rsidRPr="00842148">
        <w:rPr>
          <w:sz w:val="23"/>
          <w:szCs w:val="23"/>
          <w:lang w:val="en-US"/>
        </w:rPr>
        <w:t xml:space="preserve"> katra iepirkuma komisijas locekļa veikto individuālo novērtējumu katram kritērijam, tiek aprēķināta kopējā iegūto punktu vērtība. </w:t>
      </w:r>
    </w:p>
    <w:p w:rsidR="005F0398" w:rsidRPr="00842148" w:rsidRDefault="005F0398" w:rsidP="005F0398">
      <w:pPr>
        <w:tabs>
          <w:tab w:val="num" w:pos="720"/>
        </w:tabs>
        <w:ind w:left="426" w:firstLine="283"/>
        <w:jc w:val="both"/>
        <w:rPr>
          <w:sz w:val="23"/>
          <w:szCs w:val="23"/>
          <w:lang w:val="en-US"/>
        </w:rPr>
      </w:pPr>
    </w:p>
    <w:p w:rsidR="005F0398" w:rsidRPr="00842148" w:rsidRDefault="005F0398" w:rsidP="005F0398">
      <w:pPr>
        <w:ind w:left="426" w:firstLine="283"/>
        <w:jc w:val="both"/>
        <w:rPr>
          <w:sz w:val="23"/>
          <w:szCs w:val="23"/>
          <w:lang w:val="en-US"/>
        </w:rPr>
      </w:pPr>
      <w:r w:rsidRPr="00842148">
        <w:rPr>
          <w:sz w:val="23"/>
          <w:szCs w:val="23"/>
          <w:lang w:val="en-US"/>
        </w:rPr>
        <w:t xml:space="preserve">Vērtējot kritērijus, komisijas locekļi ņem </w:t>
      </w:r>
      <w:proofErr w:type="gramStart"/>
      <w:r w:rsidRPr="00842148">
        <w:rPr>
          <w:sz w:val="23"/>
          <w:szCs w:val="23"/>
          <w:lang w:val="en-US"/>
        </w:rPr>
        <w:t>vērā</w:t>
      </w:r>
      <w:proofErr w:type="gramEnd"/>
      <w:r w:rsidRPr="00842148">
        <w:rPr>
          <w:sz w:val="23"/>
          <w:szCs w:val="23"/>
          <w:lang w:val="en-US"/>
        </w:rPr>
        <w:t xml:space="preserve"> šādas attiecībā uz katru noteikto vērtēšanas kritēriju izvirzītās prasības:</w:t>
      </w:r>
    </w:p>
    <w:p w:rsidR="005F0398" w:rsidRPr="00842148" w:rsidRDefault="005F0398" w:rsidP="005F0398">
      <w:pPr>
        <w:ind w:left="709" w:hanging="425"/>
        <w:rPr>
          <w:sz w:val="23"/>
          <w:szCs w:val="23"/>
          <w:lang w:val="en-US"/>
        </w:rPr>
      </w:pPr>
    </w:p>
    <w:p w:rsidR="005F0398" w:rsidRPr="00842148" w:rsidRDefault="005F0398" w:rsidP="005F0398">
      <w:pPr>
        <w:numPr>
          <w:ilvl w:val="0"/>
          <w:numId w:val="44"/>
        </w:numPr>
        <w:contextualSpacing/>
        <w:jc w:val="both"/>
        <w:rPr>
          <w:b/>
          <w:i/>
          <w:sz w:val="23"/>
          <w:szCs w:val="23"/>
          <w:lang w:val="en-US"/>
        </w:rPr>
      </w:pPr>
      <w:r w:rsidRPr="00842148">
        <w:rPr>
          <w:sz w:val="23"/>
          <w:szCs w:val="23"/>
          <w:lang w:val="en-US"/>
        </w:rPr>
        <w:t xml:space="preserve">kritērijs: </w:t>
      </w:r>
      <w:r w:rsidRPr="00842148">
        <w:rPr>
          <w:b/>
          <w:sz w:val="23"/>
          <w:szCs w:val="23"/>
          <w:lang w:val="en-US"/>
        </w:rPr>
        <w:t>„Piedāvātā vidējā vienības izcenojuma kopsumma daļā EUR bez PVN”</w:t>
      </w:r>
    </w:p>
    <w:p w:rsidR="005F0398" w:rsidRPr="00842148" w:rsidRDefault="005F0398" w:rsidP="005F0398">
      <w:pPr>
        <w:ind w:left="426"/>
        <w:jc w:val="both"/>
        <w:rPr>
          <w:sz w:val="23"/>
          <w:szCs w:val="23"/>
          <w:lang w:val="en-US"/>
        </w:rPr>
      </w:pPr>
      <w:r w:rsidRPr="00842148">
        <w:rPr>
          <w:sz w:val="23"/>
          <w:szCs w:val="23"/>
          <w:lang w:val="en-US"/>
        </w:rPr>
        <w:t>Maksimālais punktu skaits (50 punkti) tiek piešķirts piedāvājumam ar lētāko vidējo vienības izcenojumu kopsummu daļā EUR bez PVN, bet pārējiem piedāvājumiem piešķirtie punkti tiek aprēķināti saskaņā ar formulu:</w:t>
      </w:r>
    </w:p>
    <w:p w:rsidR="005F0398" w:rsidRPr="00842148" w:rsidRDefault="005F0398" w:rsidP="005F0398">
      <w:pPr>
        <w:ind w:left="426"/>
        <w:jc w:val="both"/>
        <w:rPr>
          <w:sz w:val="23"/>
          <w:szCs w:val="23"/>
          <w:lang w:val="en-US"/>
        </w:rPr>
      </w:pPr>
      <w:r w:rsidRPr="00842148">
        <w:rPr>
          <w:b/>
          <w:sz w:val="23"/>
          <w:szCs w:val="23"/>
          <w:lang w:val="en-US"/>
        </w:rPr>
        <w:t>K</w:t>
      </w:r>
      <w:r w:rsidRPr="00842148">
        <w:rPr>
          <w:b/>
          <w:sz w:val="23"/>
          <w:szCs w:val="23"/>
          <w:vertAlign w:val="subscript"/>
          <w:lang w:val="en-US"/>
        </w:rPr>
        <w:t>a</w:t>
      </w:r>
      <w:r w:rsidRPr="00842148">
        <w:rPr>
          <w:b/>
          <w:sz w:val="23"/>
          <w:szCs w:val="23"/>
          <w:lang w:val="en-US"/>
        </w:rPr>
        <w:t>= 50 x C</w:t>
      </w:r>
      <w:r w:rsidRPr="00842148">
        <w:rPr>
          <w:b/>
          <w:sz w:val="23"/>
          <w:szCs w:val="23"/>
          <w:vertAlign w:val="subscript"/>
          <w:lang w:val="en-US"/>
        </w:rPr>
        <w:t>min</w:t>
      </w:r>
      <w:r w:rsidRPr="00842148">
        <w:rPr>
          <w:b/>
          <w:sz w:val="23"/>
          <w:szCs w:val="23"/>
          <w:lang w:val="en-US"/>
        </w:rPr>
        <w:t>/C</w:t>
      </w:r>
      <w:r w:rsidRPr="00842148">
        <w:rPr>
          <w:sz w:val="23"/>
          <w:szCs w:val="23"/>
          <w:lang w:val="en-US"/>
        </w:rPr>
        <w:t>, kur</w:t>
      </w:r>
    </w:p>
    <w:p w:rsidR="005F0398" w:rsidRPr="00842148" w:rsidRDefault="005F0398" w:rsidP="005F0398">
      <w:pPr>
        <w:ind w:left="426"/>
        <w:jc w:val="both"/>
        <w:rPr>
          <w:sz w:val="23"/>
          <w:szCs w:val="23"/>
          <w:lang w:val="en-US"/>
        </w:rPr>
      </w:pPr>
      <w:r w:rsidRPr="00842148">
        <w:rPr>
          <w:sz w:val="23"/>
          <w:szCs w:val="23"/>
          <w:lang w:val="en-US"/>
        </w:rPr>
        <w:t>K</w:t>
      </w:r>
      <w:r w:rsidRPr="00842148">
        <w:rPr>
          <w:sz w:val="23"/>
          <w:szCs w:val="23"/>
          <w:vertAlign w:val="subscript"/>
          <w:lang w:val="en-US"/>
        </w:rPr>
        <w:t>a</w:t>
      </w:r>
      <w:r w:rsidRPr="00842148">
        <w:rPr>
          <w:sz w:val="23"/>
          <w:szCs w:val="23"/>
          <w:lang w:val="en-US"/>
        </w:rPr>
        <w:t xml:space="preserve"> – kritērija novērtējuma rezultāts;</w:t>
      </w:r>
    </w:p>
    <w:p w:rsidR="005F0398" w:rsidRPr="00842148" w:rsidRDefault="005F0398" w:rsidP="005F0398">
      <w:pPr>
        <w:ind w:left="426"/>
        <w:jc w:val="both"/>
        <w:rPr>
          <w:sz w:val="23"/>
          <w:szCs w:val="23"/>
          <w:lang w:val="en-US"/>
        </w:rPr>
      </w:pPr>
      <w:r w:rsidRPr="00842148">
        <w:rPr>
          <w:sz w:val="23"/>
          <w:szCs w:val="23"/>
          <w:lang w:val="en-US"/>
        </w:rPr>
        <w:t xml:space="preserve">50 – </w:t>
      </w:r>
      <w:proofErr w:type="gramStart"/>
      <w:r w:rsidRPr="00842148">
        <w:rPr>
          <w:sz w:val="23"/>
          <w:szCs w:val="23"/>
          <w:lang w:val="en-US"/>
        </w:rPr>
        <w:t>kritērijam</w:t>
      </w:r>
      <w:proofErr w:type="gramEnd"/>
      <w:r w:rsidRPr="00842148">
        <w:rPr>
          <w:sz w:val="23"/>
          <w:szCs w:val="23"/>
          <w:lang w:val="en-US"/>
        </w:rPr>
        <w:t xml:space="preserve"> maksimālais noteiktais iegūstamo punktu skaits; </w:t>
      </w:r>
    </w:p>
    <w:p w:rsidR="005F0398" w:rsidRPr="00842148" w:rsidRDefault="005F0398" w:rsidP="005F0398">
      <w:pPr>
        <w:widowControl w:val="0"/>
        <w:tabs>
          <w:tab w:val="left" w:pos="3240"/>
        </w:tabs>
        <w:ind w:left="426"/>
        <w:jc w:val="both"/>
        <w:rPr>
          <w:sz w:val="23"/>
          <w:szCs w:val="23"/>
          <w:lang w:val="en-US"/>
        </w:rPr>
      </w:pPr>
      <w:r w:rsidRPr="00842148">
        <w:rPr>
          <w:sz w:val="23"/>
          <w:szCs w:val="23"/>
          <w:lang w:val="en-US"/>
        </w:rPr>
        <w:t>C</w:t>
      </w:r>
      <w:r w:rsidRPr="00842148">
        <w:rPr>
          <w:sz w:val="23"/>
          <w:szCs w:val="23"/>
          <w:vertAlign w:val="subscript"/>
          <w:lang w:val="en-US"/>
        </w:rPr>
        <w:t>min</w:t>
      </w:r>
      <w:r w:rsidRPr="00842148">
        <w:rPr>
          <w:sz w:val="23"/>
          <w:szCs w:val="23"/>
          <w:lang w:val="en-US"/>
        </w:rPr>
        <w:t xml:space="preserve"> – mazākā piedāvātā vidējā vienības izcenojumu kopsumma daļā EUR bez PVN;</w:t>
      </w:r>
    </w:p>
    <w:p w:rsidR="005F0398" w:rsidRPr="00842148" w:rsidRDefault="005F0398" w:rsidP="005F0398">
      <w:pPr>
        <w:widowControl w:val="0"/>
        <w:tabs>
          <w:tab w:val="center" w:pos="4153"/>
          <w:tab w:val="right" w:pos="8306"/>
        </w:tabs>
        <w:autoSpaceDE w:val="0"/>
        <w:autoSpaceDN w:val="0"/>
        <w:snapToGrid w:val="0"/>
        <w:ind w:left="426"/>
        <w:jc w:val="both"/>
        <w:rPr>
          <w:sz w:val="23"/>
          <w:szCs w:val="23"/>
          <w:lang w:val="en-US"/>
        </w:rPr>
      </w:pPr>
      <w:r w:rsidRPr="00842148">
        <w:rPr>
          <w:sz w:val="23"/>
          <w:szCs w:val="23"/>
          <w:lang w:val="en-US"/>
        </w:rPr>
        <w:t xml:space="preserve">C – </w:t>
      </w:r>
      <w:proofErr w:type="gramStart"/>
      <w:r w:rsidRPr="00842148">
        <w:rPr>
          <w:sz w:val="23"/>
          <w:szCs w:val="23"/>
          <w:lang w:val="en-US"/>
        </w:rPr>
        <w:t>vērtējamā</w:t>
      </w:r>
      <w:proofErr w:type="gramEnd"/>
      <w:r w:rsidRPr="00842148">
        <w:rPr>
          <w:sz w:val="23"/>
          <w:szCs w:val="23"/>
          <w:lang w:val="en-US"/>
        </w:rPr>
        <w:t xml:space="preserve"> vidējā vienības izcenojumu kopsumma daļā EUR bez PVN.</w:t>
      </w:r>
    </w:p>
    <w:p w:rsidR="005F0398" w:rsidRPr="00842148" w:rsidRDefault="005F0398" w:rsidP="005F0398">
      <w:pPr>
        <w:tabs>
          <w:tab w:val="num" w:pos="426"/>
        </w:tabs>
        <w:jc w:val="both"/>
        <w:rPr>
          <w:color w:val="000000"/>
          <w:sz w:val="23"/>
          <w:szCs w:val="23"/>
          <w:lang w:val="en-US"/>
        </w:rPr>
      </w:pPr>
    </w:p>
    <w:p w:rsidR="005F0398" w:rsidRPr="00842148" w:rsidRDefault="005F0398" w:rsidP="005F0398">
      <w:pPr>
        <w:numPr>
          <w:ilvl w:val="0"/>
          <w:numId w:val="44"/>
        </w:numPr>
        <w:contextualSpacing/>
        <w:jc w:val="both"/>
        <w:rPr>
          <w:b/>
          <w:sz w:val="23"/>
          <w:szCs w:val="23"/>
          <w:lang w:val="en-US"/>
        </w:rPr>
      </w:pPr>
      <w:r w:rsidRPr="00842148">
        <w:rPr>
          <w:sz w:val="23"/>
          <w:szCs w:val="23"/>
          <w:lang w:val="en-US"/>
        </w:rPr>
        <w:t xml:space="preserve">kritērijs </w:t>
      </w:r>
      <w:r w:rsidRPr="00842148">
        <w:rPr>
          <w:b/>
          <w:sz w:val="23"/>
          <w:szCs w:val="23"/>
          <w:lang w:val="en-US"/>
        </w:rPr>
        <w:t xml:space="preserve">„Videi draudzīga produktu piegāde” </w:t>
      </w:r>
    </w:p>
    <w:p w:rsidR="005F0398" w:rsidRPr="00842148" w:rsidRDefault="005F0398" w:rsidP="005F0398">
      <w:pPr>
        <w:ind w:left="426"/>
        <w:jc w:val="both"/>
        <w:rPr>
          <w:sz w:val="23"/>
          <w:szCs w:val="23"/>
          <w:lang w:val="en-US"/>
        </w:rPr>
      </w:pPr>
      <w:r w:rsidRPr="00842148">
        <w:rPr>
          <w:sz w:val="23"/>
          <w:szCs w:val="23"/>
          <w:lang w:val="en-US"/>
        </w:rPr>
        <w:t xml:space="preserve">Piedāvājumam tiek piešķirti punkti, </w:t>
      </w:r>
      <w:proofErr w:type="gramStart"/>
      <w:r w:rsidRPr="00842148">
        <w:rPr>
          <w:sz w:val="23"/>
          <w:szCs w:val="23"/>
          <w:lang w:val="en-US"/>
        </w:rPr>
        <w:t>ja</w:t>
      </w:r>
      <w:proofErr w:type="gramEnd"/>
      <w:r w:rsidRPr="00842148">
        <w:rPr>
          <w:sz w:val="23"/>
          <w:szCs w:val="23"/>
          <w:lang w:val="en-US"/>
        </w:rPr>
        <w:t xml:space="preserve"> produktu piegāde tiks veikta </w:t>
      </w:r>
      <w:r w:rsidRPr="00842148">
        <w:rPr>
          <w:b/>
          <w:sz w:val="23"/>
          <w:szCs w:val="23"/>
          <w:lang w:val="en-US"/>
        </w:rPr>
        <w:t>100 km ietvaros</w:t>
      </w:r>
      <w:r w:rsidRPr="00842148">
        <w:rPr>
          <w:sz w:val="23"/>
          <w:szCs w:val="23"/>
          <w:lang w:val="en-US"/>
        </w:rPr>
        <w:t xml:space="preserve"> no pārtikas produktu audzētāja/ražotāja līdz pasūtītājam – vispārīgās vienošanās slēdzējam attiecīgajā daļā.</w:t>
      </w:r>
    </w:p>
    <w:p w:rsidR="005F0398" w:rsidRPr="00842148" w:rsidRDefault="005F0398" w:rsidP="005F0398">
      <w:pPr>
        <w:ind w:left="426"/>
        <w:jc w:val="both"/>
        <w:rPr>
          <w:sz w:val="23"/>
          <w:szCs w:val="23"/>
          <w:lang w:val="en-US"/>
        </w:rPr>
      </w:pPr>
      <w:r w:rsidRPr="00842148">
        <w:rPr>
          <w:sz w:val="23"/>
          <w:szCs w:val="23"/>
          <w:lang w:val="en-US"/>
        </w:rPr>
        <w:t xml:space="preserve">Par atbilstošu minētajam kritērijam tiks uzskatīts tāds piedāvājums, </w:t>
      </w:r>
      <w:proofErr w:type="gramStart"/>
      <w:r w:rsidRPr="00842148">
        <w:rPr>
          <w:sz w:val="23"/>
          <w:szCs w:val="23"/>
          <w:lang w:val="en-US"/>
        </w:rPr>
        <w:t>kurā</w:t>
      </w:r>
      <w:proofErr w:type="gramEnd"/>
      <w:r w:rsidRPr="00842148">
        <w:rPr>
          <w:sz w:val="23"/>
          <w:szCs w:val="23"/>
          <w:lang w:val="en-US"/>
        </w:rPr>
        <w:t xml:space="preserve"> </w:t>
      </w:r>
      <w:r w:rsidRPr="00842148">
        <w:rPr>
          <w:sz w:val="23"/>
          <w:szCs w:val="23"/>
          <w:u w:val="single"/>
          <w:lang w:val="en-US"/>
        </w:rPr>
        <w:t>visi produkti attiecīgajā produktu daļā</w:t>
      </w:r>
      <w:r w:rsidRPr="00842148">
        <w:rPr>
          <w:sz w:val="23"/>
          <w:szCs w:val="23"/>
          <w:lang w:val="en-US"/>
        </w:rPr>
        <w:t xml:space="preserve"> tiks piegādāti 100 km ietvaros. Šajā gadījumā pretendentiem piešķirtie punkti tiks aprēķināti saskaņā ar norādītajām formulām. </w:t>
      </w:r>
    </w:p>
    <w:p w:rsidR="005F0398" w:rsidRPr="00842148" w:rsidRDefault="005F0398" w:rsidP="005F0398">
      <w:pPr>
        <w:ind w:left="426"/>
        <w:jc w:val="both"/>
        <w:rPr>
          <w:sz w:val="23"/>
          <w:szCs w:val="23"/>
          <w:lang w:val="en-US"/>
        </w:rPr>
      </w:pPr>
    </w:p>
    <w:p w:rsidR="005F0398" w:rsidRPr="00842148" w:rsidRDefault="005F0398" w:rsidP="005F0398">
      <w:pPr>
        <w:ind w:left="426"/>
        <w:jc w:val="both"/>
        <w:rPr>
          <w:sz w:val="23"/>
          <w:szCs w:val="23"/>
          <w:lang w:val="en-US"/>
        </w:rPr>
      </w:pPr>
      <w:r w:rsidRPr="00842148">
        <w:rPr>
          <w:sz w:val="23"/>
          <w:szCs w:val="23"/>
          <w:lang w:val="en-US"/>
        </w:rPr>
        <w:t xml:space="preserve">Maksimālais punktu skaits (20) attiecīgajā daļā tiek piešķirts pretendentam, </w:t>
      </w:r>
      <w:proofErr w:type="gramStart"/>
      <w:r w:rsidRPr="00842148">
        <w:rPr>
          <w:sz w:val="23"/>
          <w:szCs w:val="23"/>
          <w:lang w:val="en-US"/>
        </w:rPr>
        <w:t>kura</w:t>
      </w:r>
      <w:proofErr w:type="gramEnd"/>
      <w:r w:rsidRPr="00842148">
        <w:rPr>
          <w:sz w:val="23"/>
          <w:szCs w:val="23"/>
          <w:lang w:val="en-US"/>
        </w:rPr>
        <w:t xml:space="preserve"> piedāvātie produkti tiek piegādāti no to tuvākā audzētāja/ražotāja (pēc vidējā svērtā attāluma), kuru aprēķina pēc formulas (1). Salīdzinot divu piedāvājumu S</w:t>
      </w:r>
      <w:r w:rsidRPr="00842148">
        <w:rPr>
          <w:sz w:val="23"/>
          <w:szCs w:val="23"/>
          <w:vertAlign w:val="subscript"/>
          <w:lang w:val="en-US"/>
        </w:rPr>
        <w:t>vid</w:t>
      </w:r>
      <w:r w:rsidRPr="00842148">
        <w:rPr>
          <w:sz w:val="23"/>
          <w:szCs w:val="23"/>
          <w:lang w:val="en-US"/>
        </w:rPr>
        <w:t xml:space="preserve">, maksimālais punktu skaits tiek piešķirts piedāvājumam, </w:t>
      </w:r>
      <w:proofErr w:type="gramStart"/>
      <w:r w:rsidRPr="00842148">
        <w:rPr>
          <w:sz w:val="23"/>
          <w:szCs w:val="23"/>
          <w:lang w:val="en-US"/>
        </w:rPr>
        <w:t>kura</w:t>
      </w:r>
      <w:proofErr w:type="gramEnd"/>
      <w:r w:rsidRPr="00842148">
        <w:rPr>
          <w:sz w:val="23"/>
          <w:szCs w:val="23"/>
          <w:lang w:val="en-US"/>
        </w:rPr>
        <w:t xml:space="preserve"> S</w:t>
      </w:r>
      <w:r w:rsidRPr="00842148">
        <w:rPr>
          <w:sz w:val="23"/>
          <w:szCs w:val="23"/>
          <w:vertAlign w:val="subscript"/>
          <w:lang w:val="en-US"/>
        </w:rPr>
        <w:t>vid</w:t>
      </w:r>
      <w:r w:rsidRPr="00842148">
        <w:rPr>
          <w:sz w:val="23"/>
          <w:szCs w:val="23"/>
          <w:lang w:val="en-US"/>
        </w:rPr>
        <w:t xml:space="preserve"> uzrāda mazāko vērtību daļā. Pārējiem pretendentiem piešķirtie punkti tiek aprēķināti saskaņā ar formulu (2).</w:t>
      </w:r>
    </w:p>
    <w:p w:rsidR="005F0398" w:rsidRPr="00842148" w:rsidRDefault="005F0398" w:rsidP="005F0398">
      <w:pPr>
        <w:ind w:left="426"/>
        <w:jc w:val="both"/>
        <w:rPr>
          <w:sz w:val="23"/>
          <w:szCs w:val="23"/>
          <w:lang w:val="en-US"/>
        </w:rPr>
      </w:pPr>
    </w:p>
    <w:tbl>
      <w:tblPr>
        <w:tblpPr w:leftFromText="180" w:rightFromText="180" w:vertAnchor="text" w:horzAnchor="page" w:tblpX="223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712"/>
        <w:gridCol w:w="1220"/>
      </w:tblGrid>
      <w:tr w:rsidR="005F0398" w:rsidRPr="00842148" w:rsidTr="00753716">
        <w:tc>
          <w:tcPr>
            <w:tcW w:w="1555" w:type="dxa"/>
            <w:shd w:val="clear" w:color="auto" w:fill="auto"/>
          </w:tcPr>
          <w:p w:rsidR="005F0398" w:rsidRPr="00842148" w:rsidRDefault="005F0398" w:rsidP="005F0398">
            <w:pPr>
              <w:rPr>
                <w:b/>
                <w:sz w:val="23"/>
                <w:szCs w:val="23"/>
                <w:lang w:val="lv-LV"/>
              </w:rPr>
            </w:pPr>
            <w:r w:rsidRPr="00842148">
              <w:rPr>
                <w:b/>
                <w:sz w:val="23"/>
                <w:szCs w:val="23"/>
                <w:lang w:val="lv-LV"/>
              </w:rPr>
              <w:t xml:space="preserve">(1) </w:t>
            </w:r>
            <w:r w:rsidRPr="00842148">
              <w:rPr>
                <w:rFonts w:ascii="Cambria Math" w:hAnsi="Cambria Math" w:cs="Cambria Math"/>
                <w:b/>
                <w:sz w:val="23"/>
                <w:szCs w:val="23"/>
                <w:lang w:val="lv-LV"/>
              </w:rPr>
              <w:t>𝑺</w:t>
            </w:r>
            <w:r w:rsidRPr="00842148">
              <w:rPr>
                <w:rFonts w:ascii="Cambria Math" w:hAnsi="Cambria Math" w:cs="Cambria Math"/>
                <w:b/>
                <w:sz w:val="23"/>
                <w:szCs w:val="23"/>
                <w:vertAlign w:val="subscript"/>
                <w:lang w:val="lv-LV"/>
              </w:rPr>
              <w:t>𝒗𝒊𝒅</w:t>
            </w:r>
            <w:r w:rsidRPr="00842148">
              <w:rPr>
                <w:b/>
                <w:sz w:val="23"/>
                <w:szCs w:val="23"/>
                <w:lang w:val="lv-LV"/>
              </w:rPr>
              <w:t>=</w:t>
            </w:r>
          </w:p>
        </w:tc>
        <w:tc>
          <w:tcPr>
            <w:tcW w:w="3712" w:type="dxa"/>
            <w:shd w:val="clear" w:color="auto" w:fill="auto"/>
          </w:tcPr>
          <w:p w:rsidR="005F0398" w:rsidRPr="00842148" w:rsidRDefault="005F0398" w:rsidP="005F0398">
            <w:pPr>
              <w:rPr>
                <w:b/>
                <w:sz w:val="23"/>
                <w:szCs w:val="23"/>
                <w:lang w:val="lv-LV"/>
              </w:rPr>
            </w:pPr>
            <w:r w:rsidRPr="00842148">
              <w:rPr>
                <w:b/>
                <w:sz w:val="23"/>
                <w:szCs w:val="23"/>
                <w:lang w:val="lv-LV"/>
              </w:rPr>
              <w:t>(</w:t>
            </w:r>
            <w:r w:rsidRPr="00842148">
              <w:rPr>
                <w:rFonts w:ascii="Cambria Math" w:hAnsi="Cambria Math" w:cs="Cambria Math"/>
                <w:b/>
                <w:sz w:val="23"/>
                <w:szCs w:val="23"/>
                <w:lang w:val="lv-LV"/>
              </w:rPr>
              <w:t>𝒌𝟏𝒙𝒅𝟏</w:t>
            </w:r>
            <w:r w:rsidRPr="00842148">
              <w:rPr>
                <w:b/>
                <w:sz w:val="23"/>
                <w:szCs w:val="23"/>
                <w:lang w:val="lv-LV"/>
              </w:rPr>
              <w:t>)+(</w:t>
            </w:r>
            <w:r w:rsidRPr="00842148">
              <w:rPr>
                <w:rFonts w:ascii="Cambria Math" w:hAnsi="Cambria Math" w:cs="Cambria Math"/>
                <w:b/>
                <w:sz w:val="23"/>
                <w:szCs w:val="23"/>
                <w:lang w:val="lv-LV"/>
              </w:rPr>
              <w:t>𝒌𝟐𝒙𝒅𝟐</w:t>
            </w:r>
            <w:r w:rsidRPr="00842148">
              <w:rPr>
                <w:b/>
                <w:sz w:val="23"/>
                <w:szCs w:val="23"/>
                <w:lang w:val="lv-LV"/>
              </w:rPr>
              <w:t>)+(…)+(</w:t>
            </w:r>
            <w:r w:rsidRPr="00842148">
              <w:rPr>
                <w:rFonts w:ascii="Cambria Math" w:hAnsi="Cambria Math" w:cs="Cambria Math"/>
                <w:b/>
                <w:sz w:val="23"/>
                <w:szCs w:val="23"/>
                <w:lang w:val="lv-LV"/>
              </w:rPr>
              <w:t>𝒌𝒏𝒙𝒅𝒏</w:t>
            </w:r>
            <w:r w:rsidRPr="00842148">
              <w:rPr>
                <w:b/>
                <w:sz w:val="23"/>
                <w:szCs w:val="23"/>
                <w:lang w:val="lv-LV"/>
              </w:rPr>
              <w:t>)</w:t>
            </w:r>
          </w:p>
        </w:tc>
        <w:tc>
          <w:tcPr>
            <w:tcW w:w="1220" w:type="dxa"/>
            <w:shd w:val="clear" w:color="auto" w:fill="FFFFFF"/>
          </w:tcPr>
          <w:p w:rsidR="005F0398" w:rsidRPr="00842148" w:rsidRDefault="005F0398" w:rsidP="005F0398">
            <w:pPr>
              <w:rPr>
                <w:b/>
                <w:sz w:val="23"/>
                <w:szCs w:val="23"/>
                <w:lang w:val="lv-LV"/>
              </w:rPr>
            </w:pPr>
            <w:r w:rsidRPr="00842148">
              <w:rPr>
                <w:b/>
                <w:sz w:val="23"/>
                <w:szCs w:val="23"/>
                <w:lang w:val="lv-LV"/>
              </w:rPr>
              <w:t>, kur</w:t>
            </w:r>
          </w:p>
        </w:tc>
      </w:tr>
      <w:tr w:rsidR="005F0398" w:rsidRPr="00842148" w:rsidTr="00753716">
        <w:tc>
          <w:tcPr>
            <w:tcW w:w="1555" w:type="dxa"/>
            <w:shd w:val="clear" w:color="auto" w:fill="auto"/>
          </w:tcPr>
          <w:p w:rsidR="005F0398" w:rsidRPr="00842148" w:rsidRDefault="005F0398" w:rsidP="005F0398">
            <w:pPr>
              <w:rPr>
                <w:b/>
                <w:sz w:val="23"/>
                <w:szCs w:val="23"/>
                <w:lang w:val="en-US"/>
              </w:rPr>
            </w:pPr>
          </w:p>
        </w:tc>
        <w:tc>
          <w:tcPr>
            <w:tcW w:w="3712" w:type="dxa"/>
            <w:shd w:val="clear" w:color="auto" w:fill="auto"/>
          </w:tcPr>
          <w:p w:rsidR="005F0398" w:rsidRPr="00842148" w:rsidRDefault="005F0398" w:rsidP="005F0398">
            <w:pPr>
              <w:rPr>
                <w:b/>
                <w:sz w:val="23"/>
                <w:szCs w:val="23"/>
                <w:lang w:val="lv-LV"/>
              </w:rPr>
            </w:pPr>
            <w:r w:rsidRPr="00842148">
              <w:rPr>
                <w:b/>
                <w:sz w:val="23"/>
                <w:szCs w:val="23"/>
                <w:lang w:val="en-US"/>
              </w:rPr>
              <w:t>Σ</w:t>
            </w:r>
            <w:r w:rsidRPr="00842148">
              <w:rPr>
                <w:b/>
                <w:sz w:val="23"/>
                <w:szCs w:val="23"/>
                <w:lang w:val="lv-LV"/>
              </w:rPr>
              <w:t>(</w:t>
            </w:r>
            <w:r w:rsidRPr="00842148">
              <w:rPr>
                <w:rFonts w:ascii="Cambria Math" w:hAnsi="Cambria Math" w:cs="Cambria Math"/>
                <w:b/>
                <w:sz w:val="23"/>
                <w:szCs w:val="23"/>
                <w:lang w:val="lv-LV"/>
              </w:rPr>
              <w:t>𝒅𝟏</w:t>
            </w:r>
            <w:r w:rsidRPr="00842148">
              <w:rPr>
                <w:b/>
                <w:sz w:val="23"/>
                <w:szCs w:val="23"/>
                <w:lang w:val="lv-LV"/>
              </w:rPr>
              <w:t>;</w:t>
            </w:r>
            <w:r w:rsidRPr="00842148">
              <w:rPr>
                <w:rFonts w:ascii="Cambria Math" w:hAnsi="Cambria Math" w:cs="Cambria Math"/>
                <w:b/>
                <w:sz w:val="23"/>
                <w:szCs w:val="23"/>
                <w:lang w:val="lv-LV"/>
              </w:rPr>
              <w:t>𝒅𝒏</w:t>
            </w:r>
            <w:r w:rsidRPr="00842148">
              <w:rPr>
                <w:b/>
                <w:sz w:val="23"/>
                <w:szCs w:val="23"/>
                <w:lang w:val="lv-LV"/>
              </w:rPr>
              <w:t>)</w:t>
            </w:r>
          </w:p>
        </w:tc>
        <w:tc>
          <w:tcPr>
            <w:tcW w:w="1220" w:type="dxa"/>
            <w:shd w:val="clear" w:color="auto" w:fill="auto"/>
          </w:tcPr>
          <w:p w:rsidR="005F0398" w:rsidRPr="00842148" w:rsidRDefault="005F0398" w:rsidP="005F0398">
            <w:pPr>
              <w:rPr>
                <w:b/>
                <w:sz w:val="23"/>
                <w:szCs w:val="23"/>
                <w:lang w:val="en-US"/>
              </w:rPr>
            </w:pPr>
          </w:p>
        </w:tc>
      </w:tr>
    </w:tbl>
    <w:p w:rsidR="005F0398" w:rsidRPr="00842148" w:rsidRDefault="005F0398" w:rsidP="005F0398">
      <w:pPr>
        <w:autoSpaceDE w:val="0"/>
        <w:autoSpaceDN w:val="0"/>
        <w:adjustRightInd w:val="0"/>
        <w:jc w:val="both"/>
        <w:rPr>
          <w:color w:val="000000"/>
          <w:sz w:val="23"/>
          <w:szCs w:val="23"/>
          <w:lang w:val="lv-LV"/>
        </w:rPr>
      </w:pPr>
    </w:p>
    <w:p w:rsidR="005F0398" w:rsidRPr="00842148" w:rsidRDefault="005F0398" w:rsidP="005F0398">
      <w:pPr>
        <w:autoSpaceDE w:val="0"/>
        <w:autoSpaceDN w:val="0"/>
        <w:adjustRightInd w:val="0"/>
        <w:jc w:val="both"/>
        <w:rPr>
          <w:color w:val="000000"/>
          <w:sz w:val="23"/>
          <w:szCs w:val="23"/>
          <w:lang w:val="lv-LV"/>
        </w:rPr>
      </w:pPr>
    </w:p>
    <w:p w:rsidR="005F0398" w:rsidRPr="00842148" w:rsidRDefault="005F0398" w:rsidP="005F0398">
      <w:pPr>
        <w:autoSpaceDE w:val="0"/>
        <w:autoSpaceDN w:val="0"/>
        <w:adjustRightInd w:val="0"/>
        <w:jc w:val="both"/>
        <w:rPr>
          <w:color w:val="000000"/>
          <w:sz w:val="23"/>
          <w:szCs w:val="23"/>
          <w:lang w:val="lv-LV"/>
        </w:rPr>
      </w:pPr>
    </w:p>
    <w:p w:rsidR="005F0398" w:rsidRPr="00842148" w:rsidRDefault="005F0398" w:rsidP="005F0398">
      <w:pPr>
        <w:ind w:left="426"/>
        <w:jc w:val="both"/>
        <w:rPr>
          <w:sz w:val="23"/>
          <w:szCs w:val="23"/>
          <w:lang w:val="en-US"/>
        </w:rPr>
      </w:pPr>
      <w:r w:rsidRPr="00842148">
        <w:rPr>
          <w:sz w:val="23"/>
          <w:szCs w:val="23"/>
          <w:lang w:val="en-US"/>
        </w:rPr>
        <w:t>S</w:t>
      </w:r>
      <w:r w:rsidRPr="00842148">
        <w:rPr>
          <w:sz w:val="23"/>
          <w:szCs w:val="23"/>
          <w:vertAlign w:val="subscript"/>
          <w:lang w:val="en-US"/>
        </w:rPr>
        <w:t>vid</w:t>
      </w:r>
      <w:r w:rsidRPr="00842148">
        <w:rPr>
          <w:sz w:val="23"/>
          <w:szCs w:val="23"/>
          <w:lang w:val="en-US"/>
        </w:rPr>
        <w:t xml:space="preserve"> – vidējais svērtais attālums;</w:t>
      </w:r>
    </w:p>
    <w:p w:rsidR="005F0398" w:rsidRPr="00842148" w:rsidRDefault="005F0398" w:rsidP="005F0398">
      <w:pPr>
        <w:ind w:left="426"/>
        <w:jc w:val="both"/>
        <w:rPr>
          <w:sz w:val="23"/>
          <w:szCs w:val="23"/>
          <w:lang w:val="en-US"/>
        </w:rPr>
      </w:pPr>
      <w:r w:rsidRPr="00842148">
        <w:rPr>
          <w:sz w:val="23"/>
          <w:szCs w:val="23"/>
          <w:lang w:val="en-US"/>
        </w:rPr>
        <w:t>k1</w:t>
      </w:r>
      <w:proofErr w:type="gramStart"/>
      <w:r w:rsidRPr="00842148">
        <w:rPr>
          <w:sz w:val="23"/>
          <w:szCs w:val="23"/>
          <w:lang w:val="en-US"/>
        </w:rPr>
        <w:t>,k2,k3</w:t>
      </w:r>
      <w:proofErr w:type="gramEnd"/>
      <w:r w:rsidRPr="00842148">
        <w:rPr>
          <w:sz w:val="23"/>
          <w:szCs w:val="23"/>
          <w:lang w:val="en-US"/>
        </w:rPr>
        <w:t>,…,kn – attālums (km) no piedāvājumā ietilpstošā konkrētā produkta audzētāja/ ražotāja līdz pasūtītajam;</w:t>
      </w:r>
    </w:p>
    <w:p w:rsidR="005F0398" w:rsidRPr="00842148" w:rsidRDefault="005F0398" w:rsidP="005F0398">
      <w:pPr>
        <w:ind w:left="426"/>
        <w:jc w:val="both"/>
        <w:rPr>
          <w:sz w:val="23"/>
          <w:szCs w:val="23"/>
          <w:lang w:val="en-US"/>
        </w:rPr>
      </w:pPr>
      <w:r w:rsidRPr="00842148">
        <w:rPr>
          <w:sz w:val="23"/>
          <w:szCs w:val="23"/>
          <w:lang w:val="en-US"/>
        </w:rPr>
        <w:t>d1</w:t>
      </w:r>
      <w:proofErr w:type="gramStart"/>
      <w:r w:rsidRPr="00842148">
        <w:rPr>
          <w:sz w:val="23"/>
          <w:szCs w:val="23"/>
          <w:lang w:val="en-US"/>
        </w:rPr>
        <w:t>,d2,d3</w:t>
      </w:r>
      <w:proofErr w:type="gramEnd"/>
      <w:r w:rsidRPr="00842148">
        <w:rPr>
          <w:sz w:val="23"/>
          <w:szCs w:val="23"/>
          <w:lang w:val="en-US"/>
        </w:rPr>
        <w:t>,…,dn – attiecīgā produkta daudzums, no konkrētā audzētāja/ražotāja izteikts kg;</w:t>
      </w:r>
    </w:p>
    <w:p w:rsidR="005F0398" w:rsidRPr="00842148" w:rsidRDefault="005F0398" w:rsidP="005F0398">
      <w:pPr>
        <w:ind w:left="426"/>
        <w:jc w:val="both"/>
        <w:rPr>
          <w:sz w:val="23"/>
          <w:szCs w:val="23"/>
          <w:lang w:val="en-US"/>
        </w:rPr>
      </w:pPr>
      <w:proofErr w:type="gramStart"/>
      <w:r w:rsidRPr="00842148">
        <w:rPr>
          <w:sz w:val="23"/>
          <w:szCs w:val="23"/>
          <w:lang w:val="en-US"/>
        </w:rPr>
        <w:t>Σ(</w:t>
      </w:r>
      <w:proofErr w:type="gramEnd"/>
      <w:r w:rsidRPr="00842148">
        <w:rPr>
          <w:sz w:val="23"/>
          <w:szCs w:val="23"/>
          <w:lang w:val="en-US"/>
        </w:rPr>
        <w:t>d1;dn) – piedāvājuma daļā ietilpstošo produktu kopējais daudzums, kas izteikts kg.</w:t>
      </w:r>
    </w:p>
    <w:p w:rsidR="005F0398" w:rsidRPr="00842148" w:rsidRDefault="005F0398" w:rsidP="005F0398">
      <w:pPr>
        <w:jc w:val="both"/>
        <w:rPr>
          <w:b/>
          <w:sz w:val="23"/>
          <w:szCs w:val="23"/>
          <w:lang w:val="en-US"/>
        </w:rPr>
      </w:pPr>
    </w:p>
    <w:p w:rsidR="005F0398" w:rsidRPr="00842148" w:rsidRDefault="005F0398" w:rsidP="005F0398">
      <w:pPr>
        <w:ind w:left="426"/>
        <w:jc w:val="both"/>
        <w:rPr>
          <w:sz w:val="23"/>
          <w:szCs w:val="23"/>
          <w:lang w:val="en-US"/>
        </w:rPr>
      </w:pPr>
      <w:r w:rsidRPr="00842148">
        <w:rPr>
          <w:b/>
          <w:sz w:val="23"/>
          <w:szCs w:val="23"/>
          <w:lang w:val="en-US"/>
        </w:rPr>
        <w:t>(2) P=S</w:t>
      </w:r>
      <w:r w:rsidRPr="00842148">
        <w:rPr>
          <w:b/>
          <w:sz w:val="23"/>
          <w:szCs w:val="23"/>
          <w:vertAlign w:val="subscript"/>
          <w:lang w:val="en-US"/>
        </w:rPr>
        <w:t>min</w:t>
      </w:r>
      <w:r w:rsidRPr="00842148">
        <w:rPr>
          <w:b/>
          <w:sz w:val="23"/>
          <w:szCs w:val="23"/>
          <w:lang w:val="en-US"/>
        </w:rPr>
        <w:t>/S</w:t>
      </w:r>
      <w:r w:rsidRPr="00842148">
        <w:rPr>
          <w:b/>
          <w:sz w:val="23"/>
          <w:szCs w:val="23"/>
          <w:vertAlign w:val="subscript"/>
          <w:lang w:val="en-US"/>
        </w:rPr>
        <w:t>pied</w:t>
      </w:r>
      <w:r w:rsidRPr="00842148">
        <w:rPr>
          <w:b/>
          <w:sz w:val="23"/>
          <w:szCs w:val="23"/>
          <w:lang w:val="en-US"/>
        </w:rPr>
        <w:t xml:space="preserve"> x 20</w:t>
      </w:r>
      <w:r w:rsidRPr="00842148">
        <w:rPr>
          <w:sz w:val="23"/>
          <w:szCs w:val="23"/>
          <w:lang w:val="en-US"/>
        </w:rPr>
        <w:t>, kur</w:t>
      </w:r>
    </w:p>
    <w:p w:rsidR="005F0398" w:rsidRPr="00842148" w:rsidRDefault="005F0398" w:rsidP="005F0398">
      <w:pPr>
        <w:ind w:left="426"/>
        <w:jc w:val="both"/>
        <w:rPr>
          <w:sz w:val="23"/>
          <w:szCs w:val="23"/>
          <w:lang w:val="en-US"/>
        </w:rPr>
      </w:pPr>
      <w:r w:rsidRPr="00842148">
        <w:rPr>
          <w:sz w:val="23"/>
          <w:szCs w:val="23"/>
          <w:lang w:val="en-US"/>
        </w:rPr>
        <w:t xml:space="preserve">P – </w:t>
      </w:r>
      <w:proofErr w:type="gramStart"/>
      <w:r w:rsidRPr="00842148">
        <w:rPr>
          <w:sz w:val="23"/>
          <w:szCs w:val="23"/>
          <w:lang w:val="en-US"/>
        </w:rPr>
        <w:t>pretendenta</w:t>
      </w:r>
      <w:proofErr w:type="gramEnd"/>
      <w:r w:rsidRPr="00842148">
        <w:rPr>
          <w:sz w:val="23"/>
          <w:szCs w:val="23"/>
          <w:lang w:val="en-US"/>
        </w:rPr>
        <w:t xml:space="preserve"> iegūtais punktu skaits; </w:t>
      </w:r>
    </w:p>
    <w:p w:rsidR="005F0398" w:rsidRPr="00842148" w:rsidRDefault="005F0398" w:rsidP="005F0398">
      <w:pPr>
        <w:ind w:left="426"/>
        <w:jc w:val="both"/>
        <w:rPr>
          <w:sz w:val="23"/>
          <w:szCs w:val="23"/>
          <w:lang w:val="en-US"/>
        </w:rPr>
      </w:pPr>
      <w:r w:rsidRPr="00842148">
        <w:rPr>
          <w:sz w:val="23"/>
          <w:szCs w:val="23"/>
          <w:lang w:val="en-US"/>
        </w:rPr>
        <w:t>S</w:t>
      </w:r>
      <w:r w:rsidRPr="00842148">
        <w:rPr>
          <w:sz w:val="23"/>
          <w:szCs w:val="23"/>
          <w:vertAlign w:val="subscript"/>
          <w:lang w:val="en-US"/>
        </w:rPr>
        <w:t>pied</w:t>
      </w:r>
      <w:r w:rsidRPr="00842148">
        <w:rPr>
          <w:sz w:val="23"/>
          <w:szCs w:val="23"/>
          <w:lang w:val="en-US"/>
        </w:rPr>
        <w:t xml:space="preserve"> – vērtējamā pretendenta piedāvājumā ietilpstošā konkrētā produkta vidējais svērtais attālums no tā audzētāja/ražotāja līdz pasūtītājam;</w:t>
      </w:r>
    </w:p>
    <w:p w:rsidR="005F0398" w:rsidRPr="00842148" w:rsidRDefault="005F0398" w:rsidP="005F0398">
      <w:pPr>
        <w:ind w:left="426"/>
        <w:jc w:val="both"/>
        <w:rPr>
          <w:sz w:val="23"/>
          <w:szCs w:val="23"/>
          <w:lang w:val="en-US"/>
        </w:rPr>
      </w:pPr>
      <w:r w:rsidRPr="00842148">
        <w:rPr>
          <w:sz w:val="23"/>
          <w:szCs w:val="23"/>
          <w:lang w:val="en-US"/>
        </w:rPr>
        <w:t>S</w:t>
      </w:r>
      <w:r w:rsidRPr="00842148">
        <w:rPr>
          <w:sz w:val="23"/>
          <w:szCs w:val="23"/>
          <w:vertAlign w:val="subscript"/>
          <w:lang w:val="en-US"/>
        </w:rPr>
        <w:t>min</w:t>
      </w:r>
      <w:r w:rsidRPr="00842148">
        <w:rPr>
          <w:sz w:val="23"/>
          <w:szCs w:val="23"/>
          <w:lang w:val="en-US"/>
        </w:rPr>
        <w:t xml:space="preserve"> – pretendentus izvērtējot, vismazākais iegūtais vidējais svērtais attālums no produktu audzētāja/ražotāja līdz pasūtītājam;</w:t>
      </w:r>
    </w:p>
    <w:p w:rsidR="005F0398" w:rsidRPr="00842148" w:rsidRDefault="005F0398" w:rsidP="005F0398">
      <w:pPr>
        <w:ind w:left="426"/>
        <w:jc w:val="both"/>
        <w:rPr>
          <w:sz w:val="23"/>
          <w:szCs w:val="23"/>
          <w:lang w:val="en-US"/>
        </w:rPr>
      </w:pPr>
      <w:r w:rsidRPr="00842148">
        <w:rPr>
          <w:sz w:val="23"/>
          <w:szCs w:val="23"/>
          <w:lang w:val="en-US"/>
        </w:rPr>
        <w:t xml:space="preserve">20 – </w:t>
      </w:r>
      <w:proofErr w:type="gramStart"/>
      <w:r w:rsidRPr="00842148">
        <w:rPr>
          <w:sz w:val="23"/>
          <w:szCs w:val="23"/>
          <w:lang w:val="en-US"/>
        </w:rPr>
        <w:t>attiecīgā</w:t>
      </w:r>
      <w:proofErr w:type="gramEnd"/>
      <w:r w:rsidRPr="00842148">
        <w:rPr>
          <w:sz w:val="23"/>
          <w:szCs w:val="23"/>
          <w:lang w:val="en-US"/>
        </w:rPr>
        <w:t xml:space="preserve"> kritērija maksimālais punktu skaits.</w:t>
      </w:r>
    </w:p>
    <w:p w:rsidR="005F0398" w:rsidRPr="00842148" w:rsidRDefault="005F0398" w:rsidP="005F0398">
      <w:pPr>
        <w:ind w:left="426"/>
        <w:jc w:val="both"/>
        <w:rPr>
          <w:sz w:val="23"/>
          <w:szCs w:val="23"/>
          <w:lang w:val="en-US"/>
        </w:rPr>
      </w:pPr>
    </w:p>
    <w:p w:rsidR="005F0398" w:rsidRPr="00842148" w:rsidRDefault="005F0398" w:rsidP="005F0398">
      <w:pPr>
        <w:ind w:left="426"/>
        <w:jc w:val="both"/>
        <w:rPr>
          <w:b/>
          <w:sz w:val="23"/>
          <w:szCs w:val="23"/>
          <w:lang w:val="en-US"/>
        </w:rPr>
      </w:pPr>
      <w:proofErr w:type="gramStart"/>
      <w:r w:rsidRPr="00842148">
        <w:rPr>
          <w:sz w:val="23"/>
          <w:szCs w:val="23"/>
          <w:lang w:val="en-US"/>
        </w:rPr>
        <w:t>Ja</w:t>
      </w:r>
      <w:proofErr w:type="gramEnd"/>
      <w:r w:rsidRPr="00842148">
        <w:rPr>
          <w:sz w:val="23"/>
          <w:szCs w:val="23"/>
          <w:lang w:val="en-US"/>
        </w:rPr>
        <w:t xml:space="preserve"> kaut viens no pretendenta piedāvātajiem produktiem attiecīgajā produktu daļā tiks piegādāts ārpus pasūtītāja noteiktā attāluma ietvariem, punkti netiek piešķirti.</w:t>
      </w:r>
    </w:p>
    <w:p w:rsidR="005F0398" w:rsidRPr="00842148" w:rsidRDefault="005F0398" w:rsidP="005F0398">
      <w:pPr>
        <w:jc w:val="both"/>
        <w:rPr>
          <w:b/>
          <w:color w:val="000000"/>
          <w:sz w:val="23"/>
          <w:szCs w:val="23"/>
          <w:lang w:val="en-US"/>
        </w:rPr>
      </w:pPr>
    </w:p>
    <w:p w:rsidR="005F0398" w:rsidRPr="00842148" w:rsidRDefault="005F0398" w:rsidP="005F0398">
      <w:pPr>
        <w:ind w:left="1276" w:hanging="425"/>
        <w:jc w:val="both"/>
        <w:rPr>
          <w:b/>
          <w:color w:val="000000"/>
          <w:sz w:val="23"/>
          <w:szCs w:val="23"/>
          <w:lang w:val="en-US"/>
        </w:rPr>
      </w:pPr>
      <w:r w:rsidRPr="00842148">
        <w:rPr>
          <w:color w:val="000000"/>
          <w:sz w:val="23"/>
          <w:szCs w:val="23"/>
          <w:lang w:val="en-US"/>
        </w:rPr>
        <w:t>c)</w:t>
      </w:r>
      <w:r w:rsidRPr="00842148">
        <w:rPr>
          <w:color w:val="000000"/>
          <w:sz w:val="23"/>
          <w:szCs w:val="23"/>
          <w:lang w:val="en-US"/>
        </w:rPr>
        <w:tab/>
      </w:r>
      <w:proofErr w:type="gramStart"/>
      <w:r w:rsidRPr="00842148">
        <w:rPr>
          <w:color w:val="000000"/>
          <w:sz w:val="23"/>
          <w:szCs w:val="23"/>
          <w:lang w:val="en-US"/>
        </w:rPr>
        <w:t>kritērijs</w:t>
      </w:r>
      <w:proofErr w:type="gramEnd"/>
      <w:r w:rsidRPr="00842148">
        <w:rPr>
          <w:color w:val="000000"/>
          <w:sz w:val="23"/>
          <w:szCs w:val="23"/>
          <w:lang w:val="en-US"/>
        </w:rPr>
        <w:t xml:space="preserve"> </w:t>
      </w:r>
      <w:r w:rsidRPr="00842148">
        <w:rPr>
          <w:b/>
          <w:color w:val="000000"/>
          <w:sz w:val="23"/>
          <w:szCs w:val="23"/>
          <w:lang w:val="en-US"/>
        </w:rPr>
        <w:t>„Bioloģiskās lauksaimniecības shēmai (BLS) atbilstošo produktu daudzums”</w:t>
      </w:r>
    </w:p>
    <w:p w:rsidR="005F0398" w:rsidRPr="00842148" w:rsidRDefault="005F0398" w:rsidP="005F0398">
      <w:pPr>
        <w:ind w:left="426"/>
        <w:jc w:val="both"/>
        <w:rPr>
          <w:color w:val="000000"/>
          <w:sz w:val="23"/>
          <w:szCs w:val="23"/>
          <w:lang w:val="en-US"/>
        </w:rPr>
      </w:pPr>
      <w:r w:rsidRPr="00842148">
        <w:rPr>
          <w:color w:val="000000"/>
          <w:sz w:val="23"/>
          <w:szCs w:val="23"/>
          <w:lang w:val="en-US"/>
        </w:rPr>
        <w:t xml:space="preserve">Piedāvājumam tiek piešķirti punkti, </w:t>
      </w:r>
      <w:proofErr w:type="gramStart"/>
      <w:r w:rsidRPr="00842148">
        <w:rPr>
          <w:color w:val="000000"/>
          <w:sz w:val="23"/>
          <w:szCs w:val="23"/>
          <w:lang w:val="en-US"/>
        </w:rPr>
        <w:t>ja</w:t>
      </w:r>
      <w:proofErr w:type="gramEnd"/>
      <w:r w:rsidRPr="00842148">
        <w:rPr>
          <w:color w:val="000000"/>
          <w:sz w:val="23"/>
          <w:szCs w:val="23"/>
          <w:lang w:val="en-US"/>
        </w:rPr>
        <w:t xml:space="preserve"> piedāvājumā ir ietverti produkti, kas atbilst bioloģiskās lauksaimniecības shēmai. </w:t>
      </w:r>
    </w:p>
    <w:p w:rsidR="005F0398" w:rsidRPr="00842148" w:rsidRDefault="005F0398" w:rsidP="005F0398">
      <w:pPr>
        <w:ind w:left="426"/>
        <w:jc w:val="both"/>
        <w:rPr>
          <w:color w:val="000000"/>
          <w:sz w:val="23"/>
          <w:szCs w:val="23"/>
          <w:lang w:val="en-US"/>
        </w:rPr>
      </w:pPr>
      <w:r w:rsidRPr="00842148">
        <w:rPr>
          <w:color w:val="000000"/>
          <w:sz w:val="23"/>
          <w:szCs w:val="23"/>
          <w:lang w:val="en-US"/>
        </w:rPr>
        <w:t xml:space="preserve">Maksimālais punktu skaits (10) attiecīgajā daļā tiek piešķirts piedāvājumam, kurā ir lielākais produktu īpatsvars %, kas ir sertificēti </w:t>
      </w:r>
      <w:r w:rsidRPr="00842148">
        <w:rPr>
          <w:color w:val="000000"/>
          <w:sz w:val="23"/>
          <w:szCs w:val="23"/>
          <w:u w:val="single"/>
          <w:lang w:val="en-US"/>
        </w:rPr>
        <w:t>BLS</w:t>
      </w:r>
      <w:proofErr w:type="gramStart"/>
      <w:r w:rsidRPr="00842148">
        <w:rPr>
          <w:color w:val="000000"/>
          <w:sz w:val="23"/>
          <w:szCs w:val="23"/>
          <w:lang w:val="en-US"/>
        </w:rPr>
        <w:t>,  bet</w:t>
      </w:r>
      <w:proofErr w:type="gramEnd"/>
      <w:r w:rsidRPr="00842148">
        <w:rPr>
          <w:color w:val="000000"/>
          <w:sz w:val="23"/>
          <w:szCs w:val="23"/>
          <w:lang w:val="en-US"/>
        </w:rPr>
        <w:t xml:space="preserve"> pārējiem piedāvājumiem piešķirtie punkti tiek aprēķināti saskaņā ar formulu:</w:t>
      </w:r>
    </w:p>
    <w:p w:rsidR="005F0398" w:rsidRPr="00842148" w:rsidRDefault="005F0398" w:rsidP="005F0398">
      <w:pPr>
        <w:ind w:left="426"/>
        <w:jc w:val="both"/>
        <w:rPr>
          <w:color w:val="000000"/>
          <w:sz w:val="23"/>
          <w:szCs w:val="23"/>
          <w:lang w:val="en-US"/>
        </w:rPr>
      </w:pPr>
      <w:r w:rsidRPr="00842148">
        <w:rPr>
          <w:color w:val="000000"/>
          <w:sz w:val="23"/>
          <w:szCs w:val="23"/>
          <w:lang w:val="en-US"/>
        </w:rPr>
        <w:t>K</w:t>
      </w:r>
      <w:r w:rsidRPr="00842148">
        <w:rPr>
          <w:color w:val="000000"/>
          <w:sz w:val="23"/>
          <w:szCs w:val="23"/>
          <w:vertAlign w:val="subscript"/>
          <w:lang w:val="en-US"/>
        </w:rPr>
        <w:t>c</w:t>
      </w:r>
      <w:r w:rsidRPr="00842148">
        <w:rPr>
          <w:color w:val="000000"/>
          <w:sz w:val="23"/>
          <w:szCs w:val="23"/>
          <w:lang w:val="en-US"/>
        </w:rPr>
        <w:t>= 10 x KV/</w:t>
      </w:r>
      <w:proofErr w:type="gramStart"/>
      <w:r w:rsidRPr="00842148">
        <w:rPr>
          <w:color w:val="000000"/>
          <w:sz w:val="23"/>
          <w:szCs w:val="23"/>
          <w:lang w:val="en-US"/>
        </w:rPr>
        <w:t>KV</w:t>
      </w:r>
      <w:r w:rsidRPr="00842148">
        <w:rPr>
          <w:color w:val="000000"/>
          <w:sz w:val="23"/>
          <w:szCs w:val="23"/>
          <w:vertAlign w:val="subscript"/>
          <w:lang w:val="en-US"/>
        </w:rPr>
        <w:t>max</w:t>
      </w:r>
      <w:r w:rsidRPr="00842148">
        <w:rPr>
          <w:color w:val="000000"/>
          <w:sz w:val="23"/>
          <w:szCs w:val="23"/>
          <w:lang w:val="en-US"/>
        </w:rPr>
        <w:t xml:space="preserve"> ,</w:t>
      </w:r>
      <w:proofErr w:type="gramEnd"/>
      <w:r w:rsidRPr="00842148">
        <w:rPr>
          <w:color w:val="000000"/>
          <w:sz w:val="23"/>
          <w:szCs w:val="23"/>
          <w:lang w:val="en-US"/>
        </w:rPr>
        <w:t xml:space="preserve"> kur</w:t>
      </w:r>
    </w:p>
    <w:p w:rsidR="005F0398" w:rsidRPr="00842148" w:rsidRDefault="005F0398" w:rsidP="005F0398">
      <w:pPr>
        <w:ind w:left="426"/>
        <w:jc w:val="both"/>
        <w:rPr>
          <w:color w:val="000000"/>
          <w:sz w:val="23"/>
          <w:szCs w:val="23"/>
          <w:lang w:val="en-US"/>
        </w:rPr>
      </w:pPr>
      <w:r w:rsidRPr="00842148">
        <w:rPr>
          <w:color w:val="000000"/>
          <w:sz w:val="23"/>
          <w:szCs w:val="23"/>
          <w:lang w:val="en-US"/>
        </w:rPr>
        <w:t>K</w:t>
      </w:r>
      <w:r w:rsidRPr="00842148">
        <w:rPr>
          <w:color w:val="000000"/>
          <w:sz w:val="23"/>
          <w:szCs w:val="23"/>
          <w:vertAlign w:val="subscript"/>
          <w:lang w:val="en-US"/>
        </w:rPr>
        <w:t>c</w:t>
      </w:r>
      <w:r w:rsidRPr="00842148">
        <w:rPr>
          <w:color w:val="000000"/>
          <w:sz w:val="23"/>
          <w:szCs w:val="23"/>
          <w:lang w:val="en-US"/>
        </w:rPr>
        <w:t xml:space="preserve"> – kritērija novērtējuma rezultāts;</w:t>
      </w:r>
    </w:p>
    <w:p w:rsidR="005F0398" w:rsidRPr="00842148" w:rsidRDefault="005F0398" w:rsidP="005F0398">
      <w:pPr>
        <w:ind w:left="426"/>
        <w:jc w:val="both"/>
        <w:rPr>
          <w:color w:val="000000"/>
          <w:sz w:val="23"/>
          <w:szCs w:val="23"/>
          <w:lang w:val="en-US"/>
        </w:rPr>
      </w:pPr>
      <w:r w:rsidRPr="00842148">
        <w:rPr>
          <w:color w:val="000000"/>
          <w:sz w:val="23"/>
          <w:szCs w:val="23"/>
          <w:lang w:val="en-US"/>
        </w:rPr>
        <w:t xml:space="preserve">10 – </w:t>
      </w:r>
      <w:proofErr w:type="gramStart"/>
      <w:r w:rsidRPr="00842148">
        <w:rPr>
          <w:color w:val="000000"/>
          <w:sz w:val="23"/>
          <w:szCs w:val="23"/>
          <w:lang w:val="en-US"/>
        </w:rPr>
        <w:t>kritērijam</w:t>
      </w:r>
      <w:proofErr w:type="gramEnd"/>
      <w:r w:rsidRPr="00842148">
        <w:rPr>
          <w:color w:val="000000"/>
          <w:sz w:val="23"/>
          <w:szCs w:val="23"/>
          <w:lang w:val="en-US"/>
        </w:rPr>
        <w:t xml:space="preserve"> maksimālais noteiktais iegūstamo punktu skaits; </w:t>
      </w:r>
    </w:p>
    <w:p w:rsidR="005F0398" w:rsidRPr="00842148" w:rsidRDefault="005F0398" w:rsidP="005F0398">
      <w:pPr>
        <w:ind w:left="426"/>
        <w:jc w:val="both"/>
        <w:rPr>
          <w:color w:val="000000"/>
          <w:sz w:val="23"/>
          <w:szCs w:val="23"/>
          <w:lang w:val="en-US"/>
        </w:rPr>
      </w:pPr>
      <w:r w:rsidRPr="00842148">
        <w:rPr>
          <w:color w:val="000000"/>
          <w:sz w:val="23"/>
          <w:szCs w:val="23"/>
          <w:lang w:val="en-US"/>
        </w:rPr>
        <w:t xml:space="preserve">KV – vērtējamā pretendenta piedāvājumā iepirkuma priekšmeta daļā piedāvātais produktu īpatsvars </w:t>
      </w:r>
      <w:proofErr w:type="gramStart"/>
      <w:r w:rsidRPr="00842148">
        <w:rPr>
          <w:color w:val="000000"/>
          <w:sz w:val="23"/>
          <w:szCs w:val="23"/>
          <w:lang w:val="en-US"/>
        </w:rPr>
        <w:t>%</w:t>
      </w:r>
      <w:proofErr w:type="gramEnd"/>
      <w:r w:rsidRPr="00842148">
        <w:rPr>
          <w:color w:val="000000"/>
          <w:sz w:val="23"/>
          <w:szCs w:val="23"/>
          <w:lang w:val="en-US"/>
        </w:rPr>
        <w:t>, kas ir sertificēti BLS;</w:t>
      </w:r>
    </w:p>
    <w:p w:rsidR="005F0398" w:rsidRPr="00842148" w:rsidRDefault="005F0398" w:rsidP="005F0398">
      <w:pPr>
        <w:ind w:left="426"/>
        <w:jc w:val="both"/>
        <w:rPr>
          <w:color w:val="000000"/>
          <w:sz w:val="23"/>
          <w:szCs w:val="23"/>
          <w:lang w:val="en-US"/>
        </w:rPr>
      </w:pPr>
      <w:r w:rsidRPr="00842148">
        <w:rPr>
          <w:color w:val="000000"/>
          <w:sz w:val="23"/>
          <w:szCs w:val="23"/>
          <w:lang w:val="en-US"/>
        </w:rPr>
        <w:t>KV</w:t>
      </w:r>
      <w:r w:rsidRPr="00842148">
        <w:rPr>
          <w:color w:val="000000"/>
          <w:sz w:val="23"/>
          <w:szCs w:val="23"/>
          <w:vertAlign w:val="subscript"/>
          <w:lang w:val="en-US"/>
        </w:rPr>
        <w:t>max</w:t>
      </w:r>
      <w:r w:rsidRPr="00842148">
        <w:rPr>
          <w:color w:val="000000"/>
          <w:sz w:val="23"/>
          <w:szCs w:val="23"/>
          <w:lang w:val="en-US"/>
        </w:rPr>
        <w:t xml:space="preserve">– lielākais no pretendentiem piedāvātais produktu īpatsvars </w:t>
      </w:r>
      <w:proofErr w:type="gramStart"/>
      <w:r w:rsidRPr="00842148">
        <w:rPr>
          <w:color w:val="000000"/>
          <w:sz w:val="23"/>
          <w:szCs w:val="23"/>
          <w:lang w:val="en-US"/>
        </w:rPr>
        <w:t>%</w:t>
      </w:r>
      <w:proofErr w:type="gramEnd"/>
      <w:r w:rsidRPr="00842148">
        <w:rPr>
          <w:color w:val="000000"/>
          <w:sz w:val="23"/>
          <w:szCs w:val="23"/>
          <w:lang w:val="en-US"/>
        </w:rPr>
        <w:t xml:space="preserve"> iepirkuma priekšmeta daļā, kas sertificēti BLS.</w:t>
      </w:r>
    </w:p>
    <w:p w:rsidR="005F0398" w:rsidRPr="00842148" w:rsidRDefault="005F0398" w:rsidP="005F0398">
      <w:pPr>
        <w:ind w:left="426"/>
        <w:jc w:val="both"/>
        <w:rPr>
          <w:color w:val="000000"/>
          <w:sz w:val="23"/>
          <w:szCs w:val="23"/>
          <w:lang w:val="en-US"/>
        </w:rPr>
      </w:pPr>
    </w:p>
    <w:p w:rsidR="005F0398" w:rsidRPr="00842148" w:rsidRDefault="005F0398" w:rsidP="005F0398">
      <w:pPr>
        <w:ind w:left="426"/>
        <w:jc w:val="both"/>
        <w:rPr>
          <w:sz w:val="23"/>
          <w:szCs w:val="23"/>
          <w:lang w:val="en-US"/>
        </w:rPr>
      </w:pPr>
      <w:r w:rsidRPr="00842148">
        <w:rPr>
          <w:sz w:val="23"/>
          <w:szCs w:val="23"/>
          <w:lang w:val="en-US"/>
        </w:rPr>
        <w:t xml:space="preserve">Ja Pretendenta piedāvājumā iepirkuma priekšmeta daļā nav iekļauti produkti, </w:t>
      </w:r>
      <w:r w:rsidRPr="00842148">
        <w:rPr>
          <w:color w:val="000000"/>
          <w:sz w:val="23"/>
          <w:szCs w:val="23"/>
          <w:lang w:val="en-US"/>
        </w:rPr>
        <w:t>kas atbilst BLS prasībām,</w:t>
      </w:r>
      <w:r w:rsidRPr="00842148">
        <w:rPr>
          <w:sz w:val="23"/>
          <w:szCs w:val="23"/>
          <w:lang w:val="en-US"/>
        </w:rPr>
        <w:t xml:space="preserve"> punkti netiek piešķirti.</w:t>
      </w:r>
    </w:p>
    <w:p w:rsidR="005F0398" w:rsidRPr="00842148" w:rsidRDefault="005F0398" w:rsidP="005F0398">
      <w:pPr>
        <w:ind w:left="426"/>
        <w:jc w:val="both"/>
        <w:rPr>
          <w:color w:val="000000"/>
          <w:sz w:val="23"/>
          <w:szCs w:val="23"/>
          <w:lang w:val="en-US"/>
        </w:rPr>
      </w:pPr>
    </w:p>
    <w:p w:rsidR="005F0398" w:rsidRPr="00842148" w:rsidRDefault="005F0398" w:rsidP="005F0398">
      <w:pPr>
        <w:numPr>
          <w:ilvl w:val="0"/>
          <w:numId w:val="45"/>
        </w:numPr>
        <w:contextualSpacing/>
        <w:jc w:val="both"/>
        <w:rPr>
          <w:b/>
          <w:color w:val="000000"/>
          <w:sz w:val="23"/>
          <w:szCs w:val="23"/>
          <w:lang w:val="en-US"/>
        </w:rPr>
      </w:pPr>
      <w:r w:rsidRPr="00842148">
        <w:rPr>
          <w:color w:val="000000"/>
          <w:sz w:val="23"/>
          <w:szCs w:val="23"/>
          <w:lang w:val="en-US"/>
        </w:rPr>
        <w:t xml:space="preserve">kritērijs </w:t>
      </w:r>
      <w:r w:rsidRPr="00842148">
        <w:rPr>
          <w:b/>
          <w:color w:val="000000"/>
          <w:sz w:val="23"/>
          <w:szCs w:val="23"/>
          <w:lang w:val="en-US"/>
        </w:rPr>
        <w:t>„Nacionālajai pārtikas kvalitātes shēmai (NPKS) atbilstošo produktu daudzums”</w:t>
      </w:r>
    </w:p>
    <w:p w:rsidR="005F0398" w:rsidRPr="00842148" w:rsidRDefault="005F0398" w:rsidP="005F0398">
      <w:pPr>
        <w:tabs>
          <w:tab w:val="num" w:pos="426"/>
        </w:tabs>
        <w:ind w:left="426"/>
        <w:jc w:val="both"/>
        <w:rPr>
          <w:color w:val="000000"/>
          <w:sz w:val="23"/>
          <w:szCs w:val="23"/>
          <w:lang w:val="en-US"/>
        </w:rPr>
      </w:pPr>
      <w:r w:rsidRPr="00842148">
        <w:rPr>
          <w:color w:val="000000"/>
          <w:sz w:val="23"/>
          <w:szCs w:val="23"/>
          <w:lang w:val="en-US"/>
        </w:rPr>
        <w:t xml:space="preserve">Piedāvājumam tiek piešķirti punkti, </w:t>
      </w:r>
      <w:proofErr w:type="gramStart"/>
      <w:r w:rsidRPr="00842148">
        <w:rPr>
          <w:color w:val="000000"/>
          <w:sz w:val="23"/>
          <w:szCs w:val="23"/>
          <w:lang w:val="en-US"/>
        </w:rPr>
        <w:t>ja</w:t>
      </w:r>
      <w:proofErr w:type="gramEnd"/>
      <w:r w:rsidRPr="00842148">
        <w:rPr>
          <w:color w:val="000000"/>
          <w:sz w:val="23"/>
          <w:szCs w:val="23"/>
          <w:lang w:val="en-US"/>
        </w:rPr>
        <w:t xml:space="preserve"> piedāvājumā ir ietverti produkti, kas atbilst Nacionālajai pārtikas kvalitātes shēmai. </w:t>
      </w:r>
    </w:p>
    <w:p w:rsidR="005F0398" w:rsidRPr="00842148" w:rsidRDefault="005F0398" w:rsidP="005F0398">
      <w:pPr>
        <w:tabs>
          <w:tab w:val="num" w:pos="426"/>
        </w:tabs>
        <w:ind w:left="426"/>
        <w:jc w:val="both"/>
        <w:rPr>
          <w:color w:val="000000"/>
          <w:sz w:val="23"/>
          <w:szCs w:val="23"/>
          <w:lang w:val="en-US"/>
        </w:rPr>
      </w:pPr>
      <w:r w:rsidRPr="00842148">
        <w:rPr>
          <w:color w:val="000000"/>
          <w:sz w:val="23"/>
          <w:szCs w:val="23"/>
          <w:lang w:val="en-US"/>
        </w:rPr>
        <w:t xml:space="preserve">Maksimālais punktu skaits (10) attiecīgajā daļā tiek piešķirts piedāvājumam, kurā ir lielākais produktu īpatsvars %, kas ir sertificēti </w:t>
      </w:r>
      <w:r w:rsidRPr="00842148">
        <w:rPr>
          <w:color w:val="000000"/>
          <w:sz w:val="23"/>
          <w:szCs w:val="23"/>
          <w:u w:val="single"/>
          <w:lang w:val="en-US"/>
        </w:rPr>
        <w:t>NPKS</w:t>
      </w:r>
      <w:proofErr w:type="gramStart"/>
      <w:r w:rsidRPr="00842148">
        <w:rPr>
          <w:color w:val="000000"/>
          <w:sz w:val="23"/>
          <w:szCs w:val="23"/>
          <w:u w:val="single"/>
          <w:lang w:val="en-US"/>
        </w:rPr>
        <w:t>,</w:t>
      </w:r>
      <w:r w:rsidRPr="00842148">
        <w:rPr>
          <w:color w:val="000000"/>
          <w:sz w:val="23"/>
          <w:szCs w:val="23"/>
          <w:lang w:val="en-US"/>
        </w:rPr>
        <w:t xml:space="preserve">  bet</w:t>
      </w:r>
      <w:proofErr w:type="gramEnd"/>
      <w:r w:rsidRPr="00842148">
        <w:rPr>
          <w:color w:val="000000"/>
          <w:sz w:val="23"/>
          <w:szCs w:val="23"/>
          <w:lang w:val="en-US"/>
        </w:rPr>
        <w:t xml:space="preserve"> pārējiem piedāvājumiem piešķirtie punkti tiek aprēķināti saskaņā ar formulu:</w:t>
      </w:r>
    </w:p>
    <w:p w:rsidR="005F0398" w:rsidRPr="00842148" w:rsidRDefault="005F0398" w:rsidP="005F0398">
      <w:pPr>
        <w:ind w:left="426"/>
        <w:jc w:val="both"/>
        <w:rPr>
          <w:color w:val="000000"/>
          <w:sz w:val="23"/>
          <w:szCs w:val="23"/>
          <w:lang w:val="en-US"/>
        </w:rPr>
      </w:pPr>
      <w:r w:rsidRPr="00842148">
        <w:rPr>
          <w:color w:val="000000"/>
          <w:sz w:val="23"/>
          <w:szCs w:val="23"/>
          <w:lang w:val="en-US"/>
        </w:rPr>
        <w:t>K</w:t>
      </w:r>
      <w:r w:rsidRPr="00842148">
        <w:rPr>
          <w:color w:val="000000"/>
          <w:sz w:val="23"/>
          <w:szCs w:val="23"/>
          <w:vertAlign w:val="subscript"/>
          <w:lang w:val="en-US"/>
        </w:rPr>
        <w:t>d</w:t>
      </w:r>
      <w:r w:rsidRPr="00842148">
        <w:rPr>
          <w:color w:val="000000"/>
          <w:sz w:val="23"/>
          <w:szCs w:val="23"/>
          <w:lang w:val="en-US"/>
        </w:rPr>
        <w:t xml:space="preserve"> = 10 x KV/</w:t>
      </w:r>
      <w:proofErr w:type="gramStart"/>
      <w:r w:rsidRPr="00842148">
        <w:rPr>
          <w:color w:val="000000"/>
          <w:sz w:val="23"/>
          <w:szCs w:val="23"/>
          <w:lang w:val="en-US"/>
        </w:rPr>
        <w:t>KV</w:t>
      </w:r>
      <w:r w:rsidRPr="00842148">
        <w:rPr>
          <w:color w:val="000000"/>
          <w:sz w:val="23"/>
          <w:szCs w:val="23"/>
          <w:vertAlign w:val="subscript"/>
          <w:lang w:val="en-US"/>
        </w:rPr>
        <w:t xml:space="preserve">max </w:t>
      </w:r>
      <w:r w:rsidRPr="00842148">
        <w:rPr>
          <w:color w:val="000000"/>
          <w:sz w:val="23"/>
          <w:szCs w:val="23"/>
          <w:lang w:val="en-US"/>
        </w:rPr>
        <w:t>,</w:t>
      </w:r>
      <w:proofErr w:type="gramEnd"/>
      <w:r w:rsidRPr="00842148">
        <w:rPr>
          <w:color w:val="000000"/>
          <w:sz w:val="23"/>
          <w:szCs w:val="23"/>
          <w:lang w:val="en-US"/>
        </w:rPr>
        <w:t xml:space="preserve"> kur</w:t>
      </w:r>
    </w:p>
    <w:p w:rsidR="005F0398" w:rsidRPr="00842148" w:rsidRDefault="005F0398" w:rsidP="005F0398">
      <w:pPr>
        <w:ind w:left="426"/>
        <w:jc w:val="both"/>
        <w:rPr>
          <w:color w:val="000000"/>
          <w:sz w:val="23"/>
          <w:szCs w:val="23"/>
          <w:lang w:val="en-US"/>
        </w:rPr>
      </w:pPr>
      <w:proofErr w:type="gramStart"/>
      <w:r w:rsidRPr="00842148">
        <w:rPr>
          <w:color w:val="000000"/>
          <w:sz w:val="23"/>
          <w:szCs w:val="23"/>
          <w:lang w:val="en-US"/>
        </w:rPr>
        <w:t>K</w:t>
      </w:r>
      <w:r w:rsidRPr="00842148">
        <w:rPr>
          <w:color w:val="000000"/>
          <w:sz w:val="23"/>
          <w:szCs w:val="23"/>
          <w:vertAlign w:val="subscript"/>
          <w:lang w:val="en-US"/>
        </w:rPr>
        <w:t>d</w:t>
      </w:r>
      <w:proofErr w:type="gramEnd"/>
      <w:r w:rsidRPr="00842148">
        <w:rPr>
          <w:color w:val="000000"/>
          <w:sz w:val="23"/>
          <w:szCs w:val="23"/>
          <w:lang w:val="en-US"/>
        </w:rPr>
        <w:t xml:space="preserve"> – kritērija novērtējuma rezultāts;</w:t>
      </w:r>
    </w:p>
    <w:p w:rsidR="005F0398" w:rsidRPr="00842148" w:rsidRDefault="005F0398" w:rsidP="005F0398">
      <w:pPr>
        <w:ind w:left="426"/>
        <w:jc w:val="both"/>
        <w:rPr>
          <w:color w:val="000000"/>
          <w:sz w:val="23"/>
          <w:szCs w:val="23"/>
          <w:lang w:val="en-US"/>
        </w:rPr>
      </w:pPr>
      <w:r w:rsidRPr="00842148">
        <w:rPr>
          <w:color w:val="000000"/>
          <w:sz w:val="23"/>
          <w:szCs w:val="23"/>
          <w:lang w:val="en-US"/>
        </w:rPr>
        <w:t xml:space="preserve">10 – </w:t>
      </w:r>
      <w:proofErr w:type="gramStart"/>
      <w:r w:rsidRPr="00842148">
        <w:rPr>
          <w:color w:val="000000"/>
          <w:sz w:val="23"/>
          <w:szCs w:val="23"/>
          <w:lang w:val="en-US"/>
        </w:rPr>
        <w:t>kritērijam</w:t>
      </w:r>
      <w:proofErr w:type="gramEnd"/>
      <w:r w:rsidRPr="00842148">
        <w:rPr>
          <w:color w:val="000000"/>
          <w:sz w:val="23"/>
          <w:szCs w:val="23"/>
          <w:lang w:val="en-US"/>
        </w:rPr>
        <w:t xml:space="preserve"> maksimālais noteiktais iegūstamo punktu skaits; </w:t>
      </w:r>
    </w:p>
    <w:p w:rsidR="005F0398" w:rsidRPr="00842148" w:rsidRDefault="005F0398" w:rsidP="005F0398">
      <w:pPr>
        <w:widowControl w:val="0"/>
        <w:tabs>
          <w:tab w:val="left" w:pos="3240"/>
        </w:tabs>
        <w:ind w:left="425"/>
        <w:jc w:val="both"/>
        <w:rPr>
          <w:color w:val="000000"/>
          <w:sz w:val="23"/>
          <w:szCs w:val="23"/>
          <w:lang w:val="en-US"/>
        </w:rPr>
      </w:pPr>
      <w:r w:rsidRPr="00842148">
        <w:rPr>
          <w:color w:val="000000"/>
          <w:sz w:val="23"/>
          <w:szCs w:val="23"/>
          <w:lang w:val="en-US"/>
        </w:rPr>
        <w:t>KV – vērtējamā pretendenta piedāvājumā iepirkuma priekšmeta daļā piedāvātais produktu īpatsvars %, kas ir sertificēti NPKS;</w:t>
      </w:r>
    </w:p>
    <w:p w:rsidR="005F0398" w:rsidRPr="00842148" w:rsidRDefault="005F0398" w:rsidP="005F0398">
      <w:pPr>
        <w:widowControl w:val="0"/>
        <w:tabs>
          <w:tab w:val="left" w:pos="3240"/>
        </w:tabs>
        <w:ind w:left="425"/>
        <w:jc w:val="both"/>
        <w:rPr>
          <w:color w:val="000000"/>
          <w:sz w:val="23"/>
          <w:szCs w:val="23"/>
          <w:lang w:val="en-US"/>
        </w:rPr>
      </w:pPr>
      <w:r w:rsidRPr="00842148">
        <w:rPr>
          <w:color w:val="000000"/>
          <w:sz w:val="23"/>
          <w:szCs w:val="23"/>
          <w:lang w:val="en-US"/>
        </w:rPr>
        <w:t>KV</w:t>
      </w:r>
      <w:r w:rsidRPr="00842148">
        <w:rPr>
          <w:color w:val="000000"/>
          <w:sz w:val="23"/>
          <w:szCs w:val="23"/>
          <w:vertAlign w:val="subscript"/>
          <w:lang w:val="en-US"/>
        </w:rPr>
        <w:t>max</w:t>
      </w:r>
      <w:r w:rsidRPr="00842148">
        <w:rPr>
          <w:color w:val="000000"/>
          <w:sz w:val="23"/>
          <w:szCs w:val="23"/>
          <w:lang w:val="en-US"/>
        </w:rPr>
        <w:t xml:space="preserve">– lielākais no pretendentiem piedāvātais produktu īpatsvars </w:t>
      </w:r>
      <w:proofErr w:type="gramStart"/>
      <w:r w:rsidRPr="00842148">
        <w:rPr>
          <w:color w:val="000000"/>
          <w:sz w:val="23"/>
          <w:szCs w:val="23"/>
          <w:lang w:val="en-US"/>
        </w:rPr>
        <w:t>%</w:t>
      </w:r>
      <w:proofErr w:type="gramEnd"/>
      <w:r w:rsidRPr="00842148">
        <w:rPr>
          <w:color w:val="000000"/>
          <w:sz w:val="23"/>
          <w:szCs w:val="23"/>
          <w:lang w:val="en-US"/>
        </w:rPr>
        <w:t xml:space="preserve"> iepirkuma priekšmeta daļā, kas sertificēti NPKS.</w:t>
      </w:r>
    </w:p>
    <w:p w:rsidR="005F0398" w:rsidRPr="00842148" w:rsidRDefault="005F0398" w:rsidP="005F0398">
      <w:pPr>
        <w:widowControl w:val="0"/>
        <w:tabs>
          <w:tab w:val="left" w:pos="3240"/>
        </w:tabs>
        <w:ind w:left="425"/>
        <w:jc w:val="both"/>
        <w:rPr>
          <w:color w:val="000000"/>
          <w:sz w:val="23"/>
          <w:szCs w:val="23"/>
          <w:lang w:val="en-US"/>
        </w:rPr>
      </w:pPr>
    </w:p>
    <w:p w:rsidR="005F0398" w:rsidRPr="00842148" w:rsidRDefault="005F0398" w:rsidP="005F0398">
      <w:pPr>
        <w:widowControl w:val="0"/>
        <w:tabs>
          <w:tab w:val="left" w:pos="3240"/>
        </w:tabs>
        <w:ind w:left="425"/>
        <w:jc w:val="both"/>
        <w:rPr>
          <w:sz w:val="23"/>
          <w:szCs w:val="23"/>
          <w:lang w:val="en-US"/>
        </w:rPr>
      </w:pPr>
      <w:r w:rsidRPr="00842148">
        <w:rPr>
          <w:sz w:val="23"/>
          <w:szCs w:val="23"/>
          <w:lang w:val="en-US"/>
        </w:rPr>
        <w:t xml:space="preserve">Ja Pretendenta piedāvājumā iepirkuma priekšmeta daļā nav iekļauti produkti, </w:t>
      </w:r>
      <w:r w:rsidRPr="00842148">
        <w:rPr>
          <w:color w:val="000000"/>
          <w:sz w:val="23"/>
          <w:szCs w:val="23"/>
          <w:lang w:val="en-US"/>
        </w:rPr>
        <w:t>kas atbilst NPKS prasībām,</w:t>
      </w:r>
      <w:r w:rsidRPr="00842148">
        <w:rPr>
          <w:sz w:val="23"/>
          <w:szCs w:val="23"/>
          <w:lang w:val="en-US"/>
        </w:rPr>
        <w:t xml:space="preserve"> punkti netiek piešķirti.</w:t>
      </w:r>
    </w:p>
    <w:p w:rsidR="005F0398" w:rsidRPr="00842148" w:rsidRDefault="005F0398" w:rsidP="005F0398">
      <w:pPr>
        <w:widowControl w:val="0"/>
        <w:tabs>
          <w:tab w:val="left" w:pos="3240"/>
        </w:tabs>
        <w:ind w:left="425"/>
        <w:jc w:val="both"/>
        <w:rPr>
          <w:color w:val="000000"/>
          <w:sz w:val="23"/>
          <w:szCs w:val="23"/>
          <w:lang w:val="en-US"/>
        </w:rPr>
      </w:pPr>
    </w:p>
    <w:p w:rsidR="005F0398" w:rsidRPr="00842148" w:rsidRDefault="005F0398" w:rsidP="005F0398">
      <w:pPr>
        <w:numPr>
          <w:ilvl w:val="0"/>
          <w:numId w:val="45"/>
        </w:numPr>
        <w:contextualSpacing/>
        <w:jc w:val="both"/>
        <w:rPr>
          <w:b/>
          <w:color w:val="000000"/>
          <w:sz w:val="23"/>
          <w:szCs w:val="23"/>
          <w:lang w:val="en-US"/>
        </w:rPr>
      </w:pPr>
      <w:r w:rsidRPr="00842148">
        <w:rPr>
          <w:color w:val="000000"/>
          <w:sz w:val="23"/>
          <w:szCs w:val="23"/>
          <w:lang w:val="en-US"/>
        </w:rPr>
        <w:t xml:space="preserve">kritērijs </w:t>
      </w:r>
      <w:r w:rsidRPr="00842148">
        <w:rPr>
          <w:b/>
          <w:color w:val="000000"/>
          <w:sz w:val="23"/>
          <w:szCs w:val="23"/>
          <w:lang w:val="en-US"/>
        </w:rPr>
        <w:t>„Lauksaimniecības produktu integrētās audzēšanas (LPIA) prasībām atbilstošo produktu daudzums”</w:t>
      </w:r>
    </w:p>
    <w:p w:rsidR="005F0398" w:rsidRPr="00842148" w:rsidRDefault="005F0398" w:rsidP="005F0398">
      <w:pPr>
        <w:tabs>
          <w:tab w:val="num" w:pos="426"/>
        </w:tabs>
        <w:ind w:left="426"/>
        <w:jc w:val="both"/>
        <w:rPr>
          <w:color w:val="000000"/>
          <w:sz w:val="23"/>
          <w:szCs w:val="23"/>
          <w:lang w:val="en-US"/>
        </w:rPr>
      </w:pPr>
      <w:r w:rsidRPr="00842148">
        <w:rPr>
          <w:color w:val="000000"/>
          <w:sz w:val="23"/>
          <w:szCs w:val="23"/>
          <w:lang w:val="en-US"/>
        </w:rPr>
        <w:t xml:space="preserve">Piedāvājumam tiek piešķirti punkti, </w:t>
      </w:r>
      <w:proofErr w:type="gramStart"/>
      <w:r w:rsidRPr="00842148">
        <w:rPr>
          <w:color w:val="000000"/>
          <w:sz w:val="23"/>
          <w:szCs w:val="23"/>
          <w:lang w:val="en-US"/>
        </w:rPr>
        <w:t>ja</w:t>
      </w:r>
      <w:proofErr w:type="gramEnd"/>
      <w:r w:rsidRPr="00842148">
        <w:rPr>
          <w:color w:val="000000"/>
          <w:sz w:val="23"/>
          <w:szCs w:val="23"/>
          <w:lang w:val="en-US"/>
        </w:rPr>
        <w:t xml:space="preserve"> piedāvājumā ir ietverti produkti, kas atbilst Lauksaimniecības produktu integrētās audzēšanas prasībām. </w:t>
      </w:r>
    </w:p>
    <w:p w:rsidR="005F0398" w:rsidRPr="00842148" w:rsidRDefault="005F0398" w:rsidP="005F0398">
      <w:pPr>
        <w:tabs>
          <w:tab w:val="num" w:pos="426"/>
        </w:tabs>
        <w:ind w:left="426"/>
        <w:jc w:val="both"/>
        <w:rPr>
          <w:color w:val="000000"/>
          <w:sz w:val="23"/>
          <w:szCs w:val="23"/>
          <w:lang w:val="en-US"/>
        </w:rPr>
      </w:pPr>
      <w:r w:rsidRPr="00842148">
        <w:rPr>
          <w:color w:val="000000"/>
          <w:sz w:val="23"/>
          <w:szCs w:val="23"/>
          <w:lang w:val="en-US"/>
        </w:rPr>
        <w:t xml:space="preserve">Maksimālais punktu skaits (10) attiecīgajā daļā tiek piešķirts piedāvājumam, kurā ir lielākais produktu īpatsvars %, kuriem ir akreditētas institūcijas izsniegts apliecinājums par produktu kvalitātes rādītājiem, kas atbilst </w:t>
      </w:r>
      <w:r w:rsidRPr="00842148">
        <w:rPr>
          <w:color w:val="000000"/>
          <w:sz w:val="23"/>
          <w:szCs w:val="23"/>
          <w:u w:val="single"/>
          <w:lang w:val="en-US"/>
        </w:rPr>
        <w:t>LPIA</w:t>
      </w:r>
      <w:proofErr w:type="gramStart"/>
      <w:r w:rsidRPr="00842148">
        <w:rPr>
          <w:color w:val="000000"/>
          <w:sz w:val="23"/>
          <w:szCs w:val="23"/>
          <w:lang w:val="en-US"/>
        </w:rPr>
        <w:t>,  bet</w:t>
      </w:r>
      <w:proofErr w:type="gramEnd"/>
      <w:r w:rsidRPr="00842148">
        <w:rPr>
          <w:color w:val="000000"/>
          <w:sz w:val="23"/>
          <w:szCs w:val="23"/>
          <w:lang w:val="en-US"/>
        </w:rPr>
        <w:t xml:space="preserve"> pārējiem piedāvājumiem piešķirtie punkti tiek aprēķināti saskaņā ar formulu:</w:t>
      </w:r>
    </w:p>
    <w:p w:rsidR="005F0398" w:rsidRPr="00842148" w:rsidRDefault="005F0398" w:rsidP="005F0398">
      <w:pPr>
        <w:ind w:left="426"/>
        <w:contextualSpacing/>
        <w:jc w:val="both"/>
        <w:rPr>
          <w:color w:val="000000"/>
          <w:sz w:val="23"/>
          <w:szCs w:val="23"/>
          <w:lang w:val="en-US"/>
        </w:rPr>
      </w:pPr>
      <w:r w:rsidRPr="00842148">
        <w:rPr>
          <w:color w:val="000000"/>
          <w:sz w:val="23"/>
          <w:szCs w:val="23"/>
          <w:lang w:val="en-US"/>
        </w:rPr>
        <w:t>K</w:t>
      </w:r>
      <w:r w:rsidRPr="00842148">
        <w:rPr>
          <w:color w:val="000000"/>
          <w:sz w:val="23"/>
          <w:szCs w:val="23"/>
          <w:vertAlign w:val="subscript"/>
          <w:lang w:val="en-US"/>
        </w:rPr>
        <w:t>e</w:t>
      </w:r>
      <w:r w:rsidRPr="00842148">
        <w:rPr>
          <w:color w:val="000000"/>
          <w:sz w:val="23"/>
          <w:szCs w:val="23"/>
          <w:lang w:val="en-US"/>
        </w:rPr>
        <w:t xml:space="preserve"> = 10 x KV*/KV</w:t>
      </w:r>
      <w:r w:rsidRPr="00842148">
        <w:rPr>
          <w:color w:val="000000"/>
          <w:sz w:val="23"/>
          <w:szCs w:val="23"/>
          <w:vertAlign w:val="subscript"/>
          <w:lang w:val="en-US"/>
        </w:rPr>
        <w:t>max</w:t>
      </w:r>
      <w:r w:rsidRPr="00842148">
        <w:rPr>
          <w:color w:val="000000"/>
          <w:sz w:val="23"/>
          <w:szCs w:val="23"/>
          <w:lang w:val="en-US"/>
        </w:rPr>
        <w:t>*, kur</w:t>
      </w:r>
    </w:p>
    <w:p w:rsidR="005F0398" w:rsidRPr="00842148" w:rsidRDefault="005F0398" w:rsidP="005F0398">
      <w:pPr>
        <w:ind w:left="426"/>
        <w:contextualSpacing/>
        <w:jc w:val="both"/>
        <w:rPr>
          <w:color w:val="000000"/>
          <w:sz w:val="23"/>
          <w:szCs w:val="23"/>
          <w:lang w:val="en-US"/>
        </w:rPr>
      </w:pPr>
      <w:r w:rsidRPr="00842148">
        <w:rPr>
          <w:color w:val="000000"/>
          <w:sz w:val="23"/>
          <w:szCs w:val="23"/>
          <w:lang w:val="en-US"/>
        </w:rPr>
        <w:t>K</w:t>
      </w:r>
      <w:r w:rsidRPr="00842148">
        <w:rPr>
          <w:color w:val="000000"/>
          <w:sz w:val="23"/>
          <w:szCs w:val="23"/>
          <w:vertAlign w:val="subscript"/>
          <w:lang w:val="en-US"/>
        </w:rPr>
        <w:t>e</w:t>
      </w:r>
      <w:r w:rsidRPr="00842148">
        <w:rPr>
          <w:color w:val="000000"/>
          <w:sz w:val="23"/>
          <w:szCs w:val="23"/>
          <w:lang w:val="en-US"/>
        </w:rPr>
        <w:t xml:space="preserve"> – kritērija novērtējuma rezultāts;</w:t>
      </w:r>
    </w:p>
    <w:p w:rsidR="005F0398" w:rsidRPr="00842148" w:rsidRDefault="005F0398" w:rsidP="005F0398">
      <w:pPr>
        <w:ind w:left="426"/>
        <w:contextualSpacing/>
        <w:jc w:val="both"/>
        <w:rPr>
          <w:color w:val="000000"/>
          <w:sz w:val="23"/>
          <w:szCs w:val="23"/>
          <w:lang w:val="en-US"/>
        </w:rPr>
      </w:pPr>
      <w:r w:rsidRPr="00842148">
        <w:rPr>
          <w:color w:val="000000"/>
          <w:sz w:val="23"/>
          <w:szCs w:val="23"/>
          <w:lang w:val="en-US"/>
        </w:rPr>
        <w:t xml:space="preserve">10 – </w:t>
      </w:r>
      <w:proofErr w:type="gramStart"/>
      <w:r w:rsidRPr="00842148">
        <w:rPr>
          <w:color w:val="000000"/>
          <w:sz w:val="23"/>
          <w:szCs w:val="23"/>
          <w:lang w:val="en-US"/>
        </w:rPr>
        <w:t>kritērijam</w:t>
      </w:r>
      <w:proofErr w:type="gramEnd"/>
      <w:r w:rsidRPr="00842148">
        <w:rPr>
          <w:color w:val="000000"/>
          <w:sz w:val="23"/>
          <w:szCs w:val="23"/>
          <w:lang w:val="en-US"/>
        </w:rPr>
        <w:t xml:space="preserve"> maksimālais noteiktais iegūstamo punktu skaits; </w:t>
      </w:r>
    </w:p>
    <w:p w:rsidR="005F0398" w:rsidRPr="00842148" w:rsidRDefault="005F0398" w:rsidP="005F0398">
      <w:pPr>
        <w:widowControl w:val="0"/>
        <w:tabs>
          <w:tab w:val="left" w:pos="3240"/>
        </w:tabs>
        <w:ind w:left="426"/>
        <w:contextualSpacing/>
        <w:jc w:val="both"/>
        <w:rPr>
          <w:color w:val="000000"/>
          <w:sz w:val="23"/>
          <w:szCs w:val="23"/>
          <w:lang w:val="en-US"/>
        </w:rPr>
      </w:pPr>
      <w:r w:rsidRPr="00842148">
        <w:rPr>
          <w:color w:val="000000"/>
          <w:sz w:val="23"/>
          <w:szCs w:val="23"/>
          <w:lang w:val="en-US"/>
        </w:rPr>
        <w:t xml:space="preserve">KV – vērtējamā pretendenta piedāvājumā iepirkuma priekšmeta daļā piedāvātais produktu īpatsvars </w:t>
      </w:r>
      <w:proofErr w:type="gramStart"/>
      <w:r w:rsidRPr="00842148">
        <w:rPr>
          <w:color w:val="000000"/>
          <w:sz w:val="23"/>
          <w:szCs w:val="23"/>
          <w:lang w:val="en-US"/>
        </w:rPr>
        <w:t>%</w:t>
      </w:r>
      <w:proofErr w:type="gramEnd"/>
      <w:r w:rsidRPr="00842148">
        <w:rPr>
          <w:color w:val="000000"/>
          <w:sz w:val="23"/>
          <w:szCs w:val="23"/>
          <w:lang w:val="en-US"/>
        </w:rPr>
        <w:t>, kuriem ir akreditētas institūcijas izsniegts apliecinājums par produktu kvalitātes rādītājiem, kas atbilst LPIA;</w:t>
      </w:r>
    </w:p>
    <w:p w:rsidR="005F0398" w:rsidRPr="00842148" w:rsidRDefault="005F0398" w:rsidP="005F0398">
      <w:pPr>
        <w:widowControl w:val="0"/>
        <w:tabs>
          <w:tab w:val="left" w:pos="3240"/>
        </w:tabs>
        <w:ind w:left="426"/>
        <w:contextualSpacing/>
        <w:jc w:val="both"/>
        <w:rPr>
          <w:color w:val="000000"/>
          <w:sz w:val="23"/>
          <w:szCs w:val="23"/>
          <w:lang w:val="en-US"/>
        </w:rPr>
      </w:pPr>
      <w:r w:rsidRPr="00842148">
        <w:rPr>
          <w:color w:val="000000"/>
          <w:sz w:val="23"/>
          <w:szCs w:val="23"/>
          <w:lang w:val="en-US"/>
        </w:rPr>
        <w:t>KV</w:t>
      </w:r>
      <w:r w:rsidRPr="00842148">
        <w:rPr>
          <w:color w:val="000000"/>
          <w:sz w:val="23"/>
          <w:szCs w:val="23"/>
          <w:vertAlign w:val="subscript"/>
          <w:lang w:val="en-US"/>
        </w:rPr>
        <w:t>max</w:t>
      </w:r>
      <w:r w:rsidRPr="00842148">
        <w:rPr>
          <w:color w:val="000000"/>
          <w:sz w:val="23"/>
          <w:szCs w:val="23"/>
          <w:lang w:val="en-US"/>
        </w:rPr>
        <w:t xml:space="preserve">– lielākais no pretendentiem piedāvātais produktu īpatsvars </w:t>
      </w:r>
      <w:proofErr w:type="gramStart"/>
      <w:r w:rsidRPr="00842148">
        <w:rPr>
          <w:color w:val="000000"/>
          <w:sz w:val="23"/>
          <w:szCs w:val="23"/>
          <w:lang w:val="en-US"/>
        </w:rPr>
        <w:t>%</w:t>
      </w:r>
      <w:proofErr w:type="gramEnd"/>
      <w:r w:rsidRPr="00842148">
        <w:rPr>
          <w:color w:val="000000"/>
          <w:sz w:val="23"/>
          <w:szCs w:val="23"/>
          <w:lang w:val="en-US"/>
        </w:rPr>
        <w:t xml:space="preserve"> iepirkuma priekšmeta daļā, kuriem ir akreditētas institūcijas izsniegts apliecinājums par produktu kvalitātes rādītājiem, kas atbilst LPIA.</w:t>
      </w:r>
    </w:p>
    <w:p w:rsidR="005F0398" w:rsidRPr="00842148" w:rsidRDefault="005F0398" w:rsidP="005F0398">
      <w:pPr>
        <w:widowControl w:val="0"/>
        <w:tabs>
          <w:tab w:val="left" w:pos="3240"/>
        </w:tabs>
        <w:ind w:left="360"/>
        <w:contextualSpacing/>
        <w:jc w:val="both"/>
        <w:rPr>
          <w:color w:val="000000"/>
          <w:sz w:val="23"/>
          <w:szCs w:val="23"/>
          <w:lang w:val="en-US"/>
        </w:rPr>
      </w:pPr>
    </w:p>
    <w:p w:rsidR="005F0398" w:rsidRPr="00842148" w:rsidRDefault="005F0398" w:rsidP="005F0398">
      <w:pPr>
        <w:widowControl w:val="0"/>
        <w:tabs>
          <w:tab w:val="left" w:pos="3240"/>
        </w:tabs>
        <w:ind w:left="425"/>
        <w:jc w:val="both"/>
        <w:rPr>
          <w:sz w:val="23"/>
          <w:szCs w:val="23"/>
          <w:lang w:val="en-US"/>
        </w:rPr>
      </w:pPr>
      <w:r w:rsidRPr="00842148">
        <w:rPr>
          <w:sz w:val="23"/>
          <w:szCs w:val="23"/>
          <w:lang w:val="en-US"/>
        </w:rPr>
        <w:t xml:space="preserve">Ja Pretendenta piedāvājumā iepirkuma priekšmeta daļā nav iekļauti produkti, </w:t>
      </w:r>
      <w:r w:rsidRPr="00842148">
        <w:rPr>
          <w:color w:val="000000"/>
          <w:sz w:val="23"/>
          <w:szCs w:val="23"/>
          <w:lang w:val="en-US"/>
        </w:rPr>
        <w:t>kas atbilst LPIA prasībām,</w:t>
      </w:r>
      <w:r w:rsidRPr="00842148">
        <w:rPr>
          <w:sz w:val="23"/>
          <w:szCs w:val="23"/>
          <w:lang w:val="en-US"/>
        </w:rPr>
        <w:t xml:space="preserve"> punkti netiek piešķirti.</w:t>
      </w:r>
    </w:p>
    <w:p w:rsidR="005F0398" w:rsidRPr="00842148" w:rsidRDefault="005F0398" w:rsidP="005F0398">
      <w:pPr>
        <w:jc w:val="both"/>
        <w:rPr>
          <w:color w:val="000000"/>
          <w:sz w:val="23"/>
          <w:szCs w:val="23"/>
          <w:lang w:val="en-US"/>
        </w:rPr>
      </w:pPr>
    </w:p>
    <w:p w:rsidR="005F0398" w:rsidRPr="00842148" w:rsidRDefault="005F0398" w:rsidP="005F0398">
      <w:pPr>
        <w:jc w:val="both"/>
        <w:rPr>
          <w:sz w:val="23"/>
          <w:szCs w:val="23"/>
          <w:lang w:val="en-US"/>
        </w:rPr>
      </w:pPr>
      <w:r w:rsidRPr="00842148">
        <w:rPr>
          <w:sz w:val="23"/>
          <w:szCs w:val="23"/>
          <w:lang w:val="en-US"/>
        </w:rPr>
        <w:t xml:space="preserve">Par saimnieciski visizdevīgāko tiks atzīts piedāvājums, kurš visu kritēriju summā ieguvis vislielāko punktu skaitu. Maksimāli iespējamais iegūstamo punktu skaits ir </w:t>
      </w:r>
      <w:r w:rsidRPr="00842148">
        <w:rPr>
          <w:sz w:val="23"/>
          <w:szCs w:val="23"/>
          <w:u w:val="single"/>
          <w:lang w:val="en-US"/>
        </w:rPr>
        <w:t>100 punkti</w:t>
      </w:r>
      <w:r w:rsidRPr="00842148">
        <w:rPr>
          <w:sz w:val="23"/>
          <w:szCs w:val="23"/>
          <w:lang w:val="en-US"/>
        </w:rPr>
        <w:t>.</w:t>
      </w:r>
    </w:p>
    <w:p w:rsidR="005F0398" w:rsidRPr="00842148" w:rsidRDefault="005F0398" w:rsidP="005F0398">
      <w:pPr>
        <w:jc w:val="both"/>
        <w:rPr>
          <w:sz w:val="23"/>
          <w:szCs w:val="23"/>
          <w:lang w:val="en-US"/>
        </w:rPr>
      </w:pPr>
    </w:p>
    <w:p w:rsidR="005F0398" w:rsidRPr="00842148" w:rsidRDefault="005F0398" w:rsidP="005F0398">
      <w:pPr>
        <w:widowControl w:val="0"/>
        <w:autoSpaceDE w:val="0"/>
        <w:autoSpaceDN w:val="0"/>
        <w:adjustRightInd w:val="0"/>
        <w:jc w:val="both"/>
        <w:rPr>
          <w:b/>
          <w:color w:val="FF0000"/>
          <w:sz w:val="23"/>
          <w:szCs w:val="23"/>
          <w:lang w:val="en-US"/>
        </w:rPr>
      </w:pPr>
      <w:r w:rsidRPr="00842148">
        <w:rPr>
          <w:b/>
          <w:i/>
          <w:color w:val="FF0000"/>
          <w:sz w:val="23"/>
          <w:szCs w:val="23"/>
          <w:lang w:val="en-US"/>
        </w:rPr>
        <w:t>Pretendentu ievērībai!</w:t>
      </w:r>
      <w:r w:rsidRPr="00842148">
        <w:rPr>
          <w:b/>
          <w:color w:val="FF0000"/>
          <w:sz w:val="23"/>
          <w:szCs w:val="23"/>
          <w:lang w:val="en-US"/>
        </w:rPr>
        <w:t xml:space="preserve"> </w:t>
      </w:r>
      <w:proofErr w:type="gramStart"/>
      <w:r w:rsidRPr="00842148">
        <w:rPr>
          <w:iCs/>
          <w:sz w:val="23"/>
          <w:szCs w:val="23"/>
          <w:lang w:val="en-US"/>
        </w:rPr>
        <w:t>Ja</w:t>
      </w:r>
      <w:proofErr w:type="gramEnd"/>
      <w:r w:rsidRPr="00842148">
        <w:rPr>
          <w:iCs/>
          <w:sz w:val="23"/>
          <w:szCs w:val="23"/>
          <w:lang w:val="en-US"/>
        </w:rPr>
        <w:t xml:space="preserve"> piedāvājumi ir līdzvērtīgi, pasūtītājs vispārīgās vienošanās slēgšanas tiesības piešķir piegādātājam, kura piedāvājumā ir lielāks to pārtikas produktu īpatsvars:</w:t>
      </w:r>
    </w:p>
    <w:p w:rsidR="005F0398" w:rsidRPr="00842148" w:rsidRDefault="005F0398" w:rsidP="005F0398">
      <w:pPr>
        <w:widowControl w:val="0"/>
        <w:autoSpaceDE w:val="0"/>
        <w:autoSpaceDN w:val="0"/>
        <w:adjustRightInd w:val="0"/>
        <w:ind w:firstLine="426"/>
        <w:jc w:val="both"/>
        <w:rPr>
          <w:iCs/>
          <w:sz w:val="23"/>
          <w:szCs w:val="23"/>
          <w:lang w:val="en-US"/>
        </w:rPr>
      </w:pPr>
      <w:r w:rsidRPr="00842148">
        <w:rPr>
          <w:iCs/>
          <w:sz w:val="23"/>
          <w:szCs w:val="23"/>
          <w:lang w:val="en-US"/>
        </w:rPr>
        <w:t xml:space="preserve">1) </w:t>
      </w:r>
      <w:proofErr w:type="gramStart"/>
      <w:r w:rsidRPr="00842148">
        <w:rPr>
          <w:iCs/>
          <w:sz w:val="23"/>
          <w:szCs w:val="23"/>
          <w:lang w:val="en-US"/>
        </w:rPr>
        <w:t>kuri</w:t>
      </w:r>
      <w:proofErr w:type="gramEnd"/>
      <w:r w:rsidRPr="00842148">
        <w:rPr>
          <w:iCs/>
          <w:sz w:val="23"/>
          <w:szCs w:val="23"/>
          <w:lang w:val="en-US"/>
        </w:rPr>
        <w:t xml:space="preserve"> atbilst bioloģiskās lauksaimniecības vai nacionālās pārtikas kvalitātes shēmas vai tās produktu kvalitātes rādītāju (visu vai daļas no tiem), vai lauksaimniecības produktu integrētās audzēšanas prasībām;</w:t>
      </w:r>
    </w:p>
    <w:p w:rsidR="005F0398" w:rsidRPr="00842148" w:rsidRDefault="005F0398" w:rsidP="005F0398">
      <w:pPr>
        <w:ind w:firstLine="426"/>
        <w:jc w:val="both"/>
        <w:rPr>
          <w:iCs/>
          <w:sz w:val="23"/>
          <w:szCs w:val="23"/>
          <w:lang w:val="en-US"/>
        </w:rPr>
      </w:pPr>
      <w:r w:rsidRPr="00842148">
        <w:rPr>
          <w:iCs/>
          <w:sz w:val="23"/>
          <w:szCs w:val="23"/>
          <w:lang w:val="en-US"/>
        </w:rPr>
        <w:t xml:space="preserve">2) </w:t>
      </w:r>
      <w:proofErr w:type="gramStart"/>
      <w:r w:rsidRPr="00842148">
        <w:rPr>
          <w:iCs/>
          <w:sz w:val="23"/>
          <w:szCs w:val="23"/>
          <w:lang w:val="en-US"/>
        </w:rPr>
        <w:t>kurus</w:t>
      </w:r>
      <w:proofErr w:type="gramEnd"/>
      <w:r w:rsidRPr="00842148">
        <w:rPr>
          <w:iCs/>
          <w:sz w:val="23"/>
          <w:szCs w:val="23"/>
          <w:lang w:val="en-US"/>
        </w:rPr>
        <w:t xml:space="preserve"> paredzēts piegādāt tuvākā attāluma ietvaros no pārtikas produktu izcelsmes (audzēšanas/ražošanas) vietas līdz pasūtītāja norādītajai vietai.</w:t>
      </w:r>
    </w:p>
    <w:p w:rsidR="005F0398" w:rsidRPr="00842148" w:rsidRDefault="005F0398" w:rsidP="005F0398">
      <w:pPr>
        <w:ind w:firstLine="426"/>
        <w:jc w:val="both"/>
        <w:rPr>
          <w:b/>
          <w:sz w:val="23"/>
          <w:szCs w:val="23"/>
          <w:lang w:val="en-US"/>
        </w:rPr>
      </w:pPr>
      <w:proofErr w:type="gramStart"/>
      <w:r w:rsidRPr="00842148">
        <w:rPr>
          <w:iCs/>
          <w:sz w:val="23"/>
          <w:szCs w:val="23"/>
          <w:lang w:val="en-US"/>
        </w:rPr>
        <w:t>3) Ja</w:t>
      </w:r>
      <w:proofErr w:type="gramEnd"/>
      <w:r w:rsidRPr="00842148">
        <w:rPr>
          <w:iCs/>
          <w:sz w:val="23"/>
          <w:szCs w:val="23"/>
          <w:lang w:val="en-US"/>
        </w:rPr>
        <w:t xml:space="preserve"> piedāvājumi ir līdzvērtīgi arī 1) un 2) punktā atrunātajos gadījumos, tad pasūtītājs ir tiesīgs rīkot atklātu izlozi, uzaicinot tajā piedalīties līdzvērtīgus piedāvājumus iesniegušos pretendentus. Noteikumi par izlozes norises kārtību tiks apstiprināti atsevišķi </w:t>
      </w:r>
      <w:proofErr w:type="gramStart"/>
      <w:r w:rsidRPr="00842148">
        <w:rPr>
          <w:iCs/>
          <w:sz w:val="23"/>
          <w:szCs w:val="23"/>
          <w:lang w:val="en-US"/>
        </w:rPr>
        <w:t>un</w:t>
      </w:r>
      <w:proofErr w:type="gramEnd"/>
      <w:r w:rsidRPr="00842148">
        <w:rPr>
          <w:iCs/>
          <w:sz w:val="23"/>
          <w:szCs w:val="23"/>
          <w:lang w:val="en-US"/>
        </w:rPr>
        <w:t xml:space="preserve"> pirms izlozes norises tiks nosūtīti attiecīgajiem pretendentiem. </w:t>
      </w:r>
    </w:p>
    <w:p w:rsidR="005F0398" w:rsidRPr="00842148" w:rsidRDefault="005F0398" w:rsidP="001D2921">
      <w:pPr>
        <w:spacing w:after="120"/>
        <w:ind w:left="360"/>
        <w:jc w:val="both"/>
        <w:rPr>
          <w:bCs/>
          <w:color w:val="FF0000"/>
          <w:sz w:val="23"/>
          <w:szCs w:val="23"/>
          <w:lang w:val="en-US"/>
        </w:rPr>
      </w:pPr>
    </w:p>
    <w:p w:rsidR="006E1AB0" w:rsidRPr="00842148" w:rsidRDefault="006E1AB0" w:rsidP="00D44408">
      <w:pPr>
        <w:pStyle w:val="ListParagraph"/>
        <w:numPr>
          <w:ilvl w:val="1"/>
          <w:numId w:val="43"/>
        </w:numPr>
        <w:spacing w:after="120"/>
        <w:jc w:val="both"/>
        <w:rPr>
          <w:bCs/>
          <w:color w:val="000000" w:themeColor="text1"/>
          <w:sz w:val="23"/>
          <w:szCs w:val="23"/>
          <w:lang w:val="lv-LV"/>
        </w:rPr>
      </w:pPr>
      <w:r w:rsidRPr="00842148">
        <w:rPr>
          <w:color w:val="000000" w:themeColor="text1"/>
          <w:sz w:val="23"/>
          <w:szCs w:val="23"/>
          <w:lang w:val="lv-LV"/>
        </w:rPr>
        <w:t>2</w:t>
      </w:r>
      <w:r w:rsidR="00776A91" w:rsidRPr="00842148">
        <w:rPr>
          <w:color w:val="000000" w:themeColor="text1"/>
          <w:sz w:val="23"/>
          <w:szCs w:val="23"/>
          <w:lang w:val="lv-LV"/>
        </w:rPr>
        <w:t xml:space="preserve">018.gada </w:t>
      </w:r>
      <w:r w:rsidR="005F0398" w:rsidRPr="00842148">
        <w:rPr>
          <w:color w:val="000000" w:themeColor="text1"/>
          <w:sz w:val="23"/>
          <w:szCs w:val="23"/>
          <w:lang w:val="lv-LV"/>
        </w:rPr>
        <w:t xml:space="preserve">20.decembra </w:t>
      </w:r>
      <w:r w:rsidRPr="00842148">
        <w:rPr>
          <w:color w:val="000000" w:themeColor="text1"/>
          <w:sz w:val="23"/>
          <w:szCs w:val="23"/>
          <w:lang w:val="lv-LV"/>
        </w:rPr>
        <w:t>sēdē (prot.Nr.</w:t>
      </w:r>
      <w:r w:rsidR="00643713" w:rsidRPr="00842148">
        <w:rPr>
          <w:color w:val="000000" w:themeColor="text1"/>
          <w:sz w:val="23"/>
          <w:szCs w:val="23"/>
          <w:lang w:val="lv-LV"/>
        </w:rPr>
        <w:t>4</w:t>
      </w:r>
      <w:r w:rsidRPr="00842148">
        <w:rPr>
          <w:color w:val="000000" w:themeColor="text1"/>
          <w:sz w:val="23"/>
          <w:szCs w:val="23"/>
          <w:lang w:val="lv-LV"/>
        </w:rPr>
        <w:t>) komisija:</w:t>
      </w:r>
    </w:p>
    <w:p w:rsidR="00D44408" w:rsidRPr="00842148" w:rsidRDefault="005F0398" w:rsidP="00D44408">
      <w:pPr>
        <w:pStyle w:val="ListParagraph"/>
        <w:numPr>
          <w:ilvl w:val="2"/>
          <w:numId w:val="43"/>
        </w:numPr>
        <w:spacing w:after="120"/>
        <w:jc w:val="both"/>
        <w:rPr>
          <w:color w:val="FF0000"/>
          <w:sz w:val="23"/>
          <w:szCs w:val="23"/>
          <w:lang w:val="lv-LV"/>
        </w:rPr>
      </w:pPr>
      <w:r w:rsidRPr="00842148">
        <w:rPr>
          <w:color w:val="000000"/>
          <w:sz w:val="23"/>
          <w:szCs w:val="23"/>
          <w:lang w:val="lv-LV"/>
        </w:rPr>
        <w:t xml:space="preserve">nolēma atzīt pretendenta AS “Latgales piens” iesniegto tehnisko un finanšu piedāvājumu 1.,2.,3.,4.daļā par atbilstošiem tehniskās specifikācijas un nolikuma prasībām un virzīt tālākai </w:t>
      </w:r>
      <w:r w:rsidRPr="00842148">
        <w:rPr>
          <w:color w:val="000000" w:themeColor="text1"/>
          <w:sz w:val="23"/>
          <w:szCs w:val="23"/>
          <w:lang w:val="lv-LV"/>
        </w:rPr>
        <w:t>vērtēšanai</w:t>
      </w:r>
      <w:r w:rsidR="00D44408" w:rsidRPr="00842148">
        <w:rPr>
          <w:color w:val="000000" w:themeColor="text1"/>
          <w:sz w:val="23"/>
          <w:szCs w:val="23"/>
          <w:lang w:val="lv-LV"/>
        </w:rPr>
        <w:t>;</w:t>
      </w:r>
    </w:p>
    <w:p w:rsidR="00365EDA" w:rsidRPr="00842148" w:rsidRDefault="005F0398" w:rsidP="00365EDA">
      <w:pPr>
        <w:pStyle w:val="ListParagraph"/>
        <w:numPr>
          <w:ilvl w:val="2"/>
          <w:numId w:val="43"/>
        </w:numPr>
        <w:spacing w:after="120"/>
        <w:jc w:val="both"/>
        <w:rPr>
          <w:color w:val="FF0000"/>
          <w:sz w:val="23"/>
          <w:szCs w:val="23"/>
          <w:lang w:val="lv-LV"/>
        </w:rPr>
      </w:pPr>
      <w:r w:rsidRPr="00842148">
        <w:rPr>
          <w:bCs/>
          <w:color w:val="000000"/>
          <w:sz w:val="23"/>
          <w:szCs w:val="23"/>
          <w:lang w:val="en-US"/>
        </w:rPr>
        <w:t xml:space="preserve">konstatēja, ka pretendenta AS “Latgales piens” piedāvājumos </w:t>
      </w:r>
      <w:r w:rsidRPr="00842148">
        <w:rPr>
          <w:color w:val="000000"/>
          <w:sz w:val="23"/>
          <w:szCs w:val="23"/>
          <w:lang w:val="en-US"/>
        </w:rPr>
        <w:t xml:space="preserve">1.,2.,3.,4.daļā </w:t>
      </w:r>
      <w:r w:rsidRPr="00842148">
        <w:rPr>
          <w:bCs/>
          <w:color w:val="000000"/>
          <w:sz w:val="23"/>
          <w:szCs w:val="23"/>
          <w:lang w:val="en-US"/>
        </w:rPr>
        <w:t>nav aritmētisku kļūdu;</w:t>
      </w:r>
    </w:p>
    <w:p w:rsidR="00365EDA" w:rsidRPr="00842148" w:rsidRDefault="00365EDA" w:rsidP="00365EDA">
      <w:pPr>
        <w:pStyle w:val="ListParagraph"/>
        <w:numPr>
          <w:ilvl w:val="2"/>
          <w:numId w:val="43"/>
        </w:numPr>
        <w:spacing w:after="120"/>
        <w:jc w:val="both"/>
        <w:rPr>
          <w:color w:val="FF0000"/>
          <w:sz w:val="23"/>
          <w:szCs w:val="23"/>
          <w:lang w:val="lv-LV"/>
        </w:rPr>
      </w:pPr>
      <w:r w:rsidRPr="00842148">
        <w:rPr>
          <w:color w:val="000000"/>
          <w:sz w:val="23"/>
          <w:szCs w:val="23"/>
          <w:shd w:val="clear" w:color="auto" w:fill="FFFFFF"/>
          <w:lang w:val="lv-LV"/>
        </w:rPr>
        <w:t xml:space="preserve">veica atbilstošo piedāvājumu saimnieciski visizdevīgākā piedāvājuma skaitlisko aprēķinu un aizpildīja individuālās vērtēšanas tabulas (pielikumā) un </w:t>
      </w:r>
      <w:r w:rsidRPr="00842148">
        <w:rPr>
          <w:color w:val="000000"/>
          <w:sz w:val="23"/>
          <w:szCs w:val="23"/>
          <w:lang w:val="lv-LV"/>
        </w:rPr>
        <w:t>konstatēja, ka pretendents ieguvis šādu punktu summu:</w:t>
      </w:r>
    </w:p>
    <w:tbl>
      <w:tblPr>
        <w:tblW w:w="4422" w:type="pct"/>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2366"/>
        <w:gridCol w:w="2268"/>
      </w:tblGrid>
      <w:tr w:rsidR="00365EDA" w:rsidRPr="00842148" w:rsidTr="00365EDA">
        <w:trPr>
          <w:trHeight w:val="678"/>
        </w:trPr>
        <w:tc>
          <w:tcPr>
            <w:tcW w:w="2211" w:type="pct"/>
            <w:shd w:val="pct10" w:color="auto" w:fill="auto"/>
          </w:tcPr>
          <w:p w:rsidR="00365EDA" w:rsidRPr="00842148" w:rsidRDefault="00365EDA" w:rsidP="00753716">
            <w:pPr>
              <w:jc w:val="center"/>
              <w:rPr>
                <w:b/>
                <w:bCs/>
                <w:color w:val="000000"/>
                <w:sz w:val="23"/>
                <w:szCs w:val="23"/>
              </w:rPr>
            </w:pPr>
            <w:r w:rsidRPr="00842148">
              <w:rPr>
                <w:b/>
                <w:bCs/>
                <w:color w:val="000000"/>
                <w:sz w:val="23"/>
                <w:szCs w:val="23"/>
              </w:rPr>
              <w:t>Daļas Nr. un nosaukums</w:t>
            </w:r>
          </w:p>
        </w:tc>
        <w:tc>
          <w:tcPr>
            <w:tcW w:w="1424" w:type="pct"/>
            <w:shd w:val="pct10" w:color="auto" w:fill="auto"/>
          </w:tcPr>
          <w:p w:rsidR="00365EDA" w:rsidRPr="00842148" w:rsidRDefault="00365EDA" w:rsidP="00753716">
            <w:pPr>
              <w:jc w:val="center"/>
              <w:rPr>
                <w:b/>
                <w:bCs/>
                <w:color w:val="000000"/>
                <w:sz w:val="23"/>
                <w:szCs w:val="23"/>
              </w:rPr>
            </w:pPr>
            <w:r w:rsidRPr="00842148">
              <w:rPr>
                <w:b/>
                <w:bCs/>
                <w:color w:val="000000"/>
                <w:sz w:val="23"/>
                <w:szCs w:val="23"/>
              </w:rPr>
              <w:t>Pretendents</w:t>
            </w:r>
          </w:p>
        </w:tc>
        <w:tc>
          <w:tcPr>
            <w:tcW w:w="1365" w:type="pct"/>
            <w:shd w:val="pct10" w:color="auto" w:fill="auto"/>
          </w:tcPr>
          <w:p w:rsidR="00365EDA" w:rsidRPr="00842148" w:rsidRDefault="00365EDA" w:rsidP="00753716">
            <w:pPr>
              <w:jc w:val="center"/>
              <w:rPr>
                <w:b/>
                <w:bCs/>
                <w:color w:val="000000"/>
                <w:sz w:val="23"/>
                <w:szCs w:val="23"/>
              </w:rPr>
            </w:pPr>
            <w:r w:rsidRPr="00842148">
              <w:rPr>
                <w:b/>
                <w:bCs/>
                <w:color w:val="000000"/>
                <w:sz w:val="23"/>
                <w:szCs w:val="23"/>
              </w:rPr>
              <w:t>Iegūtā punktu summa</w:t>
            </w:r>
          </w:p>
        </w:tc>
      </w:tr>
      <w:tr w:rsidR="00365EDA" w:rsidRPr="00842148" w:rsidTr="00365EDA">
        <w:trPr>
          <w:trHeight w:val="462"/>
        </w:trPr>
        <w:tc>
          <w:tcPr>
            <w:tcW w:w="2211" w:type="pct"/>
          </w:tcPr>
          <w:p w:rsidR="00365EDA" w:rsidRPr="00842148" w:rsidRDefault="00365EDA" w:rsidP="00753716">
            <w:pPr>
              <w:rPr>
                <w:color w:val="000000"/>
                <w:sz w:val="23"/>
                <w:szCs w:val="23"/>
              </w:rPr>
            </w:pPr>
            <w:r w:rsidRPr="00842148">
              <w:rPr>
                <w:sz w:val="23"/>
                <w:szCs w:val="23"/>
                <w:lang w:val="lv-LV"/>
              </w:rPr>
              <w:t xml:space="preserve">1.daļa </w:t>
            </w:r>
            <w:r w:rsidRPr="00842148">
              <w:rPr>
                <w:sz w:val="23"/>
                <w:szCs w:val="23"/>
                <w:lang w:val="lv-LV"/>
              </w:rPr>
              <w:tab/>
              <w:t>Piens</w:t>
            </w:r>
          </w:p>
        </w:tc>
        <w:tc>
          <w:tcPr>
            <w:tcW w:w="1424" w:type="pct"/>
            <w:vMerge w:val="restart"/>
            <w:shd w:val="clear" w:color="auto" w:fill="auto"/>
            <w:vAlign w:val="center"/>
          </w:tcPr>
          <w:p w:rsidR="00365EDA" w:rsidRPr="00842148" w:rsidRDefault="00365EDA" w:rsidP="00753716">
            <w:pPr>
              <w:jc w:val="center"/>
              <w:rPr>
                <w:bCs/>
                <w:color w:val="000000"/>
                <w:sz w:val="23"/>
                <w:szCs w:val="23"/>
              </w:rPr>
            </w:pPr>
            <w:r w:rsidRPr="00842148">
              <w:rPr>
                <w:color w:val="000000"/>
                <w:sz w:val="23"/>
                <w:szCs w:val="23"/>
              </w:rPr>
              <w:t>AS “Latgales piens”</w:t>
            </w:r>
          </w:p>
        </w:tc>
        <w:tc>
          <w:tcPr>
            <w:tcW w:w="1365" w:type="pct"/>
            <w:shd w:val="clear" w:color="auto" w:fill="auto"/>
          </w:tcPr>
          <w:p w:rsidR="00365EDA" w:rsidRPr="00842148" w:rsidRDefault="00365EDA" w:rsidP="00753716">
            <w:pPr>
              <w:jc w:val="center"/>
              <w:rPr>
                <w:bCs/>
                <w:color w:val="000000"/>
                <w:sz w:val="23"/>
                <w:szCs w:val="23"/>
              </w:rPr>
            </w:pPr>
            <w:r w:rsidRPr="00842148">
              <w:rPr>
                <w:bCs/>
                <w:color w:val="000000"/>
                <w:sz w:val="23"/>
                <w:szCs w:val="23"/>
              </w:rPr>
              <w:t>80</w:t>
            </w:r>
          </w:p>
        </w:tc>
      </w:tr>
      <w:tr w:rsidR="00365EDA" w:rsidRPr="00842148" w:rsidTr="00365EDA">
        <w:trPr>
          <w:trHeight w:val="462"/>
        </w:trPr>
        <w:tc>
          <w:tcPr>
            <w:tcW w:w="2211" w:type="pct"/>
          </w:tcPr>
          <w:p w:rsidR="00365EDA" w:rsidRPr="00842148" w:rsidRDefault="00365EDA" w:rsidP="00753716">
            <w:pPr>
              <w:rPr>
                <w:bCs/>
                <w:sz w:val="23"/>
                <w:szCs w:val="23"/>
                <w:lang w:val="lv-LV"/>
              </w:rPr>
            </w:pPr>
            <w:r w:rsidRPr="00842148">
              <w:rPr>
                <w:sz w:val="23"/>
                <w:szCs w:val="23"/>
                <w:lang w:val="lv-LV"/>
              </w:rPr>
              <w:t xml:space="preserve">2.daļa </w:t>
            </w:r>
            <w:r w:rsidRPr="00842148">
              <w:rPr>
                <w:sz w:val="23"/>
                <w:szCs w:val="23"/>
                <w:lang w:val="lv-LV"/>
              </w:rPr>
              <w:tab/>
              <w:t>Krējums, saldais krējums, biezpiens un sviests</w:t>
            </w:r>
          </w:p>
        </w:tc>
        <w:tc>
          <w:tcPr>
            <w:tcW w:w="1424" w:type="pct"/>
            <w:vMerge/>
            <w:shd w:val="clear" w:color="auto" w:fill="auto"/>
          </w:tcPr>
          <w:p w:rsidR="00365EDA" w:rsidRPr="00842148" w:rsidRDefault="00365EDA" w:rsidP="00753716">
            <w:pPr>
              <w:rPr>
                <w:color w:val="000000"/>
                <w:sz w:val="23"/>
                <w:szCs w:val="23"/>
              </w:rPr>
            </w:pPr>
          </w:p>
        </w:tc>
        <w:tc>
          <w:tcPr>
            <w:tcW w:w="1365" w:type="pct"/>
            <w:shd w:val="clear" w:color="auto" w:fill="auto"/>
          </w:tcPr>
          <w:p w:rsidR="00365EDA" w:rsidRPr="00842148" w:rsidRDefault="00365EDA" w:rsidP="00753716">
            <w:pPr>
              <w:jc w:val="center"/>
              <w:rPr>
                <w:bCs/>
                <w:color w:val="000000"/>
                <w:sz w:val="23"/>
                <w:szCs w:val="23"/>
              </w:rPr>
            </w:pPr>
            <w:r w:rsidRPr="00842148">
              <w:rPr>
                <w:bCs/>
                <w:color w:val="000000"/>
                <w:sz w:val="23"/>
                <w:szCs w:val="23"/>
              </w:rPr>
              <w:t>80</w:t>
            </w:r>
          </w:p>
        </w:tc>
      </w:tr>
      <w:tr w:rsidR="00365EDA" w:rsidRPr="00842148" w:rsidTr="00365EDA">
        <w:trPr>
          <w:trHeight w:val="462"/>
        </w:trPr>
        <w:tc>
          <w:tcPr>
            <w:tcW w:w="2211" w:type="pct"/>
          </w:tcPr>
          <w:p w:rsidR="00365EDA" w:rsidRPr="00842148" w:rsidRDefault="00365EDA" w:rsidP="00753716">
            <w:pPr>
              <w:rPr>
                <w:sz w:val="23"/>
                <w:szCs w:val="23"/>
                <w:lang w:val="lv-LV"/>
              </w:rPr>
            </w:pPr>
            <w:r w:rsidRPr="00842148">
              <w:rPr>
                <w:sz w:val="23"/>
                <w:szCs w:val="23"/>
                <w:lang w:val="lv-LV"/>
              </w:rPr>
              <w:t>3.daļa</w:t>
            </w:r>
            <w:r w:rsidRPr="00842148">
              <w:rPr>
                <w:sz w:val="23"/>
                <w:szCs w:val="23"/>
                <w:lang w:val="lv-LV"/>
              </w:rPr>
              <w:tab/>
              <w:t>Raudzēti piena produkti</w:t>
            </w:r>
          </w:p>
        </w:tc>
        <w:tc>
          <w:tcPr>
            <w:tcW w:w="1424" w:type="pct"/>
            <w:vMerge/>
            <w:shd w:val="clear" w:color="auto" w:fill="auto"/>
          </w:tcPr>
          <w:p w:rsidR="00365EDA" w:rsidRPr="00842148" w:rsidRDefault="00365EDA" w:rsidP="00753716">
            <w:pPr>
              <w:rPr>
                <w:color w:val="000000"/>
                <w:sz w:val="23"/>
                <w:szCs w:val="23"/>
              </w:rPr>
            </w:pPr>
          </w:p>
        </w:tc>
        <w:tc>
          <w:tcPr>
            <w:tcW w:w="1365" w:type="pct"/>
            <w:shd w:val="clear" w:color="auto" w:fill="auto"/>
          </w:tcPr>
          <w:p w:rsidR="00365EDA" w:rsidRPr="00842148" w:rsidRDefault="00365EDA" w:rsidP="00753716">
            <w:pPr>
              <w:jc w:val="center"/>
              <w:rPr>
                <w:bCs/>
                <w:color w:val="000000"/>
                <w:sz w:val="23"/>
                <w:szCs w:val="23"/>
              </w:rPr>
            </w:pPr>
            <w:r w:rsidRPr="00842148">
              <w:rPr>
                <w:bCs/>
                <w:color w:val="000000"/>
                <w:sz w:val="23"/>
                <w:szCs w:val="23"/>
              </w:rPr>
              <w:t>80</w:t>
            </w:r>
          </w:p>
        </w:tc>
      </w:tr>
      <w:tr w:rsidR="00365EDA" w:rsidRPr="00842148" w:rsidTr="00365EDA">
        <w:trPr>
          <w:trHeight w:val="462"/>
        </w:trPr>
        <w:tc>
          <w:tcPr>
            <w:tcW w:w="2211" w:type="pct"/>
          </w:tcPr>
          <w:p w:rsidR="00365EDA" w:rsidRPr="00842148" w:rsidRDefault="00365EDA" w:rsidP="00753716">
            <w:pPr>
              <w:rPr>
                <w:sz w:val="23"/>
                <w:szCs w:val="23"/>
                <w:lang w:val="lv-LV"/>
              </w:rPr>
            </w:pPr>
            <w:r w:rsidRPr="00842148">
              <w:rPr>
                <w:sz w:val="23"/>
                <w:szCs w:val="23"/>
                <w:lang w:val="lv-LV"/>
              </w:rPr>
              <w:t>4.daļa</w:t>
            </w:r>
            <w:r w:rsidRPr="00842148">
              <w:rPr>
                <w:sz w:val="23"/>
                <w:szCs w:val="23"/>
                <w:lang w:val="lv-LV"/>
              </w:rPr>
              <w:tab/>
              <w:t>Saldie biezpiena sieriņi, sieri un kausētie sieri</w:t>
            </w:r>
          </w:p>
        </w:tc>
        <w:tc>
          <w:tcPr>
            <w:tcW w:w="1424" w:type="pct"/>
            <w:vMerge/>
            <w:shd w:val="clear" w:color="auto" w:fill="auto"/>
          </w:tcPr>
          <w:p w:rsidR="00365EDA" w:rsidRPr="00842148" w:rsidRDefault="00365EDA" w:rsidP="00753716">
            <w:pPr>
              <w:rPr>
                <w:color w:val="000000"/>
                <w:sz w:val="23"/>
                <w:szCs w:val="23"/>
              </w:rPr>
            </w:pPr>
          </w:p>
        </w:tc>
        <w:tc>
          <w:tcPr>
            <w:tcW w:w="1365" w:type="pct"/>
            <w:shd w:val="clear" w:color="auto" w:fill="auto"/>
          </w:tcPr>
          <w:p w:rsidR="00365EDA" w:rsidRPr="00842148" w:rsidRDefault="00365EDA" w:rsidP="00753716">
            <w:pPr>
              <w:jc w:val="center"/>
              <w:rPr>
                <w:bCs/>
                <w:color w:val="000000"/>
                <w:sz w:val="23"/>
                <w:szCs w:val="23"/>
              </w:rPr>
            </w:pPr>
            <w:r w:rsidRPr="00842148">
              <w:rPr>
                <w:bCs/>
                <w:color w:val="000000"/>
                <w:sz w:val="23"/>
                <w:szCs w:val="23"/>
              </w:rPr>
              <w:t>60</w:t>
            </w:r>
          </w:p>
        </w:tc>
      </w:tr>
    </w:tbl>
    <w:p w:rsidR="00365EDA" w:rsidRPr="00842148" w:rsidRDefault="00365EDA" w:rsidP="00365EDA">
      <w:pPr>
        <w:pStyle w:val="ListParagraph"/>
        <w:numPr>
          <w:ilvl w:val="2"/>
          <w:numId w:val="43"/>
        </w:numPr>
        <w:spacing w:after="120"/>
        <w:jc w:val="both"/>
        <w:rPr>
          <w:color w:val="FF0000"/>
          <w:sz w:val="23"/>
          <w:szCs w:val="23"/>
          <w:lang w:val="lv-LV"/>
        </w:rPr>
      </w:pPr>
      <w:r w:rsidRPr="00842148">
        <w:rPr>
          <w:color w:val="000000"/>
          <w:sz w:val="23"/>
          <w:szCs w:val="23"/>
          <w:lang w:val="lv-LV"/>
        </w:rPr>
        <w:t>nekonstatēja, ka pretendenta piedāvātais izcenojums būtu nepamatoti lēts, proti, tāds, par kuru nav iespējams izpildīt līgumu vispār, un nolemj virzīt to tālākai vērtēšanai;</w:t>
      </w:r>
    </w:p>
    <w:p w:rsidR="00365EDA" w:rsidRPr="00842148" w:rsidRDefault="00365EDA" w:rsidP="00365EDA">
      <w:pPr>
        <w:pStyle w:val="ListParagraph"/>
        <w:numPr>
          <w:ilvl w:val="2"/>
          <w:numId w:val="43"/>
        </w:numPr>
        <w:spacing w:after="120"/>
        <w:jc w:val="both"/>
        <w:rPr>
          <w:color w:val="FF0000"/>
          <w:sz w:val="23"/>
          <w:szCs w:val="23"/>
          <w:lang w:val="lv-LV"/>
        </w:rPr>
      </w:pPr>
      <w:r w:rsidRPr="00842148">
        <w:rPr>
          <w:color w:val="000000"/>
          <w:sz w:val="23"/>
          <w:szCs w:val="23"/>
          <w:lang w:val="lv-LV"/>
        </w:rPr>
        <w:t xml:space="preserve">nolēma atzīt par pretendentu, </w:t>
      </w:r>
      <w:r w:rsidRPr="00842148">
        <w:rPr>
          <w:color w:val="000000"/>
          <w:sz w:val="23"/>
          <w:szCs w:val="23"/>
          <w:lang w:val="lv-LV" w:eastAsia="lv-LV"/>
        </w:rPr>
        <w:t xml:space="preserve">kuram atbilstoši </w:t>
      </w:r>
      <w:r w:rsidRPr="00842148">
        <w:rPr>
          <w:bCs/>
          <w:color w:val="000000"/>
          <w:sz w:val="23"/>
          <w:szCs w:val="23"/>
          <w:lang w:val="lv-LV" w:eastAsia="lv-LV"/>
        </w:rPr>
        <w:t xml:space="preserve">citām paziņojumā par līgumu un Konkursa nolikumā </w:t>
      </w:r>
      <w:r w:rsidRPr="00842148">
        <w:rPr>
          <w:color w:val="000000"/>
          <w:sz w:val="23"/>
          <w:szCs w:val="23"/>
          <w:lang w:val="lv-LV" w:eastAsia="lv-LV"/>
        </w:rPr>
        <w:t xml:space="preserve">noteiktajām prasībām un </w:t>
      </w:r>
      <w:r w:rsidRPr="00842148">
        <w:rPr>
          <w:bCs/>
          <w:color w:val="000000"/>
          <w:sz w:val="23"/>
          <w:szCs w:val="23"/>
          <w:lang w:val="lv-LV" w:eastAsia="lv-LV"/>
        </w:rPr>
        <w:t>izraudzītajam piedāvājuma izvēles kritērijam</w:t>
      </w:r>
      <w:r w:rsidRPr="00842148">
        <w:rPr>
          <w:color w:val="000000"/>
          <w:sz w:val="23"/>
          <w:szCs w:val="23"/>
          <w:lang w:val="lv-LV" w:eastAsia="lv-LV"/>
        </w:rPr>
        <w:t xml:space="preserve"> būtu piešķiramas vispārīgās vienošanās slēgšanas tiesības </w:t>
      </w:r>
      <w:r w:rsidRPr="00842148">
        <w:rPr>
          <w:color w:val="000000"/>
          <w:sz w:val="23"/>
          <w:szCs w:val="23"/>
          <w:lang w:val="lv-LV"/>
        </w:rPr>
        <w:t>atklātā konkursā „Pārtikas produktu piegāde Daugavpils pensionāru sociālās apkalpošanas teritoriālajam centram 12 mēnešiem”, (iepirkumu identifikācijas Nr. DPD 2018/129), šādu pretendentu:</w:t>
      </w:r>
    </w:p>
    <w:tbl>
      <w:tblPr>
        <w:tblW w:w="4394" w:type="pct"/>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2365"/>
        <w:gridCol w:w="2216"/>
      </w:tblGrid>
      <w:tr w:rsidR="00365EDA" w:rsidRPr="00842148" w:rsidTr="00753716">
        <w:trPr>
          <w:trHeight w:val="678"/>
        </w:trPr>
        <w:tc>
          <w:tcPr>
            <w:tcW w:w="2225" w:type="pct"/>
            <w:shd w:val="pct10" w:color="auto" w:fill="auto"/>
          </w:tcPr>
          <w:p w:rsidR="00365EDA" w:rsidRPr="00842148" w:rsidRDefault="00365EDA" w:rsidP="00753716">
            <w:pPr>
              <w:jc w:val="center"/>
              <w:rPr>
                <w:b/>
                <w:bCs/>
                <w:color w:val="000000"/>
                <w:sz w:val="23"/>
                <w:szCs w:val="23"/>
              </w:rPr>
            </w:pPr>
            <w:r w:rsidRPr="00842148">
              <w:rPr>
                <w:b/>
                <w:bCs/>
                <w:color w:val="000000"/>
                <w:sz w:val="23"/>
                <w:szCs w:val="23"/>
              </w:rPr>
              <w:t>Daļas Nr. un nosaukums</w:t>
            </w:r>
          </w:p>
        </w:tc>
        <w:tc>
          <w:tcPr>
            <w:tcW w:w="1432" w:type="pct"/>
            <w:shd w:val="pct10" w:color="auto" w:fill="auto"/>
          </w:tcPr>
          <w:p w:rsidR="00365EDA" w:rsidRPr="00842148" w:rsidRDefault="00365EDA" w:rsidP="00753716">
            <w:pPr>
              <w:jc w:val="center"/>
              <w:rPr>
                <w:b/>
                <w:bCs/>
                <w:color w:val="000000"/>
                <w:sz w:val="23"/>
                <w:szCs w:val="23"/>
              </w:rPr>
            </w:pPr>
            <w:r w:rsidRPr="00842148">
              <w:rPr>
                <w:b/>
                <w:bCs/>
                <w:color w:val="000000"/>
                <w:sz w:val="23"/>
                <w:szCs w:val="23"/>
              </w:rPr>
              <w:t>Pretendents</w:t>
            </w:r>
          </w:p>
        </w:tc>
        <w:tc>
          <w:tcPr>
            <w:tcW w:w="1342" w:type="pct"/>
            <w:shd w:val="pct10" w:color="auto" w:fill="auto"/>
          </w:tcPr>
          <w:p w:rsidR="00365EDA" w:rsidRPr="00842148" w:rsidRDefault="00365EDA" w:rsidP="00753716">
            <w:pPr>
              <w:jc w:val="center"/>
              <w:rPr>
                <w:b/>
                <w:bCs/>
                <w:color w:val="000000"/>
                <w:sz w:val="23"/>
                <w:szCs w:val="23"/>
              </w:rPr>
            </w:pPr>
            <w:r w:rsidRPr="00842148">
              <w:rPr>
                <w:b/>
                <w:bCs/>
                <w:color w:val="000000"/>
                <w:sz w:val="23"/>
                <w:szCs w:val="23"/>
              </w:rPr>
              <w:t>Iegūtā punktu summa</w:t>
            </w:r>
          </w:p>
        </w:tc>
      </w:tr>
      <w:tr w:rsidR="00365EDA" w:rsidRPr="00842148" w:rsidTr="00753716">
        <w:trPr>
          <w:trHeight w:val="462"/>
        </w:trPr>
        <w:tc>
          <w:tcPr>
            <w:tcW w:w="2225" w:type="pct"/>
          </w:tcPr>
          <w:p w:rsidR="00365EDA" w:rsidRPr="00842148" w:rsidRDefault="00365EDA" w:rsidP="00753716">
            <w:pPr>
              <w:rPr>
                <w:color w:val="000000"/>
                <w:sz w:val="23"/>
                <w:szCs w:val="23"/>
              </w:rPr>
            </w:pPr>
            <w:r w:rsidRPr="00842148">
              <w:rPr>
                <w:sz w:val="23"/>
                <w:szCs w:val="23"/>
                <w:lang w:val="lv-LV"/>
              </w:rPr>
              <w:t xml:space="preserve">1.daļa </w:t>
            </w:r>
            <w:r w:rsidRPr="00842148">
              <w:rPr>
                <w:sz w:val="23"/>
                <w:szCs w:val="23"/>
                <w:lang w:val="lv-LV"/>
              </w:rPr>
              <w:tab/>
              <w:t>Piens</w:t>
            </w:r>
          </w:p>
        </w:tc>
        <w:tc>
          <w:tcPr>
            <w:tcW w:w="1432" w:type="pct"/>
            <w:vMerge w:val="restart"/>
            <w:shd w:val="clear" w:color="auto" w:fill="auto"/>
            <w:vAlign w:val="center"/>
          </w:tcPr>
          <w:p w:rsidR="00365EDA" w:rsidRPr="00842148" w:rsidRDefault="00365EDA" w:rsidP="00753716">
            <w:pPr>
              <w:jc w:val="center"/>
              <w:rPr>
                <w:bCs/>
                <w:color w:val="000000"/>
                <w:sz w:val="23"/>
                <w:szCs w:val="23"/>
              </w:rPr>
            </w:pPr>
            <w:r w:rsidRPr="00842148">
              <w:rPr>
                <w:color w:val="000000"/>
                <w:sz w:val="23"/>
                <w:szCs w:val="23"/>
              </w:rPr>
              <w:t>AS “Latgales piens”</w:t>
            </w:r>
          </w:p>
        </w:tc>
        <w:tc>
          <w:tcPr>
            <w:tcW w:w="1342" w:type="pct"/>
            <w:shd w:val="clear" w:color="auto" w:fill="auto"/>
          </w:tcPr>
          <w:p w:rsidR="00365EDA" w:rsidRPr="00842148" w:rsidRDefault="00365EDA" w:rsidP="00753716">
            <w:pPr>
              <w:jc w:val="center"/>
              <w:rPr>
                <w:bCs/>
                <w:color w:val="000000"/>
                <w:sz w:val="23"/>
                <w:szCs w:val="23"/>
              </w:rPr>
            </w:pPr>
            <w:r w:rsidRPr="00842148">
              <w:rPr>
                <w:bCs/>
                <w:color w:val="000000"/>
                <w:sz w:val="23"/>
                <w:szCs w:val="23"/>
              </w:rPr>
              <w:t>80</w:t>
            </w:r>
          </w:p>
        </w:tc>
      </w:tr>
      <w:tr w:rsidR="00365EDA" w:rsidRPr="00842148" w:rsidTr="00753716">
        <w:trPr>
          <w:trHeight w:val="462"/>
        </w:trPr>
        <w:tc>
          <w:tcPr>
            <w:tcW w:w="2225" w:type="pct"/>
          </w:tcPr>
          <w:p w:rsidR="00365EDA" w:rsidRPr="00842148" w:rsidRDefault="00365EDA" w:rsidP="00753716">
            <w:pPr>
              <w:rPr>
                <w:bCs/>
                <w:sz w:val="23"/>
                <w:szCs w:val="23"/>
                <w:lang w:val="lv-LV"/>
              </w:rPr>
            </w:pPr>
            <w:r w:rsidRPr="00842148">
              <w:rPr>
                <w:sz w:val="23"/>
                <w:szCs w:val="23"/>
                <w:lang w:val="lv-LV"/>
              </w:rPr>
              <w:t xml:space="preserve">2.daļa </w:t>
            </w:r>
            <w:r w:rsidRPr="00842148">
              <w:rPr>
                <w:sz w:val="23"/>
                <w:szCs w:val="23"/>
                <w:lang w:val="lv-LV"/>
              </w:rPr>
              <w:tab/>
              <w:t>Krējums, saldais krējums, biezpiens un sviests</w:t>
            </w:r>
          </w:p>
        </w:tc>
        <w:tc>
          <w:tcPr>
            <w:tcW w:w="1432" w:type="pct"/>
            <w:vMerge/>
            <w:shd w:val="clear" w:color="auto" w:fill="auto"/>
          </w:tcPr>
          <w:p w:rsidR="00365EDA" w:rsidRPr="00842148" w:rsidRDefault="00365EDA" w:rsidP="00753716">
            <w:pPr>
              <w:rPr>
                <w:color w:val="000000"/>
                <w:sz w:val="23"/>
                <w:szCs w:val="23"/>
              </w:rPr>
            </w:pPr>
          </w:p>
        </w:tc>
        <w:tc>
          <w:tcPr>
            <w:tcW w:w="1342" w:type="pct"/>
            <w:shd w:val="clear" w:color="auto" w:fill="auto"/>
          </w:tcPr>
          <w:p w:rsidR="00365EDA" w:rsidRPr="00842148" w:rsidRDefault="00365EDA" w:rsidP="00753716">
            <w:pPr>
              <w:jc w:val="center"/>
              <w:rPr>
                <w:bCs/>
                <w:color w:val="000000"/>
                <w:sz w:val="23"/>
                <w:szCs w:val="23"/>
              </w:rPr>
            </w:pPr>
            <w:r w:rsidRPr="00842148">
              <w:rPr>
                <w:bCs/>
                <w:color w:val="000000"/>
                <w:sz w:val="23"/>
                <w:szCs w:val="23"/>
              </w:rPr>
              <w:t>80</w:t>
            </w:r>
          </w:p>
        </w:tc>
      </w:tr>
      <w:tr w:rsidR="00365EDA" w:rsidRPr="00842148" w:rsidTr="00753716">
        <w:trPr>
          <w:trHeight w:val="462"/>
        </w:trPr>
        <w:tc>
          <w:tcPr>
            <w:tcW w:w="2225" w:type="pct"/>
          </w:tcPr>
          <w:p w:rsidR="00365EDA" w:rsidRPr="00842148" w:rsidRDefault="00365EDA" w:rsidP="00753716">
            <w:pPr>
              <w:rPr>
                <w:sz w:val="23"/>
                <w:szCs w:val="23"/>
                <w:lang w:val="lv-LV"/>
              </w:rPr>
            </w:pPr>
            <w:r w:rsidRPr="00842148">
              <w:rPr>
                <w:sz w:val="23"/>
                <w:szCs w:val="23"/>
                <w:lang w:val="lv-LV"/>
              </w:rPr>
              <w:t>3.daļa</w:t>
            </w:r>
            <w:r w:rsidRPr="00842148">
              <w:rPr>
                <w:sz w:val="23"/>
                <w:szCs w:val="23"/>
                <w:lang w:val="lv-LV"/>
              </w:rPr>
              <w:tab/>
              <w:t>Raudzēti piena produkti</w:t>
            </w:r>
          </w:p>
        </w:tc>
        <w:tc>
          <w:tcPr>
            <w:tcW w:w="1432" w:type="pct"/>
            <w:vMerge/>
            <w:shd w:val="clear" w:color="auto" w:fill="auto"/>
          </w:tcPr>
          <w:p w:rsidR="00365EDA" w:rsidRPr="00842148" w:rsidRDefault="00365EDA" w:rsidP="00753716">
            <w:pPr>
              <w:rPr>
                <w:color w:val="000000"/>
                <w:sz w:val="23"/>
                <w:szCs w:val="23"/>
              </w:rPr>
            </w:pPr>
          </w:p>
        </w:tc>
        <w:tc>
          <w:tcPr>
            <w:tcW w:w="1342" w:type="pct"/>
            <w:shd w:val="clear" w:color="auto" w:fill="auto"/>
          </w:tcPr>
          <w:p w:rsidR="00365EDA" w:rsidRPr="00842148" w:rsidRDefault="00365EDA" w:rsidP="00753716">
            <w:pPr>
              <w:jc w:val="center"/>
              <w:rPr>
                <w:bCs/>
                <w:color w:val="000000"/>
                <w:sz w:val="23"/>
                <w:szCs w:val="23"/>
              </w:rPr>
            </w:pPr>
            <w:r w:rsidRPr="00842148">
              <w:rPr>
                <w:bCs/>
                <w:color w:val="000000"/>
                <w:sz w:val="23"/>
                <w:szCs w:val="23"/>
              </w:rPr>
              <w:t>80</w:t>
            </w:r>
          </w:p>
        </w:tc>
      </w:tr>
      <w:tr w:rsidR="00365EDA" w:rsidRPr="00842148" w:rsidTr="00753716">
        <w:trPr>
          <w:trHeight w:val="462"/>
        </w:trPr>
        <w:tc>
          <w:tcPr>
            <w:tcW w:w="2225" w:type="pct"/>
          </w:tcPr>
          <w:p w:rsidR="00365EDA" w:rsidRPr="00842148" w:rsidRDefault="00365EDA" w:rsidP="00753716">
            <w:pPr>
              <w:rPr>
                <w:sz w:val="23"/>
                <w:szCs w:val="23"/>
                <w:lang w:val="lv-LV"/>
              </w:rPr>
            </w:pPr>
            <w:r w:rsidRPr="00842148">
              <w:rPr>
                <w:sz w:val="23"/>
                <w:szCs w:val="23"/>
                <w:lang w:val="lv-LV"/>
              </w:rPr>
              <w:t>4.daļa</w:t>
            </w:r>
            <w:r w:rsidRPr="00842148">
              <w:rPr>
                <w:sz w:val="23"/>
                <w:szCs w:val="23"/>
                <w:lang w:val="lv-LV"/>
              </w:rPr>
              <w:tab/>
              <w:t>Saldie biezpiena sieriņi, sieri un kausētie sieri</w:t>
            </w:r>
          </w:p>
        </w:tc>
        <w:tc>
          <w:tcPr>
            <w:tcW w:w="1432" w:type="pct"/>
            <w:vMerge/>
            <w:shd w:val="clear" w:color="auto" w:fill="auto"/>
          </w:tcPr>
          <w:p w:rsidR="00365EDA" w:rsidRPr="00842148" w:rsidRDefault="00365EDA" w:rsidP="00753716">
            <w:pPr>
              <w:rPr>
                <w:color w:val="000000"/>
                <w:sz w:val="23"/>
                <w:szCs w:val="23"/>
              </w:rPr>
            </w:pPr>
          </w:p>
        </w:tc>
        <w:tc>
          <w:tcPr>
            <w:tcW w:w="1342" w:type="pct"/>
            <w:shd w:val="clear" w:color="auto" w:fill="auto"/>
          </w:tcPr>
          <w:p w:rsidR="00365EDA" w:rsidRPr="00842148" w:rsidRDefault="00365EDA" w:rsidP="00753716">
            <w:pPr>
              <w:jc w:val="center"/>
              <w:rPr>
                <w:bCs/>
                <w:color w:val="000000"/>
                <w:sz w:val="23"/>
                <w:szCs w:val="23"/>
              </w:rPr>
            </w:pPr>
            <w:r w:rsidRPr="00842148">
              <w:rPr>
                <w:bCs/>
                <w:color w:val="000000"/>
                <w:sz w:val="23"/>
                <w:szCs w:val="23"/>
              </w:rPr>
              <w:t>60</w:t>
            </w:r>
          </w:p>
        </w:tc>
      </w:tr>
    </w:tbl>
    <w:p w:rsidR="00D44408" w:rsidRPr="00842148" w:rsidRDefault="00365EDA" w:rsidP="00365EDA">
      <w:pPr>
        <w:pStyle w:val="ListParagraph"/>
        <w:numPr>
          <w:ilvl w:val="2"/>
          <w:numId w:val="43"/>
        </w:numPr>
        <w:spacing w:after="120"/>
        <w:jc w:val="both"/>
        <w:rPr>
          <w:color w:val="FF0000"/>
          <w:sz w:val="23"/>
          <w:szCs w:val="23"/>
          <w:lang w:val="lv-LV"/>
        </w:rPr>
      </w:pPr>
      <w:r w:rsidRPr="008B70CB">
        <w:rPr>
          <w:color w:val="000000"/>
          <w:sz w:val="23"/>
          <w:szCs w:val="23"/>
          <w:lang w:val="lv-LV"/>
        </w:rPr>
        <w:t xml:space="preserve">nolēma atzīt </w:t>
      </w:r>
      <w:r w:rsidRPr="00842148">
        <w:rPr>
          <w:color w:val="000000"/>
          <w:sz w:val="23"/>
          <w:szCs w:val="23"/>
          <w:lang w:val="lv-LV"/>
        </w:rPr>
        <w:t xml:space="preserve">pretendenta </w:t>
      </w:r>
      <w:r w:rsidRPr="00842148">
        <w:rPr>
          <w:bCs/>
          <w:color w:val="000000"/>
          <w:sz w:val="23"/>
          <w:szCs w:val="23"/>
          <w:lang w:val="lv-LV"/>
        </w:rPr>
        <w:t>AS “Latgales piens”</w:t>
      </w:r>
      <w:r w:rsidRPr="00842148">
        <w:rPr>
          <w:color w:val="000000"/>
          <w:sz w:val="23"/>
          <w:szCs w:val="23"/>
          <w:lang w:val="lv-LV"/>
        </w:rPr>
        <w:t xml:space="preserve"> kvalifikāciju 1.,2.,3.,4.daļā par atbilstošu konkursa nolikuma prasībām</w:t>
      </w:r>
      <w:r w:rsidRPr="00842148">
        <w:rPr>
          <w:color w:val="000000" w:themeColor="text1"/>
          <w:sz w:val="23"/>
          <w:szCs w:val="23"/>
          <w:lang w:val="lv-LV"/>
        </w:rPr>
        <w:t>.</w:t>
      </w:r>
    </w:p>
    <w:p w:rsidR="00365EDA" w:rsidRPr="00842148" w:rsidRDefault="00365EDA" w:rsidP="00365EDA">
      <w:pPr>
        <w:pStyle w:val="ListParagraph"/>
        <w:numPr>
          <w:ilvl w:val="1"/>
          <w:numId w:val="43"/>
        </w:numPr>
        <w:spacing w:after="120"/>
        <w:jc w:val="both"/>
        <w:rPr>
          <w:color w:val="FF0000"/>
          <w:sz w:val="23"/>
          <w:szCs w:val="23"/>
          <w:lang w:val="lv-LV"/>
        </w:rPr>
      </w:pPr>
      <w:r w:rsidRPr="00842148">
        <w:rPr>
          <w:color w:val="000000" w:themeColor="text1"/>
          <w:sz w:val="23"/>
          <w:szCs w:val="23"/>
          <w:lang w:val="lv-LV"/>
        </w:rPr>
        <w:t xml:space="preserve">2018.gada </w:t>
      </w:r>
      <w:r w:rsidR="00473C72" w:rsidRPr="00842148">
        <w:rPr>
          <w:color w:val="000000" w:themeColor="text1"/>
          <w:sz w:val="23"/>
          <w:szCs w:val="23"/>
          <w:lang w:val="lv-LV"/>
        </w:rPr>
        <w:t>28</w:t>
      </w:r>
      <w:r w:rsidRPr="00842148">
        <w:rPr>
          <w:color w:val="000000" w:themeColor="text1"/>
          <w:sz w:val="23"/>
          <w:szCs w:val="23"/>
          <w:lang w:val="lv-LV"/>
        </w:rPr>
        <w:t>.decembra sēdē (prot.Nr.</w:t>
      </w:r>
      <w:r w:rsidR="00473C72" w:rsidRPr="00842148">
        <w:rPr>
          <w:color w:val="000000" w:themeColor="text1"/>
          <w:sz w:val="23"/>
          <w:szCs w:val="23"/>
          <w:lang w:val="lv-LV"/>
        </w:rPr>
        <w:t>5</w:t>
      </w:r>
      <w:r w:rsidRPr="00842148">
        <w:rPr>
          <w:color w:val="000000" w:themeColor="text1"/>
          <w:sz w:val="23"/>
          <w:szCs w:val="23"/>
          <w:lang w:val="lv-LV"/>
        </w:rPr>
        <w:t>) komisija:</w:t>
      </w:r>
    </w:p>
    <w:p w:rsidR="005D2871" w:rsidRPr="00842148" w:rsidRDefault="009F44F3" w:rsidP="009F44F3">
      <w:pPr>
        <w:pStyle w:val="ListParagraph"/>
        <w:numPr>
          <w:ilvl w:val="2"/>
          <w:numId w:val="43"/>
        </w:numPr>
        <w:spacing w:after="120"/>
        <w:jc w:val="both"/>
        <w:rPr>
          <w:color w:val="FF0000"/>
          <w:sz w:val="23"/>
          <w:szCs w:val="23"/>
          <w:lang w:val="lv-LV"/>
        </w:rPr>
      </w:pPr>
      <w:r w:rsidRPr="00842148">
        <w:rPr>
          <w:color w:val="000000"/>
          <w:sz w:val="23"/>
          <w:szCs w:val="23"/>
          <w:lang w:val="lv-LV"/>
        </w:rPr>
        <w:t>saskaņā ar Starptautisko un Latvijas Republikas nacionālo sankciju likuma 11.</w:t>
      </w:r>
      <w:r w:rsidRPr="00842148">
        <w:rPr>
          <w:color w:val="000000"/>
          <w:sz w:val="23"/>
          <w:szCs w:val="23"/>
          <w:vertAlign w:val="superscript"/>
          <w:lang w:val="lv-LV"/>
        </w:rPr>
        <w:t xml:space="preserve">1 </w:t>
      </w:r>
      <w:r w:rsidRPr="00842148">
        <w:rPr>
          <w:color w:val="000000"/>
          <w:sz w:val="23"/>
          <w:szCs w:val="23"/>
          <w:lang w:val="lv-LV"/>
        </w:rPr>
        <w:t xml:space="preserve">pantu, pārbaudīja, vai attiecībā uz pretendentu </w:t>
      </w:r>
      <w:r w:rsidRPr="00842148">
        <w:rPr>
          <w:bCs/>
          <w:color w:val="000000"/>
          <w:sz w:val="23"/>
          <w:szCs w:val="23"/>
          <w:lang w:val="lv-LV"/>
        </w:rPr>
        <w:t>AS “Latgales piens”</w:t>
      </w:r>
      <w:r w:rsidRPr="00842148">
        <w:rPr>
          <w:color w:val="000000"/>
          <w:sz w:val="23"/>
          <w:szCs w:val="23"/>
          <w:lang w:val="lv-LV"/>
        </w:rPr>
        <w:t xml:space="preserve"> ir noteiktas starptautiskās vai nacionālās sankcijas vai būtiskas finanšu un kapitāla tirgus intereses ietekmējošas Eiropas Savienības vai Ziemeļatlantijas līguma organizācijas dalībvalsts noteiktās sankcijas, kuras ietekmē līguma izpildi. Komisija konstatē, ka attiecībā uz pretendentu </w:t>
      </w:r>
      <w:r w:rsidRPr="00842148">
        <w:rPr>
          <w:bCs/>
          <w:color w:val="000000"/>
          <w:sz w:val="23"/>
          <w:szCs w:val="23"/>
          <w:lang w:val="lv-LV"/>
        </w:rPr>
        <w:t>AS “Latgales piens”</w:t>
      </w:r>
      <w:r w:rsidRPr="00842148">
        <w:rPr>
          <w:color w:val="000000"/>
          <w:sz w:val="23"/>
          <w:szCs w:val="23"/>
          <w:lang w:val="lv-LV"/>
        </w:rPr>
        <w:t xml:space="preserve"> sankcijas nav piemērotas</w:t>
      </w:r>
      <w:r w:rsidRPr="00842148">
        <w:rPr>
          <w:color w:val="000000"/>
          <w:sz w:val="23"/>
          <w:szCs w:val="23"/>
          <w:lang w:val="lv-LV"/>
        </w:rPr>
        <w:t>;</w:t>
      </w:r>
    </w:p>
    <w:p w:rsidR="009F44F3" w:rsidRPr="00842148" w:rsidRDefault="009F44F3" w:rsidP="009F44F3">
      <w:pPr>
        <w:pStyle w:val="ListParagraph"/>
        <w:numPr>
          <w:ilvl w:val="2"/>
          <w:numId w:val="43"/>
        </w:numPr>
        <w:spacing w:after="120"/>
        <w:jc w:val="both"/>
        <w:rPr>
          <w:color w:val="FF0000"/>
          <w:sz w:val="23"/>
          <w:szCs w:val="23"/>
          <w:lang w:val="lv-LV"/>
        </w:rPr>
      </w:pPr>
      <w:r w:rsidRPr="00842148">
        <w:rPr>
          <w:color w:val="000000"/>
          <w:sz w:val="23"/>
          <w:szCs w:val="23"/>
          <w:lang w:val="lv-LV"/>
        </w:rPr>
        <w:t>iepazinās</w:t>
      </w:r>
      <w:r w:rsidRPr="00842148">
        <w:rPr>
          <w:color w:val="000000"/>
          <w:sz w:val="23"/>
          <w:szCs w:val="23"/>
          <w:lang w:val="lv-LV"/>
        </w:rPr>
        <w:t xml:space="preserve"> ar izziņu saturu</w:t>
      </w:r>
      <w:r w:rsidRPr="00842148">
        <w:rPr>
          <w:color w:val="000000"/>
          <w:sz w:val="23"/>
          <w:szCs w:val="23"/>
          <w:lang w:val="lv-LV" w:eastAsia="lv-LV"/>
        </w:rPr>
        <w:t xml:space="preserve"> un konstatē</w:t>
      </w:r>
      <w:r w:rsidRPr="00842148">
        <w:rPr>
          <w:color w:val="000000"/>
          <w:sz w:val="23"/>
          <w:szCs w:val="23"/>
          <w:lang w:val="lv-LV" w:eastAsia="lv-LV"/>
        </w:rPr>
        <w:t>ja</w:t>
      </w:r>
      <w:r w:rsidRPr="00842148">
        <w:rPr>
          <w:color w:val="000000"/>
          <w:sz w:val="23"/>
          <w:szCs w:val="23"/>
          <w:lang w:val="lv-LV" w:eastAsia="lv-LV"/>
        </w:rPr>
        <w:t xml:space="preserve">, ka attiecībā uz pretendentiem </w:t>
      </w:r>
      <w:r w:rsidRPr="00842148">
        <w:rPr>
          <w:bCs/>
          <w:color w:val="000000"/>
          <w:sz w:val="23"/>
          <w:szCs w:val="23"/>
          <w:lang w:val="lv-LV"/>
        </w:rPr>
        <w:t>AS “Latgales piens”</w:t>
      </w:r>
      <w:r w:rsidRPr="00842148">
        <w:rPr>
          <w:color w:val="000000"/>
          <w:sz w:val="23"/>
          <w:szCs w:val="23"/>
          <w:lang w:val="lv-LV" w:eastAsia="lv-LV"/>
        </w:rPr>
        <w:t xml:space="preserve"> nepastāv Publisko iepirkumu likuma 42.panta pirmajā daļā n</w:t>
      </w:r>
      <w:r w:rsidRPr="00842148">
        <w:rPr>
          <w:color w:val="000000"/>
          <w:sz w:val="23"/>
          <w:szCs w:val="23"/>
          <w:lang w:val="lv-LV" w:eastAsia="lv-LV"/>
        </w:rPr>
        <w:t>orādītie izslēgšanas nosacījumi;</w:t>
      </w:r>
    </w:p>
    <w:p w:rsidR="009F44F3" w:rsidRPr="00842148" w:rsidRDefault="009F44F3" w:rsidP="009F44F3">
      <w:pPr>
        <w:pStyle w:val="ListParagraph"/>
        <w:numPr>
          <w:ilvl w:val="2"/>
          <w:numId w:val="43"/>
        </w:numPr>
        <w:spacing w:after="120"/>
        <w:jc w:val="both"/>
        <w:rPr>
          <w:color w:val="FF0000"/>
          <w:sz w:val="23"/>
          <w:szCs w:val="23"/>
          <w:lang w:val="lv-LV"/>
        </w:rPr>
      </w:pPr>
      <w:r w:rsidRPr="00842148">
        <w:rPr>
          <w:b/>
          <w:color w:val="000000"/>
          <w:sz w:val="23"/>
          <w:szCs w:val="23"/>
          <w:lang w:val="lv-LV"/>
        </w:rPr>
        <w:t xml:space="preserve">nolēma </w:t>
      </w:r>
      <w:r w:rsidRPr="00842148">
        <w:rPr>
          <w:b/>
          <w:color w:val="000000"/>
          <w:sz w:val="23"/>
          <w:szCs w:val="23"/>
          <w:lang w:val="lv-LV"/>
        </w:rPr>
        <w:t xml:space="preserve">atzīt par uzvarētāju </w:t>
      </w:r>
      <w:r w:rsidRPr="00842148">
        <w:rPr>
          <w:color w:val="000000"/>
          <w:sz w:val="23"/>
          <w:szCs w:val="23"/>
          <w:lang w:val="lv-LV"/>
        </w:rPr>
        <w:t xml:space="preserve">atklātā konkursa „Pārtikas produktu piegāde Daugavpils pensionāru sociālās apkalpošanas teritoriālajam centram 12 mēnešiem”(Iepirkuma identifikācijas Nr. DPD 2018/129), </w:t>
      </w:r>
      <w:r w:rsidRPr="00842148">
        <w:rPr>
          <w:b/>
          <w:color w:val="000000"/>
          <w:sz w:val="23"/>
          <w:szCs w:val="23"/>
          <w:lang w:val="lv-LV"/>
        </w:rPr>
        <w:t>1.,2.,3.,4.daļā</w:t>
      </w:r>
      <w:r w:rsidRPr="00842148">
        <w:rPr>
          <w:color w:val="000000"/>
          <w:sz w:val="23"/>
          <w:szCs w:val="23"/>
          <w:lang w:val="lv-LV"/>
        </w:rPr>
        <w:t xml:space="preserve"> un piešķirt vispārīgās vienošanās slēgšanas tiesības šādam pretendentam:</w:t>
      </w:r>
    </w:p>
    <w:tbl>
      <w:tblPr>
        <w:tblW w:w="4290"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4"/>
        <w:gridCol w:w="2086"/>
        <w:gridCol w:w="1801"/>
      </w:tblGrid>
      <w:tr w:rsidR="009F44F3" w:rsidRPr="00842148" w:rsidTr="00753716">
        <w:trPr>
          <w:trHeight w:val="678"/>
        </w:trPr>
        <w:tc>
          <w:tcPr>
            <w:tcW w:w="2589" w:type="pct"/>
            <w:shd w:val="pct10" w:color="auto" w:fill="auto"/>
          </w:tcPr>
          <w:p w:rsidR="009F44F3" w:rsidRPr="00842148" w:rsidRDefault="009F44F3" w:rsidP="00753716">
            <w:pPr>
              <w:jc w:val="center"/>
              <w:rPr>
                <w:b/>
                <w:bCs/>
                <w:color w:val="000000"/>
                <w:sz w:val="23"/>
                <w:szCs w:val="23"/>
              </w:rPr>
            </w:pPr>
            <w:r w:rsidRPr="00842148">
              <w:rPr>
                <w:b/>
                <w:bCs/>
                <w:color w:val="000000"/>
                <w:sz w:val="23"/>
                <w:szCs w:val="23"/>
              </w:rPr>
              <w:t>Daļas Nr. un nosaukums</w:t>
            </w:r>
          </w:p>
        </w:tc>
        <w:tc>
          <w:tcPr>
            <w:tcW w:w="1294" w:type="pct"/>
            <w:shd w:val="pct10" w:color="auto" w:fill="auto"/>
          </w:tcPr>
          <w:p w:rsidR="009F44F3" w:rsidRPr="00842148" w:rsidRDefault="009F44F3" w:rsidP="00753716">
            <w:pPr>
              <w:jc w:val="center"/>
              <w:rPr>
                <w:b/>
                <w:bCs/>
                <w:color w:val="000000"/>
                <w:sz w:val="23"/>
                <w:szCs w:val="23"/>
              </w:rPr>
            </w:pPr>
            <w:r w:rsidRPr="00842148">
              <w:rPr>
                <w:b/>
                <w:bCs/>
                <w:color w:val="000000"/>
                <w:sz w:val="23"/>
                <w:szCs w:val="23"/>
              </w:rPr>
              <w:t>Pretendents</w:t>
            </w:r>
          </w:p>
        </w:tc>
        <w:tc>
          <w:tcPr>
            <w:tcW w:w="1117" w:type="pct"/>
            <w:shd w:val="pct10" w:color="auto" w:fill="auto"/>
          </w:tcPr>
          <w:p w:rsidR="009F44F3" w:rsidRPr="00842148" w:rsidRDefault="009F44F3" w:rsidP="00753716">
            <w:pPr>
              <w:jc w:val="center"/>
              <w:rPr>
                <w:b/>
                <w:bCs/>
                <w:color w:val="000000"/>
                <w:sz w:val="23"/>
                <w:szCs w:val="23"/>
              </w:rPr>
            </w:pPr>
            <w:r w:rsidRPr="00842148">
              <w:rPr>
                <w:b/>
                <w:bCs/>
                <w:color w:val="000000"/>
                <w:sz w:val="23"/>
                <w:szCs w:val="23"/>
              </w:rPr>
              <w:t>Iegūtā punktu summa</w:t>
            </w:r>
          </w:p>
        </w:tc>
      </w:tr>
      <w:tr w:rsidR="009F44F3" w:rsidRPr="00842148" w:rsidTr="00753716">
        <w:trPr>
          <w:trHeight w:val="220"/>
        </w:trPr>
        <w:tc>
          <w:tcPr>
            <w:tcW w:w="2589" w:type="pct"/>
          </w:tcPr>
          <w:p w:rsidR="009F44F3" w:rsidRPr="00842148" w:rsidRDefault="009F44F3" w:rsidP="00753716">
            <w:pPr>
              <w:rPr>
                <w:color w:val="000000"/>
                <w:sz w:val="23"/>
                <w:szCs w:val="23"/>
              </w:rPr>
            </w:pPr>
            <w:r w:rsidRPr="00842148">
              <w:rPr>
                <w:sz w:val="23"/>
                <w:szCs w:val="23"/>
                <w:lang w:val="lv-LV"/>
              </w:rPr>
              <w:t xml:space="preserve">1.daļa </w:t>
            </w:r>
            <w:r w:rsidRPr="00842148">
              <w:rPr>
                <w:sz w:val="23"/>
                <w:szCs w:val="23"/>
                <w:lang w:val="lv-LV"/>
              </w:rPr>
              <w:tab/>
              <w:t>Piens</w:t>
            </w:r>
          </w:p>
        </w:tc>
        <w:tc>
          <w:tcPr>
            <w:tcW w:w="1294" w:type="pct"/>
            <w:vMerge w:val="restart"/>
            <w:shd w:val="clear" w:color="auto" w:fill="auto"/>
            <w:vAlign w:val="center"/>
          </w:tcPr>
          <w:p w:rsidR="009F44F3" w:rsidRPr="008B70CB" w:rsidRDefault="009F44F3" w:rsidP="00753716">
            <w:pPr>
              <w:jc w:val="center"/>
              <w:rPr>
                <w:b/>
                <w:bCs/>
                <w:color w:val="000000"/>
                <w:sz w:val="23"/>
                <w:szCs w:val="23"/>
              </w:rPr>
            </w:pPr>
            <w:r w:rsidRPr="008B70CB">
              <w:rPr>
                <w:b/>
                <w:color w:val="000000"/>
                <w:sz w:val="23"/>
                <w:szCs w:val="23"/>
              </w:rPr>
              <w:t>AS “Latgales piens”</w:t>
            </w:r>
          </w:p>
        </w:tc>
        <w:tc>
          <w:tcPr>
            <w:tcW w:w="1117" w:type="pct"/>
            <w:shd w:val="clear" w:color="auto" w:fill="auto"/>
          </w:tcPr>
          <w:p w:rsidR="009F44F3" w:rsidRPr="00842148" w:rsidRDefault="009F44F3" w:rsidP="00753716">
            <w:pPr>
              <w:jc w:val="center"/>
              <w:rPr>
                <w:bCs/>
                <w:color w:val="000000"/>
                <w:sz w:val="23"/>
                <w:szCs w:val="23"/>
              </w:rPr>
            </w:pPr>
            <w:r w:rsidRPr="00842148">
              <w:rPr>
                <w:bCs/>
                <w:color w:val="000000"/>
                <w:sz w:val="23"/>
                <w:szCs w:val="23"/>
              </w:rPr>
              <w:t>80</w:t>
            </w:r>
          </w:p>
        </w:tc>
      </w:tr>
      <w:tr w:rsidR="009F44F3" w:rsidRPr="00842148" w:rsidTr="00753716">
        <w:trPr>
          <w:trHeight w:val="462"/>
        </w:trPr>
        <w:tc>
          <w:tcPr>
            <w:tcW w:w="2589" w:type="pct"/>
          </w:tcPr>
          <w:p w:rsidR="009F44F3" w:rsidRPr="00842148" w:rsidRDefault="009F44F3" w:rsidP="00753716">
            <w:pPr>
              <w:ind w:left="743" w:hanging="743"/>
              <w:rPr>
                <w:bCs/>
                <w:sz w:val="23"/>
                <w:szCs w:val="23"/>
                <w:lang w:val="lv-LV"/>
              </w:rPr>
            </w:pPr>
            <w:r w:rsidRPr="00842148">
              <w:rPr>
                <w:sz w:val="23"/>
                <w:szCs w:val="23"/>
                <w:lang w:val="lv-LV"/>
              </w:rPr>
              <w:t xml:space="preserve">2.daļa </w:t>
            </w:r>
            <w:r w:rsidRPr="00842148">
              <w:rPr>
                <w:sz w:val="23"/>
                <w:szCs w:val="23"/>
                <w:lang w:val="lv-LV"/>
              </w:rPr>
              <w:tab/>
              <w:t>Krējums, saldais krējums, biezpiens un sviests</w:t>
            </w:r>
          </w:p>
        </w:tc>
        <w:tc>
          <w:tcPr>
            <w:tcW w:w="1294" w:type="pct"/>
            <w:vMerge/>
            <w:shd w:val="clear" w:color="auto" w:fill="auto"/>
          </w:tcPr>
          <w:p w:rsidR="009F44F3" w:rsidRPr="00842148" w:rsidRDefault="009F44F3" w:rsidP="00753716">
            <w:pPr>
              <w:rPr>
                <w:color w:val="000000"/>
                <w:sz w:val="23"/>
                <w:szCs w:val="23"/>
              </w:rPr>
            </w:pPr>
          </w:p>
        </w:tc>
        <w:tc>
          <w:tcPr>
            <w:tcW w:w="1117" w:type="pct"/>
            <w:shd w:val="clear" w:color="auto" w:fill="auto"/>
          </w:tcPr>
          <w:p w:rsidR="009F44F3" w:rsidRPr="00842148" w:rsidRDefault="009F44F3" w:rsidP="00753716">
            <w:pPr>
              <w:jc w:val="center"/>
              <w:rPr>
                <w:bCs/>
                <w:color w:val="000000"/>
                <w:sz w:val="23"/>
                <w:szCs w:val="23"/>
              </w:rPr>
            </w:pPr>
            <w:r w:rsidRPr="00842148">
              <w:rPr>
                <w:bCs/>
                <w:color w:val="000000"/>
                <w:sz w:val="23"/>
                <w:szCs w:val="23"/>
              </w:rPr>
              <w:t>80</w:t>
            </w:r>
          </w:p>
        </w:tc>
      </w:tr>
      <w:tr w:rsidR="009F44F3" w:rsidRPr="00842148" w:rsidTr="00753716">
        <w:trPr>
          <w:trHeight w:val="260"/>
        </w:trPr>
        <w:tc>
          <w:tcPr>
            <w:tcW w:w="2589" w:type="pct"/>
          </w:tcPr>
          <w:p w:rsidR="009F44F3" w:rsidRPr="00842148" w:rsidRDefault="009F44F3" w:rsidP="00753716">
            <w:pPr>
              <w:rPr>
                <w:sz w:val="23"/>
                <w:szCs w:val="23"/>
                <w:lang w:val="lv-LV"/>
              </w:rPr>
            </w:pPr>
            <w:r w:rsidRPr="00842148">
              <w:rPr>
                <w:sz w:val="23"/>
                <w:szCs w:val="23"/>
                <w:lang w:val="lv-LV"/>
              </w:rPr>
              <w:t>3.daļa</w:t>
            </w:r>
            <w:r w:rsidRPr="00842148">
              <w:rPr>
                <w:sz w:val="23"/>
                <w:szCs w:val="23"/>
                <w:lang w:val="lv-LV"/>
              </w:rPr>
              <w:tab/>
              <w:t>Raudzēti piena produkti</w:t>
            </w:r>
          </w:p>
        </w:tc>
        <w:tc>
          <w:tcPr>
            <w:tcW w:w="1294" w:type="pct"/>
            <w:vMerge/>
            <w:shd w:val="clear" w:color="auto" w:fill="auto"/>
          </w:tcPr>
          <w:p w:rsidR="009F44F3" w:rsidRPr="00842148" w:rsidRDefault="009F44F3" w:rsidP="00753716">
            <w:pPr>
              <w:rPr>
                <w:color w:val="000000"/>
                <w:sz w:val="23"/>
                <w:szCs w:val="23"/>
              </w:rPr>
            </w:pPr>
          </w:p>
        </w:tc>
        <w:tc>
          <w:tcPr>
            <w:tcW w:w="1117" w:type="pct"/>
            <w:shd w:val="clear" w:color="auto" w:fill="auto"/>
          </w:tcPr>
          <w:p w:rsidR="009F44F3" w:rsidRPr="00842148" w:rsidRDefault="009F44F3" w:rsidP="00753716">
            <w:pPr>
              <w:jc w:val="center"/>
              <w:rPr>
                <w:bCs/>
                <w:color w:val="000000"/>
                <w:sz w:val="23"/>
                <w:szCs w:val="23"/>
              </w:rPr>
            </w:pPr>
            <w:r w:rsidRPr="00842148">
              <w:rPr>
                <w:bCs/>
                <w:color w:val="000000"/>
                <w:sz w:val="23"/>
                <w:szCs w:val="23"/>
              </w:rPr>
              <w:t>80</w:t>
            </w:r>
          </w:p>
        </w:tc>
      </w:tr>
      <w:tr w:rsidR="009F44F3" w:rsidRPr="00842148" w:rsidTr="00753716">
        <w:trPr>
          <w:trHeight w:val="462"/>
        </w:trPr>
        <w:tc>
          <w:tcPr>
            <w:tcW w:w="2589" w:type="pct"/>
          </w:tcPr>
          <w:p w:rsidR="009F44F3" w:rsidRPr="00842148" w:rsidRDefault="009F44F3" w:rsidP="00753716">
            <w:pPr>
              <w:ind w:left="743" w:hanging="743"/>
              <w:rPr>
                <w:sz w:val="23"/>
                <w:szCs w:val="23"/>
                <w:lang w:val="lv-LV"/>
              </w:rPr>
            </w:pPr>
            <w:r w:rsidRPr="00842148">
              <w:rPr>
                <w:sz w:val="23"/>
                <w:szCs w:val="23"/>
                <w:lang w:val="lv-LV"/>
              </w:rPr>
              <w:t>4.daļa</w:t>
            </w:r>
            <w:r w:rsidRPr="00842148">
              <w:rPr>
                <w:sz w:val="23"/>
                <w:szCs w:val="23"/>
                <w:lang w:val="lv-LV"/>
              </w:rPr>
              <w:tab/>
              <w:t>Saldie biezpiena sieriņi, sieri un kausētie sieri</w:t>
            </w:r>
          </w:p>
        </w:tc>
        <w:tc>
          <w:tcPr>
            <w:tcW w:w="1294" w:type="pct"/>
            <w:vMerge/>
            <w:shd w:val="clear" w:color="auto" w:fill="auto"/>
          </w:tcPr>
          <w:p w:rsidR="009F44F3" w:rsidRPr="00842148" w:rsidRDefault="009F44F3" w:rsidP="00753716">
            <w:pPr>
              <w:rPr>
                <w:color w:val="000000"/>
                <w:sz w:val="23"/>
                <w:szCs w:val="23"/>
              </w:rPr>
            </w:pPr>
          </w:p>
        </w:tc>
        <w:tc>
          <w:tcPr>
            <w:tcW w:w="1117" w:type="pct"/>
            <w:shd w:val="clear" w:color="auto" w:fill="auto"/>
          </w:tcPr>
          <w:p w:rsidR="009F44F3" w:rsidRPr="00842148" w:rsidRDefault="009F44F3" w:rsidP="00753716">
            <w:pPr>
              <w:jc w:val="center"/>
              <w:rPr>
                <w:bCs/>
                <w:color w:val="000000"/>
                <w:sz w:val="23"/>
                <w:szCs w:val="23"/>
              </w:rPr>
            </w:pPr>
            <w:r w:rsidRPr="00842148">
              <w:rPr>
                <w:bCs/>
                <w:color w:val="000000"/>
                <w:sz w:val="23"/>
                <w:szCs w:val="23"/>
              </w:rPr>
              <w:t>60</w:t>
            </w:r>
          </w:p>
        </w:tc>
      </w:tr>
    </w:tbl>
    <w:p w:rsidR="008C3B56" w:rsidRPr="00842148" w:rsidRDefault="009F44F3" w:rsidP="009F44F3">
      <w:pPr>
        <w:pStyle w:val="ListParagraph"/>
        <w:spacing w:after="120"/>
        <w:ind w:left="1440"/>
        <w:jc w:val="both"/>
        <w:rPr>
          <w:color w:val="FF0000"/>
          <w:sz w:val="23"/>
          <w:szCs w:val="23"/>
          <w:lang w:val="lv-LV"/>
        </w:rPr>
      </w:pPr>
      <w:r w:rsidRPr="00842148">
        <w:rPr>
          <w:color w:val="000000"/>
          <w:sz w:val="23"/>
          <w:szCs w:val="23"/>
          <w:lang w:val="lv-LV"/>
        </w:rPr>
        <w:t>vispārīgās vienošanās 1.,2.,3.,4.daļā tiks slēgtas par nolikuma 2.9.punktā norādīto paredzamo vispārīgās vienošanās summu</w:t>
      </w:r>
      <w:r w:rsidR="00473C72" w:rsidRPr="00842148">
        <w:rPr>
          <w:color w:val="000000"/>
          <w:sz w:val="23"/>
          <w:szCs w:val="23"/>
          <w:lang w:val="lv-LV"/>
        </w:rPr>
        <w:t>.</w:t>
      </w:r>
    </w:p>
    <w:p w:rsidR="00576576" w:rsidRPr="00842148" w:rsidRDefault="00576576" w:rsidP="008C3B56">
      <w:pPr>
        <w:pStyle w:val="tv2132"/>
        <w:numPr>
          <w:ilvl w:val="0"/>
          <w:numId w:val="43"/>
        </w:numPr>
        <w:spacing w:before="120" w:after="120" w:line="240" w:lineRule="auto"/>
        <w:jc w:val="both"/>
        <w:rPr>
          <w:b/>
          <w:color w:val="000000" w:themeColor="text1"/>
          <w:sz w:val="23"/>
          <w:szCs w:val="23"/>
        </w:rPr>
      </w:pPr>
      <w:r w:rsidRPr="00842148">
        <w:rPr>
          <w:b/>
          <w:color w:val="000000" w:themeColor="text1"/>
          <w:sz w:val="23"/>
          <w:szCs w:val="23"/>
        </w:rPr>
        <w:t xml:space="preserve">informācija (ja tā ir zināma) par to iepirkuma līguma vai vispārīgās vienošanās daļu, kuru </w:t>
      </w:r>
      <w:bookmarkStart w:id="0" w:name="_GoBack"/>
      <w:bookmarkEnd w:id="0"/>
      <w:r w:rsidRPr="00842148">
        <w:rPr>
          <w:b/>
          <w:color w:val="000000" w:themeColor="text1"/>
          <w:sz w:val="23"/>
          <w:szCs w:val="23"/>
        </w:rPr>
        <w:t>izraudzītais pretendents plānojis nodot apakšuzņēmējiem,</w:t>
      </w:r>
      <w:r w:rsidR="00B23607" w:rsidRPr="00842148">
        <w:rPr>
          <w:b/>
          <w:color w:val="000000" w:themeColor="text1"/>
          <w:sz w:val="23"/>
          <w:szCs w:val="23"/>
        </w:rPr>
        <w:t xml:space="preserve"> kā arī apakšuzņēmēju nosaukumi:</w:t>
      </w:r>
    </w:p>
    <w:p w:rsidR="00576576" w:rsidRPr="00842148" w:rsidRDefault="00FF5ACA" w:rsidP="00FB738C">
      <w:pPr>
        <w:pStyle w:val="tv2132"/>
        <w:spacing w:before="120" w:after="120" w:line="240" w:lineRule="auto"/>
        <w:ind w:left="426" w:firstLine="0"/>
        <w:jc w:val="both"/>
        <w:rPr>
          <w:color w:val="FF0000"/>
          <w:sz w:val="23"/>
          <w:szCs w:val="23"/>
        </w:rPr>
      </w:pPr>
      <w:r w:rsidRPr="00842148">
        <w:rPr>
          <w:color w:val="000000" w:themeColor="text1"/>
          <w:sz w:val="23"/>
          <w:szCs w:val="23"/>
        </w:rPr>
        <w:t>nav</w:t>
      </w:r>
    </w:p>
    <w:p w:rsidR="00576576" w:rsidRPr="00842148" w:rsidRDefault="00576576" w:rsidP="008C3B56">
      <w:pPr>
        <w:pStyle w:val="tv2132"/>
        <w:numPr>
          <w:ilvl w:val="0"/>
          <w:numId w:val="43"/>
        </w:numPr>
        <w:spacing w:before="120" w:after="120" w:line="240" w:lineRule="auto"/>
        <w:ind w:left="426"/>
        <w:jc w:val="both"/>
        <w:rPr>
          <w:b/>
          <w:color w:val="000000" w:themeColor="text1"/>
          <w:sz w:val="23"/>
          <w:szCs w:val="23"/>
        </w:rPr>
      </w:pPr>
      <w:r w:rsidRPr="00842148">
        <w:rPr>
          <w:b/>
          <w:color w:val="000000" w:themeColor="text1"/>
          <w:sz w:val="23"/>
          <w:szCs w:val="23"/>
        </w:rPr>
        <w:t>pamatojums lēmumam par katru noraidīto pretendentu, kā arī par katru iepirkuma procedūras dokum</w:t>
      </w:r>
      <w:r w:rsidR="00B23607" w:rsidRPr="00842148">
        <w:rPr>
          <w:b/>
          <w:color w:val="000000" w:themeColor="text1"/>
          <w:sz w:val="23"/>
          <w:szCs w:val="23"/>
        </w:rPr>
        <w:t>entiem neatbilstošu piedāvājumu:</w:t>
      </w:r>
    </w:p>
    <w:p w:rsidR="00BC51D4" w:rsidRPr="00842148" w:rsidRDefault="00746E95" w:rsidP="00BC4710">
      <w:pPr>
        <w:pStyle w:val="tv2132"/>
        <w:spacing w:before="120" w:after="120" w:line="240" w:lineRule="auto"/>
        <w:ind w:left="425" w:firstLine="0"/>
        <w:jc w:val="both"/>
        <w:rPr>
          <w:color w:val="FF0000"/>
          <w:sz w:val="23"/>
          <w:szCs w:val="23"/>
          <w:lang w:eastAsia="en-US"/>
        </w:rPr>
      </w:pPr>
      <w:r w:rsidRPr="00842148">
        <w:rPr>
          <w:color w:val="000000" w:themeColor="text1"/>
          <w:sz w:val="23"/>
          <w:szCs w:val="23"/>
        </w:rPr>
        <w:t>nav</w:t>
      </w:r>
    </w:p>
    <w:p w:rsidR="00576576" w:rsidRPr="00842148" w:rsidRDefault="00576576" w:rsidP="008C3B56">
      <w:pPr>
        <w:pStyle w:val="tv2132"/>
        <w:numPr>
          <w:ilvl w:val="0"/>
          <w:numId w:val="43"/>
        </w:numPr>
        <w:spacing w:before="120" w:after="120" w:line="240" w:lineRule="auto"/>
        <w:ind w:left="426"/>
        <w:jc w:val="both"/>
        <w:rPr>
          <w:b/>
          <w:color w:val="FF0000"/>
          <w:sz w:val="23"/>
          <w:szCs w:val="23"/>
        </w:rPr>
      </w:pPr>
      <w:r w:rsidRPr="00842148">
        <w:rPr>
          <w:b/>
          <w:color w:val="000000" w:themeColor="text1"/>
          <w:sz w:val="23"/>
          <w:szCs w:val="23"/>
        </w:rPr>
        <w:t xml:space="preserve">ja piedāvājumu iesniedzis tikai viens piegādātājs, – pamatojums iepirkuma procedūras nepārtraukšanai saskaņā ar </w:t>
      </w:r>
      <w:r w:rsidR="00B23607" w:rsidRPr="00842148">
        <w:rPr>
          <w:b/>
          <w:bCs/>
          <w:color w:val="000000" w:themeColor="text1"/>
          <w:sz w:val="23"/>
          <w:szCs w:val="23"/>
        </w:rPr>
        <w:t xml:space="preserve">Ministru </w:t>
      </w:r>
      <w:r w:rsidR="008C3B56" w:rsidRPr="00842148">
        <w:rPr>
          <w:b/>
          <w:color w:val="000000" w:themeColor="text1"/>
          <w:sz w:val="23"/>
          <w:szCs w:val="23"/>
        </w:rPr>
        <w:t>kabineta 2017.gada 28.</w:t>
      </w:r>
      <w:r w:rsidR="00B23607" w:rsidRPr="00842148">
        <w:rPr>
          <w:b/>
          <w:color w:val="000000" w:themeColor="text1"/>
          <w:sz w:val="23"/>
          <w:szCs w:val="23"/>
        </w:rPr>
        <w:t xml:space="preserve">februāra </w:t>
      </w:r>
      <w:r w:rsidR="00581F47" w:rsidRPr="00842148">
        <w:rPr>
          <w:b/>
          <w:color w:val="000000" w:themeColor="text1"/>
          <w:sz w:val="23"/>
          <w:szCs w:val="23"/>
        </w:rPr>
        <w:t>noteikumu Nr.</w:t>
      </w:r>
      <w:r w:rsidR="00B23607" w:rsidRPr="00842148">
        <w:rPr>
          <w:b/>
          <w:color w:val="000000" w:themeColor="text1"/>
          <w:sz w:val="23"/>
          <w:szCs w:val="23"/>
        </w:rPr>
        <w:t xml:space="preserve">107 “Iepirkuma procedūru un metu konkursu norises kārtība” </w:t>
      </w:r>
      <w:r w:rsidRPr="00842148">
        <w:rPr>
          <w:b/>
          <w:color w:val="000000" w:themeColor="text1"/>
          <w:sz w:val="23"/>
          <w:szCs w:val="23"/>
        </w:rPr>
        <w:t xml:space="preserve"> </w:t>
      </w:r>
      <w:hyperlink r:id="rId9" w:anchor="p19" w:tgtFrame="_blank" w:history="1">
        <w:r w:rsidRPr="00842148">
          <w:rPr>
            <w:b/>
            <w:color w:val="000000" w:themeColor="text1"/>
            <w:sz w:val="23"/>
            <w:szCs w:val="23"/>
          </w:rPr>
          <w:t>19. punktu</w:t>
        </w:r>
      </w:hyperlink>
      <w:r w:rsidR="00B23607" w:rsidRPr="00842148">
        <w:rPr>
          <w:b/>
          <w:color w:val="000000" w:themeColor="text1"/>
          <w:sz w:val="23"/>
          <w:szCs w:val="23"/>
        </w:rPr>
        <w:t>:</w:t>
      </w:r>
    </w:p>
    <w:p w:rsidR="00576576" w:rsidRPr="00842148" w:rsidRDefault="00473C72" w:rsidP="009E52BC">
      <w:pPr>
        <w:pStyle w:val="ListParagraph"/>
        <w:spacing w:before="120" w:after="120"/>
        <w:ind w:left="426"/>
        <w:jc w:val="both"/>
        <w:rPr>
          <w:color w:val="FF0000"/>
          <w:sz w:val="23"/>
          <w:szCs w:val="23"/>
          <w:lang w:val="lv-LV"/>
        </w:rPr>
      </w:pPr>
      <w:r w:rsidRPr="00842148">
        <w:rPr>
          <w:color w:val="000000" w:themeColor="text1"/>
          <w:sz w:val="23"/>
          <w:szCs w:val="23"/>
          <w:lang w:val="lv-LV"/>
        </w:rPr>
        <w:t>2018.gada 20.decembra sēdē (prot.Nr.4</w:t>
      </w:r>
      <w:r w:rsidRPr="00842148">
        <w:rPr>
          <w:color w:val="000000" w:themeColor="text1"/>
          <w:sz w:val="23"/>
          <w:szCs w:val="23"/>
          <w:lang w:val="lv-LV"/>
        </w:rPr>
        <w:t>) komisija, ņ</w:t>
      </w:r>
      <w:r w:rsidRPr="00842148">
        <w:rPr>
          <w:sz w:val="23"/>
          <w:szCs w:val="23"/>
          <w:lang w:val="lv-LV"/>
        </w:rPr>
        <w:t xml:space="preserve">emot vērā, ka piedāvājumu konkursa </w:t>
      </w:r>
      <w:r w:rsidRPr="00842148">
        <w:rPr>
          <w:color w:val="000000"/>
          <w:sz w:val="23"/>
          <w:szCs w:val="23"/>
          <w:lang w:val="lv-LV"/>
        </w:rPr>
        <w:t>1., 2., 3., 4.</w:t>
      </w:r>
      <w:r w:rsidRPr="00842148">
        <w:rPr>
          <w:sz w:val="23"/>
          <w:szCs w:val="23"/>
          <w:lang w:val="lv-LV"/>
        </w:rPr>
        <w:t xml:space="preserve">daļā ir iesniedzis tikai viens pretendents, </w:t>
      </w:r>
      <w:r w:rsidRPr="00842148">
        <w:rPr>
          <w:sz w:val="23"/>
          <w:szCs w:val="23"/>
          <w:lang w:val="lv-LV"/>
        </w:rPr>
        <w:t>vērtēja</w:t>
      </w:r>
      <w:r w:rsidRPr="00842148">
        <w:rPr>
          <w:sz w:val="23"/>
          <w:szCs w:val="23"/>
          <w:lang w:val="lv-LV"/>
        </w:rPr>
        <w:t xml:space="preserve">, vai minētais apstāklis nav par pamatu Konkursa pārtraukšanai </w:t>
      </w:r>
      <w:r w:rsidRPr="00842148">
        <w:rPr>
          <w:color w:val="000000"/>
          <w:sz w:val="23"/>
          <w:szCs w:val="23"/>
          <w:lang w:val="lv-LV"/>
        </w:rPr>
        <w:t>1., 2., 3., 4.daļā</w:t>
      </w:r>
      <w:r w:rsidRPr="00842148">
        <w:rPr>
          <w:sz w:val="23"/>
          <w:szCs w:val="23"/>
          <w:lang w:val="lv-LV"/>
        </w:rPr>
        <w:t>. Komisija konstatē</w:t>
      </w:r>
      <w:r w:rsidRPr="00842148">
        <w:rPr>
          <w:sz w:val="23"/>
          <w:szCs w:val="23"/>
          <w:lang w:val="lv-LV"/>
        </w:rPr>
        <w:t>ja</w:t>
      </w:r>
      <w:r w:rsidRPr="00842148">
        <w:rPr>
          <w:sz w:val="23"/>
          <w:szCs w:val="23"/>
          <w:lang w:val="lv-LV"/>
        </w:rPr>
        <w:t xml:space="preserve">, ka Konkursa nolikumā </w:t>
      </w:r>
      <w:r w:rsidRPr="00842148">
        <w:rPr>
          <w:bCs/>
          <w:sz w:val="23"/>
          <w:szCs w:val="23"/>
          <w:lang w:val="lv-LV"/>
        </w:rPr>
        <w:t xml:space="preserve">izvirzītās pretendentu atlases prasības Konkursa </w:t>
      </w:r>
      <w:r w:rsidRPr="00842148">
        <w:rPr>
          <w:color w:val="000000"/>
          <w:sz w:val="23"/>
          <w:szCs w:val="23"/>
          <w:lang w:val="lv-LV"/>
        </w:rPr>
        <w:t>1., 2., 3., 4.daļā</w:t>
      </w:r>
      <w:r w:rsidRPr="00842148">
        <w:rPr>
          <w:sz w:val="23"/>
          <w:szCs w:val="23"/>
          <w:lang w:val="lv-LV"/>
        </w:rPr>
        <w:t xml:space="preserve"> </w:t>
      </w:r>
      <w:r w:rsidRPr="00842148">
        <w:rPr>
          <w:bCs/>
          <w:sz w:val="23"/>
          <w:szCs w:val="23"/>
          <w:lang w:val="lv-LV"/>
        </w:rPr>
        <w:t>ir objektīvas un atbilstošas tehniskās specifi</w:t>
      </w:r>
      <w:r w:rsidRPr="00842148">
        <w:rPr>
          <w:bCs/>
          <w:sz w:val="23"/>
          <w:szCs w:val="23"/>
          <w:lang w:val="lv-LV"/>
        </w:rPr>
        <w:t>kācijas apjomam. Komisija atzina</w:t>
      </w:r>
      <w:r w:rsidRPr="00842148">
        <w:rPr>
          <w:bCs/>
          <w:sz w:val="23"/>
          <w:szCs w:val="23"/>
          <w:lang w:val="lv-LV"/>
        </w:rPr>
        <w:t>, ka izvirzītās pretendentu atlases prasības bija pamatotas un nevarēja ierobežot konkurenci.</w:t>
      </w:r>
      <w:r w:rsidRPr="00842148">
        <w:rPr>
          <w:sz w:val="23"/>
          <w:szCs w:val="23"/>
          <w:lang w:val="lv-LV"/>
        </w:rPr>
        <w:t xml:space="preserve"> Lai kvalificētos dalībai Konkursa </w:t>
      </w:r>
      <w:r w:rsidRPr="00842148">
        <w:rPr>
          <w:color w:val="000000"/>
          <w:sz w:val="23"/>
          <w:szCs w:val="23"/>
          <w:lang w:val="lv-LV"/>
        </w:rPr>
        <w:t>1., 2., 3., 4.daļā</w:t>
      </w:r>
      <w:r w:rsidRPr="00842148">
        <w:rPr>
          <w:sz w:val="23"/>
          <w:szCs w:val="23"/>
          <w:lang w:val="lv-LV"/>
        </w:rPr>
        <w:t xml:space="preserve"> nekādas specifiskas prasības attiecībā uz saimniecisko un finansiālo stāvokli netika izvirzītas.</w:t>
      </w:r>
      <w:r w:rsidRPr="00842148">
        <w:rPr>
          <w:b/>
          <w:sz w:val="23"/>
          <w:szCs w:val="23"/>
          <w:lang w:val="lv-LV"/>
        </w:rPr>
        <w:t xml:space="preserve"> </w:t>
      </w:r>
      <w:r w:rsidRPr="00842148">
        <w:rPr>
          <w:sz w:val="23"/>
          <w:szCs w:val="23"/>
          <w:lang w:val="lv-LV"/>
        </w:rPr>
        <w:t>Gan Publisko iepirkumu likums, gan konkursa nolikuma 4.10.6.punkts noteica pretendentu tiesības līguma izpildē iesaistīt apakšuzņēmējus.</w:t>
      </w:r>
      <w:r w:rsidRPr="00842148">
        <w:rPr>
          <w:b/>
          <w:sz w:val="23"/>
          <w:szCs w:val="23"/>
          <w:lang w:val="lv-LV"/>
        </w:rPr>
        <w:t xml:space="preserve"> </w:t>
      </w:r>
      <w:r w:rsidRPr="00842148">
        <w:rPr>
          <w:sz w:val="23"/>
          <w:szCs w:val="23"/>
          <w:lang w:val="lv-LV"/>
        </w:rPr>
        <w:t>Jāņem vērā arī apstāklis, ka netika saņemta neviena rakstiska un telefoniska sūdzība par konkursa nolikumā ietvertajām prasībām. Komisija konstatē</w:t>
      </w:r>
      <w:r w:rsidRPr="00842148">
        <w:rPr>
          <w:sz w:val="23"/>
          <w:szCs w:val="23"/>
          <w:lang w:val="lv-LV"/>
        </w:rPr>
        <w:t>ja</w:t>
      </w:r>
      <w:r w:rsidRPr="00842148">
        <w:rPr>
          <w:sz w:val="23"/>
          <w:szCs w:val="23"/>
          <w:lang w:val="lv-LV"/>
        </w:rPr>
        <w:t xml:space="preserve">, ka </w:t>
      </w:r>
      <w:r w:rsidRPr="00842148">
        <w:rPr>
          <w:bCs/>
          <w:sz w:val="23"/>
          <w:szCs w:val="23"/>
          <w:lang w:val="lv-LV"/>
        </w:rPr>
        <w:t xml:space="preserve">pretendentu atlases prasības </w:t>
      </w:r>
      <w:r w:rsidRPr="00842148">
        <w:rPr>
          <w:sz w:val="23"/>
          <w:szCs w:val="23"/>
          <w:lang w:val="lv-LV"/>
        </w:rPr>
        <w:t xml:space="preserve">bija noteiktas samērīgas, līdz ar to nav pamata Konkursa pārtraukšanai </w:t>
      </w:r>
      <w:r w:rsidRPr="00842148">
        <w:rPr>
          <w:color w:val="000000"/>
          <w:sz w:val="23"/>
          <w:szCs w:val="23"/>
          <w:lang w:val="lv-LV"/>
        </w:rPr>
        <w:t>1., 2., 3., 4.daļā</w:t>
      </w:r>
      <w:r w:rsidRPr="00842148">
        <w:rPr>
          <w:color w:val="000000"/>
          <w:sz w:val="23"/>
          <w:szCs w:val="23"/>
          <w:lang w:val="lv-LV"/>
        </w:rPr>
        <w:t>.</w:t>
      </w:r>
    </w:p>
    <w:p w:rsidR="00576576" w:rsidRPr="00842148" w:rsidRDefault="00576576" w:rsidP="008C3B56">
      <w:pPr>
        <w:pStyle w:val="tv2132"/>
        <w:numPr>
          <w:ilvl w:val="0"/>
          <w:numId w:val="43"/>
        </w:numPr>
        <w:spacing w:before="120" w:after="120" w:line="240" w:lineRule="auto"/>
        <w:ind w:left="426"/>
        <w:jc w:val="both"/>
        <w:rPr>
          <w:b/>
          <w:color w:val="000000" w:themeColor="text1"/>
          <w:sz w:val="23"/>
          <w:szCs w:val="23"/>
        </w:rPr>
      </w:pPr>
      <w:r w:rsidRPr="00842148">
        <w:rPr>
          <w:b/>
          <w:color w:val="000000" w:themeColor="text1"/>
          <w:sz w:val="23"/>
          <w:szCs w:val="23"/>
        </w:rPr>
        <w:t>lēmuma pamatojums, ja iepirkuma komisija pieņēmusi lēmumu pārtraukt vai izb</w:t>
      </w:r>
      <w:r w:rsidR="00B23607" w:rsidRPr="00842148">
        <w:rPr>
          <w:b/>
          <w:color w:val="000000" w:themeColor="text1"/>
          <w:sz w:val="23"/>
          <w:szCs w:val="23"/>
        </w:rPr>
        <w:t>eigt iepirkuma procedūru:</w:t>
      </w:r>
    </w:p>
    <w:p w:rsidR="00106D54" w:rsidRPr="00842148" w:rsidRDefault="009E52BC" w:rsidP="00FB738C">
      <w:pPr>
        <w:spacing w:before="120" w:after="120"/>
        <w:ind w:left="426"/>
        <w:jc w:val="both"/>
        <w:rPr>
          <w:rFonts w:eastAsia="Calibri"/>
          <w:color w:val="FF0000"/>
          <w:sz w:val="23"/>
          <w:szCs w:val="23"/>
          <w:lang w:val="lv-LV"/>
        </w:rPr>
      </w:pPr>
      <w:r w:rsidRPr="00842148">
        <w:rPr>
          <w:rFonts w:eastAsia="Calibri"/>
          <w:color w:val="000000" w:themeColor="text1"/>
          <w:sz w:val="23"/>
          <w:szCs w:val="23"/>
          <w:lang w:val="lv-LV"/>
        </w:rPr>
        <w:t>nav</w:t>
      </w:r>
    </w:p>
    <w:p w:rsidR="00576576" w:rsidRPr="00842148" w:rsidRDefault="00576576" w:rsidP="008C3B56">
      <w:pPr>
        <w:pStyle w:val="tv2132"/>
        <w:numPr>
          <w:ilvl w:val="0"/>
          <w:numId w:val="43"/>
        </w:numPr>
        <w:spacing w:before="120" w:after="120" w:line="240" w:lineRule="auto"/>
        <w:ind w:left="426"/>
        <w:jc w:val="both"/>
        <w:rPr>
          <w:b/>
          <w:color w:val="000000" w:themeColor="text1"/>
          <w:sz w:val="23"/>
          <w:szCs w:val="23"/>
        </w:rPr>
      </w:pPr>
      <w:r w:rsidRPr="00842148">
        <w:rPr>
          <w:b/>
          <w:color w:val="000000" w:themeColor="text1"/>
          <w:sz w:val="23"/>
          <w:szCs w:val="23"/>
        </w:rPr>
        <w:t xml:space="preserve">piedāvājuma noraidīšanas pamatojums, ja iepirkuma komisija atzinusi </w:t>
      </w:r>
      <w:r w:rsidR="00B23607" w:rsidRPr="00842148">
        <w:rPr>
          <w:b/>
          <w:color w:val="000000" w:themeColor="text1"/>
          <w:sz w:val="23"/>
          <w:szCs w:val="23"/>
        </w:rPr>
        <w:t>piedāvājumu par nepamatoti lētu:</w:t>
      </w:r>
    </w:p>
    <w:p w:rsidR="005619BF" w:rsidRPr="00842148" w:rsidRDefault="00DF2AF6" w:rsidP="005619BF">
      <w:pPr>
        <w:spacing w:before="120" w:after="120"/>
        <w:ind w:left="426"/>
        <w:jc w:val="both"/>
        <w:rPr>
          <w:bCs/>
          <w:color w:val="FF0000"/>
          <w:sz w:val="23"/>
          <w:szCs w:val="23"/>
          <w:lang w:val="lv-LV"/>
        </w:rPr>
      </w:pPr>
      <w:r w:rsidRPr="00842148">
        <w:rPr>
          <w:color w:val="000000" w:themeColor="text1"/>
          <w:sz w:val="23"/>
          <w:szCs w:val="23"/>
          <w:lang w:val="lv-LV"/>
        </w:rPr>
        <w:t>nav</w:t>
      </w:r>
    </w:p>
    <w:p w:rsidR="00576576" w:rsidRPr="00842148" w:rsidRDefault="00576576" w:rsidP="008C3B56">
      <w:pPr>
        <w:pStyle w:val="tv2132"/>
        <w:numPr>
          <w:ilvl w:val="0"/>
          <w:numId w:val="43"/>
        </w:numPr>
        <w:spacing w:before="120" w:after="120" w:line="240" w:lineRule="auto"/>
        <w:ind w:left="426"/>
        <w:jc w:val="both"/>
        <w:rPr>
          <w:b/>
          <w:color w:val="000000" w:themeColor="text1"/>
          <w:sz w:val="23"/>
          <w:szCs w:val="23"/>
        </w:rPr>
      </w:pPr>
      <w:r w:rsidRPr="00842148">
        <w:rPr>
          <w:b/>
          <w:color w:val="000000" w:themeColor="text1"/>
          <w:sz w:val="23"/>
          <w:szCs w:val="23"/>
        </w:rPr>
        <w:t>iemesli, kuru dēļ netiek paredzēta elektroniska piedāvājumu iesniegšana, ja pasūtītājam ir pienākums izmantot piedāvājumu saņemšanai elektroniskās informācijas sistēmas</w:t>
      </w:r>
      <w:r w:rsidR="00B23607" w:rsidRPr="00842148">
        <w:rPr>
          <w:b/>
          <w:color w:val="000000" w:themeColor="text1"/>
          <w:sz w:val="23"/>
          <w:szCs w:val="23"/>
        </w:rPr>
        <w:t>:</w:t>
      </w:r>
    </w:p>
    <w:p w:rsidR="00576576" w:rsidRPr="00842148" w:rsidRDefault="00201793" w:rsidP="00FB738C">
      <w:pPr>
        <w:pStyle w:val="tv2132"/>
        <w:spacing w:before="120" w:after="120" w:line="240" w:lineRule="auto"/>
        <w:ind w:left="426" w:firstLine="0"/>
        <w:jc w:val="both"/>
        <w:rPr>
          <w:color w:val="000000" w:themeColor="text1"/>
          <w:sz w:val="23"/>
          <w:szCs w:val="23"/>
        </w:rPr>
      </w:pPr>
      <w:r w:rsidRPr="00842148">
        <w:rPr>
          <w:color w:val="000000" w:themeColor="text1"/>
          <w:sz w:val="23"/>
          <w:szCs w:val="23"/>
        </w:rPr>
        <w:t>nav</w:t>
      </w:r>
    </w:p>
    <w:p w:rsidR="00576576" w:rsidRPr="00842148" w:rsidRDefault="00576576" w:rsidP="008C3B56">
      <w:pPr>
        <w:pStyle w:val="tv2132"/>
        <w:numPr>
          <w:ilvl w:val="0"/>
          <w:numId w:val="43"/>
        </w:numPr>
        <w:spacing w:before="120" w:after="120" w:line="240" w:lineRule="auto"/>
        <w:ind w:left="426"/>
        <w:jc w:val="both"/>
        <w:rPr>
          <w:b/>
          <w:color w:val="000000" w:themeColor="text1"/>
          <w:sz w:val="23"/>
          <w:szCs w:val="23"/>
        </w:rPr>
      </w:pPr>
      <w:r w:rsidRPr="00842148">
        <w:rPr>
          <w:b/>
          <w:color w:val="000000" w:themeColor="text1"/>
          <w:sz w:val="23"/>
          <w:szCs w:val="23"/>
        </w:rPr>
        <w:t>konstatētie interešu konflikti un pas</w:t>
      </w:r>
      <w:r w:rsidR="00B23607" w:rsidRPr="00842148">
        <w:rPr>
          <w:b/>
          <w:color w:val="000000" w:themeColor="text1"/>
          <w:sz w:val="23"/>
          <w:szCs w:val="23"/>
        </w:rPr>
        <w:t>ākumi, kas veikti to novēršanai:</w:t>
      </w:r>
    </w:p>
    <w:p w:rsidR="00B04F50" w:rsidRPr="00842148" w:rsidRDefault="00FF5ACA" w:rsidP="00FB738C">
      <w:pPr>
        <w:pStyle w:val="BodyTextIndent"/>
        <w:spacing w:before="120" w:after="120"/>
        <w:ind w:left="426" w:firstLine="0"/>
        <w:jc w:val="both"/>
        <w:rPr>
          <w:color w:val="FF0000"/>
          <w:sz w:val="23"/>
          <w:szCs w:val="23"/>
        </w:rPr>
      </w:pPr>
      <w:r w:rsidRPr="00842148">
        <w:rPr>
          <w:color w:val="000000" w:themeColor="text1"/>
          <w:sz w:val="23"/>
          <w:szCs w:val="23"/>
        </w:rPr>
        <w:t>nav</w:t>
      </w:r>
    </w:p>
    <w:p w:rsidR="00650E52" w:rsidRPr="00842148" w:rsidRDefault="00650E52" w:rsidP="009E52BC">
      <w:pPr>
        <w:tabs>
          <w:tab w:val="left" w:pos="8080"/>
        </w:tabs>
        <w:spacing w:after="120"/>
        <w:jc w:val="both"/>
        <w:rPr>
          <w:color w:val="FF0000"/>
          <w:sz w:val="23"/>
          <w:szCs w:val="23"/>
          <w:lang w:val="lv-LV"/>
        </w:rPr>
      </w:pPr>
    </w:p>
    <w:p w:rsidR="004F4CC2" w:rsidRPr="00842148" w:rsidRDefault="009E52BC" w:rsidP="008C3B56">
      <w:pPr>
        <w:tabs>
          <w:tab w:val="left" w:pos="8080"/>
        </w:tabs>
        <w:spacing w:after="120"/>
        <w:jc w:val="both"/>
        <w:rPr>
          <w:color w:val="000000" w:themeColor="text1"/>
          <w:sz w:val="23"/>
          <w:szCs w:val="23"/>
          <w:lang w:val="lv-LV"/>
        </w:rPr>
      </w:pPr>
      <w:r w:rsidRPr="00842148">
        <w:rPr>
          <w:color w:val="000000" w:themeColor="text1"/>
          <w:sz w:val="23"/>
          <w:szCs w:val="23"/>
          <w:lang w:val="lv-LV"/>
        </w:rPr>
        <w:t>Iepirkuma komisijas priekšsēdētājs</w:t>
      </w:r>
      <w:r w:rsidR="00FF5ACA" w:rsidRPr="00842148">
        <w:rPr>
          <w:color w:val="000000" w:themeColor="text1"/>
          <w:sz w:val="23"/>
          <w:szCs w:val="23"/>
          <w:lang w:val="lv-LV"/>
        </w:rPr>
        <w:t xml:space="preserve"> </w:t>
      </w:r>
      <w:r w:rsidR="00FF5ACA" w:rsidRPr="00842148">
        <w:rPr>
          <w:color w:val="000000" w:themeColor="text1"/>
          <w:sz w:val="23"/>
          <w:szCs w:val="23"/>
          <w:lang w:val="lv-LV"/>
        </w:rPr>
        <w:tab/>
      </w:r>
      <w:r w:rsidRPr="00842148">
        <w:rPr>
          <w:color w:val="000000" w:themeColor="text1"/>
          <w:sz w:val="23"/>
          <w:szCs w:val="23"/>
          <w:lang w:val="lv-LV"/>
        </w:rPr>
        <w:t>A.Streiķis</w:t>
      </w:r>
    </w:p>
    <w:p w:rsidR="009E52BC" w:rsidRPr="00842148" w:rsidRDefault="009E52BC" w:rsidP="00FB738C">
      <w:pPr>
        <w:tabs>
          <w:tab w:val="left" w:pos="8080"/>
        </w:tabs>
        <w:jc w:val="both"/>
        <w:rPr>
          <w:color w:val="000000" w:themeColor="text1"/>
          <w:sz w:val="23"/>
          <w:szCs w:val="23"/>
          <w:lang w:val="lv-LV"/>
        </w:rPr>
      </w:pPr>
    </w:p>
    <w:p w:rsidR="009F602D" w:rsidRPr="00842148" w:rsidRDefault="00FF5ACA" w:rsidP="00FB738C">
      <w:pPr>
        <w:tabs>
          <w:tab w:val="left" w:pos="8080"/>
        </w:tabs>
        <w:jc w:val="both"/>
        <w:rPr>
          <w:color w:val="FF0000"/>
          <w:sz w:val="23"/>
          <w:szCs w:val="23"/>
          <w:lang w:val="lv-LV"/>
        </w:rPr>
      </w:pPr>
      <w:r w:rsidRPr="00842148">
        <w:rPr>
          <w:color w:val="000000" w:themeColor="text1"/>
          <w:sz w:val="23"/>
          <w:szCs w:val="23"/>
          <w:lang w:val="lv-LV"/>
        </w:rPr>
        <w:t>Sagatavoja protokolists</w:t>
      </w:r>
      <w:r w:rsidRPr="00842148">
        <w:rPr>
          <w:color w:val="000000" w:themeColor="text1"/>
          <w:sz w:val="23"/>
          <w:szCs w:val="23"/>
          <w:lang w:val="lv-LV"/>
        </w:rPr>
        <w:tab/>
      </w:r>
      <w:r w:rsidR="008C3B56" w:rsidRPr="00842148">
        <w:rPr>
          <w:color w:val="000000" w:themeColor="text1"/>
          <w:sz w:val="23"/>
          <w:szCs w:val="23"/>
          <w:lang w:val="lv-LV"/>
        </w:rPr>
        <w:t>K.Šede</w:t>
      </w:r>
    </w:p>
    <w:sectPr w:rsidR="009F602D" w:rsidRPr="00842148" w:rsidSect="009E52BC">
      <w:footerReference w:type="default" r:id="rId10"/>
      <w:pgSz w:w="12240" w:h="15840"/>
      <w:pgMar w:top="1135"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66" w:rsidRDefault="009C5166" w:rsidP="005310EE">
      <w:r>
        <w:separator/>
      </w:r>
    </w:p>
  </w:endnote>
  <w:endnote w:type="continuationSeparator" w:id="0">
    <w:p w:rsidR="009C5166" w:rsidRDefault="009C5166" w:rsidP="0053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20858"/>
      <w:docPartObj>
        <w:docPartGallery w:val="Page Numbers (Bottom of Page)"/>
        <w:docPartUnique/>
      </w:docPartObj>
    </w:sdtPr>
    <w:sdtEndPr>
      <w:rPr>
        <w:noProof/>
      </w:rPr>
    </w:sdtEndPr>
    <w:sdtContent>
      <w:p w:rsidR="008C3B56" w:rsidRDefault="008C3B56">
        <w:pPr>
          <w:pStyle w:val="Footer"/>
          <w:jc w:val="center"/>
        </w:pPr>
        <w:r>
          <w:fldChar w:fldCharType="begin"/>
        </w:r>
        <w:r>
          <w:instrText xml:space="preserve"> PAGE   \* MERGEFORMAT </w:instrText>
        </w:r>
        <w:r>
          <w:fldChar w:fldCharType="separate"/>
        </w:r>
        <w:r w:rsidR="008B70CB">
          <w:rPr>
            <w:noProof/>
          </w:rPr>
          <w:t>7</w:t>
        </w:r>
        <w:r>
          <w:rPr>
            <w:noProof/>
          </w:rPr>
          <w:fldChar w:fldCharType="end"/>
        </w:r>
      </w:p>
    </w:sdtContent>
  </w:sdt>
  <w:p w:rsidR="004C07BC" w:rsidRDefault="004C0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66" w:rsidRDefault="009C5166" w:rsidP="005310EE">
      <w:r>
        <w:separator/>
      </w:r>
    </w:p>
  </w:footnote>
  <w:footnote w:type="continuationSeparator" w:id="0">
    <w:p w:rsidR="009C5166" w:rsidRDefault="009C5166" w:rsidP="00531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D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71CBE"/>
    <w:multiLevelType w:val="hybridMultilevel"/>
    <w:tmpl w:val="BD2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83416"/>
    <w:multiLevelType w:val="multilevel"/>
    <w:tmpl w:val="E5A0D04E"/>
    <w:lvl w:ilvl="0">
      <w:start w:val="1"/>
      <w:numFmt w:val="decimal"/>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407E63"/>
    <w:multiLevelType w:val="multilevel"/>
    <w:tmpl w:val="DAC2E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93252"/>
    <w:multiLevelType w:val="hybridMultilevel"/>
    <w:tmpl w:val="A614E8DA"/>
    <w:lvl w:ilvl="0" w:tplc="BD0632B8">
      <w:start w:val="1"/>
      <w:numFmt w:val="decimal"/>
      <w:lvlText w:val="%1."/>
      <w:lvlJc w:val="left"/>
      <w:pPr>
        <w:tabs>
          <w:tab w:val="num" w:pos="369"/>
        </w:tabs>
        <w:ind w:left="369" w:hanging="360"/>
      </w:pPr>
      <w:rPr>
        <w:rFonts w:hint="default"/>
      </w:rPr>
    </w:lvl>
    <w:lvl w:ilvl="1" w:tplc="04090019" w:tentative="1">
      <w:start w:val="1"/>
      <w:numFmt w:val="lowerLetter"/>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5" w15:restartNumberingAfterBreak="0">
    <w:nsid w:val="06EC4935"/>
    <w:multiLevelType w:val="multilevel"/>
    <w:tmpl w:val="F9AE10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1B4051"/>
    <w:multiLevelType w:val="hybridMultilevel"/>
    <w:tmpl w:val="E578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472ED"/>
    <w:multiLevelType w:val="hybridMultilevel"/>
    <w:tmpl w:val="BA920DB8"/>
    <w:lvl w:ilvl="0" w:tplc="03761B04">
      <w:start w:val="4"/>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0E1E37D6"/>
    <w:multiLevelType w:val="hybridMultilevel"/>
    <w:tmpl w:val="B96E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D575E"/>
    <w:multiLevelType w:val="multilevel"/>
    <w:tmpl w:val="F79CC74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1FB6F7E"/>
    <w:multiLevelType w:val="multilevel"/>
    <w:tmpl w:val="EF80960E"/>
    <w:lvl w:ilvl="0">
      <w:start w:val="16"/>
      <w:numFmt w:val="decimal"/>
      <w:lvlText w:val="%1."/>
      <w:lvlJc w:val="left"/>
      <w:pPr>
        <w:ind w:left="480" w:hanging="480"/>
      </w:pPr>
      <w:rPr>
        <w:rFonts w:hint="default"/>
        <w:i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B21784"/>
    <w:multiLevelType w:val="hybridMultilevel"/>
    <w:tmpl w:val="E68E71AA"/>
    <w:lvl w:ilvl="0" w:tplc="5490A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32394"/>
    <w:multiLevelType w:val="multilevel"/>
    <w:tmpl w:val="17B03D8A"/>
    <w:lvl w:ilvl="0">
      <w:start w:val="1"/>
      <w:numFmt w:val="decimal"/>
      <w:lvlText w:val="%1."/>
      <w:lvlJc w:val="left"/>
      <w:pPr>
        <w:ind w:left="360" w:hanging="360"/>
      </w:pPr>
      <w:rPr>
        <w:b w:val="0"/>
        <w:sz w:val="24"/>
        <w:szCs w:val="24"/>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489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75140C"/>
    <w:multiLevelType w:val="hybridMultilevel"/>
    <w:tmpl w:val="7C2A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D0B90"/>
    <w:multiLevelType w:val="multilevel"/>
    <w:tmpl w:val="3C8C1706"/>
    <w:lvl w:ilvl="0">
      <w:start w:val="7"/>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2F542C2"/>
    <w:multiLevelType w:val="multilevel"/>
    <w:tmpl w:val="14AED81A"/>
    <w:lvl w:ilvl="0">
      <w:start w:val="7"/>
      <w:numFmt w:val="decimal"/>
      <w:lvlText w:val="%1."/>
      <w:lvlJc w:val="left"/>
      <w:pPr>
        <w:ind w:left="360" w:hanging="360"/>
      </w:pPr>
      <w:rPr>
        <w:rFonts w:hint="default"/>
        <w:b/>
      </w:rPr>
    </w:lvl>
    <w:lvl w:ilvl="1">
      <w:start w:val="1"/>
      <w:numFmt w:val="decimal"/>
      <w:lvlText w:val="%1.%2."/>
      <w:lvlJc w:val="left"/>
      <w:pPr>
        <w:ind w:left="1211" w:hanging="360"/>
      </w:pPr>
      <w:rPr>
        <w:rFonts w:hint="default"/>
        <w:b w:val="0"/>
        <w:color w:val="00000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15:restartNumberingAfterBreak="0">
    <w:nsid w:val="248403DB"/>
    <w:multiLevelType w:val="hybridMultilevel"/>
    <w:tmpl w:val="318E8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C95AB6"/>
    <w:multiLevelType w:val="hybridMultilevel"/>
    <w:tmpl w:val="FB12AB1C"/>
    <w:lvl w:ilvl="0" w:tplc="8EF0FFEE">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2212C"/>
    <w:multiLevelType w:val="hybridMultilevel"/>
    <w:tmpl w:val="A27E5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DA3D23"/>
    <w:multiLevelType w:val="hybridMultilevel"/>
    <w:tmpl w:val="B562F2F2"/>
    <w:lvl w:ilvl="0" w:tplc="03761B04">
      <w:start w:val="1"/>
      <w:numFmt w:val="lowerLetter"/>
      <w:lvlText w:val="%1)"/>
      <w:lvlJc w:val="left"/>
      <w:pPr>
        <w:ind w:left="1211" w:hanging="360"/>
      </w:pPr>
      <w:rPr>
        <w:rFonts w:hint="default"/>
        <w:b w:val="0"/>
        <w:i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2A1E7CF8"/>
    <w:multiLevelType w:val="multilevel"/>
    <w:tmpl w:val="C27A7266"/>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5375C9"/>
    <w:multiLevelType w:val="multilevel"/>
    <w:tmpl w:val="C28AB6F0"/>
    <w:lvl w:ilvl="0">
      <w:start w:val="1"/>
      <w:numFmt w:val="decimal"/>
      <w:lvlText w:val="%1."/>
      <w:lvlJc w:val="left"/>
      <w:pPr>
        <w:ind w:left="360" w:hanging="360"/>
      </w:pPr>
      <w:rPr>
        <w:b w:val="0"/>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587186"/>
    <w:multiLevelType w:val="multilevel"/>
    <w:tmpl w:val="C158DF60"/>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3B8932CA"/>
    <w:multiLevelType w:val="hybridMultilevel"/>
    <w:tmpl w:val="AEE2C412"/>
    <w:lvl w:ilvl="0" w:tplc="04090011">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C443584"/>
    <w:multiLevelType w:val="hybridMultilevel"/>
    <w:tmpl w:val="37123130"/>
    <w:lvl w:ilvl="0" w:tplc="6068DD7A">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897390"/>
    <w:multiLevelType w:val="multilevel"/>
    <w:tmpl w:val="60644AC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547EE5"/>
    <w:multiLevelType w:val="multilevel"/>
    <w:tmpl w:val="2E0AB53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2B6530B"/>
    <w:multiLevelType w:val="hybridMultilevel"/>
    <w:tmpl w:val="CB2CF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496ACA"/>
    <w:multiLevelType w:val="multilevel"/>
    <w:tmpl w:val="224629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D97F64"/>
    <w:multiLevelType w:val="hybridMultilevel"/>
    <w:tmpl w:val="FA6C966A"/>
    <w:lvl w:ilvl="0" w:tplc="22A451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D161F"/>
    <w:multiLevelType w:val="hybridMultilevel"/>
    <w:tmpl w:val="AFC0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9662FF"/>
    <w:multiLevelType w:val="multilevel"/>
    <w:tmpl w:val="3AEA793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8562C4E"/>
    <w:multiLevelType w:val="multilevel"/>
    <w:tmpl w:val="BFD877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86571EF"/>
    <w:multiLevelType w:val="multilevel"/>
    <w:tmpl w:val="458EA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DA792B"/>
    <w:multiLevelType w:val="multilevel"/>
    <w:tmpl w:val="94726AE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391F6D"/>
    <w:multiLevelType w:val="hybridMultilevel"/>
    <w:tmpl w:val="787A805A"/>
    <w:lvl w:ilvl="0" w:tplc="EA125D66">
      <w:start w:val="6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A60A3"/>
    <w:multiLevelType w:val="multilevel"/>
    <w:tmpl w:val="1C4287B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7754F62"/>
    <w:multiLevelType w:val="multilevel"/>
    <w:tmpl w:val="406E2444"/>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6A2019BA"/>
    <w:multiLevelType w:val="hybridMultilevel"/>
    <w:tmpl w:val="FB7674A8"/>
    <w:lvl w:ilvl="0" w:tplc="293A1D4A">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9" w15:restartNumberingAfterBreak="0">
    <w:nsid w:val="6E0A4713"/>
    <w:multiLevelType w:val="multilevel"/>
    <w:tmpl w:val="0EE83E2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665A6D"/>
    <w:multiLevelType w:val="hybridMultilevel"/>
    <w:tmpl w:val="6B6EBD2C"/>
    <w:lvl w:ilvl="0" w:tplc="04090011">
      <w:start w:val="1"/>
      <w:numFmt w:val="decimal"/>
      <w:lvlText w:val="%1)"/>
      <w:lvlJc w:val="left"/>
      <w:pPr>
        <w:tabs>
          <w:tab w:val="num" w:pos="360"/>
        </w:tabs>
        <w:ind w:left="360" w:hanging="360"/>
      </w:pPr>
    </w:lvl>
    <w:lvl w:ilvl="1" w:tplc="4042B2C4">
      <w:start w:val="6"/>
      <w:numFmt w:val="decimal"/>
      <w:lvlText w:val="%2"/>
      <w:lvlJc w:val="left"/>
      <w:pPr>
        <w:tabs>
          <w:tab w:val="num" w:pos="1080"/>
        </w:tabs>
        <w:ind w:left="1080" w:hanging="360"/>
      </w:pPr>
    </w:lvl>
    <w:lvl w:ilvl="2" w:tplc="EA9E5BF8">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15:restartNumberingAfterBreak="0">
    <w:nsid w:val="7324051F"/>
    <w:multiLevelType w:val="hybridMultilevel"/>
    <w:tmpl w:val="339A1E5E"/>
    <w:lvl w:ilvl="0" w:tplc="5A200D1C">
      <w:start w:val="1"/>
      <w:numFmt w:val="decimal"/>
      <w:lvlText w:val="3.2.%1."/>
      <w:lvlJc w:val="left"/>
      <w:pPr>
        <w:ind w:left="11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C6412"/>
    <w:multiLevelType w:val="multilevel"/>
    <w:tmpl w:val="25CEB4CC"/>
    <w:lvl w:ilvl="0">
      <w:start w:val="4"/>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7205796"/>
    <w:multiLevelType w:val="multilevel"/>
    <w:tmpl w:val="732CC412"/>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99307C"/>
    <w:multiLevelType w:val="hybridMultilevel"/>
    <w:tmpl w:val="8102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A6F3D"/>
    <w:multiLevelType w:val="multilevel"/>
    <w:tmpl w:val="0A9A1F9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45447E"/>
    <w:multiLevelType w:val="multilevel"/>
    <w:tmpl w:val="B6EC17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0"/>
  </w:num>
  <w:num w:numId="4">
    <w:abstractNumId w:val="4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5"/>
  </w:num>
  <w:num w:numId="9">
    <w:abstractNumId w:val="25"/>
  </w:num>
  <w:num w:numId="10">
    <w:abstractNumId w:val="39"/>
  </w:num>
  <w:num w:numId="11">
    <w:abstractNumId w:val="13"/>
  </w:num>
  <w:num w:numId="12">
    <w:abstractNumId w:val="1"/>
  </w:num>
  <w:num w:numId="13">
    <w:abstractNumId w:val="44"/>
  </w:num>
  <w:num w:numId="14">
    <w:abstractNumId w:val="4"/>
  </w:num>
  <w:num w:numId="15">
    <w:abstractNumId w:val="6"/>
  </w:num>
  <w:num w:numId="16">
    <w:abstractNumId w:val="24"/>
  </w:num>
  <w:num w:numId="17">
    <w:abstractNumId w:val="8"/>
  </w:num>
  <w:num w:numId="18">
    <w:abstractNumId w:val="0"/>
  </w:num>
  <w:num w:numId="19">
    <w:abstractNumId w:val="18"/>
  </w:num>
  <w:num w:numId="20">
    <w:abstractNumId w:val="21"/>
  </w:num>
  <w:num w:numId="21">
    <w:abstractNumId w:val="3"/>
  </w:num>
  <w:num w:numId="22">
    <w:abstractNumId w:val="12"/>
  </w:num>
  <w:num w:numId="23">
    <w:abstractNumId w:val="35"/>
  </w:num>
  <w:num w:numId="24">
    <w:abstractNumId w:val="20"/>
  </w:num>
  <w:num w:numId="25">
    <w:abstractNumId w:val="37"/>
  </w:num>
  <w:num w:numId="26">
    <w:abstractNumId w:val="33"/>
  </w:num>
  <w:num w:numId="27">
    <w:abstractNumId w:val="22"/>
  </w:num>
  <w:num w:numId="28">
    <w:abstractNumId w:val="17"/>
  </w:num>
  <w:num w:numId="29">
    <w:abstractNumId w:val="34"/>
  </w:num>
  <w:num w:numId="30">
    <w:abstractNumId w:val="36"/>
  </w:num>
  <w:num w:numId="31">
    <w:abstractNumId w:val="28"/>
  </w:num>
  <w:num w:numId="32">
    <w:abstractNumId w:val="10"/>
  </w:num>
  <w:num w:numId="33">
    <w:abstractNumId w:val="46"/>
  </w:num>
  <w:num w:numId="34">
    <w:abstractNumId w:val="41"/>
  </w:num>
  <w:num w:numId="35">
    <w:abstractNumId w:val="31"/>
  </w:num>
  <w:num w:numId="36">
    <w:abstractNumId w:val="2"/>
  </w:num>
  <w:num w:numId="37">
    <w:abstractNumId w:val="29"/>
  </w:num>
  <w:num w:numId="38">
    <w:abstractNumId w:val="43"/>
  </w:num>
  <w:num w:numId="39">
    <w:abstractNumId w:val="38"/>
  </w:num>
  <w:num w:numId="40">
    <w:abstractNumId w:val="11"/>
  </w:num>
  <w:num w:numId="41">
    <w:abstractNumId w:val="32"/>
  </w:num>
  <w:num w:numId="42">
    <w:abstractNumId w:val="26"/>
  </w:num>
  <w:num w:numId="43">
    <w:abstractNumId w:val="14"/>
  </w:num>
  <w:num w:numId="44">
    <w:abstractNumId w:val="19"/>
  </w:num>
  <w:num w:numId="45">
    <w:abstractNumId w:val="7"/>
  </w:num>
  <w:num w:numId="46">
    <w:abstractNumId w:val="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C2"/>
    <w:rsid w:val="000230EB"/>
    <w:rsid w:val="00046C34"/>
    <w:rsid w:val="00051657"/>
    <w:rsid w:val="000C19B2"/>
    <w:rsid w:val="000D571D"/>
    <w:rsid w:val="000F1EEB"/>
    <w:rsid w:val="000F2403"/>
    <w:rsid w:val="000F33FD"/>
    <w:rsid w:val="00106D54"/>
    <w:rsid w:val="00151166"/>
    <w:rsid w:val="001A420D"/>
    <w:rsid w:val="001C5807"/>
    <w:rsid w:val="001D2921"/>
    <w:rsid w:val="001F4682"/>
    <w:rsid w:val="00201793"/>
    <w:rsid w:val="00261DF1"/>
    <w:rsid w:val="00263B09"/>
    <w:rsid w:val="0028563B"/>
    <w:rsid w:val="002D44FC"/>
    <w:rsid w:val="002F0995"/>
    <w:rsid w:val="00303893"/>
    <w:rsid w:val="00364133"/>
    <w:rsid w:val="00365EDA"/>
    <w:rsid w:val="00380288"/>
    <w:rsid w:val="00387415"/>
    <w:rsid w:val="00395901"/>
    <w:rsid w:val="003A50E9"/>
    <w:rsid w:val="003B15A6"/>
    <w:rsid w:val="00425E30"/>
    <w:rsid w:val="0044380A"/>
    <w:rsid w:val="00460F5D"/>
    <w:rsid w:val="00473C72"/>
    <w:rsid w:val="004C07BC"/>
    <w:rsid w:val="004D2D60"/>
    <w:rsid w:val="004F4CC2"/>
    <w:rsid w:val="00507C8B"/>
    <w:rsid w:val="005310EE"/>
    <w:rsid w:val="00532AAF"/>
    <w:rsid w:val="005619BF"/>
    <w:rsid w:val="00576576"/>
    <w:rsid w:val="00581F47"/>
    <w:rsid w:val="00585092"/>
    <w:rsid w:val="005A6C0A"/>
    <w:rsid w:val="005D2871"/>
    <w:rsid w:val="005F0398"/>
    <w:rsid w:val="00626B4F"/>
    <w:rsid w:val="00634D09"/>
    <w:rsid w:val="00642C22"/>
    <w:rsid w:val="00643713"/>
    <w:rsid w:val="00650E52"/>
    <w:rsid w:val="006E1AB0"/>
    <w:rsid w:val="00746E95"/>
    <w:rsid w:val="00763D93"/>
    <w:rsid w:val="00764D51"/>
    <w:rsid w:val="00772FEF"/>
    <w:rsid w:val="00776A91"/>
    <w:rsid w:val="007B7E7C"/>
    <w:rsid w:val="007C58FB"/>
    <w:rsid w:val="007F3A74"/>
    <w:rsid w:val="00807598"/>
    <w:rsid w:val="00842148"/>
    <w:rsid w:val="008637B0"/>
    <w:rsid w:val="008B0472"/>
    <w:rsid w:val="008B70CB"/>
    <w:rsid w:val="008C3B56"/>
    <w:rsid w:val="00950688"/>
    <w:rsid w:val="009510C7"/>
    <w:rsid w:val="009536E0"/>
    <w:rsid w:val="009931E7"/>
    <w:rsid w:val="009A30A6"/>
    <w:rsid w:val="009A4EB7"/>
    <w:rsid w:val="009B1AAD"/>
    <w:rsid w:val="009C5166"/>
    <w:rsid w:val="009E52BC"/>
    <w:rsid w:val="009F0562"/>
    <w:rsid w:val="009F44F3"/>
    <w:rsid w:val="009F602D"/>
    <w:rsid w:val="00A66943"/>
    <w:rsid w:val="00AA3D0A"/>
    <w:rsid w:val="00AF05B1"/>
    <w:rsid w:val="00B00280"/>
    <w:rsid w:val="00B04F50"/>
    <w:rsid w:val="00B203AA"/>
    <w:rsid w:val="00B23607"/>
    <w:rsid w:val="00B6081D"/>
    <w:rsid w:val="00B97DEA"/>
    <w:rsid w:val="00BC4710"/>
    <w:rsid w:val="00BC51D4"/>
    <w:rsid w:val="00BD2904"/>
    <w:rsid w:val="00C179E2"/>
    <w:rsid w:val="00C2265A"/>
    <w:rsid w:val="00C87A48"/>
    <w:rsid w:val="00C92DAF"/>
    <w:rsid w:val="00D11899"/>
    <w:rsid w:val="00D427B1"/>
    <w:rsid w:val="00D44408"/>
    <w:rsid w:val="00D611BB"/>
    <w:rsid w:val="00DC261B"/>
    <w:rsid w:val="00DD44AE"/>
    <w:rsid w:val="00DF1F43"/>
    <w:rsid w:val="00DF2AF6"/>
    <w:rsid w:val="00E063EA"/>
    <w:rsid w:val="00E10C55"/>
    <w:rsid w:val="00E35C2B"/>
    <w:rsid w:val="00E651EB"/>
    <w:rsid w:val="00E8164E"/>
    <w:rsid w:val="00E93D30"/>
    <w:rsid w:val="00E95C29"/>
    <w:rsid w:val="00EB76A9"/>
    <w:rsid w:val="00EE60E3"/>
    <w:rsid w:val="00F06F47"/>
    <w:rsid w:val="00F17384"/>
    <w:rsid w:val="00F27DEB"/>
    <w:rsid w:val="00F33A75"/>
    <w:rsid w:val="00FA666E"/>
    <w:rsid w:val="00FB2A8C"/>
    <w:rsid w:val="00FB738C"/>
    <w:rsid w:val="00FC78D3"/>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811C5-559E-45F6-9E19-1925BE57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C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F4CC2"/>
    <w:rPr>
      <w:strike w:val="0"/>
      <w:dstrike w:val="0"/>
      <w:color w:val="414142"/>
      <w:u w:val="none"/>
      <w:effect w:val="none"/>
    </w:rPr>
  </w:style>
  <w:style w:type="character" w:styleId="Emphasis">
    <w:name w:val="Emphasis"/>
    <w:uiPriority w:val="20"/>
    <w:qFormat/>
    <w:rsid w:val="004F4CC2"/>
    <w:rPr>
      <w:b/>
      <w:bCs/>
      <w:i w:val="0"/>
      <w:iCs w:val="0"/>
    </w:rPr>
  </w:style>
  <w:style w:type="paragraph" w:styleId="NormalWeb">
    <w:name w:val="Normal (Web)"/>
    <w:basedOn w:val="Normal"/>
    <w:uiPriority w:val="99"/>
    <w:semiHidden/>
    <w:unhideWhenUsed/>
    <w:rsid w:val="004F4CC2"/>
    <w:pPr>
      <w:spacing w:before="100" w:beforeAutospacing="1" w:after="100" w:afterAutospacing="1"/>
      <w:jc w:val="both"/>
    </w:pPr>
    <w:rPr>
      <w:lang w:val="en-US"/>
    </w:rPr>
  </w:style>
  <w:style w:type="paragraph" w:styleId="BodyText">
    <w:name w:val="Body Text"/>
    <w:basedOn w:val="Normal"/>
    <w:link w:val="BodyTextChar"/>
    <w:unhideWhenUsed/>
    <w:rsid w:val="004F4CC2"/>
    <w:pPr>
      <w:jc w:val="both"/>
    </w:pPr>
    <w:rPr>
      <w:szCs w:val="20"/>
      <w:lang w:val="lv-LV"/>
    </w:rPr>
  </w:style>
  <w:style w:type="character" w:customStyle="1" w:styleId="BodyTextChar">
    <w:name w:val="Body Text Char"/>
    <w:basedOn w:val="DefaultParagraphFont"/>
    <w:link w:val="BodyText"/>
    <w:rsid w:val="004F4CC2"/>
    <w:rPr>
      <w:rFonts w:ascii="Times New Roman" w:eastAsia="Times New Roman" w:hAnsi="Times New Roman" w:cs="Times New Roman"/>
      <w:sz w:val="24"/>
      <w:szCs w:val="20"/>
      <w:lang w:val="lv-LV"/>
    </w:rPr>
  </w:style>
  <w:style w:type="paragraph" w:styleId="BodyTextIndent">
    <w:name w:val="Body Text Indent"/>
    <w:basedOn w:val="Normal"/>
    <w:link w:val="BodyTextIndentChar"/>
    <w:uiPriority w:val="99"/>
    <w:semiHidden/>
    <w:unhideWhenUsed/>
    <w:rsid w:val="004F4CC2"/>
    <w:pPr>
      <w:ind w:firstLine="540"/>
    </w:pPr>
    <w:rPr>
      <w:lang w:val="lv-LV"/>
    </w:rPr>
  </w:style>
  <w:style w:type="character" w:customStyle="1" w:styleId="BodyTextIndentChar">
    <w:name w:val="Body Text Indent Char"/>
    <w:basedOn w:val="DefaultParagraphFont"/>
    <w:link w:val="BodyTextIndent"/>
    <w:uiPriority w:val="99"/>
    <w:semiHidden/>
    <w:rsid w:val="004F4CC2"/>
    <w:rPr>
      <w:rFonts w:ascii="Times New Roman" w:eastAsia="Times New Roman" w:hAnsi="Times New Roman" w:cs="Times New Roman"/>
      <w:sz w:val="24"/>
      <w:szCs w:val="24"/>
      <w:lang w:val="lv-LV"/>
    </w:rPr>
  </w:style>
  <w:style w:type="paragraph" w:styleId="BodyText3">
    <w:name w:val="Body Text 3"/>
    <w:basedOn w:val="Normal"/>
    <w:link w:val="BodyText3Char"/>
    <w:uiPriority w:val="99"/>
    <w:semiHidden/>
    <w:unhideWhenUsed/>
    <w:rsid w:val="004F4CC2"/>
    <w:pPr>
      <w:spacing w:after="120"/>
    </w:pPr>
    <w:rPr>
      <w:sz w:val="16"/>
      <w:szCs w:val="16"/>
    </w:rPr>
  </w:style>
  <w:style w:type="character" w:customStyle="1" w:styleId="BodyText3Char">
    <w:name w:val="Body Text 3 Char"/>
    <w:basedOn w:val="DefaultParagraphFont"/>
    <w:link w:val="BodyText3"/>
    <w:uiPriority w:val="99"/>
    <w:semiHidden/>
    <w:rsid w:val="004F4CC2"/>
    <w:rPr>
      <w:rFonts w:ascii="Times New Roman" w:eastAsia="Times New Roman" w:hAnsi="Times New Roman" w:cs="Times New Roman"/>
      <w:sz w:val="16"/>
      <w:szCs w:val="16"/>
      <w:lang w:val="en-GB"/>
    </w:rPr>
  </w:style>
  <w:style w:type="paragraph" w:customStyle="1" w:styleId="tv213limenis2">
    <w:name w:val="tv213 limenis2"/>
    <w:basedOn w:val="Normal"/>
    <w:uiPriority w:val="99"/>
    <w:rsid w:val="004F4CC2"/>
    <w:pPr>
      <w:spacing w:before="100" w:beforeAutospacing="1" w:after="100" w:afterAutospacing="1"/>
    </w:pPr>
  </w:style>
  <w:style w:type="paragraph" w:customStyle="1" w:styleId="tv2132">
    <w:name w:val="tv2132"/>
    <w:basedOn w:val="Normal"/>
    <w:rsid w:val="004F4CC2"/>
    <w:pPr>
      <w:spacing w:line="360" w:lineRule="auto"/>
      <w:ind w:firstLine="300"/>
    </w:pPr>
    <w:rPr>
      <w:color w:val="414142"/>
      <w:sz w:val="20"/>
      <w:szCs w:val="20"/>
      <w:lang w:val="lv-LV" w:eastAsia="lv-LV"/>
    </w:rPr>
  </w:style>
  <w:style w:type="character" w:customStyle="1" w:styleId="st1">
    <w:name w:val="st1"/>
    <w:rsid w:val="004F4CC2"/>
  </w:style>
  <w:style w:type="character" w:styleId="Strong">
    <w:name w:val="Strong"/>
    <w:basedOn w:val="DefaultParagraphFont"/>
    <w:uiPriority w:val="22"/>
    <w:qFormat/>
    <w:rsid w:val="004F4CC2"/>
    <w:rPr>
      <w:b/>
      <w:bCs/>
    </w:rPr>
  </w:style>
  <w:style w:type="paragraph" w:styleId="ListParagraph">
    <w:name w:val="List Paragraph"/>
    <w:basedOn w:val="Normal"/>
    <w:uiPriority w:val="34"/>
    <w:qFormat/>
    <w:rsid w:val="000D571D"/>
    <w:pPr>
      <w:ind w:left="720"/>
      <w:contextualSpacing/>
    </w:pPr>
  </w:style>
  <w:style w:type="paragraph" w:customStyle="1" w:styleId="DefaultText">
    <w:name w:val="Default Text"/>
    <w:rsid w:val="00B04F50"/>
    <w:pPr>
      <w:spacing w:after="0" w:line="240" w:lineRule="auto"/>
    </w:pPr>
    <w:rPr>
      <w:rFonts w:ascii="Times New Roman" w:eastAsia="Times New Roman" w:hAnsi="Times New Roman" w:cs="Times New Roman"/>
      <w:color w:val="000000"/>
      <w:sz w:val="24"/>
      <w:szCs w:val="20"/>
      <w:lang w:val="en-GB"/>
    </w:rPr>
  </w:style>
  <w:style w:type="paragraph" w:styleId="NoSpacing">
    <w:name w:val="No Spacing"/>
    <w:link w:val="NoSpacingChar"/>
    <w:qFormat/>
    <w:rsid w:val="00B04F50"/>
    <w:pPr>
      <w:suppressAutoHyphens/>
      <w:spacing w:after="0" w:line="100" w:lineRule="atLeast"/>
    </w:pPr>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1F4682"/>
    <w:pPr>
      <w:spacing w:after="120" w:line="480" w:lineRule="auto"/>
    </w:pPr>
  </w:style>
  <w:style w:type="character" w:customStyle="1" w:styleId="BodyText2Char">
    <w:name w:val="Body Text 2 Char"/>
    <w:basedOn w:val="DefaultParagraphFont"/>
    <w:link w:val="BodyText2"/>
    <w:uiPriority w:val="99"/>
    <w:semiHidden/>
    <w:rsid w:val="001F4682"/>
    <w:rPr>
      <w:rFonts w:ascii="Times New Roman" w:eastAsia="Times New Roman" w:hAnsi="Times New Roman" w:cs="Times New Roman"/>
      <w:sz w:val="24"/>
      <w:szCs w:val="24"/>
      <w:lang w:val="en-GB"/>
    </w:rPr>
  </w:style>
  <w:style w:type="paragraph" w:customStyle="1" w:styleId="Style">
    <w:name w:val="Style"/>
    <w:rsid w:val="001F468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NoSpacingChar">
    <w:name w:val="No Spacing Char"/>
    <w:link w:val="NoSpacing"/>
    <w:locked/>
    <w:rsid w:val="005310EE"/>
    <w:rPr>
      <w:rFonts w:ascii="Times New Roman" w:eastAsia="Times New Roman" w:hAnsi="Times New Roman" w:cs="Times New Roman"/>
      <w:sz w:val="24"/>
      <w:szCs w:val="24"/>
      <w:lang w:val="lv-LV"/>
    </w:rPr>
  </w:style>
  <w:style w:type="paragraph" w:customStyle="1" w:styleId="Default">
    <w:name w:val="Default"/>
    <w:rsid w:val="005310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310EE"/>
    <w:pPr>
      <w:tabs>
        <w:tab w:val="center" w:pos="4680"/>
        <w:tab w:val="right" w:pos="9360"/>
      </w:tabs>
    </w:pPr>
  </w:style>
  <w:style w:type="character" w:customStyle="1" w:styleId="HeaderChar">
    <w:name w:val="Header Char"/>
    <w:basedOn w:val="DefaultParagraphFont"/>
    <w:link w:val="Header"/>
    <w:uiPriority w:val="99"/>
    <w:rsid w:val="005310E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310EE"/>
    <w:pPr>
      <w:tabs>
        <w:tab w:val="center" w:pos="4680"/>
        <w:tab w:val="right" w:pos="9360"/>
      </w:tabs>
    </w:pPr>
  </w:style>
  <w:style w:type="character" w:customStyle="1" w:styleId="FooterChar">
    <w:name w:val="Footer Char"/>
    <w:basedOn w:val="DefaultParagraphFont"/>
    <w:link w:val="Footer"/>
    <w:uiPriority w:val="99"/>
    <w:rsid w:val="005310EE"/>
    <w:rPr>
      <w:rFonts w:ascii="Times New Roman" w:eastAsia="Times New Roman" w:hAnsi="Times New Roman" w:cs="Times New Roman"/>
      <w:sz w:val="24"/>
      <w:szCs w:val="24"/>
      <w:lang w:val="en-GB"/>
    </w:rPr>
  </w:style>
  <w:style w:type="paragraph" w:customStyle="1" w:styleId="StyleStyle2Justified">
    <w:name w:val="Style Style2 + Justified"/>
    <w:basedOn w:val="Normal"/>
    <w:rsid w:val="00106D54"/>
    <w:pPr>
      <w:tabs>
        <w:tab w:val="left" w:pos="1080"/>
      </w:tabs>
      <w:spacing w:before="240" w:after="120"/>
      <w:jc w:val="both"/>
    </w:pPr>
    <w:rPr>
      <w:szCs w:val="20"/>
      <w:lang w:val="lv-LV"/>
    </w:rPr>
  </w:style>
  <w:style w:type="character" w:styleId="CommentReference">
    <w:name w:val="annotation reference"/>
    <w:uiPriority w:val="99"/>
    <w:semiHidden/>
    <w:unhideWhenUsed/>
    <w:rsid w:val="00C2265A"/>
    <w:rPr>
      <w:sz w:val="16"/>
      <w:szCs w:val="16"/>
    </w:rPr>
  </w:style>
  <w:style w:type="paragraph" w:styleId="CommentText">
    <w:name w:val="annotation text"/>
    <w:basedOn w:val="Normal"/>
    <w:link w:val="CommentTextChar"/>
    <w:uiPriority w:val="99"/>
    <w:semiHidden/>
    <w:unhideWhenUsed/>
    <w:rsid w:val="00581F47"/>
    <w:rPr>
      <w:sz w:val="20"/>
      <w:szCs w:val="20"/>
    </w:rPr>
  </w:style>
  <w:style w:type="character" w:customStyle="1" w:styleId="CommentTextChar">
    <w:name w:val="Comment Text Char"/>
    <w:basedOn w:val="DefaultParagraphFont"/>
    <w:link w:val="CommentText"/>
    <w:uiPriority w:val="99"/>
    <w:semiHidden/>
    <w:rsid w:val="00581F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1F47"/>
    <w:pPr>
      <w:spacing w:after="160" w:line="259" w:lineRule="auto"/>
    </w:pPr>
    <w:rPr>
      <w:rFonts w:ascii="Calibri" w:eastAsia="Calibri" w:hAnsi="Calibri"/>
      <w:b/>
      <w:bCs/>
      <w:lang w:val="ru-RU"/>
    </w:rPr>
  </w:style>
  <w:style w:type="character" w:customStyle="1" w:styleId="CommentSubjectChar">
    <w:name w:val="Comment Subject Char"/>
    <w:basedOn w:val="CommentTextChar"/>
    <w:link w:val="CommentSubject"/>
    <w:uiPriority w:val="99"/>
    <w:semiHidden/>
    <w:rsid w:val="00581F47"/>
    <w:rPr>
      <w:rFonts w:ascii="Calibri" w:eastAsia="Calibri" w:hAnsi="Calibri" w:cs="Times New Roman"/>
      <w:b/>
      <w:bCs/>
      <w:sz w:val="20"/>
      <w:szCs w:val="20"/>
      <w:lang w:val="ru-RU"/>
    </w:rPr>
  </w:style>
  <w:style w:type="paragraph" w:customStyle="1" w:styleId="FR2">
    <w:name w:val="FR2"/>
    <w:rsid w:val="000F33FD"/>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table" w:styleId="TableGrid">
    <w:name w:val="Table Grid"/>
    <w:basedOn w:val="TableNormal"/>
    <w:rsid w:val="00EB76A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7BC"/>
    <w:rPr>
      <w:rFonts w:ascii="Segoe UI" w:eastAsia="Times New Roman" w:hAnsi="Segoe UI" w:cs="Segoe UI"/>
      <w:sz w:val="18"/>
      <w:szCs w:val="18"/>
      <w:lang w:val="en-GB"/>
    </w:rPr>
  </w:style>
  <w:style w:type="paragraph" w:customStyle="1" w:styleId="listparagraph0">
    <w:name w:val="listparagraph"/>
    <w:basedOn w:val="Normal"/>
    <w:rsid w:val="006E1AB0"/>
    <w:pPr>
      <w:spacing w:line="360" w:lineRule="auto"/>
      <w:ind w:left="720"/>
    </w:pPr>
    <w:rPr>
      <w:lang w:val="lv-LV" w:eastAsia="lv-LV"/>
    </w:rPr>
  </w:style>
  <w:style w:type="table" w:customStyle="1" w:styleId="TableGrid1">
    <w:name w:val="Table Grid1"/>
    <w:basedOn w:val="TableNormal"/>
    <w:next w:val="TableGrid"/>
    <w:uiPriority w:val="39"/>
    <w:rsid w:val="00634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iparastie">
    <w:name w:val="virsrakstiparastie"/>
    <w:basedOn w:val="Normal"/>
    <w:rsid w:val="00634D09"/>
    <w:pPr>
      <w:keepNext/>
      <w:spacing w:after="120"/>
    </w:pPr>
    <w:rPr>
      <w:b/>
      <w:bCs/>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4620">
      <w:bodyDiv w:val="1"/>
      <w:marLeft w:val="0"/>
      <w:marRight w:val="0"/>
      <w:marTop w:val="0"/>
      <w:marBottom w:val="0"/>
      <w:divBdr>
        <w:top w:val="none" w:sz="0" w:space="0" w:color="auto"/>
        <w:left w:val="none" w:sz="0" w:space="0" w:color="auto"/>
        <w:bottom w:val="none" w:sz="0" w:space="0" w:color="auto"/>
        <w:right w:val="none" w:sz="0" w:space="0" w:color="auto"/>
      </w:divBdr>
      <w:divsChild>
        <w:div w:id="210000029">
          <w:marLeft w:val="0"/>
          <w:marRight w:val="0"/>
          <w:marTop w:val="0"/>
          <w:marBottom w:val="0"/>
          <w:divBdr>
            <w:top w:val="none" w:sz="0" w:space="0" w:color="auto"/>
            <w:left w:val="none" w:sz="0" w:space="0" w:color="auto"/>
            <w:bottom w:val="none" w:sz="0" w:space="0" w:color="auto"/>
            <w:right w:val="none" w:sz="0" w:space="0" w:color="auto"/>
          </w:divBdr>
          <w:divsChild>
            <w:div w:id="1291547476">
              <w:marLeft w:val="0"/>
              <w:marRight w:val="0"/>
              <w:marTop w:val="0"/>
              <w:marBottom w:val="0"/>
              <w:divBdr>
                <w:top w:val="none" w:sz="0" w:space="0" w:color="auto"/>
                <w:left w:val="none" w:sz="0" w:space="0" w:color="auto"/>
                <w:bottom w:val="none" w:sz="0" w:space="0" w:color="auto"/>
                <w:right w:val="none" w:sz="0" w:space="0" w:color="auto"/>
              </w:divBdr>
              <w:divsChild>
                <w:div w:id="1116409225">
                  <w:marLeft w:val="0"/>
                  <w:marRight w:val="0"/>
                  <w:marTop w:val="0"/>
                  <w:marBottom w:val="0"/>
                  <w:divBdr>
                    <w:top w:val="none" w:sz="0" w:space="0" w:color="auto"/>
                    <w:left w:val="none" w:sz="0" w:space="0" w:color="auto"/>
                    <w:bottom w:val="none" w:sz="0" w:space="0" w:color="auto"/>
                    <w:right w:val="none" w:sz="0" w:space="0" w:color="auto"/>
                  </w:divBdr>
                  <w:divsChild>
                    <w:div w:id="2016609836">
                      <w:marLeft w:val="0"/>
                      <w:marRight w:val="0"/>
                      <w:marTop w:val="0"/>
                      <w:marBottom w:val="0"/>
                      <w:divBdr>
                        <w:top w:val="none" w:sz="0" w:space="0" w:color="auto"/>
                        <w:left w:val="none" w:sz="0" w:space="0" w:color="auto"/>
                        <w:bottom w:val="none" w:sz="0" w:space="0" w:color="auto"/>
                        <w:right w:val="none" w:sz="0" w:space="0" w:color="auto"/>
                      </w:divBdr>
                      <w:divsChild>
                        <w:div w:id="576089756">
                          <w:marLeft w:val="0"/>
                          <w:marRight w:val="0"/>
                          <w:marTop w:val="0"/>
                          <w:marBottom w:val="0"/>
                          <w:divBdr>
                            <w:top w:val="none" w:sz="0" w:space="0" w:color="auto"/>
                            <w:left w:val="none" w:sz="0" w:space="0" w:color="auto"/>
                            <w:bottom w:val="none" w:sz="0" w:space="0" w:color="auto"/>
                            <w:right w:val="none" w:sz="0" w:space="0" w:color="auto"/>
                          </w:divBdr>
                          <w:divsChild>
                            <w:div w:id="18616236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8638">
      <w:bodyDiv w:val="1"/>
      <w:marLeft w:val="0"/>
      <w:marRight w:val="0"/>
      <w:marTop w:val="0"/>
      <w:marBottom w:val="0"/>
      <w:divBdr>
        <w:top w:val="none" w:sz="0" w:space="0" w:color="auto"/>
        <w:left w:val="none" w:sz="0" w:space="0" w:color="auto"/>
        <w:bottom w:val="none" w:sz="0" w:space="0" w:color="auto"/>
        <w:right w:val="none" w:sz="0" w:space="0" w:color="auto"/>
      </w:divBdr>
      <w:divsChild>
        <w:div w:id="739059275">
          <w:marLeft w:val="0"/>
          <w:marRight w:val="0"/>
          <w:marTop w:val="0"/>
          <w:marBottom w:val="0"/>
          <w:divBdr>
            <w:top w:val="none" w:sz="0" w:space="0" w:color="auto"/>
            <w:left w:val="none" w:sz="0" w:space="0" w:color="auto"/>
            <w:bottom w:val="none" w:sz="0" w:space="0" w:color="auto"/>
            <w:right w:val="none" w:sz="0" w:space="0" w:color="auto"/>
          </w:divBdr>
          <w:divsChild>
            <w:div w:id="884953852">
              <w:marLeft w:val="0"/>
              <w:marRight w:val="0"/>
              <w:marTop w:val="0"/>
              <w:marBottom w:val="0"/>
              <w:divBdr>
                <w:top w:val="none" w:sz="0" w:space="0" w:color="auto"/>
                <w:left w:val="none" w:sz="0" w:space="0" w:color="auto"/>
                <w:bottom w:val="none" w:sz="0" w:space="0" w:color="auto"/>
                <w:right w:val="none" w:sz="0" w:space="0" w:color="auto"/>
              </w:divBdr>
              <w:divsChild>
                <w:div w:id="340201815">
                  <w:marLeft w:val="0"/>
                  <w:marRight w:val="0"/>
                  <w:marTop w:val="0"/>
                  <w:marBottom w:val="0"/>
                  <w:divBdr>
                    <w:top w:val="none" w:sz="0" w:space="0" w:color="auto"/>
                    <w:left w:val="none" w:sz="0" w:space="0" w:color="auto"/>
                    <w:bottom w:val="none" w:sz="0" w:space="0" w:color="auto"/>
                    <w:right w:val="none" w:sz="0" w:space="0" w:color="auto"/>
                  </w:divBdr>
                  <w:divsChild>
                    <w:div w:id="1365517929">
                      <w:marLeft w:val="0"/>
                      <w:marRight w:val="0"/>
                      <w:marTop w:val="0"/>
                      <w:marBottom w:val="0"/>
                      <w:divBdr>
                        <w:top w:val="none" w:sz="0" w:space="0" w:color="auto"/>
                        <w:left w:val="none" w:sz="0" w:space="0" w:color="auto"/>
                        <w:bottom w:val="none" w:sz="0" w:space="0" w:color="auto"/>
                        <w:right w:val="none" w:sz="0" w:space="0" w:color="auto"/>
                      </w:divBdr>
                      <w:divsChild>
                        <w:div w:id="1408108364">
                          <w:marLeft w:val="0"/>
                          <w:marRight w:val="0"/>
                          <w:marTop w:val="0"/>
                          <w:marBottom w:val="0"/>
                          <w:divBdr>
                            <w:top w:val="none" w:sz="0" w:space="0" w:color="auto"/>
                            <w:left w:val="none" w:sz="0" w:space="0" w:color="auto"/>
                            <w:bottom w:val="none" w:sz="0" w:space="0" w:color="auto"/>
                            <w:right w:val="none" w:sz="0" w:space="0" w:color="auto"/>
                          </w:divBdr>
                          <w:divsChild>
                            <w:div w:id="14607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86-iepirkuma-proceduru-un-metu-konkursu-norises-kart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89086-iepirkuma-proceduru-un-metu-konkursu-norise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06FDA-B866-47AF-A2A5-DF9C63E4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8</Pages>
  <Words>2731</Words>
  <Characters>15569</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Kristine Sede</cp:lastModifiedBy>
  <cp:revision>16</cp:revision>
  <cp:lastPrinted>2019-01-07T14:37:00Z</cp:lastPrinted>
  <dcterms:created xsi:type="dcterms:W3CDTF">2018-09-07T07:43:00Z</dcterms:created>
  <dcterms:modified xsi:type="dcterms:W3CDTF">2019-01-07T14:50:00Z</dcterms:modified>
</cp:coreProperties>
</file>