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E7" w:rsidRPr="00551CE7" w:rsidRDefault="00551CE7" w:rsidP="00551CE7">
      <w:pPr>
        <w:spacing w:after="0" w:line="20" w:lineRule="atLeast"/>
        <w:jc w:val="center"/>
        <w:rPr>
          <w:rFonts w:ascii="Times New Roman" w:eastAsia="Times New Roman" w:hAnsi="Times New Roman" w:cs="Times New Roman"/>
          <w:i/>
          <w:sz w:val="24"/>
          <w:szCs w:val="24"/>
          <w:lang w:val="lv-LV"/>
        </w:rPr>
      </w:pPr>
      <w:r w:rsidRPr="00551CE7">
        <w:rPr>
          <w:rFonts w:ascii="Times New Roman" w:eastAsia="Times New Roman" w:hAnsi="Times New Roman" w:cs="Times New Roman"/>
          <w:b/>
          <w:sz w:val="24"/>
          <w:szCs w:val="24"/>
          <w:lang w:val="lv-LV"/>
        </w:rPr>
        <w:t xml:space="preserve">LĪGUMS </w:t>
      </w:r>
    </w:p>
    <w:p w:rsidR="00551CE7" w:rsidRPr="00551CE7" w:rsidRDefault="00551CE7" w:rsidP="00551CE7">
      <w:pPr>
        <w:spacing w:after="120" w:line="20" w:lineRule="atLeast"/>
        <w:jc w:val="center"/>
        <w:rPr>
          <w:rFonts w:ascii="Times New Roman" w:eastAsia="Calibri" w:hAnsi="Times New Roman" w:cs="Times New Roman"/>
          <w:bCs/>
          <w:iCs/>
          <w:kern w:val="22"/>
          <w:sz w:val="24"/>
          <w:szCs w:val="24"/>
          <w:lang w:val="lv-LV" w:eastAsia="ar-SA"/>
        </w:rPr>
      </w:pPr>
      <w:r w:rsidRPr="003B1315">
        <w:rPr>
          <w:rFonts w:ascii="Times New Roman" w:eastAsia="Times New Roman" w:hAnsi="Times New Roman" w:cs="Times New Roman"/>
          <w:b/>
          <w:sz w:val="24"/>
          <w:szCs w:val="24"/>
          <w:lang w:val="lv-LV"/>
        </w:rPr>
        <w:t xml:space="preserve">Par </w:t>
      </w:r>
      <w:r w:rsidR="003B1315" w:rsidRPr="003B1315">
        <w:rPr>
          <w:rFonts w:ascii="Times New Roman" w:eastAsia="Times New Roman" w:hAnsi="Times New Roman" w:cs="Times New Roman"/>
          <w:b/>
          <w:bCs/>
          <w:iCs/>
          <w:sz w:val="24"/>
          <w:szCs w:val="24"/>
          <w:lang w:val="lv-LV"/>
        </w:rPr>
        <w:t>horizontālā ceļa marķējuma uzlikšanu</w:t>
      </w:r>
      <w:r w:rsidRPr="00551CE7">
        <w:rPr>
          <w:rFonts w:ascii="Times New Roman" w:eastAsia="Times New Roman" w:hAnsi="Times New Roman" w:cs="Times New Roman"/>
          <w:b/>
          <w:bCs/>
          <w:i/>
          <w:sz w:val="24"/>
          <w:szCs w:val="24"/>
          <w:lang w:val="lv-LV"/>
        </w:rPr>
        <w:t xml:space="preserve"> </w:t>
      </w:r>
    </w:p>
    <w:p w:rsidR="00551CE7" w:rsidRPr="00551CE7" w:rsidRDefault="00551CE7" w:rsidP="00551CE7">
      <w:pPr>
        <w:spacing w:after="120" w:line="20" w:lineRule="atLeast"/>
        <w:jc w:val="center"/>
        <w:rPr>
          <w:rFonts w:ascii="Times New Roman" w:eastAsia="Times New Roman" w:hAnsi="Times New Roman" w:cs="Times New Roman"/>
          <w:sz w:val="24"/>
          <w:szCs w:val="24"/>
          <w:lang w:val="lv-LV"/>
        </w:rPr>
      </w:pPr>
    </w:p>
    <w:p w:rsidR="00551CE7" w:rsidRPr="00551CE7" w:rsidRDefault="00551CE7" w:rsidP="00551CE7">
      <w:pPr>
        <w:spacing w:after="120" w:line="20" w:lineRule="atLeast"/>
        <w:rPr>
          <w:rFonts w:ascii="Times New Roman" w:eastAsia="Times New Roman" w:hAnsi="Times New Roman" w:cs="Times New Roman"/>
          <w:sz w:val="24"/>
          <w:szCs w:val="24"/>
          <w:lang w:val="lv-LV"/>
        </w:rPr>
      </w:pPr>
      <w:r w:rsidRPr="00551CE7">
        <w:rPr>
          <w:rFonts w:ascii="Times New Roman" w:eastAsia="Times New Roman" w:hAnsi="Times New Roman" w:cs="Times New Roman"/>
          <w:sz w:val="24"/>
          <w:szCs w:val="24"/>
          <w:lang w:val="lv-LV"/>
        </w:rPr>
        <w:t xml:space="preserve">Daugavpilī                                                                      </w:t>
      </w:r>
      <w:r>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b/>
        <w:t xml:space="preserve">          </w:t>
      </w:r>
      <w:r w:rsidR="00A663EC">
        <w:rPr>
          <w:rFonts w:ascii="Times New Roman" w:eastAsia="Times New Roman" w:hAnsi="Times New Roman" w:cs="Times New Roman"/>
          <w:sz w:val="24"/>
          <w:szCs w:val="24"/>
          <w:lang w:val="lv-LV"/>
        </w:rPr>
        <w:t xml:space="preserve">         </w:t>
      </w:r>
      <w:bookmarkStart w:id="0" w:name="_GoBack"/>
      <w:bookmarkEnd w:id="0"/>
      <w:r w:rsidR="00A663EC">
        <w:rPr>
          <w:rFonts w:ascii="Times New Roman" w:eastAsia="Times New Roman" w:hAnsi="Times New Roman" w:cs="Times New Roman"/>
          <w:sz w:val="24"/>
          <w:szCs w:val="24"/>
          <w:lang w:val="lv-LV"/>
        </w:rPr>
        <w:t>2018.gada 15</w:t>
      </w:r>
      <w:r w:rsidRPr="00551CE7">
        <w:rPr>
          <w:rFonts w:ascii="Times New Roman" w:eastAsia="Times New Roman" w:hAnsi="Times New Roman" w:cs="Times New Roman"/>
          <w:sz w:val="24"/>
          <w:szCs w:val="24"/>
          <w:lang w:val="lv-LV"/>
        </w:rPr>
        <w:t>.</w:t>
      </w:r>
      <w:r w:rsidR="00A663EC">
        <w:rPr>
          <w:rFonts w:ascii="Times New Roman" w:eastAsia="Times New Roman" w:hAnsi="Times New Roman" w:cs="Times New Roman"/>
          <w:sz w:val="24"/>
          <w:szCs w:val="24"/>
          <w:lang w:val="lv-LV"/>
        </w:rPr>
        <w:t>oktobrī</w:t>
      </w:r>
    </w:p>
    <w:p w:rsidR="00551CE7" w:rsidRPr="00551CE7" w:rsidRDefault="00551CE7" w:rsidP="00551CE7">
      <w:pPr>
        <w:spacing w:after="120" w:line="20" w:lineRule="atLeast"/>
        <w:ind w:firstLine="567"/>
        <w:jc w:val="both"/>
        <w:rPr>
          <w:rFonts w:ascii="Times New Roman" w:eastAsia="Times New Roman" w:hAnsi="Times New Roman" w:cs="Times New Roman"/>
          <w:sz w:val="24"/>
          <w:szCs w:val="24"/>
          <w:lang w:val="lv-LV"/>
        </w:rPr>
      </w:pPr>
      <w:r w:rsidRPr="00AF54E7">
        <w:rPr>
          <w:rFonts w:ascii="Times New Roman" w:eastAsia="Times New Roman" w:hAnsi="Times New Roman" w:cs="Times New Roman"/>
          <w:b/>
          <w:sz w:val="24"/>
          <w:szCs w:val="24"/>
          <w:lang w:val="lv-LV"/>
        </w:rPr>
        <w:t>Daugavpils pilsētas pašvaldības iestāde “Komunālās saimniecības pārvalde”</w:t>
      </w:r>
      <w:r w:rsidRPr="00AF54E7">
        <w:rPr>
          <w:rFonts w:ascii="Times New Roman" w:eastAsia="Times New Roman" w:hAnsi="Times New Roman" w:cs="Times New Roman"/>
          <w:sz w:val="24"/>
          <w:szCs w:val="24"/>
          <w:lang w:val="lv-LV"/>
        </w:rPr>
        <w:t xml:space="preserve">, reģistrācijas Nr.90009547852, juridiskā adrese: Saules iela 5a, Daugavpils, LV-5401, Latvija, turpmāk saukta PASŪTĪTĀJS, tās </w:t>
      </w:r>
      <w:r w:rsidRPr="00AF54E7">
        <w:rPr>
          <w:rFonts w:ascii="Times New Roman" w:eastAsia="Times New Roman" w:hAnsi="Times New Roman" w:cs="Times New Roman"/>
          <w:b/>
          <w:sz w:val="24"/>
          <w:szCs w:val="24"/>
          <w:lang w:val="lv-LV"/>
        </w:rPr>
        <w:t>vadītāja Aivara Pudāna</w:t>
      </w:r>
      <w:r w:rsidRPr="00AF54E7">
        <w:rPr>
          <w:rFonts w:ascii="Times New Roman" w:eastAsia="Times New Roman" w:hAnsi="Times New Roman" w:cs="Times New Roman"/>
          <w:sz w:val="24"/>
          <w:szCs w:val="24"/>
          <w:lang w:val="lv-LV"/>
        </w:rPr>
        <w:t xml:space="preserve"> personā</w:t>
      </w:r>
      <w:r w:rsidRPr="0017064A">
        <w:rPr>
          <w:rFonts w:ascii="Times New Roman" w:eastAsia="Times New Roman" w:hAnsi="Times New Roman" w:cs="Times New Roman"/>
          <w:sz w:val="24"/>
          <w:szCs w:val="24"/>
          <w:lang w:val="lv-LV"/>
        </w:rPr>
        <w:t>, kurš darbojas uz iestādes nolikuma pamata no vienas puses,</w:t>
      </w:r>
      <w:r w:rsidRPr="00551CE7">
        <w:rPr>
          <w:rFonts w:ascii="Times New Roman" w:eastAsia="Times New Roman" w:hAnsi="Times New Roman" w:cs="Times New Roman"/>
          <w:sz w:val="24"/>
          <w:szCs w:val="24"/>
          <w:lang w:val="lv-LV"/>
        </w:rPr>
        <w:t xml:space="preserve"> </w:t>
      </w:r>
    </w:p>
    <w:p w:rsidR="00551CE7" w:rsidRPr="00551CE7" w:rsidRDefault="00551CE7" w:rsidP="00551CE7">
      <w:pPr>
        <w:spacing w:after="120" w:line="20" w:lineRule="atLeast"/>
        <w:ind w:firstLine="567"/>
        <w:jc w:val="both"/>
        <w:rPr>
          <w:rFonts w:ascii="Times New Roman" w:eastAsia="Times New Roman" w:hAnsi="Times New Roman" w:cs="Times New Roman"/>
          <w:sz w:val="24"/>
          <w:szCs w:val="24"/>
          <w:lang w:val="lv-LV"/>
        </w:rPr>
      </w:pPr>
      <w:r w:rsidRPr="003057E3">
        <w:rPr>
          <w:rFonts w:ascii="Times New Roman" w:eastAsia="Times New Roman" w:hAnsi="Times New Roman" w:cs="Times New Roman"/>
          <w:b/>
          <w:bCs/>
          <w:sz w:val="24"/>
          <w:szCs w:val="24"/>
          <w:lang w:val="lv-LV"/>
        </w:rPr>
        <w:t>AS</w:t>
      </w:r>
      <w:r>
        <w:rPr>
          <w:rFonts w:ascii="Times New Roman" w:eastAsia="Times New Roman" w:hAnsi="Times New Roman" w:cs="Times New Roman"/>
          <w:b/>
          <w:bCs/>
          <w:sz w:val="24"/>
          <w:szCs w:val="24"/>
          <w:lang w:val="lv-LV"/>
        </w:rPr>
        <w:t xml:space="preserve"> “</w:t>
      </w:r>
      <w:r w:rsidRPr="003057E3">
        <w:rPr>
          <w:rFonts w:ascii="Times New Roman" w:eastAsia="Times New Roman" w:hAnsi="Times New Roman" w:cs="Times New Roman"/>
          <w:b/>
          <w:bCs/>
          <w:sz w:val="24"/>
          <w:szCs w:val="24"/>
          <w:lang w:val="lv-LV"/>
        </w:rPr>
        <w:t>DAUGAVPILS SPECIALIZĒTAIS AUTOTRANSPORTA UZŅĒMUMS”</w:t>
      </w:r>
      <w:r>
        <w:rPr>
          <w:rFonts w:ascii="Times New Roman" w:eastAsia="Times New Roman" w:hAnsi="Times New Roman" w:cs="Times New Roman"/>
          <w:bCs/>
          <w:sz w:val="24"/>
          <w:szCs w:val="24"/>
          <w:lang w:val="lv-LV"/>
        </w:rPr>
        <w:t xml:space="preserve">,  </w:t>
      </w:r>
      <w:r w:rsidRPr="003057E3">
        <w:rPr>
          <w:rFonts w:ascii="Times New Roman" w:eastAsia="Times New Roman" w:hAnsi="Times New Roman" w:cs="Times New Roman"/>
          <w:bCs/>
          <w:sz w:val="24"/>
          <w:szCs w:val="24"/>
          <w:lang w:val="lv-LV"/>
        </w:rPr>
        <w:t>reģistrācijas Nr.41503002447, juridiskā adrese: Slāvu iela 6, Daugavpils, LV-5404</w:t>
      </w:r>
      <w:r w:rsidRPr="009F3A6E">
        <w:rPr>
          <w:rFonts w:ascii="Times New Roman" w:eastAsia="Times New Roman" w:hAnsi="Times New Roman" w:cs="Times New Roman"/>
          <w:sz w:val="24"/>
          <w:szCs w:val="24"/>
          <w:lang w:val="lv-LV"/>
        </w:rPr>
        <w:t xml:space="preserve">, </w:t>
      </w:r>
      <w:r w:rsidRPr="009F3A6E">
        <w:rPr>
          <w:rFonts w:ascii="Times New Roman" w:eastAsia="Times New Roman" w:hAnsi="Times New Roman" w:cs="Times New Roman"/>
          <w:sz w:val="24"/>
          <w:szCs w:val="24"/>
          <w:lang w:val="lv-LV" w:eastAsia="lv-LV"/>
        </w:rPr>
        <w:t xml:space="preserve">turpmāk saukta UZŅĒMĒJS, </w:t>
      </w:r>
      <w:r w:rsidRPr="009F3A6E">
        <w:rPr>
          <w:rFonts w:ascii="Times New Roman" w:eastAsia="Times New Roman" w:hAnsi="Times New Roman" w:cs="Times New Roman"/>
          <w:sz w:val="24"/>
          <w:szCs w:val="24"/>
          <w:lang w:val="lv-LV"/>
        </w:rPr>
        <w:t xml:space="preserve">tās </w:t>
      </w:r>
      <w:r w:rsidRPr="009F3A6E">
        <w:rPr>
          <w:rFonts w:ascii="Times New Roman" w:eastAsia="Times New Roman" w:hAnsi="Times New Roman" w:cs="Times New Roman"/>
          <w:b/>
          <w:bCs/>
          <w:color w:val="000000"/>
          <w:sz w:val="24"/>
          <w:szCs w:val="24"/>
          <w:lang w:val="lv-LV"/>
        </w:rPr>
        <w:t xml:space="preserve">valdes </w:t>
      </w:r>
      <w:r>
        <w:rPr>
          <w:rFonts w:ascii="Times New Roman" w:eastAsia="Times New Roman" w:hAnsi="Times New Roman" w:cs="Times New Roman"/>
          <w:b/>
          <w:bCs/>
          <w:color w:val="000000"/>
          <w:sz w:val="24"/>
          <w:szCs w:val="24"/>
          <w:lang w:val="lv-LV"/>
        </w:rPr>
        <w:t>priekšsēdētāja</w:t>
      </w:r>
      <w:r w:rsidRPr="009F3A6E">
        <w:rPr>
          <w:rFonts w:ascii="Times New Roman" w:eastAsia="Times New Roman" w:hAnsi="Times New Roman" w:cs="Times New Roman"/>
          <w:color w:val="000000"/>
          <w:sz w:val="24"/>
          <w:szCs w:val="24"/>
          <w:lang w:val="lv-LV"/>
        </w:rPr>
        <w:t xml:space="preserve"> </w:t>
      </w:r>
      <w:r w:rsidRPr="009F3A6E">
        <w:rPr>
          <w:rFonts w:ascii="Times New Roman" w:eastAsia="Times New Roman" w:hAnsi="Times New Roman" w:cs="Times New Roman"/>
          <w:b/>
          <w:color w:val="000000"/>
          <w:sz w:val="24"/>
          <w:szCs w:val="24"/>
          <w:lang w:val="lv-LV"/>
        </w:rPr>
        <w:t xml:space="preserve">ar tiesībām pārstāvēt kapitālsabiedrību atsevišķi </w:t>
      </w:r>
      <w:r>
        <w:rPr>
          <w:rFonts w:ascii="Times New Roman" w:eastAsia="Times New Roman" w:hAnsi="Times New Roman" w:cs="Times New Roman"/>
          <w:b/>
          <w:bCs/>
          <w:color w:val="000000"/>
          <w:sz w:val="24"/>
          <w:szCs w:val="24"/>
          <w:lang w:val="lv-LV"/>
        </w:rPr>
        <w:t>Valērija Golubeva</w:t>
      </w:r>
      <w:r w:rsidRPr="009F3A6E">
        <w:rPr>
          <w:rFonts w:ascii="Times New Roman" w:eastAsia="Times New Roman" w:hAnsi="Times New Roman" w:cs="Times New Roman"/>
          <w:b/>
          <w:color w:val="000000"/>
          <w:sz w:val="24"/>
          <w:szCs w:val="24"/>
          <w:lang w:val="lv-LV"/>
        </w:rPr>
        <w:t xml:space="preserve"> </w:t>
      </w:r>
      <w:r w:rsidRPr="009F3A6E">
        <w:rPr>
          <w:rFonts w:ascii="Times New Roman" w:eastAsia="Times New Roman" w:hAnsi="Times New Roman" w:cs="Times New Roman"/>
          <w:sz w:val="24"/>
          <w:szCs w:val="24"/>
          <w:lang w:val="lv-LV"/>
        </w:rPr>
        <w:t xml:space="preserve">personā, no otras puses, abi kopā turpmāk saukti </w:t>
      </w:r>
      <w:r>
        <w:rPr>
          <w:rFonts w:ascii="Times New Roman" w:eastAsia="Times New Roman" w:hAnsi="Times New Roman" w:cs="Times New Roman"/>
          <w:sz w:val="24"/>
          <w:szCs w:val="24"/>
          <w:lang w:val="lv-LV"/>
        </w:rPr>
        <w:t>Puses</w:t>
      </w:r>
      <w:r w:rsidRPr="009F3A6E">
        <w:rPr>
          <w:rFonts w:ascii="Times New Roman" w:eastAsia="Times New Roman" w:hAnsi="Times New Roman" w:cs="Times New Roman"/>
          <w:sz w:val="24"/>
          <w:szCs w:val="24"/>
          <w:lang w:val="lv-LV"/>
        </w:rPr>
        <w:t>,</w:t>
      </w:r>
    </w:p>
    <w:p w:rsidR="00551CE7" w:rsidRPr="00551CE7" w:rsidRDefault="00551CE7" w:rsidP="00551CE7">
      <w:pPr>
        <w:spacing w:after="120" w:line="20" w:lineRule="atLeast"/>
        <w:ind w:firstLine="567"/>
        <w:jc w:val="both"/>
        <w:rPr>
          <w:rFonts w:ascii="Times New Roman" w:eastAsia="Times New Roman" w:hAnsi="Times New Roman" w:cs="Times New Roman"/>
          <w:sz w:val="24"/>
          <w:szCs w:val="24"/>
          <w:lang w:val="lv-LV"/>
        </w:rPr>
      </w:pPr>
      <w:r w:rsidRPr="00551CE7">
        <w:rPr>
          <w:rFonts w:ascii="Times New Roman" w:eastAsia="Times New Roman" w:hAnsi="Times New Roman" w:cs="Times New Roman"/>
          <w:sz w:val="24"/>
          <w:szCs w:val="24"/>
          <w:lang w:val="lv-LV"/>
        </w:rPr>
        <w:t xml:space="preserve">pamatojoties uz Daugavpils pilsētas domes </w:t>
      </w:r>
      <w:r>
        <w:rPr>
          <w:rFonts w:ascii="Times New Roman" w:eastAsia="Times New Roman" w:hAnsi="Times New Roman" w:cs="Times New Roman"/>
          <w:sz w:val="24"/>
          <w:szCs w:val="24"/>
          <w:lang w:val="lv-LV"/>
        </w:rPr>
        <w:t>iepirkuma komisijas 2018.gada 22</w:t>
      </w:r>
      <w:r w:rsidRPr="00551CE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augusta</w:t>
      </w:r>
      <w:r w:rsidRPr="00551CE7">
        <w:rPr>
          <w:rFonts w:ascii="Times New Roman" w:eastAsia="Times New Roman" w:hAnsi="Times New Roman" w:cs="Times New Roman"/>
          <w:sz w:val="24"/>
          <w:szCs w:val="24"/>
          <w:lang w:val="lv-LV"/>
        </w:rPr>
        <w:t xml:space="preserve"> lēmumu (iepirkumu</w:t>
      </w:r>
      <w:r>
        <w:rPr>
          <w:rFonts w:ascii="Times New Roman" w:eastAsia="Times New Roman" w:hAnsi="Times New Roman" w:cs="Times New Roman"/>
          <w:sz w:val="24"/>
          <w:szCs w:val="24"/>
          <w:lang w:val="lv-LV"/>
        </w:rPr>
        <w:t xml:space="preserve"> komisijas sēdes protokols Nr.6</w:t>
      </w:r>
      <w:r w:rsidRPr="00551CE7">
        <w:rPr>
          <w:rFonts w:ascii="Times New Roman" w:eastAsia="Times New Roman" w:hAnsi="Times New Roman" w:cs="Times New Roman"/>
          <w:sz w:val="24"/>
          <w:szCs w:val="24"/>
          <w:lang w:val="lv-LV"/>
        </w:rPr>
        <w:t xml:space="preserve">) atklāta konkursa </w:t>
      </w:r>
      <w:r w:rsidRPr="00551CE7">
        <w:rPr>
          <w:rFonts w:ascii="Times New Roman" w:eastAsia="Times New Roman" w:hAnsi="Times New Roman" w:cs="Times New Roman"/>
          <w:bCs/>
          <w:sz w:val="24"/>
          <w:szCs w:val="24"/>
          <w:lang w:val="lv-LV" w:eastAsia="ar-SA"/>
        </w:rPr>
        <w:t>“</w:t>
      </w:r>
      <w:r w:rsidRPr="00551CE7">
        <w:rPr>
          <w:rFonts w:ascii="Times New Roman" w:eastAsia="Calibri" w:hAnsi="Times New Roman" w:cs="Times New Roman"/>
          <w:bCs/>
          <w:sz w:val="24"/>
          <w:szCs w:val="24"/>
          <w:lang w:val="lv-LV"/>
        </w:rPr>
        <w:t>Ceļu būvdarbi, ceļu satiksmes regulēšanas un drošības līdzekļu uzturēšana un apkalpošana Daugavpils pilsētā</w:t>
      </w:r>
      <w:r w:rsidRPr="00551CE7">
        <w:rPr>
          <w:rFonts w:ascii="Times New Roman" w:eastAsia="Times New Roman" w:hAnsi="Times New Roman" w:cs="Times New Roman"/>
          <w:bCs/>
          <w:sz w:val="24"/>
          <w:szCs w:val="24"/>
          <w:lang w:val="lv-LV" w:eastAsia="ar-SA"/>
        </w:rPr>
        <w:t>”</w:t>
      </w:r>
      <w:r w:rsidRPr="00551CE7">
        <w:rPr>
          <w:rFonts w:ascii="Times New Roman" w:eastAsia="Times New Roman" w:hAnsi="Times New Roman" w:cs="Times New Roman"/>
          <w:sz w:val="24"/>
          <w:szCs w:val="24"/>
          <w:lang w:val="lv-LV"/>
        </w:rPr>
        <w:t xml:space="preserve">, identifikācijas </w:t>
      </w:r>
      <w:proofErr w:type="spellStart"/>
      <w:r w:rsidRPr="00551CE7">
        <w:rPr>
          <w:rFonts w:ascii="Times New Roman" w:eastAsia="Times New Roman" w:hAnsi="Times New Roman" w:cs="Times New Roman"/>
          <w:sz w:val="24"/>
          <w:szCs w:val="24"/>
          <w:lang w:val="lv-LV"/>
        </w:rPr>
        <w:t>Nr.DPD</w:t>
      </w:r>
      <w:proofErr w:type="spellEnd"/>
      <w:r w:rsidRPr="00551CE7">
        <w:rPr>
          <w:rFonts w:ascii="Times New Roman" w:eastAsia="Times New Roman" w:hAnsi="Times New Roman" w:cs="Times New Roman"/>
          <w:sz w:val="24"/>
          <w:szCs w:val="24"/>
          <w:lang w:val="lv-LV"/>
        </w:rPr>
        <w:t xml:space="preserve"> 2018/86, </w:t>
      </w:r>
      <w:r w:rsidRPr="00551CE7">
        <w:rPr>
          <w:rFonts w:ascii="Times New Roman" w:eastAsia="Calibri" w:hAnsi="Times New Roman" w:cs="Times New Roman"/>
          <w:kern w:val="22"/>
          <w:sz w:val="24"/>
          <w:szCs w:val="24"/>
          <w:lang w:val="lv-LV" w:eastAsia="ar-SA"/>
        </w:rPr>
        <w:t xml:space="preserve">iepirkuma </w:t>
      </w:r>
      <w:r w:rsidRPr="003B1315">
        <w:rPr>
          <w:rFonts w:ascii="Times New Roman" w:eastAsia="Calibri" w:hAnsi="Times New Roman" w:cs="Times New Roman"/>
          <w:kern w:val="22"/>
          <w:sz w:val="24"/>
          <w:szCs w:val="24"/>
          <w:lang w:val="lv-LV" w:eastAsia="ar-SA"/>
        </w:rPr>
        <w:t xml:space="preserve">priekšmeta </w:t>
      </w:r>
      <w:r w:rsidR="003B1315" w:rsidRPr="003B1315">
        <w:rPr>
          <w:rFonts w:ascii="Times New Roman" w:eastAsia="Calibri" w:hAnsi="Times New Roman" w:cs="Times New Roman"/>
          <w:kern w:val="22"/>
          <w:sz w:val="24"/>
          <w:szCs w:val="24"/>
          <w:lang w:val="lv-LV" w:eastAsia="ar-SA"/>
        </w:rPr>
        <w:t>7</w:t>
      </w:r>
      <w:r w:rsidRPr="003B1315">
        <w:rPr>
          <w:rFonts w:ascii="Times New Roman" w:eastAsia="Calibri" w:hAnsi="Times New Roman" w:cs="Times New Roman"/>
          <w:kern w:val="22"/>
          <w:sz w:val="24"/>
          <w:szCs w:val="24"/>
          <w:lang w:val="lv-LV" w:eastAsia="ar-SA"/>
        </w:rPr>
        <w:t>.daļā “</w:t>
      </w:r>
      <w:r w:rsidR="003B1315" w:rsidRPr="003B1315">
        <w:rPr>
          <w:rFonts w:ascii="Times New Roman" w:eastAsia="Calibri" w:hAnsi="Times New Roman" w:cs="Times New Roman"/>
          <w:bCs/>
          <w:kern w:val="22"/>
          <w:sz w:val="24"/>
          <w:szCs w:val="24"/>
          <w:lang w:val="lv-LV" w:eastAsia="ar-SA"/>
        </w:rPr>
        <w:t>Horizontālā ceļa marķējuma uzlikšana</w:t>
      </w:r>
      <w:r w:rsidRPr="003B1315">
        <w:rPr>
          <w:rFonts w:ascii="Times New Roman" w:eastAsia="Calibri" w:hAnsi="Times New Roman" w:cs="Times New Roman"/>
          <w:bCs/>
          <w:kern w:val="22"/>
          <w:sz w:val="24"/>
          <w:szCs w:val="24"/>
          <w:lang w:val="lv-LV" w:eastAsia="ar-SA"/>
        </w:rPr>
        <w:t>”</w:t>
      </w:r>
      <w:r w:rsidRPr="003B1315">
        <w:rPr>
          <w:rFonts w:ascii="Times New Roman" w:eastAsia="Times New Roman" w:hAnsi="Times New Roman" w:cs="Times New Roman"/>
          <w:sz w:val="24"/>
          <w:szCs w:val="24"/>
          <w:lang w:val="lv-LV"/>
        </w:rPr>
        <w:t xml:space="preserve"> noslēdza</w:t>
      </w:r>
      <w:r w:rsidRPr="00551CE7">
        <w:rPr>
          <w:rFonts w:ascii="Times New Roman" w:eastAsia="Times New Roman" w:hAnsi="Times New Roman" w:cs="Times New Roman"/>
          <w:sz w:val="24"/>
          <w:szCs w:val="24"/>
          <w:lang w:val="lv-LV"/>
        </w:rPr>
        <w:t xml:space="preserve"> šādu Līgumu:</w:t>
      </w:r>
    </w:p>
    <w:p w:rsidR="00551CE7" w:rsidRPr="00551CE7" w:rsidRDefault="00551CE7" w:rsidP="00551CE7">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551CE7" w:rsidRPr="00551CE7" w:rsidRDefault="00551CE7" w:rsidP="00551CE7">
      <w:pPr>
        <w:numPr>
          <w:ilvl w:val="0"/>
          <w:numId w:val="3"/>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Līguma priekšmets</w:t>
      </w:r>
    </w:p>
    <w:p w:rsidR="00551CE7" w:rsidRPr="00551CE7" w:rsidRDefault="00551CE7" w:rsidP="003B1315">
      <w:pPr>
        <w:numPr>
          <w:ilvl w:val="1"/>
          <w:numId w:val="3"/>
        </w:numPr>
        <w:tabs>
          <w:tab w:val="clear" w:pos="450"/>
        </w:tabs>
        <w:suppressAutoHyphens/>
        <w:spacing w:after="120" w:line="20" w:lineRule="atLeast"/>
        <w:ind w:left="567" w:hanging="567"/>
        <w:jc w:val="both"/>
        <w:rPr>
          <w:rFonts w:ascii="Times New Roman" w:eastAsia="Times New Roman" w:hAnsi="Times New Roman" w:cs="Times New Roman"/>
          <w:bCs/>
          <w:sz w:val="24"/>
          <w:szCs w:val="24"/>
          <w:lang w:val="lv-LV"/>
        </w:rPr>
      </w:pPr>
      <w:r w:rsidRPr="00551CE7">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sidR="003B1315">
        <w:rPr>
          <w:rFonts w:ascii="Times New Roman" w:eastAsia="Times New Roman" w:hAnsi="Times New Roman" w:cs="Times New Roman"/>
          <w:bCs/>
          <w:iCs/>
          <w:sz w:val="24"/>
          <w:szCs w:val="24"/>
          <w:lang w:val="lv-LV"/>
        </w:rPr>
        <w:t>h</w:t>
      </w:r>
      <w:r w:rsidR="003B1315" w:rsidRPr="003B1315">
        <w:rPr>
          <w:rFonts w:ascii="Times New Roman" w:eastAsia="Times New Roman" w:hAnsi="Times New Roman" w:cs="Times New Roman"/>
          <w:bCs/>
          <w:iCs/>
          <w:sz w:val="24"/>
          <w:szCs w:val="24"/>
          <w:lang w:val="lv-LV"/>
        </w:rPr>
        <w:t>ori</w:t>
      </w:r>
      <w:r w:rsidR="003B1315">
        <w:rPr>
          <w:rFonts w:ascii="Times New Roman" w:eastAsia="Times New Roman" w:hAnsi="Times New Roman" w:cs="Times New Roman"/>
          <w:bCs/>
          <w:iCs/>
          <w:sz w:val="24"/>
          <w:szCs w:val="24"/>
          <w:lang w:val="lv-LV"/>
        </w:rPr>
        <w:t>zontālā ceļa marķējuma uzlikšanu</w:t>
      </w:r>
      <w:r>
        <w:rPr>
          <w:rFonts w:ascii="Times New Roman" w:eastAsia="Times New Roman" w:hAnsi="Times New Roman" w:cs="Times New Roman"/>
          <w:bCs/>
          <w:iCs/>
          <w:sz w:val="24"/>
          <w:szCs w:val="24"/>
          <w:lang w:val="lv-LV"/>
        </w:rPr>
        <w:t xml:space="preserve"> </w:t>
      </w:r>
      <w:r w:rsidRPr="00551CE7">
        <w:rPr>
          <w:rFonts w:ascii="Times New Roman" w:eastAsia="Calibri" w:hAnsi="Times New Roman" w:cs="Times New Roman"/>
          <w:bCs/>
          <w:sz w:val="24"/>
          <w:szCs w:val="24"/>
          <w:lang w:val="lv-LV"/>
        </w:rPr>
        <w:t>(</w:t>
      </w:r>
      <w:r w:rsidRPr="00551CE7">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darbu apjomu sarakstu (Līguma pielikums Nr.2) (turpmāk tekstā – Tāme), UZŅĒMĒJA iesniegto galvenā personāla sarakstu (Līguma pielikums Nr.</w:t>
      </w:r>
      <w:r w:rsidR="00DD6F44">
        <w:rPr>
          <w:rFonts w:ascii="Times New Roman" w:eastAsia="Calibri" w:hAnsi="Times New Roman" w:cs="Times New Roman"/>
          <w:sz w:val="24"/>
          <w:szCs w:val="24"/>
          <w:lang w:val="lv-LV"/>
        </w:rPr>
        <w:t>3</w:t>
      </w:r>
      <w:r w:rsidRPr="00551CE7">
        <w:rPr>
          <w:rFonts w:ascii="Times New Roman" w:eastAsia="Calibri" w:hAnsi="Times New Roman" w:cs="Times New Roman"/>
          <w:sz w:val="24"/>
          <w:szCs w:val="24"/>
          <w:lang w:val="lv-LV"/>
        </w:rPr>
        <w:t>) (turpmāk tekstā</w:t>
      </w:r>
      <w:r w:rsidR="00B173BE">
        <w:rPr>
          <w:rFonts w:ascii="Times New Roman" w:eastAsia="Calibri" w:hAnsi="Times New Roman" w:cs="Times New Roman"/>
          <w:sz w:val="24"/>
          <w:szCs w:val="24"/>
          <w:lang w:val="lv-LV"/>
        </w:rPr>
        <w:t xml:space="preserve"> – Galvenā personāla saraksts)</w:t>
      </w:r>
      <w:r w:rsidRPr="00551CE7">
        <w:rPr>
          <w:rFonts w:ascii="Times New Roman" w:eastAsia="Calibri" w:hAnsi="Times New Roman" w:cs="Times New Roman"/>
          <w:sz w:val="24"/>
          <w:szCs w:val="24"/>
          <w:lang w:val="lv-LV"/>
        </w:rPr>
        <w:t xml:space="preserve">, </w:t>
      </w:r>
      <w:r w:rsidR="00DD6F44" w:rsidRPr="00551CE7">
        <w:rPr>
          <w:rFonts w:ascii="Times New Roman" w:eastAsia="Calibri" w:hAnsi="Times New Roman" w:cs="Times New Roman"/>
          <w:sz w:val="24"/>
          <w:szCs w:val="24"/>
          <w:lang w:val="lv-LV"/>
        </w:rPr>
        <w:t>UZŅĒMĒJA iesniegto tehnisko pi</w:t>
      </w:r>
      <w:r w:rsidR="00DD6F44">
        <w:rPr>
          <w:rFonts w:ascii="Times New Roman" w:eastAsia="Calibri" w:hAnsi="Times New Roman" w:cs="Times New Roman"/>
          <w:sz w:val="24"/>
          <w:szCs w:val="24"/>
          <w:lang w:val="lv-LV"/>
        </w:rPr>
        <w:t>edāvājumu (Līguma pielikums Nr.4</w:t>
      </w:r>
      <w:r w:rsidR="00DD6F44" w:rsidRPr="00551CE7">
        <w:rPr>
          <w:rFonts w:ascii="Times New Roman" w:eastAsia="Calibri" w:hAnsi="Times New Roman" w:cs="Times New Roman"/>
          <w:sz w:val="24"/>
          <w:szCs w:val="24"/>
          <w:lang w:val="lv-LV"/>
        </w:rPr>
        <w:t>) (turpmāk tekstā – Tehniskais piedāvājums)</w:t>
      </w:r>
      <w:r w:rsidR="00DD6F44">
        <w:rPr>
          <w:rFonts w:ascii="Times New Roman" w:eastAsia="Calibri" w:hAnsi="Times New Roman" w:cs="Times New Roman"/>
          <w:sz w:val="24"/>
          <w:szCs w:val="24"/>
          <w:lang w:val="lv-LV"/>
        </w:rPr>
        <w:t xml:space="preserve">, </w:t>
      </w:r>
      <w:r w:rsidRPr="00551CE7">
        <w:rPr>
          <w:rFonts w:ascii="Times New Roman" w:eastAsia="Calibri" w:hAnsi="Times New Roman" w:cs="Times New Roman"/>
          <w:sz w:val="24"/>
          <w:szCs w:val="24"/>
          <w:lang w:val="lv-LV"/>
        </w:rPr>
        <w:t>PASŪTĪTĀJA pievienotiem līguma saistību izpildes nodrošinājuma no</w:t>
      </w:r>
      <w:r w:rsidR="00B173BE">
        <w:rPr>
          <w:rFonts w:ascii="Times New Roman" w:eastAsia="Calibri" w:hAnsi="Times New Roman" w:cs="Times New Roman"/>
          <w:sz w:val="24"/>
          <w:szCs w:val="24"/>
          <w:lang w:val="lv-LV"/>
        </w:rPr>
        <w:t>teikumiem (Līguma pielikums Nr.5</w:t>
      </w:r>
      <w:r w:rsidRPr="00551CE7">
        <w:rPr>
          <w:rFonts w:ascii="Times New Roman" w:eastAsia="Calibri" w:hAnsi="Times New Roman" w:cs="Times New Roman"/>
          <w:sz w:val="24"/>
          <w:szCs w:val="24"/>
          <w:lang w:val="lv-LV"/>
        </w:rPr>
        <w:t>) (turpmāk tekstā – Līguma saistību izpildes nodrošinājuma noteikumi), PASŪTĪTĀJA pievienotiem garantijas laika nodrošinājuma no</w:t>
      </w:r>
      <w:r w:rsidR="00B173BE">
        <w:rPr>
          <w:rFonts w:ascii="Times New Roman" w:eastAsia="Calibri" w:hAnsi="Times New Roman" w:cs="Times New Roman"/>
          <w:sz w:val="24"/>
          <w:szCs w:val="24"/>
          <w:lang w:val="lv-LV"/>
        </w:rPr>
        <w:t>teikumiem (Līguma pielikums Nr.6</w:t>
      </w:r>
      <w:r w:rsidRPr="00551CE7">
        <w:rPr>
          <w:rFonts w:ascii="Times New Roman" w:eastAsia="Calibri" w:hAnsi="Times New Roman" w:cs="Times New Roman"/>
          <w:sz w:val="24"/>
          <w:szCs w:val="24"/>
          <w:lang w:val="lv-LV"/>
        </w:rPr>
        <w:t>) (turpmāk tekstā – Garantijas</w:t>
      </w:r>
      <w:r w:rsidR="00DD6F44">
        <w:rPr>
          <w:rFonts w:ascii="Times New Roman" w:eastAsia="Calibri" w:hAnsi="Times New Roman" w:cs="Times New Roman"/>
          <w:sz w:val="24"/>
          <w:szCs w:val="24"/>
          <w:lang w:val="lv-LV"/>
        </w:rPr>
        <w:t xml:space="preserve"> laika nodrošinājuma noteikumi)</w:t>
      </w:r>
      <w:r w:rsidRPr="00551CE7">
        <w:rPr>
          <w:rFonts w:ascii="Times New Roman" w:eastAsia="Calibri" w:hAnsi="Times New Roman" w:cs="Times New Roman"/>
          <w:sz w:val="24"/>
          <w:szCs w:val="24"/>
          <w:lang w:val="lv-LV"/>
        </w:rPr>
        <w:t>. Līguma pielikumi ir neatņemamas Līguma sastāvdaļas.</w:t>
      </w:r>
    </w:p>
    <w:p w:rsidR="00551CE7" w:rsidRPr="00551CE7" w:rsidRDefault="00551CE7" w:rsidP="003F20A5">
      <w:pPr>
        <w:numPr>
          <w:ilvl w:val="1"/>
          <w:numId w:val="3"/>
        </w:numPr>
        <w:tabs>
          <w:tab w:val="clear" w:pos="450"/>
        </w:tabs>
        <w:suppressAutoHyphens/>
        <w:spacing w:after="120" w:line="20" w:lineRule="atLeast"/>
        <w:ind w:left="567" w:hanging="567"/>
        <w:jc w:val="both"/>
        <w:rPr>
          <w:rFonts w:ascii="Times New Roman" w:eastAsia="Times New Roman" w:hAnsi="Times New Roman" w:cs="Times New Roman"/>
          <w:bCs/>
          <w:sz w:val="24"/>
          <w:szCs w:val="24"/>
          <w:lang w:val="lv-LV"/>
        </w:rPr>
      </w:pPr>
      <w:r w:rsidRPr="00551CE7">
        <w:rPr>
          <w:rFonts w:ascii="Times New Roman" w:eastAsia="Calibri" w:hAnsi="Times New Roman" w:cs="Times New Roman"/>
          <w:sz w:val="24"/>
          <w:szCs w:val="24"/>
          <w:lang w:val="lv-LV"/>
        </w:rPr>
        <w:t>Būvdarbi tiek veikti PASŪTĪTĀJA atsevišķi noteiktajos objektos (turpmāk – Būvobjekts/-i).</w:t>
      </w:r>
    </w:p>
    <w:p w:rsidR="00551CE7" w:rsidRPr="00551CE7" w:rsidRDefault="00551CE7" w:rsidP="003F20A5">
      <w:pPr>
        <w:numPr>
          <w:ilvl w:val="1"/>
          <w:numId w:val="3"/>
        </w:numPr>
        <w:tabs>
          <w:tab w:val="clear" w:pos="45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Būvdarbi sevī ietver visus Līgumā un Līguma pielikumos noteiktos Būvobjektu izbūvei nepieciešamos būvdarbus, būvniecības vadību un organizēšanu, būvniecībai nepieciešamo materiālu un iekārtu piegādi, ieregulēšanu, palaišanu, būvdarbu nodošanu, </w:t>
      </w:r>
      <w:proofErr w:type="spellStart"/>
      <w:r w:rsidRPr="00551CE7">
        <w:rPr>
          <w:rFonts w:ascii="Times New Roman" w:eastAsia="Calibri" w:hAnsi="Times New Roman" w:cs="Times New Roman"/>
          <w:sz w:val="24"/>
          <w:szCs w:val="24"/>
          <w:lang w:val="lv-LV"/>
        </w:rPr>
        <w:t>izpilddokumentācijas</w:t>
      </w:r>
      <w:proofErr w:type="spellEnd"/>
      <w:r w:rsidRPr="00551CE7">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551CE7" w:rsidRDefault="00551CE7" w:rsidP="003F20A5">
      <w:pPr>
        <w:numPr>
          <w:ilvl w:val="1"/>
          <w:numId w:val="3"/>
        </w:numPr>
        <w:tabs>
          <w:tab w:val="clear" w:pos="45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551CE7" w:rsidRPr="00551CE7" w:rsidRDefault="00551CE7" w:rsidP="00551CE7">
      <w:pPr>
        <w:widowControl w:val="0"/>
        <w:numPr>
          <w:ilvl w:val="0"/>
          <w:numId w:val="4"/>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lastRenderedPageBreak/>
        <w:t>Līguma cena un norēķinu kārtība</w:t>
      </w:r>
    </w:p>
    <w:p w:rsidR="00551CE7" w:rsidRPr="00551CE7" w:rsidRDefault="00551CE7" w:rsidP="003F20A5">
      <w:pPr>
        <w:widowControl w:val="0"/>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eastAsia="lv-LV"/>
        </w:rPr>
      </w:pPr>
      <w:r w:rsidRPr="00AF238C">
        <w:rPr>
          <w:rFonts w:ascii="Times New Roman" w:eastAsia="Calibri" w:hAnsi="Times New Roman" w:cs="Times New Roman"/>
          <w:sz w:val="24"/>
          <w:szCs w:val="24"/>
          <w:lang w:val="lv-LV" w:eastAsia="lv-LV"/>
        </w:rPr>
        <w:t xml:space="preserve">Līguma cena par Līgumā noteiktajiem pienācīgi izpildītajiem Būvdarbiem tiek noteikta </w:t>
      </w:r>
      <w:r w:rsidR="00AF238C" w:rsidRPr="00AF238C">
        <w:rPr>
          <w:rFonts w:ascii="Times New Roman" w:eastAsia="Calibri" w:hAnsi="Times New Roman" w:cs="Times New Roman"/>
          <w:bCs/>
          <w:sz w:val="24"/>
          <w:szCs w:val="24"/>
          <w:lang w:val="lv-LV" w:eastAsia="lv-LV"/>
        </w:rPr>
        <w:t xml:space="preserve">90547,40 EUR </w:t>
      </w:r>
      <w:r w:rsidRPr="00AF238C">
        <w:rPr>
          <w:rFonts w:ascii="Times New Roman" w:eastAsia="Calibri" w:hAnsi="Times New Roman" w:cs="Times New Roman"/>
          <w:sz w:val="24"/>
          <w:szCs w:val="24"/>
          <w:lang w:val="lv-LV" w:eastAsia="lv-LV"/>
        </w:rPr>
        <w:t>(</w:t>
      </w:r>
      <w:r w:rsidR="00AF238C" w:rsidRPr="00AF238C">
        <w:rPr>
          <w:rFonts w:ascii="Times New Roman" w:eastAsia="Calibri" w:hAnsi="Times New Roman" w:cs="Times New Roman"/>
          <w:i/>
          <w:sz w:val="24"/>
          <w:szCs w:val="24"/>
          <w:lang w:val="lv-LV" w:eastAsia="lv-LV"/>
        </w:rPr>
        <w:t>deviņdesmit</w:t>
      </w:r>
      <w:r w:rsidR="00B173BE" w:rsidRPr="00AF238C">
        <w:rPr>
          <w:rFonts w:ascii="Times New Roman" w:eastAsia="Calibri" w:hAnsi="Times New Roman" w:cs="Times New Roman"/>
          <w:i/>
          <w:sz w:val="24"/>
          <w:szCs w:val="24"/>
          <w:lang w:val="lv-LV" w:eastAsia="lv-LV"/>
        </w:rPr>
        <w:t xml:space="preserve"> tūkstoši </w:t>
      </w:r>
      <w:r w:rsidR="00AF238C" w:rsidRPr="00AF238C">
        <w:rPr>
          <w:rFonts w:ascii="Times New Roman" w:eastAsia="Calibri" w:hAnsi="Times New Roman" w:cs="Times New Roman"/>
          <w:i/>
          <w:sz w:val="24"/>
          <w:szCs w:val="24"/>
          <w:lang w:val="lv-LV" w:eastAsia="lv-LV"/>
        </w:rPr>
        <w:t>pieci simti četrdesmit septiņi</w:t>
      </w:r>
      <w:r w:rsidR="00B173BE" w:rsidRPr="00AF238C">
        <w:rPr>
          <w:rFonts w:ascii="Times New Roman" w:eastAsia="Calibri" w:hAnsi="Times New Roman" w:cs="Times New Roman"/>
          <w:i/>
          <w:sz w:val="24"/>
          <w:szCs w:val="24"/>
          <w:lang w:val="lv-LV" w:eastAsia="lv-LV"/>
        </w:rPr>
        <w:t xml:space="preserve"> </w:t>
      </w:r>
      <w:proofErr w:type="spellStart"/>
      <w:r w:rsidR="00B173BE" w:rsidRPr="00AF238C">
        <w:rPr>
          <w:rFonts w:ascii="Times New Roman" w:eastAsia="Calibri" w:hAnsi="Times New Roman" w:cs="Times New Roman"/>
          <w:i/>
          <w:sz w:val="24"/>
          <w:szCs w:val="24"/>
          <w:lang w:val="lv-LV" w:eastAsia="lv-LV"/>
        </w:rPr>
        <w:t>euro</w:t>
      </w:r>
      <w:proofErr w:type="spellEnd"/>
      <w:r w:rsidR="00B173BE" w:rsidRPr="00AF238C">
        <w:rPr>
          <w:rFonts w:ascii="Times New Roman" w:eastAsia="Calibri" w:hAnsi="Times New Roman" w:cs="Times New Roman"/>
          <w:i/>
          <w:sz w:val="24"/>
          <w:szCs w:val="24"/>
          <w:lang w:val="lv-LV" w:eastAsia="lv-LV"/>
        </w:rPr>
        <w:t xml:space="preserve"> </w:t>
      </w:r>
      <w:r w:rsidR="00AF238C" w:rsidRPr="00AF238C">
        <w:rPr>
          <w:rFonts w:ascii="Times New Roman" w:eastAsia="Calibri" w:hAnsi="Times New Roman" w:cs="Times New Roman"/>
          <w:i/>
          <w:sz w:val="24"/>
          <w:szCs w:val="24"/>
          <w:lang w:val="lv-LV" w:eastAsia="lv-LV"/>
        </w:rPr>
        <w:t>40</w:t>
      </w:r>
      <w:r w:rsidR="00B173BE" w:rsidRPr="00AF238C">
        <w:rPr>
          <w:rFonts w:ascii="Times New Roman" w:eastAsia="Calibri" w:hAnsi="Times New Roman" w:cs="Times New Roman"/>
          <w:i/>
          <w:sz w:val="24"/>
          <w:szCs w:val="24"/>
          <w:lang w:val="lv-LV" w:eastAsia="lv-LV"/>
        </w:rPr>
        <w:t xml:space="preserve"> centi</w:t>
      </w:r>
      <w:r w:rsidRPr="00AF238C">
        <w:rPr>
          <w:rFonts w:ascii="Times New Roman" w:eastAsia="Calibri" w:hAnsi="Times New Roman" w:cs="Times New Roman"/>
          <w:sz w:val="24"/>
          <w:szCs w:val="24"/>
          <w:lang w:val="lv-LV" w:eastAsia="lv-LV"/>
        </w:rPr>
        <w:t xml:space="preserve">) bez PVN (turpmāk tekstā – Līguma cena). Pievienotās vērtības nodoklis </w:t>
      </w:r>
      <w:r w:rsidRPr="00AF238C">
        <w:rPr>
          <w:rFonts w:ascii="Times New Roman" w:eastAsia="Calibri" w:hAnsi="Times New Roman" w:cs="Times New Roman"/>
          <w:bCs/>
          <w:sz w:val="24"/>
          <w:szCs w:val="24"/>
          <w:lang w:val="lv-LV" w:eastAsia="lv-LV"/>
        </w:rPr>
        <w:t>tiek</w:t>
      </w:r>
      <w:r w:rsidRPr="00AF238C">
        <w:rPr>
          <w:rFonts w:ascii="Times New Roman" w:eastAsia="Calibri" w:hAnsi="Times New Roman" w:cs="Times New Roman"/>
          <w:sz w:val="24"/>
          <w:szCs w:val="24"/>
          <w:lang w:val="lv-LV" w:eastAsia="lv-LV"/>
        </w:rPr>
        <w:t xml:space="preserve"> aprēķināts un maksāts atbilstoši Latvijas Republikas </w:t>
      </w:r>
      <w:r w:rsidRPr="00AF238C">
        <w:rPr>
          <w:rFonts w:ascii="Times New Roman" w:eastAsia="Calibri" w:hAnsi="Times New Roman" w:cs="Times New Roman"/>
          <w:bCs/>
          <w:sz w:val="24"/>
          <w:szCs w:val="24"/>
          <w:lang w:val="lv-LV" w:eastAsia="lv-LV"/>
        </w:rPr>
        <w:t>normatīvajos aktos noteiktajai</w:t>
      </w:r>
      <w:r w:rsidRPr="00551CE7">
        <w:rPr>
          <w:rFonts w:ascii="Times New Roman" w:eastAsia="Calibri" w:hAnsi="Times New Roman" w:cs="Times New Roman"/>
          <w:bCs/>
          <w:sz w:val="24"/>
          <w:szCs w:val="24"/>
          <w:lang w:val="lv-LV" w:eastAsia="lv-LV"/>
        </w:rPr>
        <w:t xml:space="preserve"> kārtībai.</w:t>
      </w:r>
    </w:p>
    <w:p w:rsidR="00551CE7" w:rsidRPr="00551CE7" w:rsidRDefault="00551CE7" w:rsidP="003F20A5">
      <w:pPr>
        <w:widowControl w:val="0"/>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551CE7" w:rsidRPr="00551CE7" w:rsidRDefault="00551CE7" w:rsidP="003F20A5">
      <w:pPr>
        <w:widowControl w:val="0"/>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rPr>
        <w:t>Tāmē noteiktās darbu izmaksu cenas paliek nemainīgas Līguma darbības laikā.</w:t>
      </w:r>
    </w:p>
    <w:p w:rsidR="00551CE7" w:rsidRPr="00551CE7" w:rsidRDefault="00551CE7" w:rsidP="003F20A5">
      <w:pPr>
        <w:widowControl w:val="0"/>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551CE7">
        <w:rPr>
          <w:rFonts w:ascii="Times New Roman" w:eastAsia="Times New Roman" w:hAnsi="Times New Roman" w:cs="Times New Roman"/>
          <w:noProof/>
          <w:sz w:val="24"/>
          <w:szCs w:val="24"/>
          <w:lang w:val="lv-LV"/>
        </w:rPr>
        <w:t>.</w:t>
      </w:r>
    </w:p>
    <w:p w:rsidR="00551CE7" w:rsidRPr="00551CE7" w:rsidRDefault="00551CE7" w:rsidP="003F20A5">
      <w:pPr>
        <w:widowControl w:val="0"/>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551CE7" w:rsidRPr="00551CE7" w:rsidRDefault="00551CE7" w:rsidP="003F20A5">
      <w:pPr>
        <w:numPr>
          <w:ilvl w:val="2"/>
          <w:numId w:val="4"/>
        </w:numPr>
        <w:tabs>
          <w:tab w:val="clear" w:pos="720"/>
        </w:tabs>
        <w:suppressAutoHyphens/>
        <w:spacing w:after="120" w:line="20" w:lineRule="atLeast"/>
        <w:ind w:left="1276"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PUSES ir parakstījušas aktu par izpildīto Būvdarbu apjomu;</w:t>
      </w:r>
    </w:p>
    <w:p w:rsidR="00551CE7" w:rsidRPr="00551CE7" w:rsidRDefault="00551CE7" w:rsidP="003F20A5">
      <w:pPr>
        <w:numPr>
          <w:ilvl w:val="2"/>
          <w:numId w:val="4"/>
        </w:numPr>
        <w:tabs>
          <w:tab w:val="clear" w:pos="720"/>
        </w:tabs>
        <w:suppressAutoHyphens/>
        <w:spacing w:after="120" w:line="20" w:lineRule="atLeast"/>
        <w:ind w:left="1276"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ir iesniedzis PASŪTĪTĀJAM rēķinu.</w:t>
      </w:r>
    </w:p>
    <w:p w:rsidR="00551CE7" w:rsidRPr="00551CE7" w:rsidRDefault="00551CE7" w:rsidP="003F20A5">
      <w:pPr>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551CE7" w:rsidRPr="00551CE7" w:rsidRDefault="00551CE7" w:rsidP="003F20A5">
      <w:pPr>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Par samaksas brīdi uzskatāms bankas atzīmes datums PASŪTĪTĀJA maksājuma uzdevumā.</w:t>
      </w:r>
    </w:p>
    <w:p w:rsidR="00551CE7" w:rsidRPr="00551CE7" w:rsidRDefault="00551CE7" w:rsidP="003F20A5">
      <w:pPr>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Times New Roman" w:hAnsi="Times New Roman" w:cs="Times New Roman"/>
          <w:noProof/>
          <w:sz w:val="24"/>
          <w:szCs w:val="24"/>
          <w:lang w:val="lv-LV"/>
        </w:rPr>
        <w:t xml:space="preserve">Gadījumā, ja PASŪTĪTĀJAM rodas pretenzijas par </w:t>
      </w:r>
      <w:r w:rsidRPr="00551CE7">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551CE7" w:rsidRPr="00551CE7" w:rsidRDefault="00551CE7" w:rsidP="003F20A5">
      <w:pPr>
        <w:numPr>
          <w:ilvl w:val="1"/>
          <w:numId w:val="4"/>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551CE7" w:rsidRPr="00551CE7" w:rsidRDefault="00551CE7" w:rsidP="00551CE7">
      <w:pPr>
        <w:tabs>
          <w:tab w:val="num" w:pos="450"/>
        </w:tabs>
        <w:spacing w:after="120" w:line="20" w:lineRule="atLeast"/>
        <w:jc w:val="both"/>
        <w:rPr>
          <w:rFonts w:ascii="Times New Roman" w:eastAsia="Calibri" w:hAnsi="Times New Roman" w:cs="Times New Roman"/>
          <w:sz w:val="24"/>
          <w:szCs w:val="24"/>
          <w:highlight w:val="red"/>
          <w:lang w:val="lv-LV"/>
        </w:rPr>
      </w:pPr>
    </w:p>
    <w:p w:rsidR="00551CE7" w:rsidRPr="00551CE7" w:rsidRDefault="00551CE7" w:rsidP="00551CE7">
      <w:pPr>
        <w:numPr>
          <w:ilvl w:val="0"/>
          <w:numId w:val="5"/>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Termiņi un tehnoloģiskais pārtraukums</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Būvdarbu izpildes termiņš ir</w:t>
      </w:r>
      <w:r w:rsidRPr="00551CE7">
        <w:rPr>
          <w:rFonts w:ascii="Times New Roman" w:eastAsia="Calibri" w:hAnsi="Times New Roman" w:cs="Times New Roman"/>
          <w:bCs/>
          <w:sz w:val="24"/>
          <w:szCs w:val="24"/>
          <w:lang w:val="lv-LV"/>
        </w:rPr>
        <w:t xml:space="preserve"> 12 (divpadsmit) mēneši no līguma parakstīšanas dienas</w:t>
      </w:r>
      <w:r w:rsidRPr="00551CE7">
        <w:rPr>
          <w:rFonts w:ascii="Times New Roman" w:eastAsia="Times New Roman" w:hAnsi="Times New Roman" w:cs="Times New Roman"/>
          <w:sz w:val="24"/>
          <w:szCs w:val="24"/>
          <w:lang w:val="lv-LV"/>
        </w:rPr>
        <w:t>.</w:t>
      </w:r>
      <w:r w:rsidRPr="00551CE7">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Pēc PUŠU rakstiskas vienošanās Būvdarbu izpildē var tikt paredzēts tehnoloģiskais pārtraukums, ja:</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551CE7">
        <w:rPr>
          <w:rFonts w:ascii="Times New Roman" w:eastAsia="Calibri" w:hAnsi="Times New Roman" w:cs="Times New Roman"/>
          <w:sz w:val="24"/>
          <w:szCs w:val="24"/>
          <w:lang w:val="lv-LV"/>
        </w:rPr>
        <w:t>būvspeciālistu</w:t>
      </w:r>
      <w:proofErr w:type="spellEnd"/>
      <w:r w:rsidRPr="00551CE7">
        <w:rPr>
          <w:rFonts w:ascii="Times New Roman" w:eastAsia="Calibri" w:hAnsi="Times New Roman" w:cs="Times New Roman"/>
          <w:sz w:val="24"/>
          <w:szCs w:val="24"/>
          <w:lang w:val="lv-LV"/>
        </w:rPr>
        <w:t xml:space="preserve"> atzinumi vai VSIA “</w:t>
      </w:r>
      <w:r w:rsidRPr="00551CE7">
        <w:rPr>
          <w:rFonts w:ascii="Times New Roman" w:eastAsia="Calibri" w:hAnsi="Times New Roman" w:cs="Times New Roman"/>
          <w:bCs/>
          <w:sz w:val="24"/>
          <w:szCs w:val="24"/>
          <w:lang w:val="lv-LV"/>
        </w:rPr>
        <w:t>Latvijas Vides, ģeoloģijas un meteoroloģijas centrs</w:t>
      </w:r>
      <w:r w:rsidRPr="00551CE7">
        <w:rPr>
          <w:rFonts w:ascii="Times New Roman" w:eastAsia="Calibri" w:hAnsi="Times New Roman" w:cs="Times New Roman"/>
          <w:sz w:val="24"/>
          <w:szCs w:val="24"/>
          <w:lang w:val="lv-LV"/>
        </w:rPr>
        <w:t>” informācija;</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lastRenderedPageBreak/>
        <w:t>Būvdarbu izpildi tieši kavē objektīvs un no UZŅĒMĒJA gribas neatkarīgs iemesls, kuru UZŅĒMĒJS iepriekš nevarēja paredzēt un novērst;</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551CE7" w:rsidRPr="00551CE7" w:rsidRDefault="00551CE7" w:rsidP="003F20A5">
      <w:pPr>
        <w:numPr>
          <w:ilvl w:val="0"/>
          <w:numId w:val="7"/>
        </w:numPr>
        <w:suppressAutoHyphens/>
        <w:spacing w:after="120" w:line="20" w:lineRule="atLeast"/>
        <w:ind w:left="1134" w:hanging="708"/>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 uz tehnoloģiska pārtraukuma rēķina.</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Tehnoloģisko 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visi pierādījumi, paskaidrojošā informācija vai dokumenti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551CE7" w:rsidRPr="00551CE7" w:rsidRDefault="00551CE7" w:rsidP="003F20A5">
      <w:pPr>
        <w:numPr>
          <w:ilvl w:val="1"/>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551CE7" w:rsidRPr="00551CE7" w:rsidRDefault="00551CE7" w:rsidP="00551CE7">
      <w:pPr>
        <w:suppressAutoHyphens/>
        <w:spacing w:after="120" w:line="20" w:lineRule="atLeast"/>
        <w:jc w:val="both"/>
        <w:rPr>
          <w:rFonts w:ascii="Times New Roman" w:eastAsia="Calibri" w:hAnsi="Times New Roman" w:cs="Times New Roman"/>
          <w:sz w:val="24"/>
          <w:szCs w:val="24"/>
          <w:lang w:val="lv-LV"/>
        </w:rPr>
      </w:pPr>
    </w:p>
    <w:p w:rsidR="00551CE7" w:rsidRPr="00551CE7" w:rsidRDefault="00551CE7" w:rsidP="00551CE7">
      <w:pPr>
        <w:numPr>
          <w:ilvl w:val="0"/>
          <w:numId w:val="8"/>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 xml:space="preserve"> Apdrošināšana un nodrošinājumi</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 xml:space="preserve">UZŅĒMĒJS uz sava rēķina uzņemas noslēgt atbildīgā </w:t>
      </w:r>
      <w:r w:rsidRPr="00551CE7">
        <w:rPr>
          <w:rFonts w:ascii="Times New Roman" w:eastAsia="Calibri" w:hAnsi="Times New Roman" w:cs="Times New Roman"/>
          <w:sz w:val="24"/>
          <w:szCs w:val="24"/>
          <w:lang w:val="lv-LV"/>
        </w:rPr>
        <w:t xml:space="preserve">būvdarbu vadītāja profesionālās civiltiesiskās atbildības apdrošināšanas līgumu Ministru kabineta 2014.gada 19.augusta noteikumiem Nr.502 “Noteikumi par </w:t>
      </w:r>
      <w:proofErr w:type="spellStart"/>
      <w:r w:rsidRPr="00551CE7">
        <w:rPr>
          <w:rFonts w:ascii="Times New Roman" w:eastAsia="Calibri" w:hAnsi="Times New Roman" w:cs="Times New Roman"/>
          <w:sz w:val="24"/>
          <w:szCs w:val="24"/>
          <w:lang w:val="lv-LV"/>
        </w:rPr>
        <w:t>būvspeciālistu</w:t>
      </w:r>
      <w:proofErr w:type="spellEnd"/>
      <w:r w:rsidRPr="00551CE7">
        <w:rPr>
          <w:rFonts w:ascii="Times New Roman" w:eastAsia="Calibri" w:hAnsi="Times New Roman" w:cs="Times New Roman"/>
          <w:sz w:val="24"/>
          <w:szCs w:val="24"/>
          <w:lang w:val="lv-LV"/>
        </w:rPr>
        <w:t xml:space="preserve"> un būvdarbu veicēju civiltiesiskās atbildības obligāto apdrošināšanu”</w:t>
      </w:r>
      <w:r w:rsidRPr="00551CE7">
        <w:rPr>
          <w:rFonts w:ascii="Times New Roman" w:eastAsia="Calibri" w:hAnsi="Times New Roman" w:cs="Times New Roman"/>
          <w:sz w:val="24"/>
          <w:szCs w:val="24"/>
          <w:lang w:val="lv-LV" w:eastAsia="lv-LV"/>
        </w:rPr>
        <w:t xml:space="preserve"> noteiktajā kārtībā un apmērā.</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 xml:space="preserve">UZŅĒMĒJS 5 (piecu) darba dienu laikā </w:t>
      </w:r>
      <w:r w:rsidRPr="00551CE7">
        <w:rPr>
          <w:rFonts w:ascii="Times New Roman" w:eastAsia="Calibri" w:hAnsi="Times New Roman" w:cs="Times New Roman"/>
          <w:bCs/>
          <w:sz w:val="24"/>
          <w:szCs w:val="24"/>
          <w:lang w:val="lv-LV" w:eastAsia="lv-LV"/>
        </w:rPr>
        <w:t>no līguma abpusējas parakstīšanas dienas</w:t>
      </w:r>
      <w:r w:rsidRPr="00551CE7">
        <w:rPr>
          <w:rFonts w:ascii="Times New Roman" w:eastAsia="Calibri" w:hAnsi="Times New Roman" w:cs="Times New Roman"/>
          <w:sz w:val="24"/>
          <w:szCs w:val="24"/>
          <w:lang w:val="lv-LV" w:eastAsia="lv-LV"/>
        </w:rPr>
        <w:t xml:space="preserve"> iesniedz PASŪTĪTĀJAM atbildīgā </w:t>
      </w:r>
      <w:r w:rsidRPr="00551CE7">
        <w:rPr>
          <w:rFonts w:ascii="Times New Roman" w:eastAsia="Calibri" w:hAnsi="Times New Roman" w:cs="Times New Roman"/>
          <w:sz w:val="24"/>
          <w:szCs w:val="24"/>
          <w:lang w:val="lv-LV"/>
        </w:rPr>
        <w:t>būvdarbu vadītāja profesionālās civiltiesiskās atbildības apdrošināšanas līgumu</w:t>
      </w:r>
      <w:r w:rsidRPr="00551CE7">
        <w:rPr>
          <w:rFonts w:ascii="Times New Roman" w:eastAsia="Calibri" w:hAnsi="Times New Roman" w:cs="Times New Roman"/>
          <w:sz w:val="24"/>
          <w:szCs w:val="24"/>
          <w:lang w:val="lv-LV" w:eastAsia="lv-LV"/>
        </w:rPr>
        <w:t xml:space="preserve"> par apdrošināšanas summu </w:t>
      </w:r>
      <w:r w:rsidRPr="00551CE7">
        <w:rPr>
          <w:rFonts w:ascii="Times New Roman" w:eastAsia="Calibri" w:hAnsi="Times New Roman" w:cs="Times New Roman"/>
          <w:sz w:val="24"/>
          <w:szCs w:val="24"/>
          <w:lang w:val="lv-LV"/>
        </w:rPr>
        <w:t>10 % (</w:t>
      </w:r>
      <w:r w:rsidRPr="00551CE7">
        <w:rPr>
          <w:rFonts w:ascii="Times New Roman" w:eastAsia="Calibri" w:hAnsi="Times New Roman" w:cs="Times New Roman"/>
          <w:iCs/>
          <w:sz w:val="24"/>
          <w:szCs w:val="24"/>
          <w:lang w:val="lv-LV"/>
        </w:rPr>
        <w:t>desmit procenti</w:t>
      </w:r>
      <w:r w:rsidRPr="00551CE7">
        <w:rPr>
          <w:rFonts w:ascii="Times New Roman" w:eastAsia="Calibri" w:hAnsi="Times New Roman" w:cs="Times New Roman"/>
          <w:sz w:val="24"/>
          <w:szCs w:val="24"/>
          <w:lang w:val="lv-LV"/>
        </w:rPr>
        <w:t xml:space="preserve">) no būvdarbu kopējām </w:t>
      </w:r>
      <w:proofErr w:type="spellStart"/>
      <w:r w:rsidRPr="00551CE7">
        <w:rPr>
          <w:rFonts w:ascii="Times New Roman" w:eastAsia="Calibri" w:hAnsi="Times New Roman" w:cs="Times New Roman"/>
          <w:sz w:val="24"/>
          <w:szCs w:val="24"/>
          <w:lang w:val="lv-LV"/>
        </w:rPr>
        <w:t>būvizmaksām</w:t>
      </w:r>
      <w:proofErr w:type="spellEnd"/>
      <w:r w:rsidRPr="00551CE7">
        <w:rPr>
          <w:rFonts w:ascii="Times New Roman" w:eastAsia="Calibri" w:hAnsi="Times New Roman" w:cs="Times New Roman"/>
          <w:sz w:val="24"/>
          <w:szCs w:val="24"/>
          <w:lang w:val="lv-LV"/>
        </w:rPr>
        <w:t>, bet ne mazāk par 15000,00 EUR (piecpadsmit</w:t>
      </w:r>
      <w:r w:rsidRPr="00551CE7">
        <w:rPr>
          <w:rFonts w:ascii="Times New Roman" w:eastAsia="Calibri" w:hAnsi="Times New Roman" w:cs="Times New Roman"/>
          <w:iCs/>
          <w:sz w:val="24"/>
          <w:szCs w:val="24"/>
          <w:lang w:val="lv-LV"/>
        </w:rPr>
        <w:t xml:space="preserve"> tūkstoši </w:t>
      </w:r>
      <w:proofErr w:type="spellStart"/>
      <w:r w:rsidRPr="00551CE7">
        <w:rPr>
          <w:rFonts w:ascii="Times New Roman" w:eastAsia="Calibri" w:hAnsi="Times New Roman" w:cs="Times New Roman"/>
          <w:iCs/>
          <w:sz w:val="24"/>
          <w:szCs w:val="24"/>
          <w:lang w:val="lv-LV"/>
        </w:rPr>
        <w:t>euro</w:t>
      </w:r>
      <w:proofErr w:type="spellEnd"/>
      <w:r w:rsidRPr="00551CE7">
        <w:rPr>
          <w:rFonts w:ascii="Times New Roman" w:eastAsia="Calibri" w:hAnsi="Times New Roman" w:cs="Times New Roman"/>
          <w:iCs/>
          <w:sz w:val="24"/>
          <w:szCs w:val="24"/>
          <w:lang w:val="lv-LV"/>
        </w:rPr>
        <w:t xml:space="preserve"> 00 centi</w:t>
      </w:r>
      <w:r w:rsidRPr="00551CE7">
        <w:rPr>
          <w:rFonts w:ascii="Times New Roman" w:eastAsia="Calibri" w:hAnsi="Times New Roman" w:cs="Times New Roman"/>
          <w:sz w:val="24"/>
          <w:szCs w:val="24"/>
          <w:lang w:val="lv-LV"/>
        </w:rPr>
        <w:t>).</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lastRenderedPageBreak/>
        <w:t xml:space="preserve">Atbildīgā </w:t>
      </w:r>
      <w:r w:rsidRPr="00551CE7">
        <w:rPr>
          <w:rFonts w:ascii="Times New Roman" w:eastAsia="Calibri" w:hAnsi="Times New Roman" w:cs="Times New Roman"/>
          <w:sz w:val="24"/>
          <w:szCs w:val="24"/>
          <w:lang w:val="lv-LV"/>
        </w:rPr>
        <w:t>būvdarbu vadītāja profesionālās civiltiesiskās atbildības apdrošināšanas līgumu</w:t>
      </w:r>
      <w:r w:rsidRPr="00551CE7">
        <w:rPr>
          <w:rFonts w:ascii="Times New Roman" w:eastAsia="Calibri" w:hAnsi="Times New Roman" w:cs="Times New Roman"/>
          <w:sz w:val="24"/>
          <w:szCs w:val="24"/>
          <w:lang w:val="lv-LV" w:eastAsia="lv-LV"/>
        </w:rPr>
        <w:t xml:space="preserve"> </w:t>
      </w:r>
      <w:r w:rsidRPr="00551CE7">
        <w:rPr>
          <w:rFonts w:ascii="Times New Roman" w:eastAsia="Calibri" w:hAnsi="Times New Roman" w:cs="Times New Roman"/>
          <w:sz w:val="24"/>
          <w:szCs w:val="24"/>
          <w:lang w:val="lv-LV"/>
        </w:rPr>
        <w:t>UZŅĒMĒJS uztur spēkā visu Būvdarbu veikšanas un garantijas laiku.</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 xml:space="preserve">UZŅĒMĒJS 5 (piecu) darba dienu laikā </w:t>
      </w:r>
      <w:r w:rsidRPr="00551CE7">
        <w:rPr>
          <w:rFonts w:ascii="Times New Roman" w:eastAsia="Calibri" w:hAnsi="Times New Roman" w:cs="Times New Roman"/>
          <w:bCs/>
          <w:sz w:val="24"/>
          <w:szCs w:val="24"/>
          <w:lang w:val="lv-LV" w:eastAsia="lv-LV"/>
        </w:rPr>
        <w:t>no līguma abpusējas parakstīšanas dienas</w:t>
      </w:r>
      <w:r w:rsidRPr="00551CE7">
        <w:rPr>
          <w:rFonts w:ascii="Times New Roman" w:eastAsia="Calibri" w:hAnsi="Times New Roman" w:cs="Times New Roman"/>
          <w:sz w:val="24"/>
          <w:szCs w:val="24"/>
          <w:lang w:val="lv-LV" w:eastAsia="lv-LV"/>
        </w:rPr>
        <w:t xml:space="preserve"> iesniedz PASŪTĪTĀJAM </w:t>
      </w:r>
      <w:r w:rsidRPr="00551CE7">
        <w:rPr>
          <w:rFonts w:ascii="Times New Roman" w:eastAsia="Calibri" w:hAnsi="Times New Roman" w:cs="Times New Roman"/>
          <w:bCs/>
          <w:sz w:val="24"/>
          <w:szCs w:val="24"/>
          <w:lang w:val="lv-LV" w:eastAsia="lv-LV"/>
        </w:rPr>
        <w:t>bankas vai apdrošināšanas sabiedrības</w:t>
      </w:r>
      <w:r w:rsidRPr="00551CE7">
        <w:rPr>
          <w:rFonts w:ascii="Times New Roman" w:eastAsia="Calibri" w:hAnsi="Times New Roman" w:cs="Times New Roman"/>
          <w:sz w:val="24"/>
          <w:szCs w:val="24"/>
          <w:lang w:val="lv-LV" w:eastAsia="lv-LV"/>
        </w:rPr>
        <w:t xml:space="preserve"> izsniegtu Saistību izpildes nodrošinājuma noteikumiem atbilstošu Līguma saistību izpildes garantiju 10 % (desmit procentu) apmērā no Līguma summas.</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Līguma saistību izpildes garantiju PASŪTĪTĀJS ir tiesīgs izmantot Līgumā noteiktajos gadījumos.</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rPr>
        <w:t xml:space="preserve">UZŅĒMĒJS 5 (piecu) darba dienu laikā no būvdarbu nodošanas-pieņemšanas akta parakstīšanas dienas iesniedz PASŪTĪTĀJAM </w:t>
      </w:r>
      <w:r w:rsidRPr="00551CE7">
        <w:rPr>
          <w:rFonts w:ascii="Times New Roman" w:eastAsia="Times New Roman" w:hAnsi="Times New Roman" w:cs="Times New Roman"/>
          <w:bCs/>
          <w:sz w:val="24"/>
          <w:szCs w:val="24"/>
          <w:lang w:val="lv-LV"/>
        </w:rPr>
        <w:t>bankas vai apdrošināšanas sabiedrības</w:t>
      </w:r>
      <w:r w:rsidRPr="00551CE7">
        <w:rPr>
          <w:rFonts w:ascii="Times New Roman" w:eastAsia="Calibri" w:hAnsi="Times New Roman" w:cs="Times New Roman"/>
          <w:sz w:val="24"/>
          <w:szCs w:val="24"/>
          <w:lang w:val="lv-LV"/>
        </w:rPr>
        <w:t xml:space="preserve"> izsniegtu Garantijas laika nodrošinājuma noteikumiem atbilstošu Būvdarbu garantijas laika garantiju 5 % (piecu procentu) apmērā no izpildīto būvdarbu kopsummas.</w:t>
      </w:r>
    </w:p>
    <w:p w:rsidR="00551CE7" w:rsidRPr="00551CE7" w:rsidRDefault="00551CE7" w:rsidP="003F20A5">
      <w:pPr>
        <w:widowControl w:val="0"/>
        <w:numPr>
          <w:ilvl w:val="0"/>
          <w:numId w:val="9"/>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 xml:space="preserve">Būvdarbu garantijas laika garantiju PASŪTĪTĀJS ir tiesīgs izmantot, lai kompensētu </w:t>
      </w:r>
      <w:r w:rsidRPr="00551CE7">
        <w:rPr>
          <w:rFonts w:ascii="Times New Roman" w:eastAsia="Calibri" w:hAnsi="Times New Roman" w:cs="Times New Roman"/>
          <w:sz w:val="24"/>
          <w:szCs w:val="24"/>
          <w:lang w:val="lv-LV"/>
        </w:rPr>
        <w:t>garantijas laikā konstatēto būvdarbu, materiālu, defektu trūkumus</w:t>
      </w:r>
      <w:r w:rsidRPr="00551CE7">
        <w:rPr>
          <w:rFonts w:ascii="Times New Roman" w:eastAsia="Calibri" w:hAnsi="Times New Roman" w:cs="Times New Roman"/>
          <w:sz w:val="24"/>
          <w:szCs w:val="24"/>
          <w:lang w:val="lv-LV" w:eastAsia="lv-LV"/>
        </w:rPr>
        <w:t>.</w:t>
      </w:r>
    </w:p>
    <w:p w:rsidR="00551CE7" w:rsidRPr="00551CE7" w:rsidRDefault="00551CE7" w:rsidP="00551CE7">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551CE7" w:rsidRPr="00551CE7" w:rsidRDefault="00551CE7" w:rsidP="00551CE7">
      <w:pPr>
        <w:numPr>
          <w:ilvl w:val="0"/>
          <w:numId w:val="8"/>
        </w:numPr>
        <w:suppressAutoHyphens/>
        <w:spacing w:after="120" w:line="20" w:lineRule="atLeast"/>
        <w:ind w:left="1492"/>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UZŅĒMĒJA pienākumi un tiesības</w:t>
      </w:r>
    </w:p>
    <w:p w:rsidR="00551CE7" w:rsidRPr="00551CE7" w:rsidRDefault="00551CE7" w:rsidP="003F20A5">
      <w:pPr>
        <w:numPr>
          <w:ilvl w:val="0"/>
          <w:numId w:val="10"/>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noProof/>
          <w:sz w:val="24"/>
          <w:szCs w:val="24"/>
          <w:lang w:val="lv-LV"/>
        </w:rPr>
        <w:t>UZŅĒMĒJA pienākumi</w:t>
      </w:r>
      <w:r w:rsidRPr="00551CE7">
        <w:rPr>
          <w:rFonts w:ascii="Times New Roman" w:eastAsia="Calibri" w:hAnsi="Times New Roman" w:cs="Times New Roman"/>
          <w:bCs/>
          <w:noProof/>
          <w:sz w:val="24"/>
          <w:szCs w:val="24"/>
          <w:lang w:val="lv-LV"/>
        </w:rPr>
        <w:t>:</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pirms Būvdarbu uzsākšanas pārbaudīt situāciju Būvobjektā, lai nepieļautu kļūdas Būvdarbu procesā un pieņemt to ar Būvobjekta nodošanas-pieņemšanas aktu;</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 xml:space="preserve">nodrošināt, ja nepieciešams, Būvobjekta apsardzi un materiālu drošību Būvdarbu izpildes gaitā;  </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par saviem līdzekļiem piegādāt Būvdarbiem nepieciešamos materiālus, konstrukcijas un iekārtas;</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551CE7" w:rsidRPr="00551CE7" w:rsidRDefault="00551CE7" w:rsidP="003F20A5">
      <w:pPr>
        <w:numPr>
          <w:ilvl w:val="2"/>
          <w:numId w:val="11"/>
        </w:numPr>
        <w:tabs>
          <w:tab w:val="clear" w:pos="720"/>
        </w:tabs>
        <w:spacing w:after="120" w:line="20" w:lineRule="atLeast"/>
        <w:ind w:left="1134" w:hanging="708"/>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 xml:space="preserve">savlaicīgi un </w:t>
      </w:r>
      <w:r w:rsidRPr="00551CE7">
        <w:rPr>
          <w:rFonts w:ascii="Times New Roman" w:eastAsia="Calibri" w:hAnsi="Times New Roman" w:cs="Times New Roman"/>
          <w:bCs/>
          <w:noProof/>
          <w:sz w:val="24"/>
          <w:szCs w:val="24"/>
          <w:lang w:val="lv-LV"/>
        </w:rPr>
        <w:t>Līgumā</w:t>
      </w:r>
      <w:r w:rsidRPr="00551CE7">
        <w:rPr>
          <w:rFonts w:ascii="Times New Roman" w:eastAsia="Calibri" w:hAnsi="Times New Roman" w:cs="Times New Roman"/>
          <w:noProof/>
          <w:sz w:val="24"/>
          <w:szCs w:val="24"/>
          <w:lang w:val="lv-LV"/>
        </w:rPr>
        <w:t xml:space="preserve"> noteiktā kārtībā izskatīt visus no </w:t>
      </w:r>
      <w:r w:rsidRPr="00551CE7">
        <w:rPr>
          <w:rFonts w:ascii="Times New Roman" w:eastAsia="Calibri" w:hAnsi="Times New Roman" w:cs="Times New Roman"/>
          <w:bCs/>
          <w:noProof/>
          <w:sz w:val="24"/>
          <w:szCs w:val="24"/>
          <w:lang w:val="lv-LV"/>
        </w:rPr>
        <w:t>PASŪTĪTĀJA</w:t>
      </w:r>
      <w:r w:rsidRPr="00551CE7">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Būv</w:t>
      </w:r>
      <w:r w:rsidRPr="00551CE7">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nodrošināt Būvobjektā strādājošos ar nepieciešamajiem darba aizsardzības līdzekļiem;</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nodrošināt darba laikā PASŪTĪTĀJAM brīvu un drošu piekļūšanu Būvobjektam;</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nodrošināt tīrību Būvobjektā, regulāru būvgružu izvešanu no Būvobjekta uz sava rēķina;</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551CE7">
        <w:rPr>
          <w:rFonts w:ascii="Times New Roman" w:eastAsia="Calibri" w:hAnsi="Times New Roman" w:cs="Times New Roman"/>
          <w:noProof/>
          <w:sz w:val="24"/>
          <w:szCs w:val="24"/>
          <w:lang w:val="lv-LV"/>
        </w:rPr>
        <w:t>;</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pēc PASŪTĪTĀJA pieprasījuma Būvdarbu izpildes laikā organizēt darba sapulces, pieaicinot PASŪTĪTĀJA pārstāvjus un nepieciešamības gadījumā arī citus pārstāvjus;</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400956">
        <w:rPr>
          <w:rFonts w:ascii="Times New Roman" w:eastAsia="Calibri" w:hAnsi="Times New Roman" w:cs="Times New Roman"/>
          <w:bCs/>
          <w:noProof/>
          <w:sz w:val="24"/>
          <w:szCs w:val="24"/>
          <w:lang w:val="lv-LV"/>
        </w:rPr>
        <w:t>Viktors Silajevs</w:t>
      </w:r>
      <w:r w:rsidRPr="00551CE7">
        <w:rPr>
          <w:rFonts w:ascii="Times New Roman" w:eastAsia="Calibri" w:hAnsi="Times New Roman" w:cs="Times New Roman"/>
          <w:bCs/>
          <w:noProof/>
          <w:sz w:val="24"/>
          <w:szCs w:val="24"/>
          <w:lang w:val="lv-LV"/>
        </w:rPr>
        <w:t xml:space="preserve"> (būvprakses sertifikāta Nr.</w:t>
      </w:r>
      <w:r w:rsidR="00400956" w:rsidRPr="00400956">
        <w:rPr>
          <w:rFonts w:ascii="Times New Roman" w:eastAsia="Calibri" w:hAnsi="Times New Roman" w:cs="Times New Roman"/>
          <w:bCs/>
          <w:noProof/>
          <w:sz w:val="24"/>
          <w:szCs w:val="24"/>
          <w:lang w:val="lv-LV"/>
        </w:rPr>
        <w:t>20-6204</w:t>
      </w:r>
      <w:r w:rsidRPr="00551CE7">
        <w:rPr>
          <w:rFonts w:ascii="Times New Roman" w:eastAsia="Calibri" w:hAnsi="Times New Roman" w:cs="Times New Roman"/>
          <w:bCs/>
          <w:noProof/>
          <w:sz w:val="24"/>
          <w:szCs w:val="24"/>
          <w:lang w:val="lv-LV"/>
        </w:rPr>
        <w:t xml:space="preserve">), mob. tālrunis </w:t>
      </w:r>
      <w:r w:rsidR="00400956" w:rsidRPr="00400956">
        <w:rPr>
          <w:rFonts w:ascii="Times New Roman" w:eastAsia="Calibri" w:hAnsi="Times New Roman" w:cs="Times New Roman"/>
          <w:bCs/>
          <w:noProof/>
          <w:sz w:val="24"/>
          <w:szCs w:val="24"/>
          <w:lang w:val="lv-LV"/>
        </w:rPr>
        <w:t>29257009</w:t>
      </w:r>
      <w:r w:rsidRPr="00551CE7">
        <w:rPr>
          <w:rFonts w:ascii="Times New Roman" w:eastAsia="Calibri" w:hAnsi="Times New Roman" w:cs="Times New Roman"/>
          <w:bCs/>
          <w:noProof/>
          <w:sz w:val="24"/>
          <w:szCs w:val="24"/>
          <w:lang w:val="lv-LV"/>
        </w:rPr>
        <w:t xml:space="preserve">, e-pasts </w:t>
      </w:r>
      <w:hyperlink r:id="rId7" w:history="1">
        <w:r w:rsidR="00400956" w:rsidRPr="005C4A58">
          <w:rPr>
            <w:rStyle w:val="Hyperlink"/>
            <w:rFonts w:ascii="Times New Roman" w:eastAsia="Calibri" w:hAnsi="Times New Roman" w:cs="Times New Roman"/>
            <w:bCs/>
            <w:noProof/>
            <w:sz w:val="24"/>
            <w:szCs w:val="24"/>
            <w:lang w:val="lv-LV"/>
          </w:rPr>
          <w:t>specatu@specatu.lv</w:t>
        </w:r>
      </w:hyperlink>
      <w:r w:rsidRPr="00551CE7">
        <w:rPr>
          <w:rFonts w:ascii="Times New Roman" w:eastAsia="Calibri" w:hAnsi="Times New Roman" w:cs="Times New Roman"/>
          <w:bCs/>
          <w:noProof/>
          <w:sz w:val="24"/>
          <w:szCs w:val="24"/>
          <w:lang w:val="lv-LV"/>
        </w:rPr>
        <w:t>;</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551CE7" w:rsidRPr="00551CE7" w:rsidRDefault="00551CE7" w:rsidP="003F20A5">
      <w:pPr>
        <w:numPr>
          <w:ilvl w:val="2"/>
          <w:numId w:val="11"/>
        </w:numPr>
        <w:spacing w:after="120" w:line="20" w:lineRule="atLeast"/>
        <w:ind w:left="1276" w:hanging="850"/>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veikt citus šajā Līgumā, Līguma pielikumos vai normatīvos aktos noteiktos pienākumus vai darbības.</w:t>
      </w:r>
    </w:p>
    <w:p w:rsidR="00551CE7" w:rsidRPr="00551CE7" w:rsidRDefault="00551CE7" w:rsidP="003F20A5">
      <w:pPr>
        <w:numPr>
          <w:ilvl w:val="0"/>
          <w:numId w:val="10"/>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noProof/>
          <w:sz w:val="24"/>
          <w:szCs w:val="24"/>
          <w:lang w:val="lv-LV"/>
        </w:rPr>
        <w:t>UZŅĒMĒJA tiesības:</w:t>
      </w:r>
    </w:p>
    <w:p w:rsidR="00551CE7" w:rsidRPr="00551CE7" w:rsidRDefault="00551CE7" w:rsidP="003F20A5">
      <w:pPr>
        <w:numPr>
          <w:ilvl w:val="0"/>
          <w:numId w:val="2"/>
        </w:numPr>
        <w:suppressAutoHyphens/>
        <w:spacing w:after="120" w:line="20" w:lineRule="atLeast"/>
        <w:ind w:left="1134" w:hanging="708"/>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551CE7" w:rsidRPr="00551CE7" w:rsidRDefault="00551CE7" w:rsidP="003F20A5">
      <w:pPr>
        <w:numPr>
          <w:ilvl w:val="0"/>
          <w:numId w:val="2"/>
        </w:numPr>
        <w:suppressAutoHyphens/>
        <w:spacing w:after="120" w:line="20" w:lineRule="atLeast"/>
        <w:ind w:left="1134" w:hanging="708"/>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Līgumā noteiktajā kārtībā nodot PASŪTĪTĀJAM Būvdarbus pirms Līgumā noteiktā termiņa;</w:t>
      </w:r>
    </w:p>
    <w:p w:rsidR="00551CE7" w:rsidRPr="00551CE7" w:rsidRDefault="00551CE7" w:rsidP="003F20A5">
      <w:pPr>
        <w:numPr>
          <w:ilvl w:val="0"/>
          <w:numId w:val="2"/>
        </w:numPr>
        <w:suppressAutoHyphens/>
        <w:spacing w:after="120" w:line="20" w:lineRule="atLeast"/>
        <w:ind w:left="1134" w:hanging="708"/>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551CE7" w:rsidRPr="00551CE7" w:rsidRDefault="00551CE7" w:rsidP="003F20A5">
      <w:pPr>
        <w:numPr>
          <w:ilvl w:val="0"/>
          <w:numId w:val="2"/>
        </w:numPr>
        <w:suppressAutoHyphens/>
        <w:spacing w:after="120" w:line="20" w:lineRule="atLeast"/>
        <w:ind w:left="1134" w:hanging="708"/>
        <w:jc w:val="both"/>
        <w:rPr>
          <w:rFonts w:ascii="Times New Roman" w:eastAsia="Calibri" w:hAnsi="Times New Roman" w:cs="Times New Roman"/>
          <w:noProof/>
          <w:sz w:val="24"/>
          <w:szCs w:val="24"/>
          <w:lang w:val="lv-LV"/>
        </w:rPr>
      </w:pPr>
      <w:r w:rsidRPr="00551CE7">
        <w:rPr>
          <w:rFonts w:ascii="Times New Roman" w:eastAsia="Calibri" w:hAnsi="Times New Roman" w:cs="Times New Roman"/>
          <w:bCs/>
          <w:noProof/>
          <w:sz w:val="24"/>
          <w:szCs w:val="24"/>
          <w:lang w:val="lv-LV"/>
        </w:rPr>
        <w:t>lūgt PASŪTĪTĀJAM tehnoloģisko pārtraukumu, ja ir iestājušies Līgumā noteiktie gadījumi</w:t>
      </w:r>
      <w:r w:rsidRPr="00551CE7">
        <w:rPr>
          <w:rFonts w:ascii="Times New Roman" w:eastAsia="Calibri" w:hAnsi="Times New Roman" w:cs="Times New Roman"/>
          <w:noProof/>
          <w:sz w:val="24"/>
          <w:szCs w:val="24"/>
          <w:lang w:val="lv-LV"/>
        </w:rPr>
        <w:t>.</w:t>
      </w:r>
    </w:p>
    <w:p w:rsidR="00551CE7" w:rsidRPr="00551CE7" w:rsidRDefault="00551CE7" w:rsidP="00551CE7">
      <w:pPr>
        <w:widowControl w:val="0"/>
        <w:numPr>
          <w:ilvl w:val="0"/>
          <w:numId w:val="8"/>
        </w:numPr>
        <w:suppressAutoHyphens/>
        <w:spacing w:after="120" w:line="20" w:lineRule="atLeast"/>
        <w:ind w:left="36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Apakšuzņēmēju un personāla nomaiņas un iesaistes kārtība</w:t>
      </w:r>
    </w:p>
    <w:p w:rsidR="00551CE7" w:rsidRPr="00551CE7" w:rsidRDefault="00551CE7" w:rsidP="003F20A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551CE7" w:rsidRPr="00551CE7" w:rsidRDefault="00551CE7" w:rsidP="003F20A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551CE7" w:rsidRPr="00551CE7" w:rsidRDefault="00551CE7" w:rsidP="003F20A5">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551CE7" w:rsidRPr="00551CE7" w:rsidRDefault="00551CE7" w:rsidP="00551CE7">
      <w:pPr>
        <w:numPr>
          <w:ilvl w:val="2"/>
          <w:numId w:val="1"/>
        </w:numPr>
        <w:suppressAutoHyphens/>
        <w:spacing w:after="120" w:line="20" w:lineRule="atLeast"/>
        <w:ind w:left="1134" w:hanging="708"/>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551CE7" w:rsidRPr="00551CE7" w:rsidRDefault="00551CE7" w:rsidP="00551CE7">
      <w:pPr>
        <w:numPr>
          <w:ilvl w:val="2"/>
          <w:numId w:val="1"/>
        </w:numPr>
        <w:suppressAutoHyphens/>
        <w:spacing w:after="120" w:line="20" w:lineRule="atLeast"/>
        <w:ind w:left="1134" w:hanging="708"/>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551CE7" w:rsidRPr="00551CE7" w:rsidRDefault="00551CE7" w:rsidP="00551CE7">
      <w:pPr>
        <w:numPr>
          <w:ilvl w:val="2"/>
          <w:numId w:val="1"/>
        </w:numPr>
        <w:suppressAutoHyphens/>
        <w:spacing w:after="120" w:line="20" w:lineRule="atLeast"/>
        <w:ind w:left="1134" w:hanging="708"/>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551CE7" w:rsidRPr="00551CE7" w:rsidRDefault="00551CE7" w:rsidP="00551CE7">
      <w:pPr>
        <w:numPr>
          <w:ilvl w:val="2"/>
          <w:numId w:val="1"/>
        </w:numPr>
        <w:suppressAutoHyphens/>
        <w:spacing w:after="120" w:line="20" w:lineRule="atLeast"/>
        <w:ind w:left="1134" w:hanging="708"/>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551CE7" w:rsidRPr="00A44361" w:rsidRDefault="00551CE7" w:rsidP="003F20A5">
      <w:pPr>
        <w:pStyle w:val="ListParagraph"/>
        <w:numPr>
          <w:ilvl w:val="1"/>
          <w:numId w:val="26"/>
        </w:numPr>
        <w:suppressAutoHyphens/>
        <w:spacing w:after="120" w:line="20" w:lineRule="atLeast"/>
        <w:ind w:left="567" w:hanging="567"/>
        <w:jc w:val="both"/>
        <w:rPr>
          <w:rFonts w:ascii="Times New Roman" w:eastAsia="Calibri" w:hAnsi="Times New Roman" w:cs="Times New Roman"/>
          <w:sz w:val="24"/>
          <w:szCs w:val="24"/>
          <w:lang w:val="lv-LV" w:eastAsia="ar-SA"/>
        </w:rPr>
      </w:pPr>
      <w:r w:rsidRPr="00A44361">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551CE7" w:rsidRPr="00551CE7" w:rsidRDefault="00551CE7" w:rsidP="003F20A5">
      <w:pPr>
        <w:numPr>
          <w:ilvl w:val="1"/>
          <w:numId w:val="26"/>
        </w:numPr>
        <w:suppressAutoHyphens/>
        <w:spacing w:after="120" w:line="20" w:lineRule="atLeast"/>
        <w:ind w:left="567" w:hanging="567"/>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551CE7" w:rsidRPr="00551CE7" w:rsidRDefault="00551CE7" w:rsidP="003F20A5">
      <w:pPr>
        <w:numPr>
          <w:ilvl w:val="1"/>
          <w:numId w:val="26"/>
        </w:numPr>
        <w:suppressAutoHyphens/>
        <w:spacing w:after="120" w:line="20" w:lineRule="atLeast"/>
        <w:ind w:left="567" w:hanging="567"/>
        <w:jc w:val="both"/>
        <w:rPr>
          <w:rFonts w:ascii="Times New Roman" w:eastAsia="Calibri" w:hAnsi="Times New Roman" w:cs="Times New Roman"/>
          <w:sz w:val="24"/>
          <w:szCs w:val="24"/>
          <w:lang w:val="lv-LV" w:eastAsia="ar-SA"/>
        </w:rPr>
      </w:pPr>
      <w:r w:rsidRPr="00551CE7">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551CE7">
        <w:rPr>
          <w:rFonts w:ascii="Times New Roman" w:eastAsia="Calibri" w:hAnsi="Times New Roman" w:cs="Times New Roman"/>
          <w:sz w:val="24"/>
          <w:szCs w:val="24"/>
          <w:lang w:val="lv-LV" w:eastAsia="ar-SA"/>
        </w:rPr>
        <w:t>pārstāvēttiesīgo</w:t>
      </w:r>
      <w:proofErr w:type="spellEnd"/>
      <w:r w:rsidRPr="00551CE7">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551CE7" w:rsidRPr="00551CE7" w:rsidRDefault="00551CE7" w:rsidP="00551CE7">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551CE7" w:rsidRPr="00551CE7" w:rsidRDefault="00551CE7" w:rsidP="00551CE7">
      <w:pPr>
        <w:numPr>
          <w:ilvl w:val="0"/>
          <w:numId w:val="13"/>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PASŪTĪTĀJA pienākumi un tiesības</w:t>
      </w:r>
    </w:p>
    <w:p w:rsidR="00551CE7" w:rsidRPr="00551CE7" w:rsidRDefault="00551CE7" w:rsidP="003F20A5">
      <w:pPr>
        <w:numPr>
          <w:ilvl w:val="1"/>
          <w:numId w:val="13"/>
        </w:numPr>
        <w:suppressAutoHyphens/>
        <w:spacing w:after="120" w:line="20" w:lineRule="atLeast"/>
        <w:ind w:left="567" w:hanging="567"/>
        <w:rPr>
          <w:rFonts w:ascii="Times New Roman" w:eastAsia="Calibri" w:hAnsi="Times New Roman" w:cs="Times New Roman"/>
          <w:b/>
          <w:bCs/>
          <w:sz w:val="24"/>
          <w:szCs w:val="24"/>
          <w:lang w:val="lv-LV"/>
        </w:rPr>
      </w:pPr>
      <w:r w:rsidRPr="00551CE7">
        <w:rPr>
          <w:rFonts w:ascii="Times New Roman" w:eastAsia="Calibri" w:hAnsi="Times New Roman" w:cs="Times New Roman"/>
          <w:bCs/>
          <w:noProof/>
          <w:sz w:val="24"/>
          <w:szCs w:val="24"/>
          <w:lang w:val="lv-LV"/>
        </w:rPr>
        <w:t>PASŪTĪTĀJA pienākumi:</w:t>
      </w:r>
      <w:r w:rsidRPr="00551CE7">
        <w:rPr>
          <w:rFonts w:ascii="Times New Roman" w:eastAsia="Calibri" w:hAnsi="Times New Roman" w:cs="Times New Roman"/>
          <w:noProof/>
          <w:sz w:val="24"/>
          <w:szCs w:val="24"/>
          <w:lang w:val="lv-LV"/>
        </w:rPr>
        <w:t xml:space="preserve"> </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 xml:space="preserve">savlaicīgi un </w:t>
      </w:r>
      <w:r w:rsidRPr="00551CE7">
        <w:rPr>
          <w:rFonts w:ascii="Times New Roman" w:eastAsia="Calibri" w:hAnsi="Times New Roman" w:cs="Times New Roman"/>
          <w:bCs/>
          <w:noProof/>
          <w:sz w:val="24"/>
          <w:szCs w:val="24"/>
          <w:lang w:val="lv-LV"/>
        </w:rPr>
        <w:t>Līgumā</w:t>
      </w:r>
      <w:r w:rsidRPr="00551CE7">
        <w:rPr>
          <w:rFonts w:ascii="Times New Roman" w:eastAsia="Calibri" w:hAnsi="Times New Roman" w:cs="Times New Roman"/>
          <w:noProof/>
          <w:sz w:val="24"/>
          <w:szCs w:val="24"/>
          <w:lang w:val="lv-LV"/>
        </w:rPr>
        <w:t xml:space="preserve"> noteiktā kārtībā izskatīt visus no </w:t>
      </w:r>
      <w:r w:rsidRPr="00551CE7">
        <w:rPr>
          <w:rFonts w:ascii="Times New Roman" w:eastAsia="Calibri" w:hAnsi="Times New Roman" w:cs="Times New Roman"/>
          <w:bCs/>
          <w:noProof/>
          <w:sz w:val="24"/>
          <w:szCs w:val="24"/>
          <w:lang w:val="lv-LV"/>
        </w:rPr>
        <w:t>Izpildītāja</w:t>
      </w:r>
      <w:r w:rsidRPr="00551CE7">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nodrošināt Izpildītājam pieeju Būvdarbu izpildes vietai visu Līguma darbības laiku;</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 xml:space="preserve">nozīmēt Būvobjektā savu pilnvaroto pārstāvi – </w:t>
      </w:r>
      <w:r w:rsidR="000050A7" w:rsidRPr="000050A7">
        <w:rPr>
          <w:rFonts w:ascii="Times New Roman" w:eastAsia="Calibri" w:hAnsi="Times New Roman" w:cs="Times New Roman"/>
          <w:bCs/>
          <w:iCs/>
          <w:noProof/>
          <w:sz w:val="24"/>
          <w:szCs w:val="24"/>
          <w:lang w:val="lv-LV"/>
        </w:rPr>
        <w:t>Daugavpils pilsētas pašvaldības iestādes “Komunālās saimniecības pārvalde” Tehniskās nodaļas vadītāja Oksana Grigorjeva</w:t>
      </w:r>
      <w:r w:rsidR="000050A7" w:rsidRPr="000050A7">
        <w:rPr>
          <w:rFonts w:ascii="Times New Roman" w:eastAsia="Calibri" w:hAnsi="Times New Roman" w:cs="Times New Roman"/>
          <w:noProof/>
          <w:sz w:val="24"/>
          <w:szCs w:val="24"/>
          <w:lang w:val="lv-LV"/>
        </w:rPr>
        <w:t xml:space="preserve">, mob. tālr.: 29800308, e-pasts:  </w:t>
      </w:r>
      <w:hyperlink r:id="rId8" w:history="1">
        <w:r w:rsidR="000050A7" w:rsidRPr="000050A7">
          <w:rPr>
            <w:rStyle w:val="Hyperlink"/>
            <w:rFonts w:ascii="Times New Roman" w:eastAsia="Calibri" w:hAnsi="Times New Roman" w:cs="Times New Roman"/>
            <w:noProof/>
            <w:sz w:val="24"/>
            <w:szCs w:val="24"/>
            <w:lang w:val="lv-LV"/>
          </w:rPr>
          <w:t>oksana.grigorjeva@daugavpils.lv</w:t>
        </w:r>
      </w:hyperlink>
      <w:r w:rsidRPr="00551CE7">
        <w:rPr>
          <w:rFonts w:ascii="Times New Roman" w:eastAsia="Calibri" w:hAnsi="Times New Roman" w:cs="Times New Roman"/>
          <w:noProof/>
          <w:sz w:val="24"/>
          <w:szCs w:val="24"/>
          <w:lang w:val="lv-LV"/>
        </w:rPr>
        <w:t xml:space="preserve">, </w:t>
      </w:r>
      <w:r w:rsidRPr="00551CE7">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pieņemt Izpildītāja atbilstoši Līgumam, tā pielikumu un normatīvajiem aktiem izpildītos Būvdarbus un samaksāt par izpildītajiem Būvdarbiem Līguma noteiktajā kārtībā.</w:t>
      </w:r>
    </w:p>
    <w:p w:rsidR="00551CE7" w:rsidRPr="00551CE7" w:rsidRDefault="00551CE7" w:rsidP="00551CE7">
      <w:pPr>
        <w:numPr>
          <w:ilvl w:val="2"/>
          <w:numId w:val="13"/>
        </w:numPr>
        <w:spacing w:after="120" w:line="20" w:lineRule="atLeast"/>
        <w:ind w:left="1134"/>
        <w:jc w:val="both"/>
        <w:rPr>
          <w:rFonts w:ascii="Times New Roman" w:eastAsia="Calibri" w:hAnsi="Times New Roman" w:cs="Times New Roman"/>
          <w:noProof/>
          <w:sz w:val="24"/>
          <w:szCs w:val="24"/>
          <w:lang w:val="lv-LV"/>
        </w:rPr>
      </w:pPr>
      <w:r w:rsidRPr="00551CE7">
        <w:rPr>
          <w:rFonts w:ascii="Times New Roman" w:eastAsia="Calibri" w:hAnsi="Times New Roman" w:cs="Times New Roman"/>
          <w:bCs/>
          <w:noProof/>
          <w:sz w:val="24"/>
          <w:szCs w:val="24"/>
          <w:lang w:val="lv-LV"/>
        </w:rPr>
        <w:t>veikt citus šajā Līgumā, Līguma pielikumos vai normatīvos aktos noteiktos pienākumus vai darbības.</w:t>
      </w:r>
    </w:p>
    <w:p w:rsidR="00551CE7" w:rsidRPr="00551CE7" w:rsidRDefault="00551CE7" w:rsidP="003F20A5">
      <w:pPr>
        <w:numPr>
          <w:ilvl w:val="1"/>
          <w:numId w:val="14"/>
        </w:numPr>
        <w:tabs>
          <w:tab w:val="clear" w:pos="360"/>
        </w:tabs>
        <w:suppressAutoHyphens/>
        <w:overflowPunct w:val="0"/>
        <w:autoSpaceDE w:val="0"/>
        <w:autoSpaceDN w:val="0"/>
        <w:adjustRightInd w:val="0"/>
        <w:spacing w:after="120" w:line="20" w:lineRule="atLeast"/>
        <w:ind w:left="567" w:hanging="567"/>
        <w:jc w:val="both"/>
        <w:textAlignment w:val="baseline"/>
        <w:rPr>
          <w:rFonts w:ascii="Times New Roman" w:eastAsia="Calibri" w:hAnsi="Times New Roman" w:cs="Times New Roman"/>
          <w:b/>
          <w:noProof/>
          <w:sz w:val="24"/>
          <w:szCs w:val="24"/>
          <w:lang w:val="lv-LV"/>
        </w:rPr>
      </w:pPr>
      <w:r w:rsidRPr="00551CE7">
        <w:rPr>
          <w:rFonts w:ascii="Times New Roman" w:eastAsia="Calibri" w:hAnsi="Times New Roman" w:cs="Times New Roman"/>
          <w:bCs/>
          <w:noProof/>
          <w:sz w:val="24"/>
          <w:szCs w:val="24"/>
          <w:lang w:val="lv-LV"/>
        </w:rPr>
        <w:t>PASŪTĪTĀJA tiesības:</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551CE7">
        <w:rPr>
          <w:rFonts w:ascii="Times New Roman" w:eastAsia="Calibri" w:hAnsi="Times New Roman" w:cs="Times New Roman"/>
          <w:noProof/>
          <w:color w:val="000000"/>
          <w:sz w:val="24"/>
          <w:szCs w:val="24"/>
          <w:lang w:val="lv-LV"/>
        </w:rPr>
        <w:t>UZŅĒMĒJA</w:t>
      </w:r>
      <w:r w:rsidRPr="00551CE7">
        <w:rPr>
          <w:rFonts w:ascii="Times New Roman" w:eastAsia="Calibri" w:hAnsi="Times New Roman" w:cs="Times New Roman"/>
          <w:bCs/>
          <w:noProof/>
          <w:sz w:val="24"/>
          <w:szCs w:val="24"/>
          <w:lang w:val="lv-LV"/>
        </w:rPr>
        <w:t xml:space="preserve"> rakstveida ziņas par Būvdarbu izpildes gaitu un atbilstību termiņiem;</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dot Izpildītājam saistošus norādījumus attiecībā uz Līguma izpildi;</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551CE7" w:rsidRPr="00551CE7" w:rsidRDefault="00551CE7" w:rsidP="003F20A5">
      <w:pPr>
        <w:numPr>
          <w:ilvl w:val="0"/>
          <w:numId w:val="15"/>
        </w:numPr>
        <w:suppressAutoHyphens/>
        <w:overflowPunct w:val="0"/>
        <w:autoSpaceDE w:val="0"/>
        <w:autoSpaceDN w:val="0"/>
        <w:adjustRightInd w:val="0"/>
        <w:spacing w:after="120" w:line="20" w:lineRule="atLeast"/>
        <w:ind w:left="1134" w:hanging="708"/>
        <w:jc w:val="both"/>
        <w:textAlignment w:val="baseline"/>
        <w:rPr>
          <w:rFonts w:ascii="Times New Roman" w:eastAsia="Calibri" w:hAnsi="Times New Roman" w:cs="Times New Roman"/>
          <w:bCs/>
          <w:noProof/>
          <w:sz w:val="24"/>
          <w:szCs w:val="24"/>
          <w:lang w:val="lv-LV"/>
        </w:rPr>
      </w:pPr>
      <w:r w:rsidRPr="00551CE7">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551CE7" w:rsidRPr="00551CE7" w:rsidRDefault="00551CE7" w:rsidP="00551CE7">
      <w:pPr>
        <w:numPr>
          <w:ilvl w:val="0"/>
          <w:numId w:val="13"/>
        </w:numPr>
        <w:suppressAutoHyphens/>
        <w:spacing w:after="120" w:line="20" w:lineRule="atLeast"/>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Būvdarbu pieņemšana – nodošana</w:t>
      </w:r>
    </w:p>
    <w:p w:rsidR="00551CE7" w:rsidRPr="00551CE7" w:rsidRDefault="00551CE7" w:rsidP="003F20A5">
      <w:pPr>
        <w:numPr>
          <w:ilvl w:val="1"/>
          <w:numId w:val="13"/>
        </w:numPr>
        <w:suppressAutoHyphens/>
        <w:spacing w:after="120" w:line="20" w:lineRule="atLeast"/>
        <w:ind w:left="567" w:hanging="567"/>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Pirms Būvdarbu uzsākšanas PUŠU atbildīgās personas apseko konkrētu Būvobjektu un nosaka Būvdarbu apjomus. Pēc apsekošanas PUŠU atbildīgās personas paraksta Būvobjekta nodošanas-pieņemšanas aktu, kuram pievieno Būvobjekta tāmi. Iepriekšminētie dokumenti kļūst par līguma neatņemamu sastāvdaļu.</w:t>
      </w:r>
    </w:p>
    <w:p w:rsidR="00551CE7" w:rsidRPr="00551CE7" w:rsidRDefault="00551CE7" w:rsidP="003F20A5">
      <w:pPr>
        <w:numPr>
          <w:ilvl w:val="1"/>
          <w:numId w:val="13"/>
        </w:numPr>
        <w:suppressAutoHyphens/>
        <w:spacing w:after="120" w:line="20" w:lineRule="atLeast"/>
        <w:ind w:left="567" w:hanging="567"/>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551CE7">
        <w:rPr>
          <w:rFonts w:ascii="Times New Roman" w:eastAsia="Calibri" w:hAnsi="Times New Roman" w:cs="Times New Roman"/>
          <w:bCs/>
          <w:noProof/>
          <w:sz w:val="24"/>
          <w:szCs w:val="24"/>
          <w:lang w:val="lv-LV"/>
        </w:rPr>
        <w:t>PASŪTĪTĀJAM</w:t>
      </w:r>
      <w:r w:rsidRPr="00551CE7">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551CE7">
        <w:rPr>
          <w:rFonts w:ascii="Times New Roman" w:eastAsia="Calibri" w:hAnsi="Times New Roman" w:cs="Times New Roman"/>
          <w:bCs/>
          <w:noProof/>
          <w:sz w:val="24"/>
          <w:szCs w:val="24"/>
          <w:lang w:val="lv-LV"/>
        </w:rPr>
        <w:t xml:space="preserve"> </w:t>
      </w:r>
    </w:p>
    <w:p w:rsidR="00551CE7" w:rsidRPr="00551CE7" w:rsidRDefault="00551CE7" w:rsidP="003F20A5">
      <w:pPr>
        <w:numPr>
          <w:ilvl w:val="1"/>
          <w:numId w:val="13"/>
        </w:numPr>
        <w:suppressAutoHyphens/>
        <w:spacing w:after="120" w:line="20" w:lineRule="atLeast"/>
        <w:ind w:left="567" w:hanging="567"/>
        <w:jc w:val="both"/>
        <w:rPr>
          <w:rFonts w:ascii="Times New Roman" w:eastAsia="Calibri" w:hAnsi="Times New Roman" w:cs="Times New Roman"/>
          <w:bCs/>
          <w:noProof/>
          <w:sz w:val="24"/>
          <w:szCs w:val="24"/>
          <w:lang w:val="lv-LV"/>
        </w:rPr>
      </w:pPr>
      <w:r w:rsidRPr="00551CE7">
        <w:rPr>
          <w:rFonts w:ascii="Times New Roman" w:eastAsia="Calibri" w:hAnsi="Times New Roman" w:cs="Times New Roman"/>
          <w:bCs/>
          <w:noProof/>
          <w:sz w:val="24"/>
          <w:szCs w:val="24"/>
          <w:lang w:val="lv-LV"/>
        </w:rPr>
        <w:t>Pēc Būvdarbu pabeigšanas konkrētajā Būvobjektā UZŅĒMĒJS iesniedz PASŪTĪTĀJAM Būvdarbu nodošanas-pieņemšanas aktu.</w:t>
      </w:r>
    </w:p>
    <w:p w:rsidR="00551CE7" w:rsidRPr="00551CE7" w:rsidRDefault="00551CE7" w:rsidP="003F20A5">
      <w:pPr>
        <w:numPr>
          <w:ilvl w:val="1"/>
          <w:numId w:val="13"/>
        </w:numPr>
        <w:suppressAutoHyphens/>
        <w:spacing w:after="120" w:line="20" w:lineRule="atLeast"/>
        <w:ind w:left="567" w:hanging="567"/>
        <w:jc w:val="both"/>
        <w:rPr>
          <w:rFonts w:ascii="Times New Roman" w:eastAsia="Calibri" w:hAnsi="Times New Roman" w:cs="Times New Roman"/>
          <w:noProof/>
          <w:sz w:val="24"/>
          <w:szCs w:val="24"/>
          <w:lang w:val="lv-LV"/>
        </w:rPr>
      </w:pPr>
      <w:r w:rsidRPr="00551CE7">
        <w:rPr>
          <w:rFonts w:ascii="Times New Roman" w:eastAsia="Calibri" w:hAnsi="Times New Roman" w:cs="Times New Roman"/>
          <w:noProof/>
          <w:sz w:val="24"/>
          <w:szCs w:val="24"/>
          <w:lang w:val="lv-LV"/>
        </w:rPr>
        <w:t xml:space="preserve">Būvdarbu </w:t>
      </w:r>
      <w:r w:rsidRPr="00551CE7">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551CE7" w:rsidRPr="00551CE7" w:rsidRDefault="00551CE7" w:rsidP="00551CE7">
      <w:pPr>
        <w:suppressAutoHyphens/>
        <w:spacing w:after="120" w:line="20" w:lineRule="atLeast"/>
        <w:jc w:val="both"/>
        <w:rPr>
          <w:rFonts w:ascii="Times New Roman" w:eastAsia="Calibri" w:hAnsi="Times New Roman" w:cs="Times New Roman"/>
          <w:color w:val="000000"/>
          <w:sz w:val="24"/>
          <w:szCs w:val="24"/>
          <w:lang w:val="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Būvdarbu garantija</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Būvdarbu </w:t>
      </w:r>
      <w:r w:rsidRPr="00551CE7">
        <w:rPr>
          <w:rFonts w:ascii="Times New Roman" w:eastAsia="Calibri" w:hAnsi="Times New Roman" w:cs="Times New Roman"/>
          <w:bCs/>
          <w:sz w:val="24"/>
          <w:szCs w:val="24"/>
          <w:lang w:val="lv-LV"/>
        </w:rPr>
        <w:t>garantijas termiņš</w:t>
      </w:r>
      <w:r w:rsidRPr="00551CE7">
        <w:rPr>
          <w:rFonts w:ascii="Times New Roman" w:eastAsia="Calibri" w:hAnsi="Times New Roman" w:cs="Times New Roman"/>
          <w:sz w:val="24"/>
          <w:szCs w:val="24"/>
          <w:lang w:val="lv-LV"/>
        </w:rPr>
        <w:t xml:space="preserve"> ir </w:t>
      </w:r>
      <w:r w:rsidRPr="00551CE7">
        <w:rPr>
          <w:rFonts w:ascii="Times New Roman" w:eastAsia="Calibri" w:hAnsi="Times New Roman" w:cs="Times New Roman"/>
          <w:bCs/>
          <w:sz w:val="24"/>
          <w:szCs w:val="24"/>
          <w:lang w:val="lv-LV"/>
        </w:rPr>
        <w:t>3 (trīs) gadi</w:t>
      </w:r>
      <w:r w:rsidRPr="00551CE7">
        <w:rPr>
          <w:rFonts w:ascii="Times New Roman" w:eastAsia="Calibri" w:hAnsi="Times New Roman" w:cs="Times New Roman"/>
          <w:sz w:val="24"/>
          <w:szCs w:val="24"/>
          <w:lang w:val="lv-LV"/>
        </w:rPr>
        <w:t xml:space="preserve"> no Būvdarbu nodošanas-pieņemšanas akta parakstīšanas dienas.</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551CE7" w:rsidRPr="00551CE7" w:rsidRDefault="00551CE7" w:rsidP="003F20A5">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551CE7" w:rsidRPr="00551CE7" w:rsidRDefault="00551CE7" w:rsidP="00551CE7">
      <w:pPr>
        <w:suppressAutoHyphens/>
        <w:spacing w:after="120" w:line="20" w:lineRule="atLeast"/>
        <w:jc w:val="both"/>
        <w:rPr>
          <w:rFonts w:ascii="Times New Roman" w:eastAsia="Calibri" w:hAnsi="Times New Roman" w:cs="Times New Roman"/>
          <w:sz w:val="24"/>
          <w:szCs w:val="24"/>
          <w:lang w:val="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PUŠU atbildība</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PUSES atbild viena otrai saskaņā ar Līgumu un Latvijas Republikas normatīvajos aktos noteikto.</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10 (desmit) darba dienu laikā no Būvobjekta nodošanas-pieņemšanas akta parakstīšanas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bez pamatota iemesla pārtrauc Būvdarbus uz vairāk nekā 5 (piecām) darba dienām konkrētā Būvobjektā (ceļa vai ielas posmā), kurā uzsācis Būvdarbus, PASŪTĪTĀJS ir tiesīgs piemērot līgumsodu 0,5 % (nulle komats pieci procenti) apmērā no attiecīgā Būvobjekta Būvdarbu summas par katru Būvdarbu izpildes kavējuma dienu, bet ne vairāk kā 10 % (desmit procenti) no līguma summas.</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nepabeidz uzsāktos Būvdarbus Līguma 3.2.punktā noteiktajā termiņā, tad PASŪTĪTĀJS ir tiesīgs piemērot līgumsodu 0,5 % (nulle komats pieci procenti) apmērā no UZŅĒMĒJA piedāvātās Līguma summas par katru Būvdarbu izpildes kavējuma dienu, bet ne vairāk kā 10 % (desmit procenti) no līguma summas.</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Līgumā noteiktajā termiņā neiesniedz Līguma 4.sadaļā minēto dokumentu/</w:t>
      </w:r>
      <w:proofErr w:type="spellStart"/>
      <w:r w:rsidRPr="00551CE7">
        <w:rPr>
          <w:rFonts w:ascii="Times New Roman" w:eastAsia="Calibri" w:hAnsi="Times New Roman" w:cs="Times New Roman"/>
          <w:sz w:val="24"/>
          <w:szCs w:val="24"/>
          <w:lang w:val="lv-LV"/>
        </w:rPr>
        <w:t>us</w:t>
      </w:r>
      <w:proofErr w:type="spellEnd"/>
      <w:r w:rsidRPr="00551CE7">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551CE7">
        <w:rPr>
          <w:rFonts w:ascii="Times New Roman" w:eastAsia="Calibri" w:hAnsi="Times New Roman" w:cs="Times New Roman"/>
          <w:sz w:val="24"/>
          <w:szCs w:val="24"/>
          <w:lang w:val="lv-LV"/>
        </w:rPr>
        <w:t>us</w:t>
      </w:r>
      <w:proofErr w:type="spellEnd"/>
      <w:r w:rsidRPr="00551CE7">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551CE7" w:rsidRPr="00551CE7" w:rsidRDefault="00551CE7" w:rsidP="003F20A5">
      <w:pPr>
        <w:numPr>
          <w:ilvl w:val="0"/>
          <w:numId w:val="17"/>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551CE7" w:rsidRPr="00551CE7" w:rsidRDefault="00551CE7" w:rsidP="003F20A5">
      <w:pPr>
        <w:numPr>
          <w:ilvl w:val="0"/>
          <w:numId w:val="17"/>
        </w:numPr>
        <w:suppressAutoHyphens/>
        <w:spacing w:after="120" w:line="20" w:lineRule="atLeast"/>
        <w:ind w:left="85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saistību izpildes garantijas.</w:t>
      </w:r>
    </w:p>
    <w:p w:rsidR="00551CE7" w:rsidRDefault="00551CE7" w:rsidP="003F20A5">
      <w:pPr>
        <w:numPr>
          <w:ilvl w:val="0"/>
          <w:numId w:val="17"/>
        </w:numPr>
        <w:suppressAutoHyphens/>
        <w:spacing w:after="120" w:line="20" w:lineRule="atLeast"/>
        <w:ind w:left="85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Līgumsoda samaksa PUSES neatbrīvo no pienākuma izpildīt Līgumā noteiktās saistības.</w:t>
      </w:r>
    </w:p>
    <w:p w:rsidR="003F20A5" w:rsidRPr="00551CE7" w:rsidRDefault="003F20A5" w:rsidP="003F20A5">
      <w:pPr>
        <w:suppressAutoHyphens/>
        <w:spacing w:after="120" w:line="20" w:lineRule="atLeast"/>
        <w:jc w:val="both"/>
        <w:rPr>
          <w:rFonts w:ascii="Times New Roman" w:eastAsia="Calibri" w:hAnsi="Times New Roman" w:cs="Times New Roman"/>
          <w:sz w:val="24"/>
          <w:szCs w:val="24"/>
          <w:lang w:val="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Nepārvarama vara</w:t>
      </w:r>
    </w:p>
    <w:p w:rsidR="00551CE7" w:rsidRPr="00551CE7" w:rsidRDefault="00551CE7" w:rsidP="003F20A5">
      <w:pPr>
        <w:numPr>
          <w:ilvl w:val="0"/>
          <w:numId w:val="18"/>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551CE7" w:rsidRPr="00551CE7" w:rsidRDefault="00551CE7" w:rsidP="003F20A5">
      <w:pPr>
        <w:numPr>
          <w:ilvl w:val="0"/>
          <w:numId w:val="18"/>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PUSEI, kas atsaucas uz nepārvaramas varas apstākļiem, nekavējoties par to </w:t>
      </w:r>
      <w:proofErr w:type="spellStart"/>
      <w:r w:rsidRPr="00551CE7">
        <w:rPr>
          <w:rFonts w:ascii="Times New Roman" w:eastAsia="Calibri" w:hAnsi="Times New Roman" w:cs="Times New Roman"/>
          <w:sz w:val="24"/>
          <w:szCs w:val="24"/>
          <w:lang w:val="lv-LV"/>
        </w:rPr>
        <w:t>rakstveidā</w:t>
      </w:r>
      <w:proofErr w:type="spellEnd"/>
      <w:r w:rsidRPr="00551CE7">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51CE7" w:rsidRPr="00551CE7" w:rsidRDefault="00551CE7" w:rsidP="003F20A5">
      <w:pPr>
        <w:numPr>
          <w:ilvl w:val="0"/>
          <w:numId w:val="18"/>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551CE7" w:rsidRPr="00551CE7" w:rsidRDefault="00551CE7" w:rsidP="00551CE7">
      <w:pPr>
        <w:suppressAutoHyphens/>
        <w:spacing w:after="120" w:line="20" w:lineRule="atLeast"/>
        <w:jc w:val="both"/>
        <w:rPr>
          <w:rFonts w:ascii="Times New Roman" w:eastAsia="Calibri" w:hAnsi="Times New Roman" w:cs="Times New Roman"/>
          <w:sz w:val="24"/>
          <w:szCs w:val="24"/>
          <w:lang w:val="lv-LV"/>
        </w:rPr>
      </w:pPr>
    </w:p>
    <w:p w:rsidR="00551CE7" w:rsidRPr="00551CE7" w:rsidRDefault="00551CE7" w:rsidP="00551CE7">
      <w:pPr>
        <w:numPr>
          <w:ilvl w:val="0"/>
          <w:numId w:val="13"/>
        </w:numPr>
        <w:suppressAutoHyphens/>
        <w:spacing w:after="120" w:line="20" w:lineRule="atLeast"/>
        <w:ind w:right="-1"/>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Līguma grozīšana un izbeigšana</w:t>
      </w:r>
    </w:p>
    <w:p w:rsidR="00551CE7" w:rsidRPr="00551CE7" w:rsidRDefault="00551CE7" w:rsidP="003F20A5">
      <w:pPr>
        <w:numPr>
          <w:ilvl w:val="0"/>
          <w:numId w:val="19"/>
        </w:numPr>
        <w:suppressAutoHyphens/>
        <w:spacing w:after="120" w:line="20" w:lineRule="atLeast"/>
        <w:ind w:left="709" w:right="-1" w:hanging="709"/>
        <w:jc w:val="both"/>
        <w:rPr>
          <w:rFonts w:ascii="Times New Roman" w:eastAsia="Calibri" w:hAnsi="Times New Roman" w:cs="Times New Roman"/>
          <w:sz w:val="24"/>
          <w:szCs w:val="24"/>
          <w:lang w:val="lv-LV"/>
        </w:rPr>
      </w:pPr>
      <w:smartTag w:uri="schemas-tilde-lv/tildestengine" w:element="veidnes">
        <w:smartTagPr>
          <w:attr w:name="baseform" w:val="līgum|s"/>
          <w:attr w:name="id" w:val="-1"/>
          <w:attr w:name="text" w:val="līgumu"/>
        </w:smartTagPr>
        <w:r w:rsidRPr="00551CE7">
          <w:rPr>
            <w:rFonts w:ascii="Times New Roman" w:eastAsia="Calibri" w:hAnsi="Times New Roman" w:cs="Times New Roman"/>
            <w:sz w:val="24"/>
            <w:szCs w:val="24"/>
            <w:lang w:val="lv-LV"/>
          </w:rPr>
          <w:t>Līgumu</w:t>
        </w:r>
      </w:smartTag>
      <w:r w:rsidRPr="00551CE7">
        <w:rPr>
          <w:rFonts w:ascii="Times New Roman" w:eastAsia="Calibri"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551CE7" w:rsidRPr="00551CE7" w:rsidRDefault="00551CE7" w:rsidP="003F20A5">
      <w:pPr>
        <w:numPr>
          <w:ilvl w:val="0"/>
          <w:numId w:val="19"/>
        </w:numPr>
        <w:suppressAutoHyphens/>
        <w:spacing w:after="120" w:line="20" w:lineRule="atLeast"/>
        <w:ind w:left="709" w:right="-1"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PASŪTĪTĀJS ir tiesīgs vienpusēji </w:t>
      </w:r>
      <w:r w:rsidRPr="00551CE7">
        <w:rPr>
          <w:rFonts w:ascii="Times New Roman" w:eastAsia="Calibri" w:hAnsi="Times New Roman" w:cs="Times New Roman"/>
          <w:bCs/>
          <w:sz w:val="24"/>
          <w:szCs w:val="24"/>
          <w:lang w:val="lv-LV"/>
        </w:rPr>
        <w:t>bez jebkāda zaudējumu</w:t>
      </w:r>
      <w:r w:rsidRPr="00551CE7">
        <w:rPr>
          <w:rFonts w:ascii="Times New Roman" w:eastAsia="Calibri" w:hAnsi="Times New Roman" w:cs="Times New Roman"/>
          <w:sz w:val="24"/>
          <w:szCs w:val="24"/>
          <w:lang w:val="lv-LV"/>
        </w:rPr>
        <w:t xml:space="preserve"> atlīdzības pienākuma izbeigt Līgumu, </w:t>
      </w:r>
      <w:proofErr w:type="spellStart"/>
      <w:r w:rsidRPr="00551CE7">
        <w:rPr>
          <w:rFonts w:ascii="Times New Roman" w:eastAsia="Calibri" w:hAnsi="Times New Roman" w:cs="Times New Roman"/>
          <w:sz w:val="24"/>
          <w:szCs w:val="24"/>
          <w:lang w:val="lv-LV"/>
        </w:rPr>
        <w:t>rakstveidā</w:t>
      </w:r>
      <w:proofErr w:type="spellEnd"/>
      <w:r w:rsidRPr="00551CE7">
        <w:rPr>
          <w:rFonts w:ascii="Times New Roman" w:eastAsia="Calibri" w:hAnsi="Times New Roman" w:cs="Times New Roman"/>
          <w:sz w:val="24"/>
          <w:szCs w:val="24"/>
          <w:lang w:val="lv-LV"/>
        </w:rPr>
        <w:t xml:space="preserve"> brīdinot par to UZŅĒMĒJU </w:t>
      </w:r>
      <w:r w:rsidRPr="00551CE7">
        <w:rPr>
          <w:rFonts w:ascii="Times New Roman" w:eastAsia="Calibri" w:hAnsi="Times New Roman" w:cs="Times New Roman"/>
          <w:bCs/>
          <w:sz w:val="24"/>
          <w:szCs w:val="24"/>
          <w:lang w:val="lv-LV"/>
        </w:rPr>
        <w:t>7 (septiņas)</w:t>
      </w:r>
      <w:r w:rsidRPr="00551CE7">
        <w:rPr>
          <w:rFonts w:ascii="Times New Roman" w:eastAsia="Calibri" w:hAnsi="Times New Roman" w:cs="Times New Roman"/>
          <w:sz w:val="24"/>
          <w:szCs w:val="24"/>
          <w:lang w:val="lv-LV"/>
        </w:rPr>
        <w:t xml:space="preserve"> darba dienas iepriekš, ja:</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ir nokavējis Būvdarbu uzsākšanu konkrētā Būvobjektā vairāk nekā par 20 (divdesmit) darba dienām no Būvobjekta nodošanas-pieņemšanas akta parakstīšanas dienas;</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bez pamatota iemesla pārtrauc Būvdarbus uz vairāk nekā 10 (desmit) darba dienām konkrētā Būvobjektā, kurā uzsācis Būvdarbu;</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nepabeidz Būvdarbus Līguma 3.2.punktā noteiktajā termiņā un kavējums pārsniedz 10 (desmit) darba dienas;</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UZŅĒMĒJS Būvdarbu izpildi veic neatbilstoši Līguma, Līguma pielikumu vai Latvijas Republikas spēkā esošos normatīvo aktu prasībām; </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UZŅĒMĒJS </w:t>
      </w:r>
      <w:r w:rsidRPr="00551CE7">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551CE7" w:rsidRPr="00551CE7" w:rsidRDefault="00551CE7" w:rsidP="003F20A5">
      <w:pPr>
        <w:numPr>
          <w:ilvl w:val="0"/>
          <w:numId w:val="20"/>
        </w:numPr>
        <w:suppressAutoHyphens/>
        <w:spacing w:after="120" w:line="20" w:lineRule="atLeast"/>
        <w:ind w:left="1418" w:right="-1" w:hanging="851"/>
        <w:jc w:val="both"/>
        <w:rPr>
          <w:rFonts w:ascii="Times New Roman" w:eastAsia="Calibri" w:hAnsi="Times New Roman" w:cs="Times New Roman"/>
          <w:sz w:val="24"/>
          <w:szCs w:val="24"/>
          <w:lang w:val="lv-LV"/>
        </w:rPr>
      </w:pPr>
      <w:r w:rsidRPr="00551CE7">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551CE7" w:rsidRPr="00551CE7" w:rsidRDefault="00551CE7" w:rsidP="003F20A5">
      <w:pPr>
        <w:numPr>
          <w:ilvl w:val="0"/>
          <w:numId w:val="19"/>
        </w:numPr>
        <w:suppressAutoHyphens/>
        <w:spacing w:after="120" w:line="20" w:lineRule="atLeast"/>
        <w:ind w:left="709" w:right="-1"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lv-LV"/>
        </w:rPr>
        <w:t xml:space="preserve">Ja </w:t>
      </w:r>
      <w:r w:rsidRPr="00551CE7">
        <w:rPr>
          <w:rFonts w:ascii="Times New Roman" w:eastAsia="Calibri" w:hAnsi="Times New Roman" w:cs="Times New Roman"/>
          <w:bCs/>
          <w:sz w:val="24"/>
          <w:szCs w:val="24"/>
          <w:lang w:val="lv-LV"/>
        </w:rPr>
        <w:t>PASŪTĪTĀJS vienpusēji atkāpjas no Līguma</w:t>
      </w:r>
      <w:r w:rsidRPr="00551CE7">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551CE7" w:rsidRPr="00551CE7" w:rsidRDefault="00551CE7" w:rsidP="003F20A5">
      <w:pPr>
        <w:numPr>
          <w:ilvl w:val="0"/>
          <w:numId w:val="19"/>
        </w:numPr>
        <w:suppressAutoHyphens/>
        <w:spacing w:after="120" w:line="20" w:lineRule="atLeast"/>
        <w:ind w:left="709" w:right="-1"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Gadījumā, ja Līgums tiek pārtraukts UZŅĒMĒJA vainas dēļ Līguma 12.2.1., 12.2.5. vai 12.3.3.punktā paredzētajā gadījumā, PASŪTĪTĀJS ir tiesīgs ieturēt līguma saistības izpildes garantijas summu pilnā apmērā.</w:t>
      </w:r>
    </w:p>
    <w:p w:rsidR="00551CE7" w:rsidRPr="00551CE7" w:rsidRDefault="00551CE7" w:rsidP="00551CE7">
      <w:pPr>
        <w:spacing w:after="120" w:line="20" w:lineRule="atLeast"/>
        <w:jc w:val="both"/>
        <w:rPr>
          <w:rFonts w:ascii="Times New Roman" w:eastAsia="Calibri" w:hAnsi="Times New Roman" w:cs="Times New Roman"/>
          <w:sz w:val="24"/>
          <w:szCs w:val="24"/>
          <w:lang w:val="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Īpašuma tiesības</w:t>
      </w:r>
    </w:p>
    <w:p w:rsidR="00551CE7" w:rsidRPr="00551CE7" w:rsidRDefault="00551CE7" w:rsidP="003F20A5">
      <w:pPr>
        <w:numPr>
          <w:ilvl w:val="0"/>
          <w:numId w:val="21"/>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551CE7" w:rsidRPr="00551CE7" w:rsidRDefault="00551CE7" w:rsidP="003F20A5">
      <w:pPr>
        <w:numPr>
          <w:ilvl w:val="0"/>
          <w:numId w:val="21"/>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551CE7" w:rsidRPr="00551CE7" w:rsidRDefault="00551CE7" w:rsidP="003F20A5">
      <w:pPr>
        <w:numPr>
          <w:ilvl w:val="0"/>
          <w:numId w:val="21"/>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551CE7" w:rsidRPr="00551CE7" w:rsidRDefault="00551CE7" w:rsidP="00551CE7">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551CE7" w:rsidRPr="00551CE7" w:rsidRDefault="00551CE7" w:rsidP="00551CE7">
      <w:pPr>
        <w:widowControl w:val="0"/>
        <w:numPr>
          <w:ilvl w:val="0"/>
          <w:numId w:val="13"/>
        </w:numPr>
        <w:suppressAutoHyphens/>
        <w:spacing w:after="120" w:line="20" w:lineRule="atLeast"/>
        <w:ind w:left="539" w:hanging="539"/>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Strīdu izskatīšanas kārtība</w:t>
      </w:r>
    </w:p>
    <w:p w:rsidR="00551CE7" w:rsidRPr="00551CE7" w:rsidRDefault="00551CE7" w:rsidP="003F20A5">
      <w:pPr>
        <w:widowControl w:val="0"/>
        <w:numPr>
          <w:ilvl w:val="0"/>
          <w:numId w:val="22"/>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551CE7" w:rsidRPr="00551CE7" w:rsidRDefault="00551CE7" w:rsidP="003F20A5">
      <w:pPr>
        <w:widowControl w:val="0"/>
        <w:numPr>
          <w:ilvl w:val="0"/>
          <w:numId w:val="22"/>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551CE7" w:rsidRPr="00551CE7" w:rsidRDefault="00551CE7" w:rsidP="00551CE7">
      <w:pPr>
        <w:widowControl w:val="0"/>
        <w:suppressAutoHyphens/>
        <w:spacing w:after="120" w:line="20" w:lineRule="atLeast"/>
        <w:jc w:val="both"/>
        <w:rPr>
          <w:rFonts w:ascii="Times New Roman" w:eastAsia="Calibri" w:hAnsi="Times New Roman" w:cs="Times New Roman"/>
          <w:sz w:val="24"/>
          <w:szCs w:val="24"/>
          <w:highlight w:val="red"/>
          <w:lang w:val="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Noslēguma noteikumi</w:t>
      </w:r>
    </w:p>
    <w:p w:rsidR="00551CE7" w:rsidRPr="00551CE7" w:rsidRDefault="00551CE7" w:rsidP="003F20A5">
      <w:pPr>
        <w:numPr>
          <w:ilvl w:val="0"/>
          <w:numId w:val="23"/>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551CE7" w:rsidRPr="00551CE7" w:rsidRDefault="00551CE7" w:rsidP="003F20A5">
      <w:pPr>
        <w:numPr>
          <w:ilvl w:val="0"/>
          <w:numId w:val="23"/>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551CE7" w:rsidRPr="00551CE7" w:rsidRDefault="00551CE7" w:rsidP="003F20A5">
      <w:pPr>
        <w:numPr>
          <w:ilvl w:val="0"/>
          <w:numId w:val="23"/>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551CE7" w:rsidRPr="00551CE7" w:rsidRDefault="00551CE7" w:rsidP="003F20A5">
      <w:pPr>
        <w:numPr>
          <w:ilvl w:val="0"/>
          <w:numId w:val="23"/>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551CE7" w:rsidRPr="00551CE7" w:rsidRDefault="00551CE7" w:rsidP="003F20A5">
      <w:pPr>
        <w:numPr>
          <w:ilvl w:val="0"/>
          <w:numId w:val="23"/>
        </w:numPr>
        <w:suppressAutoHyphens/>
        <w:spacing w:after="120" w:line="20" w:lineRule="atLeast"/>
        <w:ind w:left="709" w:hanging="709"/>
        <w:jc w:val="both"/>
        <w:rPr>
          <w:rFonts w:ascii="Times New Roman" w:eastAsia="Calibri" w:hAnsi="Times New Roman" w:cs="Times New Roman"/>
          <w:sz w:val="24"/>
          <w:szCs w:val="24"/>
          <w:lang w:val="lv-LV"/>
        </w:rPr>
      </w:pPr>
      <w:r w:rsidRPr="00551CE7">
        <w:rPr>
          <w:rFonts w:ascii="Times New Roman" w:eastAsia="Calibri" w:hAnsi="Times New Roman" w:cs="Times New Roman"/>
          <w:sz w:val="24"/>
          <w:szCs w:val="24"/>
          <w:lang w:val="lv-LV" w:eastAsia="lv-LV"/>
        </w:rPr>
        <w:t>Ar Līgumu uzņemto saistību izpildes nodrošināšanai PUSES nosaka sekojošas atbildīgās personas:</w:t>
      </w:r>
    </w:p>
    <w:p w:rsidR="00551CE7" w:rsidRPr="00551CE7" w:rsidRDefault="00551CE7" w:rsidP="003F20A5">
      <w:pPr>
        <w:widowControl w:val="0"/>
        <w:numPr>
          <w:ilvl w:val="0"/>
          <w:numId w:val="24"/>
        </w:numPr>
        <w:suppressAutoHyphens/>
        <w:spacing w:after="120" w:line="20" w:lineRule="atLeast"/>
        <w:ind w:left="1418" w:right="72" w:hanging="851"/>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eastAsia="lv-LV"/>
        </w:rPr>
        <w:t xml:space="preserve">no PASŪTĪTĀJA puses  –  </w:t>
      </w:r>
      <w:r w:rsidR="00EE2680" w:rsidRPr="00EE2680">
        <w:rPr>
          <w:rFonts w:ascii="Times New Roman" w:eastAsia="Calibri" w:hAnsi="Times New Roman" w:cs="Times New Roman"/>
          <w:bCs/>
          <w:iCs/>
          <w:sz w:val="24"/>
          <w:szCs w:val="24"/>
          <w:lang w:val="lv-LV"/>
        </w:rPr>
        <w:t>Daugavpils pilsētas pašvaldības iestādes “Komunālās saimniecības pārvalde” Tehniskās nodaļas vadītāja</w:t>
      </w:r>
      <w:r w:rsidR="00EE2680">
        <w:rPr>
          <w:rFonts w:ascii="Times New Roman" w:eastAsia="Calibri" w:hAnsi="Times New Roman" w:cs="Times New Roman"/>
          <w:bCs/>
          <w:iCs/>
          <w:sz w:val="24"/>
          <w:szCs w:val="24"/>
          <w:lang w:val="lv-LV"/>
        </w:rPr>
        <w:t xml:space="preserve"> Oksana Grigorjeva</w:t>
      </w:r>
      <w:r w:rsidR="00EE2680" w:rsidRPr="00EE2680">
        <w:rPr>
          <w:rFonts w:ascii="Times New Roman" w:eastAsia="Calibri" w:hAnsi="Times New Roman" w:cs="Times New Roman"/>
          <w:sz w:val="24"/>
          <w:szCs w:val="24"/>
          <w:lang w:val="lv-LV"/>
        </w:rPr>
        <w:t xml:space="preserve">, mob. tālr.: </w:t>
      </w:r>
      <w:r w:rsidR="000050A7">
        <w:rPr>
          <w:rFonts w:ascii="Times New Roman" w:eastAsia="Calibri" w:hAnsi="Times New Roman" w:cs="Times New Roman"/>
          <w:sz w:val="24"/>
          <w:szCs w:val="24"/>
          <w:lang w:val="lv-LV"/>
        </w:rPr>
        <w:t>29800308</w:t>
      </w:r>
      <w:r w:rsidR="00EE2680" w:rsidRPr="00EE2680">
        <w:rPr>
          <w:rFonts w:ascii="Times New Roman" w:eastAsia="Calibri" w:hAnsi="Times New Roman" w:cs="Times New Roman"/>
          <w:sz w:val="24"/>
          <w:szCs w:val="24"/>
          <w:lang w:val="lv-LV"/>
        </w:rPr>
        <w:t xml:space="preserve">, e-pasts:  </w:t>
      </w:r>
      <w:hyperlink r:id="rId9" w:history="1">
        <w:r w:rsidR="00EE2680" w:rsidRPr="005C4A58">
          <w:rPr>
            <w:rStyle w:val="Hyperlink"/>
            <w:rFonts w:ascii="Times New Roman" w:eastAsia="Calibri" w:hAnsi="Times New Roman" w:cs="Times New Roman"/>
            <w:sz w:val="24"/>
            <w:szCs w:val="24"/>
            <w:lang w:val="lv-LV"/>
          </w:rPr>
          <w:t>oksana.grigorjeva@daugavpils.lv</w:t>
        </w:r>
      </w:hyperlink>
      <w:r w:rsidRPr="00551CE7">
        <w:rPr>
          <w:rFonts w:ascii="Times New Roman" w:eastAsia="Calibri" w:hAnsi="Times New Roman" w:cs="Times New Roman"/>
          <w:sz w:val="24"/>
          <w:szCs w:val="24"/>
          <w:lang w:val="lv-LV"/>
        </w:rPr>
        <w:t>;</w:t>
      </w:r>
    </w:p>
    <w:p w:rsidR="00551CE7" w:rsidRPr="00551CE7" w:rsidRDefault="00551CE7" w:rsidP="003F20A5">
      <w:pPr>
        <w:widowControl w:val="0"/>
        <w:numPr>
          <w:ilvl w:val="0"/>
          <w:numId w:val="24"/>
        </w:numPr>
        <w:suppressAutoHyphens/>
        <w:spacing w:after="120" w:line="20" w:lineRule="atLeast"/>
        <w:ind w:left="1418" w:right="72" w:hanging="851"/>
        <w:jc w:val="both"/>
        <w:rPr>
          <w:rFonts w:ascii="Times New Roman" w:eastAsia="Calibri" w:hAnsi="Times New Roman" w:cs="Times New Roman"/>
          <w:sz w:val="24"/>
          <w:szCs w:val="24"/>
          <w:lang w:val="lv-LV" w:eastAsia="lv-LV"/>
        </w:rPr>
      </w:pPr>
      <w:r w:rsidRPr="00551CE7">
        <w:rPr>
          <w:rFonts w:ascii="Times New Roman" w:eastAsia="Calibri" w:hAnsi="Times New Roman" w:cs="Times New Roman"/>
          <w:sz w:val="24"/>
          <w:szCs w:val="24"/>
          <w:lang w:val="lv-LV"/>
        </w:rPr>
        <w:t xml:space="preserve">no UZŅĒMĒJA puses –  </w:t>
      </w:r>
      <w:r w:rsidR="00EE2680" w:rsidRPr="00EE2680">
        <w:rPr>
          <w:rFonts w:ascii="Times New Roman" w:eastAsia="Calibri" w:hAnsi="Times New Roman" w:cs="Times New Roman"/>
          <w:bCs/>
          <w:sz w:val="24"/>
          <w:szCs w:val="24"/>
          <w:lang w:val="lv-LV"/>
        </w:rPr>
        <w:t>AS “DAUGAVPILS SPECIALIZĒTAIS AUTOTRANSPORTA UZŅĒMUMS” valdes priekšsēdētājs</w:t>
      </w:r>
      <w:r w:rsidR="00EE2680" w:rsidRPr="00EE2680">
        <w:rPr>
          <w:rFonts w:ascii="Times New Roman" w:eastAsia="Calibri" w:hAnsi="Times New Roman" w:cs="Times New Roman"/>
          <w:sz w:val="24"/>
          <w:szCs w:val="24"/>
          <w:lang w:val="lv-LV"/>
        </w:rPr>
        <w:t xml:space="preserve"> </w:t>
      </w:r>
      <w:r w:rsidR="00EE2680" w:rsidRPr="00EE2680">
        <w:rPr>
          <w:rFonts w:ascii="Times New Roman" w:eastAsia="Calibri" w:hAnsi="Times New Roman" w:cs="Times New Roman"/>
          <w:bCs/>
          <w:sz w:val="24"/>
          <w:szCs w:val="24"/>
          <w:lang w:val="lv-LV"/>
        </w:rPr>
        <w:t>Valērijs Golubevs</w:t>
      </w:r>
      <w:r w:rsidR="00EE2680" w:rsidRPr="00EE2680">
        <w:rPr>
          <w:rFonts w:ascii="Times New Roman" w:eastAsia="Calibri" w:hAnsi="Times New Roman" w:cs="Times New Roman"/>
          <w:sz w:val="24"/>
          <w:szCs w:val="24"/>
          <w:lang w:val="lv-LV"/>
        </w:rPr>
        <w:t xml:space="preserve">, tālr.: 65444540, e-pasts: </w:t>
      </w:r>
      <w:hyperlink r:id="rId10" w:history="1">
        <w:r w:rsidR="00EE2680" w:rsidRPr="00EE2680">
          <w:rPr>
            <w:rStyle w:val="Hyperlink"/>
            <w:rFonts w:ascii="Times New Roman" w:eastAsia="Calibri" w:hAnsi="Times New Roman" w:cs="Times New Roman"/>
            <w:sz w:val="24"/>
            <w:szCs w:val="24"/>
            <w:lang w:val="lv-LV"/>
          </w:rPr>
          <w:t>specatu@specatu.lv</w:t>
        </w:r>
      </w:hyperlink>
      <w:r w:rsidRPr="00551CE7">
        <w:rPr>
          <w:rFonts w:ascii="Times New Roman" w:eastAsia="Calibri" w:hAnsi="Times New Roman" w:cs="Times New Roman"/>
          <w:sz w:val="24"/>
          <w:szCs w:val="24"/>
          <w:lang w:val="lv-LV"/>
        </w:rPr>
        <w:t>.</w:t>
      </w:r>
    </w:p>
    <w:p w:rsidR="00551CE7" w:rsidRPr="00551CE7" w:rsidRDefault="00551CE7" w:rsidP="00551CE7">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551CE7" w:rsidRPr="00551CE7" w:rsidRDefault="00551CE7" w:rsidP="00551CE7">
      <w:pPr>
        <w:numPr>
          <w:ilvl w:val="0"/>
          <w:numId w:val="13"/>
        </w:numPr>
        <w:suppressAutoHyphens/>
        <w:spacing w:after="120" w:line="20" w:lineRule="atLeast"/>
        <w:ind w:left="540" w:hanging="540"/>
        <w:jc w:val="center"/>
        <w:rPr>
          <w:rFonts w:ascii="Times New Roman" w:eastAsia="Calibri" w:hAnsi="Times New Roman" w:cs="Times New Roman"/>
          <w:b/>
          <w:bCs/>
          <w:sz w:val="24"/>
          <w:szCs w:val="24"/>
          <w:lang w:val="lv-LV"/>
        </w:rPr>
      </w:pPr>
      <w:r w:rsidRPr="00551CE7">
        <w:rPr>
          <w:rFonts w:ascii="Times New Roman" w:eastAsia="Calibri" w:hAnsi="Times New Roman" w:cs="Times New Roman"/>
          <w:b/>
          <w:bCs/>
          <w:sz w:val="24"/>
          <w:szCs w:val="24"/>
          <w:lang w:val="lv-LV"/>
        </w:rPr>
        <w:t>Līguma pielikumi</w:t>
      </w:r>
    </w:p>
    <w:p w:rsidR="00551CE7" w:rsidRPr="007A6B22" w:rsidRDefault="00551CE7" w:rsidP="003F20A5">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1.pielikum</w:t>
      </w:r>
      <w:r w:rsidR="0089739A" w:rsidRPr="007A6B22">
        <w:rPr>
          <w:rFonts w:ascii="Times New Roman" w:eastAsia="Calibri" w:hAnsi="Times New Roman" w:cs="Times New Roman"/>
          <w:sz w:val="24"/>
          <w:szCs w:val="24"/>
          <w:lang w:val="lv-LV"/>
        </w:rPr>
        <w:t xml:space="preserve">s – Tehniskā specifikācija </w:t>
      </w:r>
      <w:r w:rsidR="00BA4A37" w:rsidRPr="007A6B22">
        <w:rPr>
          <w:rFonts w:ascii="Times New Roman" w:eastAsia="Calibri" w:hAnsi="Times New Roman" w:cs="Times New Roman"/>
          <w:sz w:val="24"/>
          <w:szCs w:val="24"/>
          <w:lang w:val="lv-LV"/>
        </w:rPr>
        <w:t>uz 1 (vienas) lapas</w:t>
      </w:r>
      <w:r w:rsidRPr="007A6B22">
        <w:rPr>
          <w:rFonts w:ascii="Times New Roman" w:eastAsia="Calibri" w:hAnsi="Times New Roman" w:cs="Times New Roman"/>
          <w:sz w:val="24"/>
          <w:szCs w:val="24"/>
          <w:lang w:val="lv-LV"/>
        </w:rPr>
        <w:t>;</w:t>
      </w:r>
    </w:p>
    <w:p w:rsidR="00551CE7" w:rsidRPr="007A6B22" w:rsidRDefault="00DD6F44" w:rsidP="003F20A5">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 xml:space="preserve">2.pielikums – Tāme </w:t>
      </w:r>
      <w:r w:rsidR="006275A4" w:rsidRPr="007A6B22">
        <w:rPr>
          <w:rFonts w:ascii="Times New Roman" w:eastAsia="Calibri" w:hAnsi="Times New Roman" w:cs="Times New Roman"/>
          <w:sz w:val="24"/>
          <w:szCs w:val="24"/>
          <w:lang w:val="lv-LV"/>
        </w:rPr>
        <w:t>uz 1 (vienas) lapas</w:t>
      </w:r>
      <w:r w:rsidR="00551CE7" w:rsidRPr="007A6B22">
        <w:rPr>
          <w:rFonts w:ascii="Times New Roman" w:eastAsia="Calibri" w:hAnsi="Times New Roman" w:cs="Times New Roman"/>
          <w:sz w:val="24"/>
          <w:szCs w:val="24"/>
          <w:lang w:val="lv-LV"/>
        </w:rPr>
        <w:t>;</w:t>
      </w:r>
    </w:p>
    <w:p w:rsidR="00551CE7" w:rsidRPr="007A6B22" w:rsidRDefault="00551CE7" w:rsidP="003F20A5">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 xml:space="preserve">3.pielikums – Galvenā personāla saraksts uz </w:t>
      </w:r>
      <w:r w:rsidR="00DD6F44" w:rsidRPr="007A6B22">
        <w:rPr>
          <w:rFonts w:ascii="Times New Roman" w:eastAsia="Calibri" w:hAnsi="Times New Roman" w:cs="Times New Roman"/>
          <w:sz w:val="24"/>
          <w:szCs w:val="24"/>
          <w:lang w:val="lv-LV"/>
        </w:rPr>
        <w:t>1</w:t>
      </w:r>
      <w:r w:rsidRPr="007A6B22">
        <w:rPr>
          <w:rFonts w:ascii="Times New Roman" w:eastAsia="Calibri" w:hAnsi="Times New Roman" w:cs="Times New Roman"/>
          <w:sz w:val="24"/>
          <w:szCs w:val="24"/>
          <w:lang w:val="lv-LV"/>
        </w:rPr>
        <w:t xml:space="preserve"> (</w:t>
      </w:r>
      <w:r w:rsidR="00DD6F44" w:rsidRPr="007A6B22">
        <w:rPr>
          <w:rFonts w:ascii="Times New Roman" w:eastAsia="Calibri" w:hAnsi="Times New Roman" w:cs="Times New Roman"/>
          <w:sz w:val="24"/>
          <w:szCs w:val="24"/>
          <w:lang w:val="lv-LV"/>
        </w:rPr>
        <w:t>vienas) lapas</w:t>
      </w:r>
      <w:r w:rsidRPr="007A6B22">
        <w:rPr>
          <w:rFonts w:ascii="Times New Roman" w:eastAsia="Calibri" w:hAnsi="Times New Roman" w:cs="Times New Roman"/>
          <w:sz w:val="24"/>
          <w:szCs w:val="24"/>
          <w:lang w:val="lv-LV"/>
        </w:rPr>
        <w:t>;</w:t>
      </w:r>
    </w:p>
    <w:p w:rsidR="00DD6F44" w:rsidRPr="007A6B22" w:rsidRDefault="00DD6F44" w:rsidP="003F20A5">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4.pieliku</w:t>
      </w:r>
      <w:r w:rsidR="006275A4" w:rsidRPr="007A6B22">
        <w:rPr>
          <w:rFonts w:ascii="Times New Roman" w:eastAsia="Calibri" w:hAnsi="Times New Roman" w:cs="Times New Roman"/>
          <w:sz w:val="24"/>
          <w:szCs w:val="24"/>
          <w:lang w:val="lv-LV"/>
        </w:rPr>
        <w:t>ms – Tehniskais piedāvājums uz 9</w:t>
      </w:r>
      <w:r w:rsidRPr="007A6B22">
        <w:rPr>
          <w:rFonts w:ascii="Times New Roman" w:eastAsia="Calibri" w:hAnsi="Times New Roman" w:cs="Times New Roman"/>
          <w:sz w:val="24"/>
          <w:szCs w:val="24"/>
          <w:lang w:val="lv-LV"/>
        </w:rPr>
        <w:t xml:space="preserve"> (</w:t>
      </w:r>
      <w:r w:rsidR="006275A4" w:rsidRPr="007A6B22">
        <w:rPr>
          <w:rFonts w:ascii="Times New Roman" w:eastAsia="Calibri" w:hAnsi="Times New Roman" w:cs="Times New Roman"/>
          <w:sz w:val="24"/>
          <w:szCs w:val="24"/>
          <w:lang w:val="lv-LV"/>
        </w:rPr>
        <w:t>deviņām</w:t>
      </w:r>
      <w:r w:rsidR="00780FFA" w:rsidRPr="007A6B22">
        <w:rPr>
          <w:rFonts w:ascii="Times New Roman" w:eastAsia="Calibri" w:hAnsi="Times New Roman" w:cs="Times New Roman"/>
          <w:sz w:val="24"/>
          <w:szCs w:val="24"/>
          <w:lang w:val="lv-LV"/>
        </w:rPr>
        <w:t>) lapām</w:t>
      </w:r>
      <w:r w:rsidRPr="007A6B22">
        <w:rPr>
          <w:rFonts w:ascii="Times New Roman" w:eastAsia="Calibri" w:hAnsi="Times New Roman" w:cs="Times New Roman"/>
          <w:sz w:val="24"/>
          <w:szCs w:val="24"/>
          <w:lang w:val="lv-LV"/>
        </w:rPr>
        <w:t>;</w:t>
      </w:r>
    </w:p>
    <w:p w:rsidR="00DD6F44" w:rsidRPr="007A6B22" w:rsidRDefault="00DD6F44" w:rsidP="00DD6F44">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5</w:t>
      </w:r>
      <w:r w:rsidR="00551CE7" w:rsidRPr="007A6B22">
        <w:rPr>
          <w:rFonts w:ascii="Times New Roman" w:eastAsia="Calibri" w:hAnsi="Times New Roman" w:cs="Times New Roman"/>
          <w:sz w:val="24"/>
          <w:szCs w:val="24"/>
          <w:lang w:val="lv-LV"/>
        </w:rPr>
        <w:t xml:space="preserve">.pielikums – Saistību izpildes nodrošinājuma noteikumi </w:t>
      </w:r>
      <w:r w:rsidRPr="007A6B22">
        <w:rPr>
          <w:rFonts w:ascii="Times New Roman" w:eastAsia="Calibri" w:hAnsi="Times New Roman" w:cs="Times New Roman"/>
          <w:iCs/>
          <w:sz w:val="24"/>
          <w:szCs w:val="24"/>
          <w:lang w:val="lv-LV"/>
        </w:rPr>
        <w:t>uz 2</w:t>
      </w:r>
      <w:r w:rsidR="00551CE7" w:rsidRPr="007A6B22">
        <w:rPr>
          <w:rFonts w:ascii="Times New Roman" w:eastAsia="Calibri" w:hAnsi="Times New Roman" w:cs="Times New Roman"/>
          <w:iCs/>
          <w:sz w:val="24"/>
          <w:szCs w:val="24"/>
          <w:lang w:val="lv-LV"/>
        </w:rPr>
        <w:t xml:space="preserve"> (</w:t>
      </w:r>
      <w:r w:rsidRPr="007A6B22">
        <w:rPr>
          <w:rFonts w:ascii="Times New Roman" w:eastAsia="Calibri" w:hAnsi="Times New Roman" w:cs="Times New Roman"/>
          <w:iCs/>
          <w:sz w:val="24"/>
          <w:szCs w:val="24"/>
          <w:lang w:val="lv-LV"/>
        </w:rPr>
        <w:t>divām</w:t>
      </w:r>
      <w:r w:rsidR="00551CE7" w:rsidRPr="007A6B22">
        <w:rPr>
          <w:rFonts w:ascii="Times New Roman" w:eastAsia="Calibri" w:hAnsi="Times New Roman" w:cs="Times New Roman"/>
          <w:iCs/>
          <w:sz w:val="24"/>
          <w:szCs w:val="24"/>
          <w:lang w:val="lv-LV"/>
        </w:rPr>
        <w:t>) lapām;</w:t>
      </w:r>
    </w:p>
    <w:p w:rsidR="00551CE7" w:rsidRPr="007A6B22" w:rsidRDefault="00DD6F44" w:rsidP="00DD6F44">
      <w:pPr>
        <w:numPr>
          <w:ilvl w:val="0"/>
          <w:numId w:val="25"/>
        </w:numPr>
        <w:spacing w:after="120" w:line="20" w:lineRule="atLeast"/>
        <w:ind w:left="709" w:hanging="709"/>
        <w:jc w:val="both"/>
        <w:rPr>
          <w:rFonts w:ascii="Times New Roman" w:eastAsia="Calibri" w:hAnsi="Times New Roman" w:cs="Times New Roman"/>
          <w:sz w:val="24"/>
          <w:szCs w:val="24"/>
          <w:lang w:val="lv-LV"/>
        </w:rPr>
      </w:pPr>
      <w:r w:rsidRPr="007A6B22">
        <w:rPr>
          <w:rFonts w:ascii="Times New Roman" w:eastAsia="Calibri" w:hAnsi="Times New Roman" w:cs="Times New Roman"/>
          <w:sz w:val="24"/>
          <w:szCs w:val="24"/>
          <w:lang w:val="lv-LV"/>
        </w:rPr>
        <w:t>6</w:t>
      </w:r>
      <w:r w:rsidR="00551CE7" w:rsidRPr="007A6B22">
        <w:rPr>
          <w:rFonts w:ascii="Times New Roman" w:eastAsia="Calibri" w:hAnsi="Times New Roman" w:cs="Times New Roman"/>
          <w:sz w:val="24"/>
          <w:szCs w:val="24"/>
          <w:lang w:val="lv-LV"/>
        </w:rPr>
        <w:t xml:space="preserve">.pielikums – Garantijas laika nodrošinājuma noteikumi </w:t>
      </w:r>
      <w:r w:rsidRPr="007A6B22">
        <w:rPr>
          <w:rFonts w:ascii="Times New Roman" w:eastAsia="Times New Roman" w:hAnsi="Times New Roman" w:cs="Times New Roman"/>
          <w:iCs/>
          <w:color w:val="000000"/>
          <w:sz w:val="24"/>
          <w:szCs w:val="24"/>
          <w:lang w:val="lv-LV"/>
        </w:rPr>
        <w:t>uz 2 (divām) lapām</w:t>
      </w:r>
      <w:r w:rsidR="00551CE7" w:rsidRPr="007A6B22">
        <w:rPr>
          <w:rFonts w:ascii="Times New Roman" w:eastAsia="Calibri" w:hAnsi="Times New Roman" w:cs="Times New Roman"/>
          <w:sz w:val="24"/>
          <w:szCs w:val="24"/>
          <w:lang w:val="lv-LV"/>
        </w:rPr>
        <w:t>.</w:t>
      </w:r>
    </w:p>
    <w:p w:rsidR="00551CE7" w:rsidRPr="00551CE7" w:rsidRDefault="00551CE7" w:rsidP="00551CE7">
      <w:pPr>
        <w:spacing w:after="120" w:line="20" w:lineRule="atLeast"/>
        <w:jc w:val="both"/>
        <w:rPr>
          <w:rFonts w:ascii="Times New Roman" w:eastAsia="Calibri" w:hAnsi="Times New Roman" w:cs="Times New Roman"/>
          <w:sz w:val="24"/>
          <w:szCs w:val="24"/>
          <w:lang w:val="lv-LV"/>
        </w:rPr>
      </w:pPr>
    </w:p>
    <w:p w:rsidR="00983840" w:rsidRPr="000064D4" w:rsidRDefault="00551CE7" w:rsidP="00E96AB2">
      <w:pPr>
        <w:pStyle w:val="ListParagraph"/>
        <w:numPr>
          <w:ilvl w:val="0"/>
          <w:numId w:val="13"/>
        </w:numPr>
        <w:ind w:left="0" w:firstLine="0"/>
        <w:jc w:val="center"/>
      </w:pPr>
      <w:r w:rsidRPr="00551CE7">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064D4" w:rsidRPr="00AC741E" w:rsidTr="00AB1E5C">
        <w:trPr>
          <w:trHeight w:val="3259"/>
        </w:trPr>
        <w:tc>
          <w:tcPr>
            <w:tcW w:w="4890" w:type="dxa"/>
          </w:tcPr>
          <w:p w:rsidR="000064D4" w:rsidRPr="00493B50" w:rsidRDefault="000064D4" w:rsidP="00AB1E5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 xml:space="preserve">Pasūtītājs: </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reģistrācijas Nr.90009547852,</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Saules iela 5a, Daugavpils, LV-5401, Latvija</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AS “Citadele banka”, kods PARXLV22,</w:t>
            </w:r>
          </w:p>
          <w:p w:rsidR="000064D4"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konts LV05PARX0000850062701</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iestādes</w:t>
            </w:r>
          </w:p>
          <w:p w:rsidR="000064D4" w:rsidRPr="00493B50" w:rsidRDefault="000064D4" w:rsidP="00AB1E5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0064D4" w:rsidRPr="00493B50"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vadītājs</w:t>
            </w:r>
          </w:p>
          <w:p w:rsidR="000064D4" w:rsidRPr="00493B50"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0064D4" w:rsidRPr="00493B50"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Pr="00493B50">
              <w:rPr>
                <w:rFonts w:ascii="Times New Roman" w:eastAsia="Lucida Sans Unicode" w:hAnsi="Times New Roman" w:cs="Times New Roman"/>
                <w:color w:val="000000"/>
                <w:sz w:val="24"/>
                <w:szCs w:val="24"/>
                <w:lang w:val="lv-LV" w:eastAsia="ar-SA"/>
              </w:rPr>
              <w:t>A.Pudāns</w:t>
            </w:r>
            <w:proofErr w:type="spellEnd"/>
          </w:p>
        </w:tc>
        <w:tc>
          <w:tcPr>
            <w:tcW w:w="4891" w:type="dxa"/>
          </w:tcPr>
          <w:p w:rsidR="000064D4" w:rsidRPr="00493B50" w:rsidRDefault="000064D4" w:rsidP="00AB1E5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Uzņēmējs:</w:t>
            </w:r>
          </w:p>
          <w:p w:rsidR="000064D4" w:rsidRPr="00493B50" w:rsidRDefault="000064D4" w:rsidP="00AB1E5C">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AS “DAUGAVPILS SPECIALIZĒTAIS AUTOTRANSPORTA UZŅĒMUMS”</w:t>
            </w:r>
          </w:p>
          <w:p w:rsidR="000064D4" w:rsidRDefault="000064D4" w:rsidP="00AB1E5C">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 xml:space="preserve">reģistrācijas Nr.41503002447, </w:t>
            </w:r>
          </w:p>
          <w:p w:rsidR="000064D4" w:rsidRPr="000064D4" w:rsidRDefault="000064D4" w:rsidP="00AB1E5C">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064D4">
              <w:rPr>
                <w:rFonts w:ascii="Times New Roman" w:eastAsia="Lucida Sans Unicode" w:hAnsi="Times New Roman" w:cs="Times New Roman"/>
                <w:bCs/>
                <w:color w:val="000000"/>
                <w:sz w:val="24"/>
                <w:szCs w:val="24"/>
                <w:lang w:val="lv-LV" w:eastAsia="ar-SA"/>
              </w:rPr>
              <w:t>Slāvu iela 6, Daugavpils, LV-5404, Latvija</w:t>
            </w:r>
          </w:p>
          <w:p w:rsidR="000064D4" w:rsidRPr="000064D4" w:rsidRDefault="000064D4" w:rsidP="00AB1E5C">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064D4">
              <w:rPr>
                <w:rFonts w:ascii="Times New Roman" w:eastAsia="Lucida Sans Unicode" w:hAnsi="Times New Roman" w:cs="Times New Roman"/>
                <w:bCs/>
                <w:color w:val="000000"/>
                <w:sz w:val="24"/>
                <w:szCs w:val="24"/>
                <w:lang w:val="lv-LV" w:eastAsia="ar-SA"/>
              </w:rPr>
              <w:t>AS “Citadele banka”, kods PARXLV22,</w:t>
            </w:r>
          </w:p>
          <w:p w:rsidR="000064D4" w:rsidRPr="000064D4" w:rsidRDefault="000064D4" w:rsidP="00AB1E5C">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0064D4">
              <w:rPr>
                <w:rFonts w:ascii="Times New Roman" w:eastAsia="Lucida Sans Unicode" w:hAnsi="Times New Roman" w:cs="Times New Roman"/>
                <w:bCs/>
                <w:color w:val="000000"/>
                <w:sz w:val="24"/>
                <w:szCs w:val="24"/>
                <w:lang w:val="lv-LV" w:eastAsia="ar-SA"/>
              </w:rPr>
              <w:t xml:space="preserve">konts </w:t>
            </w:r>
            <w:r w:rsidRPr="000064D4">
              <w:rPr>
                <w:rFonts w:ascii="Times New Roman" w:hAnsi="Times New Roman" w:cs="Times New Roman"/>
                <w:sz w:val="24"/>
                <w:szCs w:val="24"/>
              </w:rPr>
              <w:t>LV23PARX0000872481017</w:t>
            </w:r>
          </w:p>
          <w:p w:rsidR="000064D4"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AS “DAUGAVPILS SPECIALIZĒTAIS AUTOTRANSPORTA UZŅĒMUMS”</w:t>
            </w:r>
            <w:r>
              <w:rPr>
                <w:rFonts w:ascii="Times New Roman" w:eastAsia="Lucida Sans Unicode" w:hAnsi="Times New Roman" w:cs="Times New Roman"/>
                <w:color w:val="000000"/>
                <w:sz w:val="24"/>
                <w:szCs w:val="24"/>
                <w:lang w:val="lv-LV" w:eastAsia="ar-SA"/>
              </w:rPr>
              <w:t xml:space="preserve"> valdes priekšsēdētājs</w:t>
            </w:r>
          </w:p>
          <w:p w:rsidR="000064D4" w:rsidRPr="00493B50" w:rsidRDefault="000064D4" w:rsidP="00AB1E5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0064D4" w:rsidRPr="00AC741E" w:rsidRDefault="000064D4" w:rsidP="00AB1E5C">
            <w:pPr>
              <w:spacing w:after="120" w:line="20" w:lineRule="atLeast"/>
              <w:rPr>
                <w:rFonts w:ascii="Times New Roman" w:eastAsia="Calibri" w:hAnsi="Times New Roman" w:cs="Times New Roman"/>
                <w:sz w:val="24"/>
                <w:szCs w:val="24"/>
                <w:lang w:val="lv-LV"/>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V.Golubevs</w:t>
            </w:r>
            <w:proofErr w:type="spellEnd"/>
          </w:p>
        </w:tc>
      </w:tr>
    </w:tbl>
    <w:p w:rsidR="000064D4" w:rsidRDefault="000064D4" w:rsidP="000064D4"/>
    <w:sectPr w:rsidR="000064D4" w:rsidSect="00551CE7">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E7" w:rsidRDefault="00551CE7" w:rsidP="00551CE7">
      <w:pPr>
        <w:spacing w:after="0" w:line="240" w:lineRule="auto"/>
      </w:pPr>
      <w:r>
        <w:separator/>
      </w:r>
    </w:p>
  </w:endnote>
  <w:endnote w:type="continuationSeparator" w:id="0">
    <w:p w:rsidR="00551CE7" w:rsidRDefault="00551CE7" w:rsidP="0055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784669"/>
      <w:docPartObj>
        <w:docPartGallery w:val="Page Numbers (Bottom of Page)"/>
        <w:docPartUnique/>
      </w:docPartObj>
    </w:sdtPr>
    <w:sdtEndPr>
      <w:rPr>
        <w:noProof/>
      </w:rPr>
    </w:sdtEndPr>
    <w:sdtContent>
      <w:p w:rsidR="00551CE7" w:rsidRDefault="00551CE7">
        <w:pPr>
          <w:pStyle w:val="Footer"/>
          <w:jc w:val="center"/>
        </w:pPr>
        <w:r>
          <w:fldChar w:fldCharType="begin"/>
        </w:r>
        <w:r>
          <w:instrText xml:space="preserve"> PAGE   \* MERGEFORMAT </w:instrText>
        </w:r>
        <w:r>
          <w:fldChar w:fldCharType="separate"/>
        </w:r>
        <w:r w:rsidR="00A663EC">
          <w:rPr>
            <w:noProof/>
          </w:rPr>
          <w:t>12</w:t>
        </w:r>
        <w:r>
          <w:rPr>
            <w:noProof/>
          </w:rPr>
          <w:fldChar w:fldCharType="end"/>
        </w:r>
      </w:p>
    </w:sdtContent>
  </w:sdt>
  <w:p w:rsidR="00551CE7" w:rsidRDefault="0055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E7" w:rsidRDefault="00551CE7" w:rsidP="00551CE7">
      <w:pPr>
        <w:spacing w:after="0" w:line="240" w:lineRule="auto"/>
      </w:pPr>
      <w:r>
        <w:separator/>
      </w:r>
    </w:p>
  </w:footnote>
  <w:footnote w:type="continuationSeparator" w:id="0">
    <w:p w:rsidR="00551CE7" w:rsidRDefault="00551CE7" w:rsidP="00551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A1B"/>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4F19DC"/>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2949"/>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45FD"/>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91D54"/>
    <w:multiLevelType w:val="hybridMultilevel"/>
    <w:tmpl w:val="596E6268"/>
    <w:lvl w:ilvl="0" w:tplc="80E2DA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80253"/>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35913217"/>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2089E"/>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541A15"/>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F1C6F"/>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65B81"/>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4562F"/>
    <w:multiLevelType w:val="multilevel"/>
    <w:tmpl w:val="0000000B"/>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3" w15:restartNumberingAfterBreak="0">
    <w:nsid w:val="441819D4"/>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B1E38"/>
    <w:multiLevelType w:val="hybridMultilevel"/>
    <w:tmpl w:val="AEB260A4"/>
    <w:lvl w:ilvl="0" w:tplc="B704CCF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13F2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16" w15:restartNumberingAfterBreak="0">
    <w:nsid w:val="4B327B62"/>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44F7C"/>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56F2A"/>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030D7"/>
    <w:multiLevelType w:val="multilevel"/>
    <w:tmpl w:val="39FE1A88"/>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40543"/>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6AB8"/>
    <w:multiLevelType w:val="multilevel"/>
    <w:tmpl w:val="6A70B15A"/>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3535EE"/>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C916F7"/>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7F16553E"/>
    <w:multiLevelType w:val="multilevel"/>
    <w:tmpl w:val="D558420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D56C47"/>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6"/>
  </w:num>
  <w:num w:numId="4">
    <w:abstractNumId w:val="23"/>
  </w:num>
  <w:num w:numId="5">
    <w:abstractNumId w:val="12"/>
  </w:num>
  <w:num w:numId="6">
    <w:abstractNumId w:val="4"/>
  </w:num>
  <w:num w:numId="7">
    <w:abstractNumId w:val="14"/>
  </w:num>
  <w:num w:numId="8">
    <w:abstractNumId w:val="15"/>
  </w:num>
  <w:num w:numId="9">
    <w:abstractNumId w:val="20"/>
  </w:num>
  <w:num w:numId="10">
    <w:abstractNumId w:val="3"/>
  </w:num>
  <w:num w:numId="11">
    <w:abstractNumId w:val="0"/>
  </w:num>
  <w:num w:numId="12">
    <w:abstractNumId w:val="16"/>
  </w:num>
  <w:num w:numId="13">
    <w:abstractNumId w:val="19"/>
  </w:num>
  <w:num w:numId="14">
    <w:abstractNumId w:val="22"/>
  </w:num>
  <w:num w:numId="15">
    <w:abstractNumId w:val="8"/>
  </w:num>
  <w:num w:numId="16">
    <w:abstractNumId w:val="9"/>
  </w:num>
  <w:num w:numId="17">
    <w:abstractNumId w:val="11"/>
  </w:num>
  <w:num w:numId="18">
    <w:abstractNumId w:val="7"/>
  </w:num>
  <w:num w:numId="19">
    <w:abstractNumId w:val="17"/>
  </w:num>
  <w:num w:numId="20">
    <w:abstractNumId w:val="5"/>
  </w:num>
  <w:num w:numId="21">
    <w:abstractNumId w:val="13"/>
  </w:num>
  <w:num w:numId="22">
    <w:abstractNumId w:val="2"/>
  </w:num>
  <w:num w:numId="23">
    <w:abstractNumId w:val="18"/>
  </w:num>
  <w:num w:numId="24">
    <w:abstractNumId w:val="25"/>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2B"/>
    <w:rsid w:val="000050A7"/>
    <w:rsid w:val="000064D4"/>
    <w:rsid w:val="001C0FC0"/>
    <w:rsid w:val="003B1315"/>
    <w:rsid w:val="003F20A5"/>
    <w:rsid w:val="00400956"/>
    <w:rsid w:val="00551CE7"/>
    <w:rsid w:val="0062152B"/>
    <w:rsid w:val="006275A4"/>
    <w:rsid w:val="00780FFA"/>
    <w:rsid w:val="007A6B22"/>
    <w:rsid w:val="0089739A"/>
    <w:rsid w:val="008A422F"/>
    <w:rsid w:val="00983840"/>
    <w:rsid w:val="00A44361"/>
    <w:rsid w:val="00A663EC"/>
    <w:rsid w:val="00AE698A"/>
    <w:rsid w:val="00AF238C"/>
    <w:rsid w:val="00B173BE"/>
    <w:rsid w:val="00BA4A37"/>
    <w:rsid w:val="00DD6F44"/>
    <w:rsid w:val="00E909DA"/>
    <w:rsid w:val="00E96AB2"/>
    <w:rsid w:val="00EE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581119-F254-44FD-B985-6530FAF7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E7"/>
  </w:style>
  <w:style w:type="paragraph" w:styleId="Footer">
    <w:name w:val="footer"/>
    <w:basedOn w:val="Normal"/>
    <w:link w:val="FooterChar"/>
    <w:uiPriority w:val="99"/>
    <w:unhideWhenUsed/>
    <w:rsid w:val="0055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E7"/>
  </w:style>
  <w:style w:type="paragraph" w:styleId="ListParagraph">
    <w:name w:val="List Paragraph"/>
    <w:basedOn w:val="Normal"/>
    <w:uiPriority w:val="34"/>
    <w:qFormat/>
    <w:rsid w:val="00551CE7"/>
    <w:pPr>
      <w:ind w:left="720"/>
      <w:contextualSpacing/>
    </w:pPr>
  </w:style>
  <w:style w:type="character" w:styleId="Hyperlink">
    <w:name w:val="Hyperlink"/>
    <w:basedOn w:val="DefaultParagraphFont"/>
    <w:uiPriority w:val="99"/>
    <w:unhideWhenUsed/>
    <w:rsid w:val="0040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catu@speca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ecatu@specatu.lv" TargetMode="External"/><Relationship Id="rId4" Type="http://schemas.openxmlformats.org/officeDocument/2006/relationships/webSettings" Target="webSettings.xml"/><Relationship Id="rId9" Type="http://schemas.openxmlformats.org/officeDocument/2006/relationships/hyperlink" Target="mailto:oksana.grigor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34</cp:revision>
  <dcterms:created xsi:type="dcterms:W3CDTF">2018-10-09T10:26:00Z</dcterms:created>
  <dcterms:modified xsi:type="dcterms:W3CDTF">2019-01-30T09:49:00Z</dcterms:modified>
</cp:coreProperties>
</file>