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A5" w:rsidRPr="006B6F4A" w:rsidRDefault="00CF63A5" w:rsidP="00D850BD">
      <w:pPr>
        <w:spacing w:after="0" w:line="240" w:lineRule="auto"/>
        <w:jc w:val="center"/>
        <w:rPr>
          <w:rFonts w:ascii="Times New Roman" w:hAnsi="Times New Roman"/>
          <w:b/>
          <w:bCs/>
          <w:sz w:val="24"/>
          <w:szCs w:val="24"/>
        </w:rPr>
      </w:pPr>
      <w:r w:rsidRPr="006B6F4A">
        <w:rPr>
          <w:rFonts w:ascii="Times New Roman" w:hAnsi="Times New Roman"/>
          <w:b/>
          <w:bCs/>
          <w:sz w:val="24"/>
          <w:szCs w:val="24"/>
        </w:rPr>
        <w:t>Atklātā konkursa</w:t>
      </w:r>
    </w:p>
    <w:p w:rsidR="00CF63A5" w:rsidRPr="006C3F4A" w:rsidRDefault="00F86F50" w:rsidP="00D850BD">
      <w:pPr>
        <w:spacing w:after="0" w:line="240" w:lineRule="auto"/>
        <w:jc w:val="center"/>
        <w:rPr>
          <w:rFonts w:ascii="Times New Roman" w:hAnsi="Times New Roman"/>
          <w:b/>
          <w:sz w:val="23"/>
          <w:szCs w:val="23"/>
        </w:rPr>
      </w:pPr>
      <w:r w:rsidRPr="006C3F4A">
        <w:rPr>
          <w:rFonts w:ascii="Times New Roman" w:hAnsi="Times New Roman"/>
          <w:b/>
          <w:bCs/>
          <w:sz w:val="23"/>
          <w:szCs w:val="23"/>
        </w:rPr>
        <w:t>„Jaunas kapličas ēkas 18. Novembra ielā 218, Daugavpilī, būvprojekta izstrāde un autoruzraudzība”</w:t>
      </w:r>
    </w:p>
    <w:p w:rsidR="0082276E" w:rsidRPr="006C3F4A" w:rsidRDefault="00CF63A5" w:rsidP="00D850BD">
      <w:pPr>
        <w:spacing w:after="0" w:line="240" w:lineRule="auto"/>
        <w:ind w:firstLine="567"/>
        <w:jc w:val="center"/>
        <w:rPr>
          <w:rFonts w:ascii="Times New Roman" w:hAnsi="Times New Roman"/>
          <w:b/>
          <w:sz w:val="23"/>
          <w:szCs w:val="23"/>
        </w:rPr>
      </w:pPr>
      <w:r w:rsidRPr="006C3F4A">
        <w:rPr>
          <w:rFonts w:ascii="Times New Roman" w:hAnsi="Times New Roman"/>
          <w:b/>
          <w:sz w:val="23"/>
          <w:szCs w:val="23"/>
        </w:rPr>
        <w:t>(iepirkuma identifikācijas numurs DPD 2018/</w:t>
      </w:r>
      <w:r w:rsidR="00F86F50" w:rsidRPr="006C3F4A">
        <w:rPr>
          <w:rFonts w:ascii="Times New Roman" w:hAnsi="Times New Roman"/>
          <w:b/>
          <w:sz w:val="23"/>
          <w:szCs w:val="23"/>
        </w:rPr>
        <w:t>174</w:t>
      </w:r>
      <w:r w:rsidRPr="006C3F4A">
        <w:rPr>
          <w:rFonts w:ascii="Times New Roman" w:hAnsi="Times New Roman"/>
          <w:b/>
          <w:sz w:val="23"/>
          <w:szCs w:val="23"/>
        </w:rPr>
        <w:t>)</w:t>
      </w:r>
    </w:p>
    <w:p w:rsidR="00CE291E" w:rsidRPr="006C3F4A" w:rsidRDefault="00CE291E" w:rsidP="0082276E">
      <w:pPr>
        <w:spacing w:after="0" w:line="240" w:lineRule="auto"/>
        <w:ind w:firstLine="567"/>
        <w:jc w:val="center"/>
        <w:rPr>
          <w:rFonts w:ascii="Times New Roman" w:eastAsia="Times New Roman" w:hAnsi="Times New Roman"/>
          <w:b/>
          <w:sz w:val="23"/>
          <w:szCs w:val="23"/>
        </w:rPr>
      </w:pPr>
    </w:p>
    <w:p w:rsidR="007866C9" w:rsidRPr="006C3F4A" w:rsidRDefault="007271DD" w:rsidP="008D028E">
      <w:pPr>
        <w:jc w:val="center"/>
        <w:rPr>
          <w:rFonts w:ascii="Times New Roman" w:hAnsi="Times New Roman"/>
          <w:b/>
          <w:sz w:val="23"/>
          <w:szCs w:val="23"/>
        </w:rPr>
      </w:pPr>
      <w:r w:rsidRPr="006C3F4A">
        <w:rPr>
          <w:rFonts w:ascii="Times New Roman" w:hAnsi="Times New Roman"/>
          <w:b/>
          <w:sz w:val="23"/>
          <w:szCs w:val="23"/>
        </w:rPr>
        <w:t>ATBILDES UZ PRETENDENT</w:t>
      </w:r>
      <w:r w:rsidR="00360DC7" w:rsidRPr="006C3F4A">
        <w:rPr>
          <w:rFonts w:ascii="Times New Roman" w:hAnsi="Times New Roman"/>
          <w:b/>
          <w:sz w:val="23"/>
          <w:szCs w:val="23"/>
        </w:rPr>
        <w:t>U</w:t>
      </w:r>
      <w:r w:rsidR="008D028E" w:rsidRPr="006C3F4A">
        <w:rPr>
          <w:rFonts w:ascii="Times New Roman" w:hAnsi="Times New Roman"/>
          <w:b/>
          <w:sz w:val="23"/>
          <w:szCs w:val="23"/>
        </w:rPr>
        <w:t xml:space="preserve"> JAUTĀJUMIEM NR.</w:t>
      </w:r>
      <w:r w:rsidR="006B6F4A">
        <w:rPr>
          <w:rFonts w:ascii="Times New Roman" w:hAnsi="Times New Roman"/>
          <w:b/>
          <w:sz w:val="23"/>
          <w:szCs w:val="23"/>
        </w:rPr>
        <w:t> </w:t>
      </w:r>
      <w:r w:rsidR="007B0F12" w:rsidRPr="006C3F4A">
        <w:rPr>
          <w:rFonts w:ascii="Times New Roman" w:hAnsi="Times New Roman"/>
          <w:b/>
          <w:sz w:val="23"/>
          <w:szCs w:val="23"/>
        </w:rPr>
        <w:t>1</w:t>
      </w:r>
    </w:p>
    <w:p w:rsidR="00C41C70" w:rsidRPr="006C3F4A" w:rsidRDefault="008D028E" w:rsidP="005632D1">
      <w:pPr>
        <w:ind w:firstLine="567"/>
        <w:jc w:val="both"/>
        <w:rPr>
          <w:rFonts w:ascii="Times New Roman" w:eastAsia="Times New Roman" w:hAnsi="Times New Roman"/>
          <w:sz w:val="23"/>
          <w:szCs w:val="23"/>
        </w:rPr>
      </w:pPr>
      <w:r w:rsidRPr="006C3F4A">
        <w:rPr>
          <w:rFonts w:ascii="Times New Roman" w:eastAsia="Times New Roman" w:hAnsi="Times New Roman"/>
          <w:sz w:val="23"/>
          <w:szCs w:val="23"/>
        </w:rPr>
        <w:t>Daugavpils pilsētas domes iepirkumu komisija 20</w:t>
      </w:r>
      <w:r w:rsidR="00CE291E" w:rsidRPr="006C3F4A">
        <w:rPr>
          <w:rFonts w:ascii="Times New Roman" w:eastAsia="Times New Roman" w:hAnsi="Times New Roman"/>
          <w:sz w:val="23"/>
          <w:szCs w:val="23"/>
        </w:rPr>
        <w:t>18</w:t>
      </w:r>
      <w:r w:rsidRPr="006C3F4A">
        <w:rPr>
          <w:rFonts w:ascii="Times New Roman" w:eastAsia="Times New Roman" w:hAnsi="Times New Roman"/>
          <w:sz w:val="23"/>
          <w:szCs w:val="23"/>
        </w:rPr>
        <w:t>.</w:t>
      </w:r>
      <w:r w:rsidR="006B6F4A">
        <w:rPr>
          <w:rFonts w:ascii="Times New Roman" w:eastAsia="Times New Roman" w:hAnsi="Times New Roman"/>
          <w:sz w:val="23"/>
          <w:szCs w:val="23"/>
        </w:rPr>
        <w:t> </w:t>
      </w:r>
      <w:r w:rsidRPr="006C3F4A">
        <w:rPr>
          <w:rFonts w:ascii="Times New Roman" w:eastAsia="Times New Roman" w:hAnsi="Times New Roman"/>
          <w:sz w:val="23"/>
          <w:szCs w:val="23"/>
        </w:rPr>
        <w:t xml:space="preserve">gada </w:t>
      </w:r>
      <w:r w:rsidR="006B6F4A">
        <w:rPr>
          <w:rFonts w:ascii="Times New Roman" w:eastAsia="Times New Roman" w:hAnsi="Times New Roman"/>
          <w:sz w:val="23"/>
          <w:szCs w:val="23"/>
        </w:rPr>
        <w:t>0</w:t>
      </w:r>
      <w:r w:rsidR="00AC0D1C">
        <w:rPr>
          <w:rFonts w:ascii="Times New Roman" w:eastAsia="Times New Roman" w:hAnsi="Times New Roman"/>
          <w:sz w:val="23"/>
          <w:szCs w:val="23"/>
        </w:rPr>
        <w:t>5</w:t>
      </w:r>
      <w:bookmarkStart w:id="0" w:name="_GoBack"/>
      <w:bookmarkEnd w:id="0"/>
      <w:r w:rsidR="00F86F50" w:rsidRPr="006C3F4A">
        <w:rPr>
          <w:rFonts w:ascii="Times New Roman" w:eastAsia="Times New Roman" w:hAnsi="Times New Roman"/>
          <w:sz w:val="23"/>
          <w:szCs w:val="23"/>
        </w:rPr>
        <w:t>.</w:t>
      </w:r>
      <w:r w:rsidR="006B6F4A">
        <w:rPr>
          <w:rFonts w:ascii="Times New Roman" w:eastAsia="Times New Roman" w:hAnsi="Times New Roman"/>
          <w:sz w:val="23"/>
          <w:szCs w:val="23"/>
        </w:rPr>
        <w:t> </w:t>
      </w:r>
      <w:r w:rsidR="00F86F50" w:rsidRPr="006C3F4A">
        <w:rPr>
          <w:rFonts w:ascii="Times New Roman" w:eastAsia="Times New Roman" w:hAnsi="Times New Roman"/>
          <w:sz w:val="23"/>
          <w:szCs w:val="23"/>
        </w:rPr>
        <w:t>decembra</w:t>
      </w:r>
      <w:r w:rsidR="00CF63A5" w:rsidRPr="006C3F4A">
        <w:rPr>
          <w:rFonts w:ascii="Times New Roman" w:eastAsia="Times New Roman" w:hAnsi="Times New Roman"/>
          <w:sz w:val="23"/>
          <w:szCs w:val="23"/>
        </w:rPr>
        <w:t xml:space="preserve"> </w:t>
      </w:r>
      <w:r w:rsidR="007B0F12" w:rsidRPr="006C3F4A">
        <w:rPr>
          <w:rFonts w:ascii="Times New Roman" w:eastAsia="Times New Roman" w:hAnsi="Times New Roman"/>
          <w:sz w:val="23"/>
          <w:szCs w:val="23"/>
        </w:rPr>
        <w:t>sēdē</w:t>
      </w:r>
      <w:r w:rsidR="00CE291E" w:rsidRPr="006C3F4A">
        <w:rPr>
          <w:rFonts w:ascii="Times New Roman" w:eastAsia="Times New Roman" w:hAnsi="Times New Roman"/>
          <w:sz w:val="23"/>
          <w:szCs w:val="23"/>
        </w:rPr>
        <w:t xml:space="preserve"> </w:t>
      </w:r>
      <w:r w:rsidR="008E7DDD" w:rsidRPr="006C3F4A">
        <w:rPr>
          <w:rFonts w:ascii="Times New Roman" w:eastAsia="Times New Roman" w:hAnsi="Times New Roman"/>
          <w:sz w:val="23"/>
          <w:szCs w:val="23"/>
        </w:rPr>
        <w:t>(prot</w:t>
      </w:r>
      <w:r w:rsidR="006B6F4A">
        <w:rPr>
          <w:rFonts w:ascii="Times New Roman" w:eastAsia="Times New Roman" w:hAnsi="Times New Roman"/>
          <w:sz w:val="23"/>
          <w:szCs w:val="23"/>
        </w:rPr>
        <w:t>okols </w:t>
      </w:r>
      <w:r w:rsidR="008E7DDD" w:rsidRPr="006C3F4A">
        <w:rPr>
          <w:rFonts w:ascii="Times New Roman" w:eastAsia="Times New Roman" w:hAnsi="Times New Roman"/>
          <w:sz w:val="23"/>
          <w:szCs w:val="23"/>
        </w:rPr>
        <w:t>Nr</w:t>
      </w:r>
      <w:r w:rsidR="00553321" w:rsidRPr="006C3F4A">
        <w:rPr>
          <w:rFonts w:ascii="Times New Roman" w:eastAsia="Times New Roman" w:hAnsi="Times New Roman"/>
          <w:sz w:val="23"/>
          <w:szCs w:val="23"/>
        </w:rPr>
        <w:t>.</w:t>
      </w:r>
      <w:r w:rsidR="006B6F4A">
        <w:rPr>
          <w:rFonts w:ascii="Times New Roman" w:eastAsia="Times New Roman" w:hAnsi="Times New Roman"/>
          <w:sz w:val="23"/>
          <w:szCs w:val="23"/>
        </w:rPr>
        <w:t> </w:t>
      </w:r>
      <w:r w:rsidR="007B0F12" w:rsidRPr="006C3F4A">
        <w:rPr>
          <w:rFonts w:ascii="Times New Roman" w:eastAsia="Times New Roman" w:hAnsi="Times New Roman"/>
          <w:sz w:val="23"/>
          <w:szCs w:val="23"/>
        </w:rPr>
        <w:t>2</w:t>
      </w:r>
      <w:r w:rsidR="00553321" w:rsidRPr="006C3F4A">
        <w:rPr>
          <w:rFonts w:ascii="Times New Roman" w:eastAsia="Times New Roman" w:hAnsi="Times New Roman"/>
          <w:sz w:val="23"/>
          <w:szCs w:val="23"/>
        </w:rPr>
        <w:t>)</w:t>
      </w:r>
      <w:r w:rsidRPr="006C3F4A">
        <w:rPr>
          <w:rFonts w:ascii="Times New Roman" w:eastAsia="Times New Roman" w:hAnsi="Times New Roman"/>
          <w:sz w:val="23"/>
          <w:szCs w:val="23"/>
        </w:rPr>
        <w:t xml:space="preserve"> ir izskatījusi pretendent</w:t>
      </w:r>
      <w:r w:rsidR="0082276E" w:rsidRPr="006C3F4A">
        <w:rPr>
          <w:rFonts w:ascii="Times New Roman" w:eastAsia="Times New Roman" w:hAnsi="Times New Roman"/>
          <w:sz w:val="23"/>
          <w:szCs w:val="23"/>
        </w:rPr>
        <w:t xml:space="preserve">a elektroniski </w:t>
      </w:r>
      <w:r w:rsidR="005632D1" w:rsidRPr="006C3F4A">
        <w:rPr>
          <w:rFonts w:ascii="Times New Roman" w:eastAsia="Times New Roman" w:hAnsi="Times New Roman"/>
          <w:sz w:val="23"/>
          <w:szCs w:val="23"/>
        </w:rPr>
        <w:t>uzdoto</w:t>
      </w:r>
      <w:r w:rsidRPr="006C3F4A">
        <w:rPr>
          <w:rFonts w:ascii="Times New Roman" w:eastAsia="Times New Roman" w:hAnsi="Times New Roman"/>
          <w:sz w:val="23"/>
          <w:szCs w:val="23"/>
        </w:rPr>
        <w:t xml:space="preserve"> jaut</w:t>
      </w:r>
      <w:r w:rsidR="005632D1" w:rsidRPr="006C3F4A">
        <w:rPr>
          <w:rFonts w:ascii="Times New Roman" w:eastAsia="Times New Roman" w:hAnsi="Times New Roman"/>
          <w:sz w:val="23"/>
          <w:szCs w:val="23"/>
        </w:rPr>
        <w:t>ājumu</w:t>
      </w:r>
      <w:r w:rsidR="007271DD" w:rsidRPr="006C3F4A">
        <w:rPr>
          <w:rFonts w:ascii="Times New Roman" w:eastAsia="Times New Roman" w:hAnsi="Times New Roman"/>
          <w:sz w:val="23"/>
          <w:szCs w:val="23"/>
        </w:rPr>
        <w:t xml:space="preserve"> par </w:t>
      </w:r>
      <w:r w:rsidR="007B0F12" w:rsidRPr="006C3F4A">
        <w:rPr>
          <w:rFonts w:ascii="Times New Roman" w:eastAsia="Times New Roman" w:hAnsi="Times New Roman"/>
          <w:bCs/>
          <w:sz w:val="23"/>
          <w:szCs w:val="23"/>
        </w:rPr>
        <w:t xml:space="preserve">atklātā konkursa </w:t>
      </w:r>
      <w:r w:rsidR="006B6F4A">
        <w:rPr>
          <w:rFonts w:ascii="Times New Roman" w:hAnsi="Times New Roman"/>
          <w:bCs/>
          <w:sz w:val="23"/>
          <w:szCs w:val="23"/>
        </w:rPr>
        <w:t>„Jaunas kapličas ēkas 18. </w:t>
      </w:r>
      <w:r w:rsidR="00F86F50" w:rsidRPr="006C3F4A">
        <w:rPr>
          <w:rFonts w:ascii="Times New Roman" w:hAnsi="Times New Roman"/>
          <w:bCs/>
          <w:sz w:val="23"/>
          <w:szCs w:val="23"/>
        </w:rPr>
        <w:t>Novembra ielā 218, Daugavpilī, būvprojekta izstrāde un autoruzraudzība”</w:t>
      </w:r>
      <w:r w:rsidR="005632D1" w:rsidRPr="006C3F4A">
        <w:rPr>
          <w:rFonts w:ascii="Times New Roman" w:hAnsi="Times New Roman"/>
          <w:color w:val="000000"/>
          <w:sz w:val="23"/>
          <w:szCs w:val="23"/>
        </w:rPr>
        <w:t xml:space="preserve">, </w:t>
      </w:r>
      <w:r w:rsidR="005632D1" w:rsidRPr="006C3F4A">
        <w:rPr>
          <w:rFonts w:ascii="Times New Roman" w:hAnsi="Times New Roman"/>
          <w:bCs/>
          <w:color w:val="000000"/>
          <w:sz w:val="23"/>
          <w:szCs w:val="23"/>
        </w:rPr>
        <w:t>(iepirkuma identifikācijas numurs DPD 2018/</w:t>
      </w:r>
      <w:r w:rsidR="00F86F50" w:rsidRPr="006C3F4A">
        <w:rPr>
          <w:rFonts w:ascii="Times New Roman" w:hAnsi="Times New Roman"/>
          <w:bCs/>
          <w:color w:val="000000"/>
          <w:sz w:val="23"/>
          <w:szCs w:val="23"/>
        </w:rPr>
        <w:t>174</w:t>
      </w:r>
      <w:r w:rsidR="005632D1" w:rsidRPr="006C3F4A">
        <w:rPr>
          <w:rFonts w:ascii="Times New Roman" w:hAnsi="Times New Roman"/>
          <w:bCs/>
          <w:color w:val="000000"/>
          <w:sz w:val="23"/>
          <w:szCs w:val="23"/>
        </w:rPr>
        <w:t xml:space="preserve">), </w:t>
      </w:r>
      <w:r w:rsidR="00CE291E" w:rsidRPr="006C3F4A">
        <w:rPr>
          <w:rFonts w:ascii="Times New Roman" w:eastAsia="Times New Roman" w:hAnsi="Times New Roman"/>
          <w:sz w:val="23"/>
          <w:szCs w:val="23"/>
          <w:lang w:eastAsia="ar-SA"/>
        </w:rPr>
        <w:t xml:space="preserve"> </w:t>
      </w:r>
      <w:r w:rsidR="00F86F50" w:rsidRPr="006C3F4A">
        <w:rPr>
          <w:rFonts w:ascii="Times New Roman" w:eastAsia="Times New Roman" w:hAnsi="Times New Roman"/>
          <w:sz w:val="23"/>
          <w:szCs w:val="23"/>
        </w:rPr>
        <w:t>nolikumu un pievienoto līguma projektu:</w:t>
      </w:r>
    </w:p>
    <w:p w:rsidR="00D15BB9" w:rsidRPr="006C3F4A" w:rsidRDefault="00D15BB9" w:rsidP="00955A84">
      <w:pPr>
        <w:spacing w:after="120"/>
        <w:jc w:val="both"/>
        <w:rPr>
          <w:rFonts w:ascii="Times New Roman" w:eastAsia="Times New Roman" w:hAnsi="Times New Roman"/>
          <w:b/>
          <w:sz w:val="23"/>
          <w:szCs w:val="23"/>
        </w:rPr>
      </w:pPr>
      <w:r w:rsidRPr="006C3F4A">
        <w:rPr>
          <w:rFonts w:ascii="Times New Roman" w:eastAsia="Times New Roman" w:hAnsi="Times New Roman"/>
          <w:b/>
          <w:sz w:val="23"/>
          <w:szCs w:val="23"/>
        </w:rPr>
        <w:t>Jautājums:</w:t>
      </w:r>
    </w:p>
    <w:p w:rsidR="00F86F50" w:rsidRPr="006C3F4A" w:rsidRDefault="00D850BD" w:rsidP="00955A84">
      <w:pPr>
        <w:spacing w:after="120"/>
        <w:ind w:firstLine="567"/>
        <w:jc w:val="both"/>
        <w:rPr>
          <w:rFonts w:ascii="Times New Roman" w:eastAsiaTheme="minorHAnsi" w:hAnsi="Times New Roman"/>
          <w:sz w:val="23"/>
          <w:szCs w:val="23"/>
        </w:rPr>
      </w:pPr>
      <w:r w:rsidRPr="006C3F4A">
        <w:rPr>
          <w:rFonts w:ascii="Times New Roman" w:hAnsi="Times New Roman"/>
          <w:sz w:val="23"/>
          <w:szCs w:val="23"/>
        </w:rPr>
        <w:t>“</w:t>
      </w:r>
      <w:r w:rsidR="00F86F50" w:rsidRPr="006C3F4A">
        <w:rPr>
          <w:rFonts w:ascii="Times New Roman" w:hAnsi="Times New Roman"/>
          <w:sz w:val="23"/>
          <w:szCs w:val="23"/>
        </w:rPr>
        <w:t>Jautājums saistībā ar iepirkuma "Jaunas kapličas ēkas 18.novembra ielā 218, Daugavpilī, būvprojekta izstrāde un autoruzraudzība", ID</w:t>
      </w:r>
      <w:r w:rsidR="006B6F4A">
        <w:rPr>
          <w:rFonts w:ascii="Times New Roman" w:hAnsi="Times New Roman"/>
          <w:sz w:val="23"/>
          <w:szCs w:val="23"/>
        </w:rPr>
        <w:t xml:space="preserve"> Nr. </w:t>
      </w:r>
      <w:r w:rsidR="00F86F50" w:rsidRPr="006C3F4A">
        <w:rPr>
          <w:rFonts w:ascii="Times New Roman" w:hAnsi="Times New Roman"/>
          <w:sz w:val="23"/>
          <w:szCs w:val="23"/>
        </w:rPr>
        <w:t xml:space="preserve">DPD 2018/174, nolikumu un pievienoto līguma projektu: </w:t>
      </w:r>
    </w:p>
    <w:p w:rsidR="00F86F50" w:rsidRPr="006C3F4A" w:rsidRDefault="00F86F50" w:rsidP="00F86F50">
      <w:pPr>
        <w:ind w:firstLine="567"/>
        <w:jc w:val="both"/>
        <w:rPr>
          <w:rFonts w:ascii="Times New Roman" w:eastAsia="Times New Roman" w:hAnsi="Times New Roman"/>
          <w:b/>
          <w:sz w:val="23"/>
          <w:szCs w:val="23"/>
        </w:rPr>
      </w:pPr>
      <w:r w:rsidRPr="006C3F4A">
        <w:rPr>
          <w:rFonts w:ascii="Times New Roman" w:hAnsi="Times New Roman"/>
          <w:sz w:val="23"/>
          <w:szCs w:val="23"/>
        </w:rPr>
        <w:t>1) Līguma 44.</w:t>
      </w:r>
      <w:r w:rsidR="006B6F4A">
        <w:rPr>
          <w:rFonts w:ascii="Times New Roman" w:hAnsi="Times New Roman"/>
          <w:sz w:val="23"/>
          <w:szCs w:val="23"/>
        </w:rPr>
        <w:t> </w:t>
      </w:r>
      <w:r w:rsidRPr="006C3F4A">
        <w:rPr>
          <w:rFonts w:ascii="Times New Roman" w:hAnsi="Times New Roman"/>
          <w:sz w:val="23"/>
          <w:szCs w:val="23"/>
        </w:rPr>
        <w:t xml:space="preserve">punktā tiek minēts, ka, ja Izpildītājs šajā Līgumā noteiktajā termiņā neparaksta autoruzraudzības līgumu, Izpildītājs pēc Pasūtītāja pieprasījuma maksā līgumsodu autoruzraudzībai paredzētās līgumcenas apmērā. Tā kā attiecīgais līgumsods autoruzraudzības paredzētās līgumcenas apmērā ir nesamērīgi liels, piedāvājam un lūdzam, atbilstoši Civillikumam, nomainīt šo līgumsodu uz </w:t>
      </w:r>
      <w:r w:rsidRPr="006C3F4A">
        <w:rPr>
          <w:rFonts w:ascii="Times New Roman" w:hAnsi="Times New Roman"/>
          <w:b/>
          <w:bCs/>
          <w:sz w:val="23"/>
          <w:szCs w:val="23"/>
        </w:rPr>
        <w:t>10% no autoruzraudzībai paredzētās līgumcenas</w:t>
      </w:r>
      <w:r w:rsidRPr="006C3F4A">
        <w:rPr>
          <w:rFonts w:ascii="Times New Roman" w:hAnsi="Times New Roman"/>
          <w:sz w:val="23"/>
          <w:szCs w:val="23"/>
        </w:rPr>
        <w:t>.</w:t>
      </w:r>
      <w:r w:rsidR="00D850BD" w:rsidRPr="006C3F4A">
        <w:rPr>
          <w:rFonts w:ascii="Times New Roman" w:hAnsi="Times New Roman"/>
          <w:sz w:val="23"/>
          <w:szCs w:val="23"/>
        </w:rPr>
        <w:t>”</w:t>
      </w:r>
    </w:p>
    <w:p w:rsidR="00D15BB9" w:rsidRPr="006C3F4A" w:rsidRDefault="00D15BB9" w:rsidP="00955A84">
      <w:pPr>
        <w:spacing w:after="120"/>
        <w:jc w:val="both"/>
        <w:rPr>
          <w:rFonts w:ascii="Times New Roman" w:hAnsi="Times New Roman"/>
          <w:b/>
          <w:sz w:val="23"/>
          <w:szCs w:val="23"/>
        </w:rPr>
      </w:pPr>
      <w:r w:rsidRPr="006C3F4A">
        <w:rPr>
          <w:rFonts w:ascii="Times New Roman" w:hAnsi="Times New Roman"/>
          <w:b/>
          <w:sz w:val="23"/>
          <w:szCs w:val="23"/>
        </w:rPr>
        <w:t xml:space="preserve">Atbilde: </w:t>
      </w:r>
    </w:p>
    <w:p w:rsidR="008F1C4E" w:rsidRPr="006C3F4A" w:rsidRDefault="00D850BD" w:rsidP="00955A84">
      <w:pPr>
        <w:spacing w:after="120"/>
        <w:ind w:firstLine="567"/>
        <w:jc w:val="both"/>
        <w:rPr>
          <w:rFonts w:ascii="Times New Roman" w:hAnsi="Times New Roman"/>
          <w:bCs/>
          <w:sz w:val="23"/>
          <w:szCs w:val="23"/>
          <w:lang w:eastAsia="ar-SA"/>
        </w:rPr>
      </w:pPr>
      <w:r w:rsidRPr="006C3F4A">
        <w:rPr>
          <w:rFonts w:ascii="Times New Roman" w:eastAsia="Times New Roman" w:hAnsi="Times New Roman"/>
          <w:bCs/>
          <w:sz w:val="23"/>
          <w:szCs w:val="23"/>
        </w:rPr>
        <w:t>“</w:t>
      </w:r>
      <w:r w:rsidR="00F86F50" w:rsidRPr="006C3F4A">
        <w:rPr>
          <w:rFonts w:ascii="Times New Roman" w:eastAsia="Times New Roman" w:hAnsi="Times New Roman"/>
          <w:bCs/>
          <w:sz w:val="23"/>
          <w:szCs w:val="23"/>
        </w:rPr>
        <w:t>Iepirkumu komisija izskatīja pretendenta uzdoto jautājumu</w:t>
      </w:r>
      <w:r w:rsidR="008F1C4E" w:rsidRPr="006C3F4A">
        <w:rPr>
          <w:rFonts w:ascii="Times New Roman" w:eastAsia="Times New Roman" w:hAnsi="Times New Roman"/>
          <w:bCs/>
          <w:sz w:val="23"/>
          <w:szCs w:val="23"/>
        </w:rPr>
        <w:t xml:space="preserve"> </w:t>
      </w:r>
      <w:r w:rsidRPr="006C3F4A">
        <w:rPr>
          <w:rFonts w:ascii="Times New Roman" w:eastAsia="Times New Roman" w:hAnsi="Times New Roman"/>
          <w:bCs/>
          <w:sz w:val="23"/>
          <w:szCs w:val="23"/>
        </w:rPr>
        <w:t>un norāda, ka nepiekrīt pretendenta priekšlikumam pārfrāzēt</w:t>
      </w:r>
      <w:r w:rsidR="00A61F98" w:rsidRPr="006C3F4A">
        <w:rPr>
          <w:rFonts w:ascii="Times New Roman" w:eastAsia="Times New Roman" w:hAnsi="Times New Roman"/>
          <w:bCs/>
          <w:sz w:val="23"/>
          <w:szCs w:val="23"/>
        </w:rPr>
        <w:t xml:space="preserve"> </w:t>
      </w:r>
      <w:r w:rsidR="008F1C4E" w:rsidRPr="006C3F4A">
        <w:rPr>
          <w:rFonts w:ascii="Times New Roman" w:hAnsi="Times New Roman"/>
          <w:bCs/>
          <w:sz w:val="23"/>
          <w:szCs w:val="23"/>
          <w:lang w:eastAsia="ar-SA"/>
        </w:rPr>
        <w:t xml:space="preserve">Uzņēmuma līguma </w:t>
      </w:r>
      <w:r w:rsidR="00A61F98" w:rsidRPr="006C3F4A">
        <w:rPr>
          <w:rFonts w:ascii="Times New Roman" w:hAnsi="Times New Roman"/>
          <w:bCs/>
          <w:sz w:val="23"/>
          <w:szCs w:val="23"/>
          <w:lang w:eastAsia="ar-SA"/>
        </w:rPr>
        <w:t xml:space="preserve">projekta </w:t>
      </w:r>
      <w:r w:rsidR="008F1C4E" w:rsidRPr="006C3F4A">
        <w:rPr>
          <w:rFonts w:ascii="Times New Roman" w:hAnsi="Times New Roman"/>
          <w:bCs/>
          <w:sz w:val="23"/>
          <w:szCs w:val="23"/>
          <w:lang w:eastAsia="ar-SA"/>
        </w:rPr>
        <w:t>par būvniecības dokumentācijas izstrādi 44.</w:t>
      </w:r>
      <w:r w:rsidR="006B6F4A">
        <w:rPr>
          <w:rFonts w:ascii="Times New Roman" w:hAnsi="Times New Roman"/>
          <w:bCs/>
          <w:sz w:val="23"/>
          <w:szCs w:val="23"/>
          <w:lang w:eastAsia="ar-SA"/>
        </w:rPr>
        <w:t> </w:t>
      </w:r>
      <w:r w:rsidR="008F1C4E" w:rsidRPr="006C3F4A">
        <w:rPr>
          <w:rFonts w:ascii="Times New Roman" w:hAnsi="Times New Roman"/>
          <w:bCs/>
          <w:sz w:val="23"/>
          <w:szCs w:val="23"/>
          <w:lang w:eastAsia="ar-SA"/>
        </w:rPr>
        <w:t xml:space="preserve">punktu </w:t>
      </w:r>
      <w:r w:rsidR="00B93026" w:rsidRPr="006C3F4A">
        <w:rPr>
          <w:rFonts w:ascii="Times New Roman" w:hAnsi="Times New Roman"/>
          <w:bCs/>
          <w:sz w:val="23"/>
          <w:szCs w:val="23"/>
          <w:lang w:eastAsia="ar-SA"/>
        </w:rPr>
        <w:t xml:space="preserve">šādu </w:t>
      </w:r>
      <w:r w:rsidR="00A61F98" w:rsidRPr="006C3F4A">
        <w:rPr>
          <w:rFonts w:ascii="Times New Roman" w:hAnsi="Times New Roman"/>
          <w:bCs/>
          <w:sz w:val="23"/>
          <w:szCs w:val="23"/>
          <w:lang w:eastAsia="ar-SA"/>
        </w:rPr>
        <w:t>argumentu</w:t>
      </w:r>
      <w:r w:rsidR="00B93026" w:rsidRPr="006C3F4A">
        <w:rPr>
          <w:rFonts w:ascii="Times New Roman" w:hAnsi="Times New Roman"/>
          <w:bCs/>
          <w:sz w:val="23"/>
          <w:szCs w:val="23"/>
          <w:lang w:eastAsia="ar-SA"/>
        </w:rPr>
        <w:t xml:space="preserve"> dēļ:</w:t>
      </w:r>
    </w:p>
    <w:p w:rsidR="00A61F98" w:rsidRPr="006C3F4A" w:rsidRDefault="00A61F98" w:rsidP="008F1C4E">
      <w:pPr>
        <w:spacing w:after="80"/>
        <w:ind w:firstLine="567"/>
        <w:jc w:val="both"/>
        <w:rPr>
          <w:rFonts w:ascii="Times New Roman" w:hAnsi="Times New Roman"/>
          <w:bCs/>
          <w:sz w:val="23"/>
          <w:szCs w:val="23"/>
          <w:lang w:eastAsia="ar-SA"/>
        </w:rPr>
      </w:pPr>
      <w:r w:rsidRPr="006C3F4A">
        <w:rPr>
          <w:rFonts w:ascii="Times New Roman" w:hAnsi="Times New Roman"/>
          <w:bCs/>
          <w:sz w:val="23"/>
          <w:szCs w:val="23"/>
          <w:lang w:eastAsia="ar-SA"/>
        </w:rPr>
        <w:t>Komisija vērš pretendentu uzmanību, ka līgumsods līguma projekta 44.</w:t>
      </w:r>
      <w:r w:rsidR="006B6F4A">
        <w:rPr>
          <w:rFonts w:ascii="Times New Roman" w:hAnsi="Times New Roman"/>
          <w:bCs/>
          <w:sz w:val="23"/>
          <w:szCs w:val="23"/>
          <w:lang w:eastAsia="ar-SA"/>
        </w:rPr>
        <w:t> </w:t>
      </w:r>
      <w:r w:rsidRPr="006C3F4A">
        <w:rPr>
          <w:rFonts w:ascii="Times New Roman" w:hAnsi="Times New Roman"/>
          <w:bCs/>
          <w:sz w:val="23"/>
          <w:szCs w:val="23"/>
          <w:lang w:eastAsia="ar-SA"/>
        </w:rPr>
        <w:t>punktā, iestrādāts ar mērķi</w:t>
      </w:r>
      <w:r w:rsidR="006C3F4A">
        <w:rPr>
          <w:rFonts w:ascii="Times New Roman" w:hAnsi="Times New Roman"/>
          <w:bCs/>
          <w:sz w:val="23"/>
          <w:szCs w:val="23"/>
          <w:lang w:eastAsia="ar-SA"/>
        </w:rPr>
        <w:t>:</w:t>
      </w:r>
      <w:r w:rsidRPr="006C3F4A">
        <w:rPr>
          <w:rFonts w:ascii="Times New Roman" w:hAnsi="Times New Roman"/>
          <w:bCs/>
          <w:sz w:val="23"/>
          <w:szCs w:val="23"/>
          <w:lang w:eastAsia="ar-SA"/>
        </w:rPr>
        <w:t xml:space="preserve"> pirmkārt – mazināt risku, ka būvniecības dokumentācijas izstrādātāji atsakās no autoruzraudzības līgumu slēgšanas; otrkārt – taupīt pasūtītāja administratīvos resursus, jo katra atteikšanās noslēgt autoruzraudzības līgumu uzliek pasūtītājam papildus administratīvo un birokrātisko slogu</w:t>
      </w:r>
      <w:r w:rsidR="00C537C2">
        <w:rPr>
          <w:rFonts w:ascii="Times New Roman" w:hAnsi="Times New Roman"/>
          <w:bCs/>
          <w:sz w:val="23"/>
          <w:szCs w:val="23"/>
          <w:lang w:eastAsia="ar-SA"/>
        </w:rPr>
        <w:t xml:space="preserve">, </w:t>
      </w:r>
      <w:r w:rsidRPr="006C3F4A">
        <w:rPr>
          <w:rFonts w:ascii="Times New Roman" w:hAnsi="Times New Roman"/>
          <w:bCs/>
          <w:sz w:val="23"/>
          <w:szCs w:val="23"/>
          <w:lang w:eastAsia="ar-SA"/>
        </w:rPr>
        <w:t xml:space="preserve">rada nepieciešamību rīkot atkārtotus </w:t>
      </w:r>
      <w:r w:rsidRPr="00295558">
        <w:rPr>
          <w:rFonts w:ascii="Times New Roman" w:hAnsi="Times New Roman"/>
          <w:bCs/>
          <w:sz w:val="23"/>
          <w:szCs w:val="23"/>
          <w:lang w:eastAsia="ar-SA"/>
        </w:rPr>
        <w:t>iepirkumus</w:t>
      </w:r>
      <w:r w:rsidR="00C537C2" w:rsidRPr="00295558">
        <w:rPr>
          <w:rFonts w:ascii="Times New Roman" w:hAnsi="Times New Roman"/>
          <w:bCs/>
          <w:sz w:val="23"/>
          <w:szCs w:val="23"/>
          <w:lang w:eastAsia="ar-SA"/>
        </w:rPr>
        <w:t xml:space="preserve"> un kavē būvdarbu uzsākšanu</w:t>
      </w:r>
      <w:r w:rsidRPr="00295558">
        <w:rPr>
          <w:rFonts w:ascii="Times New Roman" w:hAnsi="Times New Roman"/>
          <w:bCs/>
          <w:sz w:val="23"/>
          <w:szCs w:val="23"/>
          <w:lang w:eastAsia="ar-SA"/>
        </w:rPr>
        <w:t>.</w:t>
      </w:r>
    </w:p>
    <w:p w:rsidR="00B93026" w:rsidRPr="006C3F4A" w:rsidRDefault="003B09D7" w:rsidP="007A70FC">
      <w:pPr>
        <w:spacing w:after="80"/>
        <w:ind w:firstLine="567"/>
        <w:jc w:val="both"/>
        <w:rPr>
          <w:rFonts w:ascii="Times New Roman" w:hAnsi="Times New Roman"/>
          <w:bCs/>
          <w:sz w:val="23"/>
          <w:szCs w:val="23"/>
          <w:lang w:eastAsia="ar-SA"/>
        </w:rPr>
      </w:pPr>
      <w:r w:rsidRPr="006C3F4A">
        <w:rPr>
          <w:rFonts w:ascii="Times New Roman" w:hAnsi="Times New Roman"/>
          <w:bCs/>
          <w:sz w:val="23"/>
          <w:szCs w:val="23"/>
          <w:lang w:eastAsia="ar-SA"/>
        </w:rPr>
        <w:t>Turklāt i</w:t>
      </w:r>
      <w:r w:rsidR="00B93026" w:rsidRPr="006C3F4A">
        <w:rPr>
          <w:rFonts w:ascii="Times New Roman" w:hAnsi="Times New Roman"/>
          <w:bCs/>
          <w:sz w:val="23"/>
          <w:szCs w:val="23"/>
          <w:lang w:eastAsia="ar-SA"/>
        </w:rPr>
        <w:t xml:space="preserve">epirkuma līguma priekšmets paredz būvniecības dokumentācijas izstrādi, kas sastāda </w:t>
      </w:r>
      <w:r w:rsidRPr="006C3F4A">
        <w:rPr>
          <w:rFonts w:ascii="Times New Roman" w:hAnsi="Times New Roman"/>
          <w:bCs/>
          <w:sz w:val="23"/>
          <w:szCs w:val="23"/>
          <w:lang w:eastAsia="ar-SA"/>
        </w:rPr>
        <w:t>nozīmīgā</w:t>
      </w:r>
      <w:r w:rsidR="00B93026" w:rsidRPr="006C3F4A">
        <w:rPr>
          <w:rFonts w:ascii="Times New Roman" w:hAnsi="Times New Roman"/>
          <w:bCs/>
          <w:sz w:val="23"/>
          <w:szCs w:val="23"/>
          <w:lang w:eastAsia="ar-SA"/>
        </w:rPr>
        <w:t>ko izmaksu daļu</w:t>
      </w:r>
      <w:r w:rsidR="00CC0491" w:rsidRPr="006C3F4A">
        <w:rPr>
          <w:rFonts w:ascii="Times New Roman" w:hAnsi="Times New Roman"/>
          <w:bCs/>
          <w:sz w:val="23"/>
          <w:szCs w:val="23"/>
          <w:lang w:eastAsia="ar-SA"/>
        </w:rPr>
        <w:t xml:space="preserve">, jo saskaņā ar pielikumā finanšu piedāvājumam pievienojamo tāmi, būvprojekta izstrādes izmaksās jāparedz: </w:t>
      </w:r>
      <w:r w:rsidR="00CC0491" w:rsidRPr="006C3F4A">
        <w:rPr>
          <w:rFonts w:ascii="Times New Roman" w:eastAsia="Times New Roman" w:hAnsi="Times New Roman"/>
          <w:sz w:val="23"/>
          <w:szCs w:val="23"/>
          <w:lang w:eastAsia="ar-SA"/>
        </w:rPr>
        <w:t>topogrāfisk</w:t>
      </w:r>
      <w:r w:rsidRPr="006C3F4A">
        <w:rPr>
          <w:rFonts w:ascii="Times New Roman" w:eastAsia="Times New Roman" w:hAnsi="Times New Roman"/>
          <w:sz w:val="23"/>
          <w:szCs w:val="23"/>
          <w:lang w:eastAsia="ar-SA"/>
        </w:rPr>
        <w:t>ā</w:t>
      </w:r>
      <w:r w:rsidR="00CC0491" w:rsidRPr="006C3F4A">
        <w:rPr>
          <w:rFonts w:ascii="Times New Roman" w:eastAsia="Times New Roman" w:hAnsi="Times New Roman"/>
          <w:sz w:val="23"/>
          <w:szCs w:val="23"/>
          <w:lang w:eastAsia="ar-SA"/>
        </w:rPr>
        <w:t xml:space="preserve"> plāna uzmērīšana un saskaņošana likum</w:t>
      </w:r>
      <w:r w:rsidRPr="006C3F4A">
        <w:rPr>
          <w:rFonts w:ascii="Times New Roman" w:eastAsia="Times New Roman" w:hAnsi="Times New Roman"/>
          <w:sz w:val="23"/>
          <w:szCs w:val="23"/>
          <w:lang w:eastAsia="ar-SA"/>
        </w:rPr>
        <w:t>ā</w:t>
      </w:r>
      <w:r w:rsidR="00CC0491" w:rsidRPr="006C3F4A">
        <w:rPr>
          <w:rFonts w:ascii="Times New Roman" w:eastAsia="Times New Roman" w:hAnsi="Times New Roman"/>
          <w:sz w:val="23"/>
          <w:szCs w:val="23"/>
          <w:lang w:eastAsia="ar-SA"/>
        </w:rPr>
        <w:t xml:space="preserve"> noteikt</w:t>
      </w:r>
      <w:r w:rsidRPr="006C3F4A">
        <w:rPr>
          <w:rFonts w:ascii="Times New Roman" w:eastAsia="Times New Roman" w:hAnsi="Times New Roman"/>
          <w:sz w:val="23"/>
          <w:szCs w:val="23"/>
          <w:lang w:eastAsia="ar-SA"/>
        </w:rPr>
        <w:t>ajā</w:t>
      </w:r>
      <w:r w:rsidR="00CC0491" w:rsidRPr="006C3F4A">
        <w:rPr>
          <w:rFonts w:ascii="Times New Roman" w:eastAsia="Times New Roman" w:hAnsi="Times New Roman"/>
          <w:sz w:val="23"/>
          <w:szCs w:val="23"/>
          <w:lang w:eastAsia="ar-SA"/>
        </w:rPr>
        <w:t xml:space="preserve"> kārtībā, </w:t>
      </w:r>
      <w:r w:rsidR="00CC0491" w:rsidRPr="006C3F4A">
        <w:rPr>
          <w:rFonts w:ascii="Times New Roman" w:hAnsi="Times New Roman"/>
          <w:bCs/>
          <w:sz w:val="23"/>
          <w:szCs w:val="23"/>
          <w:lang w:eastAsia="ar-SA"/>
        </w:rPr>
        <w:t xml:space="preserve"> </w:t>
      </w:r>
      <w:r w:rsidR="00CC0491" w:rsidRPr="006C3F4A">
        <w:rPr>
          <w:rFonts w:ascii="Times New Roman" w:eastAsia="Times New Roman" w:hAnsi="Times New Roman"/>
          <w:sz w:val="23"/>
          <w:szCs w:val="23"/>
          <w:lang w:eastAsia="ar-SA"/>
        </w:rPr>
        <w:t>ģeotehniskā  inženierizpēte, ēkas energosertifikāts, būvprojekts minimālā sastāvā, būvprojekta izstrāde, arhitektūras daļa, inženierrisinājumu daļa, būvprojekta saskaņošana un akceptēšana, ekonomisk</w:t>
      </w:r>
      <w:r w:rsidR="001B591D" w:rsidRPr="006C3F4A">
        <w:rPr>
          <w:rFonts w:ascii="Times New Roman" w:eastAsia="Times New Roman" w:hAnsi="Times New Roman"/>
          <w:sz w:val="23"/>
          <w:szCs w:val="23"/>
          <w:lang w:eastAsia="ar-SA"/>
        </w:rPr>
        <w:t>ā</w:t>
      </w:r>
      <w:r w:rsidR="00CC0491" w:rsidRPr="006C3F4A">
        <w:rPr>
          <w:rFonts w:ascii="Times New Roman" w:eastAsia="Times New Roman" w:hAnsi="Times New Roman"/>
          <w:sz w:val="23"/>
          <w:szCs w:val="23"/>
          <w:lang w:eastAsia="ar-SA"/>
        </w:rPr>
        <w:t xml:space="preserve"> daļa, darbu organizēšanas projekts. </w:t>
      </w:r>
      <w:r w:rsidRPr="006C3F4A">
        <w:rPr>
          <w:rFonts w:ascii="Times New Roman" w:eastAsia="Times New Roman" w:hAnsi="Times New Roman"/>
          <w:sz w:val="23"/>
          <w:szCs w:val="23"/>
          <w:lang w:eastAsia="ar-SA"/>
        </w:rPr>
        <w:t>Savukārt, n</w:t>
      </w:r>
      <w:r w:rsidR="00CC0491" w:rsidRPr="006C3F4A">
        <w:rPr>
          <w:rFonts w:ascii="Times New Roman" w:eastAsia="Times New Roman" w:hAnsi="Times New Roman"/>
          <w:sz w:val="23"/>
          <w:szCs w:val="23"/>
          <w:lang w:eastAsia="ar-SA"/>
        </w:rPr>
        <w:t xml:space="preserve">enozīmīgāko izmaksu daļu, </w:t>
      </w:r>
      <w:r w:rsidR="001B591D" w:rsidRPr="006C3F4A">
        <w:rPr>
          <w:rFonts w:ascii="Times New Roman" w:eastAsia="Times New Roman" w:hAnsi="Times New Roman"/>
          <w:sz w:val="23"/>
          <w:szCs w:val="23"/>
          <w:lang w:eastAsia="ar-SA"/>
        </w:rPr>
        <w:t xml:space="preserve">kas saskaņā ar tāmi veido tikai vienu  pozīciju, sastāda autoruzraudzības </w:t>
      </w:r>
      <w:r w:rsidRPr="006C3F4A">
        <w:rPr>
          <w:rFonts w:ascii="Times New Roman" w:eastAsia="Times New Roman" w:hAnsi="Times New Roman"/>
          <w:sz w:val="23"/>
          <w:szCs w:val="23"/>
          <w:lang w:eastAsia="ar-SA"/>
        </w:rPr>
        <w:t xml:space="preserve">izmaksas </w:t>
      </w:r>
      <w:r w:rsidR="001B591D" w:rsidRPr="006C3F4A">
        <w:rPr>
          <w:rFonts w:ascii="Times New Roman" w:eastAsia="Times New Roman" w:hAnsi="Times New Roman"/>
          <w:sz w:val="23"/>
          <w:szCs w:val="23"/>
          <w:lang w:eastAsia="ar-SA"/>
        </w:rPr>
        <w:t xml:space="preserve">būvprojekta realizācijas laikā. </w:t>
      </w:r>
      <w:r w:rsidR="00955A84" w:rsidRPr="006C3F4A">
        <w:rPr>
          <w:rFonts w:ascii="Times New Roman" w:eastAsia="Times New Roman" w:hAnsi="Times New Roman"/>
          <w:sz w:val="23"/>
          <w:szCs w:val="23"/>
          <w:lang w:eastAsia="ar-SA"/>
        </w:rPr>
        <w:t xml:space="preserve">Lai gan izmaksu noteikšana piedāvājumā ir pretendenta prerogatīva, saskaņā ar </w:t>
      </w:r>
      <w:r w:rsidR="001B591D" w:rsidRPr="006C3F4A">
        <w:rPr>
          <w:rFonts w:ascii="Times New Roman" w:eastAsia="Times New Roman" w:hAnsi="Times New Roman"/>
          <w:sz w:val="23"/>
          <w:szCs w:val="23"/>
          <w:lang w:eastAsia="ar-SA"/>
        </w:rPr>
        <w:t>pasūtītāja iepri</w:t>
      </w:r>
      <w:r w:rsidR="00955A84" w:rsidRPr="006C3F4A">
        <w:rPr>
          <w:rFonts w:ascii="Times New Roman" w:eastAsia="Times New Roman" w:hAnsi="Times New Roman"/>
          <w:sz w:val="23"/>
          <w:szCs w:val="23"/>
          <w:lang w:eastAsia="ar-SA"/>
        </w:rPr>
        <w:t xml:space="preserve">ekšējo pieredzi, komisija secināja, ka </w:t>
      </w:r>
      <w:r w:rsidR="00B72209" w:rsidRPr="006C3F4A">
        <w:rPr>
          <w:rFonts w:ascii="Times New Roman" w:eastAsia="Times New Roman" w:hAnsi="Times New Roman"/>
          <w:sz w:val="23"/>
          <w:szCs w:val="23"/>
          <w:u w:val="single"/>
          <w:lang w:eastAsia="ar-SA"/>
        </w:rPr>
        <w:t xml:space="preserve">autoruzraudzības izmaksas parasti nepārsniedz 10% no </w:t>
      </w:r>
      <w:r w:rsidR="00B72209" w:rsidRPr="006C3F4A">
        <w:rPr>
          <w:rFonts w:ascii="Times New Roman" w:hAnsi="Times New Roman"/>
          <w:bCs/>
          <w:sz w:val="23"/>
          <w:szCs w:val="23"/>
          <w:u w:val="single"/>
          <w:lang w:eastAsia="ar-SA"/>
        </w:rPr>
        <w:t>būvprojekta izstrādes izmaksām</w:t>
      </w:r>
      <w:r w:rsidR="00B72209" w:rsidRPr="006C3F4A">
        <w:rPr>
          <w:rFonts w:ascii="Times New Roman" w:hAnsi="Times New Roman"/>
          <w:bCs/>
          <w:sz w:val="23"/>
          <w:szCs w:val="23"/>
          <w:lang w:eastAsia="ar-SA"/>
        </w:rPr>
        <w:t>, tādēļ noteiktais līgumsods uzskatāms par samērīgu.</w:t>
      </w:r>
      <w:r w:rsidR="00D04854" w:rsidRPr="006C3F4A">
        <w:rPr>
          <w:rFonts w:ascii="Times New Roman" w:hAnsi="Times New Roman"/>
          <w:bCs/>
          <w:sz w:val="23"/>
          <w:szCs w:val="23"/>
          <w:lang w:eastAsia="ar-SA"/>
        </w:rPr>
        <w:t xml:space="preserve"> </w:t>
      </w:r>
    </w:p>
    <w:p w:rsidR="00291B8C" w:rsidRPr="006C3F4A" w:rsidRDefault="00955A84" w:rsidP="006C3F4A">
      <w:pPr>
        <w:spacing w:after="80"/>
        <w:ind w:firstLine="567"/>
        <w:jc w:val="both"/>
        <w:rPr>
          <w:rFonts w:ascii="Times New Roman" w:eastAsia="Times New Roman" w:hAnsi="Times New Roman"/>
          <w:b/>
          <w:bCs/>
          <w:sz w:val="24"/>
          <w:szCs w:val="24"/>
        </w:rPr>
      </w:pPr>
      <w:r w:rsidRPr="006C3F4A">
        <w:rPr>
          <w:rFonts w:ascii="Times New Roman" w:hAnsi="Times New Roman"/>
          <w:bCs/>
          <w:sz w:val="23"/>
          <w:szCs w:val="23"/>
          <w:lang w:eastAsia="ar-SA"/>
        </w:rPr>
        <w:t xml:space="preserve">Ņemot vērā minēto, iepirkumu komisija </w:t>
      </w:r>
      <w:r w:rsidRPr="006C3F4A">
        <w:rPr>
          <w:rFonts w:ascii="Times New Roman" w:hAnsi="Times New Roman"/>
          <w:b/>
          <w:bCs/>
          <w:sz w:val="23"/>
          <w:szCs w:val="23"/>
          <w:lang w:eastAsia="ar-SA"/>
        </w:rPr>
        <w:t>nolēma atstāt</w:t>
      </w:r>
      <w:r w:rsidRPr="006C3F4A">
        <w:rPr>
          <w:rFonts w:ascii="Times New Roman" w:hAnsi="Times New Roman"/>
          <w:bCs/>
          <w:sz w:val="23"/>
          <w:szCs w:val="23"/>
          <w:lang w:eastAsia="ar-SA"/>
        </w:rPr>
        <w:t xml:space="preserve"> negrozītu Uzņēmuma līguma projekta par būvniecības dokumentācijas izstrādi 44.</w:t>
      </w:r>
      <w:r w:rsidR="006B6F4A">
        <w:rPr>
          <w:rFonts w:ascii="Times New Roman" w:hAnsi="Times New Roman"/>
          <w:bCs/>
          <w:sz w:val="23"/>
          <w:szCs w:val="23"/>
          <w:lang w:eastAsia="ar-SA"/>
        </w:rPr>
        <w:t> </w:t>
      </w:r>
      <w:r w:rsidRPr="006C3F4A">
        <w:rPr>
          <w:rFonts w:ascii="Times New Roman" w:hAnsi="Times New Roman"/>
          <w:bCs/>
          <w:sz w:val="23"/>
          <w:szCs w:val="23"/>
          <w:lang w:eastAsia="ar-SA"/>
        </w:rPr>
        <w:t>punktu.”</w:t>
      </w:r>
    </w:p>
    <w:sectPr w:rsidR="00291B8C" w:rsidRPr="006C3F4A" w:rsidSect="00295237">
      <w:footerReference w:type="default" r:id="rId9"/>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AC0D1C">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8"/>
  </w:num>
  <w:num w:numId="5">
    <w:abstractNumId w:val="2"/>
  </w:num>
  <w:num w:numId="6">
    <w:abstractNumId w:val="4"/>
  </w:num>
  <w:num w:numId="7">
    <w:abstractNumId w:val="19"/>
  </w:num>
  <w:num w:numId="8">
    <w:abstractNumId w:val="7"/>
  </w:num>
  <w:num w:numId="9">
    <w:abstractNumId w:val="17"/>
  </w:num>
  <w:num w:numId="10">
    <w:abstractNumId w:val="13"/>
  </w:num>
  <w:num w:numId="11">
    <w:abstractNumId w:val="6"/>
  </w:num>
  <w:num w:numId="12">
    <w:abstractNumId w:val="3"/>
  </w:num>
  <w:num w:numId="13">
    <w:abstractNumId w:val="9"/>
  </w:num>
  <w:num w:numId="14">
    <w:abstractNumId w:val="15"/>
  </w:num>
  <w:num w:numId="15">
    <w:abstractNumId w:val="0"/>
  </w:num>
  <w:num w:numId="16">
    <w:abstractNumId w:val="1"/>
  </w:num>
  <w:num w:numId="17">
    <w:abstractNumId w:val="16"/>
  </w:num>
  <w:num w:numId="18">
    <w:abstractNumId w:val="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36B32"/>
    <w:rsid w:val="00040377"/>
    <w:rsid w:val="00077E73"/>
    <w:rsid w:val="000A46D7"/>
    <w:rsid w:val="000B42C8"/>
    <w:rsid w:val="00115F54"/>
    <w:rsid w:val="001541B2"/>
    <w:rsid w:val="00166C12"/>
    <w:rsid w:val="001816A4"/>
    <w:rsid w:val="00196AE5"/>
    <w:rsid w:val="001B591D"/>
    <w:rsid w:val="001E1B4D"/>
    <w:rsid w:val="00225F57"/>
    <w:rsid w:val="00250F87"/>
    <w:rsid w:val="00257EF0"/>
    <w:rsid w:val="00270802"/>
    <w:rsid w:val="00282824"/>
    <w:rsid w:val="00291B8C"/>
    <w:rsid w:val="00295237"/>
    <w:rsid w:val="00295558"/>
    <w:rsid w:val="002A775A"/>
    <w:rsid w:val="002B2297"/>
    <w:rsid w:val="002C50F6"/>
    <w:rsid w:val="002D649F"/>
    <w:rsid w:val="002E7175"/>
    <w:rsid w:val="002F6F2D"/>
    <w:rsid w:val="00301AA9"/>
    <w:rsid w:val="00305CCB"/>
    <w:rsid w:val="003119D1"/>
    <w:rsid w:val="00332E9B"/>
    <w:rsid w:val="00360DC7"/>
    <w:rsid w:val="00367201"/>
    <w:rsid w:val="003861BF"/>
    <w:rsid w:val="003A66DE"/>
    <w:rsid w:val="003B09D7"/>
    <w:rsid w:val="003F0B4F"/>
    <w:rsid w:val="003F0E6B"/>
    <w:rsid w:val="004B4914"/>
    <w:rsid w:val="00521B7B"/>
    <w:rsid w:val="00553321"/>
    <w:rsid w:val="005632D1"/>
    <w:rsid w:val="005E0DB2"/>
    <w:rsid w:val="005F02F7"/>
    <w:rsid w:val="00612555"/>
    <w:rsid w:val="0065418E"/>
    <w:rsid w:val="0068046D"/>
    <w:rsid w:val="00696862"/>
    <w:rsid w:val="006B6F4A"/>
    <w:rsid w:val="006C3F4A"/>
    <w:rsid w:val="006D5352"/>
    <w:rsid w:val="006E2CE6"/>
    <w:rsid w:val="006F3BEA"/>
    <w:rsid w:val="007262DF"/>
    <w:rsid w:val="007271DD"/>
    <w:rsid w:val="00765644"/>
    <w:rsid w:val="00774662"/>
    <w:rsid w:val="007866C9"/>
    <w:rsid w:val="007A70FC"/>
    <w:rsid w:val="007B0F12"/>
    <w:rsid w:val="00816581"/>
    <w:rsid w:val="0082276E"/>
    <w:rsid w:val="00825A5A"/>
    <w:rsid w:val="00827E1B"/>
    <w:rsid w:val="00831178"/>
    <w:rsid w:val="00847B04"/>
    <w:rsid w:val="00882AEB"/>
    <w:rsid w:val="008D028E"/>
    <w:rsid w:val="008D65A2"/>
    <w:rsid w:val="008E4905"/>
    <w:rsid w:val="008E50D7"/>
    <w:rsid w:val="008E7DDD"/>
    <w:rsid w:val="008F1C4E"/>
    <w:rsid w:val="008F4388"/>
    <w:rsid w:val="00955A84"/>
    <w:rsid w:val="009A4627"/>
    <w:rsid w:val="009C7C34"/>
    <w:rsid w:val="009E6D6C"/>
    <w:rsid w:val="00A449BC"/>
    <w:rsid w:val="00A61F98"/>
    <w:rsid w:val="00A74B7B"/>
    <w:rsid w:val="00AC0D1C"/>
    <w:rsid w:val="00AC1A0D"/>
    <w:rsid w:val="00AC2955"/>
    <w:rsid w:val="00B0457E"/>
    <w:rsid w:val="00B60624"/>
    <w:rsid w:val="00B650D6"/>
    <w:rsid w:val="00B72209"/>
    <w:rsid w:val="00B93026"/>
    <w:rsid w:val="00C41C70"/>
    <w:rsid w:val="00C537C2"/>
    <w:rsid w:val="00CC0491"/>
    <w:rsid w:val="00CE291E"/>
    <w:rsid w:val="00CF63A5"/>
    <w:rsid w:val="00D04854"/>
    <w:rsid w:val="00D15BB9"/>
    <w:rsid w:val="00D2327D"/>
    <w:rsid w:val="00D850BD"/>
    <w:rsid w:val="00DE0DC6"/>
    <w:rsid w:val="00DE5966"/>
    <w:rsid w:val="00E83490"/>
    <w:rsid w:val="00F01348"/>
    <w:rsid w:val="00F203B2"/>
    <w:rsid w:val="00F42BF9"/>
    <w:rsid w:val="00F66A61"/>
    <w:rsid w:val="00F67B93"/>
    <w:rsid w:val="00F86F50"/>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880214984">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5A58-2D30-4E25-9C4F-E675807D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Dana Sisa</cp:lastModifiedBy>
  <cp:revision>3</cp:revision>
  <cp:lastPrinted>2018-12-05T07:20:00Z</cp:lastPrinted>
  <dcterms:created xsi:type="dcterms:W3CDTF">2018-12-05T09:45:00Z</dcterms:created>
  <dcterms:modified xsi:type="dcterms:W3CDTF">2018-12-05T12:25:00Z</dcterms:modified>
</cp:coreProperties>
</file>