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Būvprojektu izstrāde un autoruzraudzība Daugavpils pilsētas pašvaldības objektiem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2018/115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3723"/>
        <w:gridCol w:w="3720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1 - 1.DAĻA:</w:t>
              <w:tab/>
              <w:t>“Jaunas kapličas ēkas 18.novembra ielā 218, Daugavpilī, būvprojekta izstrāde un autoruzraudzība”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Nolikuma 57.5.punkts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"Livland Group"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10:45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72000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10:44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67388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3723"/>
        <w:gridCol w:w="3720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2 - 2.DAĻA:</w:t>
              <w:tab/>
              <w:t>“Būvprojekta “Jauno Stropu promenādes izbūve posmā no Durbes ielai līdz Dzintaru ielai 2, Daugavpilī” izstrāde un autoruzraudzība”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Nolikuma 57.5.punkts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13.11.2018 plkst. 17:08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29150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"Geo Consultants"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10:36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69840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"Livland Group"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10:45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53000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10:44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33377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14.11.2018;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