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642" w:rsidRDefault="000D20CA" w:rsidP="000D20CA">
      <w:pPr>
        <w:spacing w:after="12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TEHNISKĀ SPECIFIKĀCIJA</w:t>
      </w:r>
    </w:p>
    <w:p w:rsidR="000D20CA" w:rsidRDefault="000D20CA" w:rsidP="000D20CA">
      <w:pPr>
        <w:spacing w:after="12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0CA" w:rsidRDefault="00A14A67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eastAsia="Times New Roman" w:hAnsi="Times New Roman"/>
          <w:sz w:val="24"/>
          <w:szCs w:val="24"/>
          <w:lang w:eastAsia="ru-RU"/>
        </w:rPr>
        <w:t>Piedāvājuma tāmēm jāatbilst LBN 501-17 “</w:t>
      </w:r>
      <w:proofErr w:type="spellStart"/>
      <w:r w:rsidRPr="000D20CA">
        <w:rPr>
          <w:rFonts w:ascii="Times New Roman" w:eastAsia="Times New Roman" w:hAnsi="Times New Roman"/>
          <w:sz w:val="24"/>
          <w:szCs w:val="24"/>
          <w:lang w:eastAsia="ru-RU"/>
        </w:rPr>
        <w:t>Būvizmaksu</w:t>
      </w:r>
      <w:proofErr w:type="spellEnd"/>
      <w:r w:rsidRPr="000D20CA">
        <w:rPr>
          <w:rFonts w:ascii="Times New Roman" w:eastAsia="Times New Roman" w:hAnsi="Times New Roman"/>
          <w:sz w:val="24"/>
          <w:szCs w:val="24"/>
          <w:lang w:eastAsia="ru-RU"/>
        </w:rPr>
        <w:t xml:space="preserve"> noteikšanas kārtība”.</w:t>
      </w:r>
    </w:p>
    <w:p w:rsidR="000D20CA" w:rsidRPr="000D20CA" w:rsidRDefault="00A14A67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>Pirms uzsākt darbus, izpildītājam ir jāparaksta „Būves vietas nodošanas - pieņemšanas akts  periodiskās uzturēšanas darbiem”.</w:t>
      </w:r>
    </w:p>
    <w:p w:rsidR="000D20CA" w:rsidRPr="000D20CA" w:rsidRDefault="00A14A67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>Darbi un materiāli - atbilstoši "Ceļu specifikācijas 201</w:t>
      </w:r>
      <w:r w:rsidR="002E3642" w:rsidRPr="000D20CA">
        <w:rPr>
          <w:rFonts w:ascii="Times New Roman" w:hAnsi="Times New Roman" w:cs="Times New Roman"/>
          <w:sz w:val="24"/>
          <w:szCs w:val="24"/>
        </w:rPr>
        <w:t>7</w:t>
      </w:r>
      <w:r w:rsidRPr="000D20CA">
        <w:rPr>
          <w:rFonts w:ascii="Times New Roman" w:hAnsi="Times New Roman" w:cs="Times New Roman"/>
          <w:sz w:val="24"/>
          <w:szCs w:val="24"/>
        </w:rPr>
        <w:t>" prasībām.</w:t>
      </w:r>
    </w:p>
    <w:p w:rsidR="000D20CA" w:rsidRPr="000D20CA" w:rsidRDefault="008350A8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/>
          <w:sz w:val="24"/>
          <w:szCs w:val="24"/>
        </w:rPr>
        <w:t>Rakšanas atļauju (nepieciešamības gadījumā) ir j</w:t>
      </w:r>
      <w:r w:rsidR="000D20CA">
        <w:rPr>
          <w:rFonts w:ascii="Times New Roman" w:hAnsi="Times New Roman"/>
          <w:sz w:val="24"/>
          <w:szCs w:val="24"/>
        </w:rPr>
        <w:t xml:space="preserve">āizņem būvuzņēmējam saskaņa ar </w:t>
      </w:r>
      <w:r w:rsidRPr="000D20CA">
        <w:rPr>
          <w:rFonts w:ascii="Times New Roman" w:hAnsi="Times New Roman"/>
          <w:sz w:val="24"/>
          <w:szCs w:val="24"/>
        </w:rPr>
        <w:t>Daugavpils pilsētas teritorijas saistošiem noteikumiem N</w:t>
      </w:r>
      <w:r w:rsidR="000D20CA">
        <w:rPr>
          <w:rFonts w:ascii="Times New Roman" w:hAnsi="Times New Roman"/>
          <w:sz w:val="24"/>
          <w:szCs w:val="24"/>
        </w:rPr>
        <w:t xml:space="preserve">r. 23 „Inženierkomunikāciju un </w:t>
      </w:r>
      <w:r w:rsidRPr="000D20CA">
        <w:rPr>
          <w:rFonts w:ascii="Times New Roman" w:hAnsi="Times New Roman"/>
          <w:sz w:val="24"/>
          <w:szCs w:val="24"/>
        </w:rPr>
        <w:t>transporta būvju aizsardzības noteikumi” no 2013.gada 10.oktobra.</w:t>
      </w:r>
    </w:p>
    <w:p w:rsidR="000D20CA" w:rsidRPr="000D20CA" w:rsidRDefault="002E3642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/>
          <w:sz w:val="24"/>
          <w:szCs w:val="24"/>
        </w:rPr>
        <w:t>Minimāla asfaltbetona masas temperatūra iestrādes laikā nedrīkst būt zemāka par 140 C,  atbilstoši „Ceļu specifikācijas 2017”.</w:t>
      </w:r>
    </w:p>
    <w:p w:rsidR="000D20CA" w:rsidRPr="000D20CA" w:rsidRDefault="002E3642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/>
          <w:sz w:val="24"/>
          <w:szCs w:val="24"/>
        </w:rPr>
        <w:t>Transportēšana termokonteineros, nepieļaujot asfaltbetona masas segregāciju un temperatūras samazināšanos.</w:t>
      </w:r>
    </w:p>
    <w:p w:rsidR="000D20CA" w:rsidRPr="000D20CA" w:rsidRDefault="002E3642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 xml:space="preserve">Būvuzņēmējam jāizvērtē materiāla pievešanas metodes, nebojājot iestādes teritorijas   labiekārtojuma elementus. </w:t>
      </w:r>
    </w:p>
    <w:p w:rsidR="000D20CA" w:rsidRPr="000D20CA" w:rsidRDefault="002E3642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>Būvdarbus ir jāplāno un jāveic tā, lai netiktu traucēts iestādes darbs un tiktu nodrošināta tās  darbības nepārtrauktība.</w:t>
      </w:r>
    </w:p>
    <w:p w:rsidR="000D20CA" w:rsidRDefault="008350A8" w:rsidP="000D20CA">
      <w:pPr>
        <w:pStyle w:val="ListParagraph"/>
        <w:numPr>
          <w:ilvl w:val="0"/>
          <w:numId w:val="3"/>
        </w:numPr>
        <w:spacing w:after="120" w:line="20" w:lineRule="atLeast"/>
        <w:ind w:left="284" w:hanging="28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eastAsia="Times New Roman" w:hAnsi="Times New Roman"/>
          <w:sz w:val="24"/>
          <w:szCs w:val="24"/>
          <w:lang w:eastAsia="ru-RU"/>
        </w:rPr>
        <w:t>Ja būvdarbu veikšanas laikā Būvuzņēmēja darbības vai bezdarbības rezultātā  būvkonstrukcijām  vai inventāram, kur tiek veikti remontdarbi, radušies bojājumi,  Būvuzņēmējs tos novērš par  saviem līdzekļiem vai atlīdzina Pasūtītājam nodarītos materiālos  zaudējumus.</w:t>
      </w:r>
    </w:p>
    <w:p w:rsidR="000D20CA" w:rsidRPr="000D20CA" w:rsidRDefault="008350A8" w:rsidP="000D20CA">
      <w:pPr>
        <w:pStyle w:val="ListParagraph"/>
        <w:numPr>
          <w:ilvl w:val="0"/>
          <w:numId w:val="3"/>
        </w:numPr>
        <w:spacing w:after="120" w:line="20" w:lineRule="atLeast"/>
        <w:ind w:left="426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 xml:space="preserve">Būvdarbu uzsākšanas termiņš: 14 (četrpadsmit) dienas </w:t>
      </w:r>
      <w:r w:rsidR="000D20CA" w:rsidRPr="000D20CA">
        <w:rPr>
          <w:rFonts w:ascii="Times New Roman" w:hAnsi="Times New Roman" w:cs="Times New Roman"/>
          <w:sz w:val="24"/>
          <w:szCs w:val="24"/>
        </w:rPr>
        <w:t>no līguma parakstīšanas dienas</w:t>
      </w:r>
      <w:r w:rsidRPr="000D20CA">
        <w:rPr>
          <w:rFonts w:ascii="Times New Roman" w:hAnsi="Times New Roman" w:cs="Times New Roman"/>
          <w:sz w:val="24"/>
          <w:szCs w:val="24"/>
        </w:rPr>
        <w:t>.</w:t>
      </w:r>
    </w:p>
    <w:p w:rsidR="000D20CA" w:rsidRPr="000D20CA" w:rsidRDefault="008350A8" w:rsidP="000D20CA">
      <w:pPr>
        <w:pStyle w:val="ListParagraph"/>
        <w:numPr>
          <w:ilvl w:val="0"/>
          <w:numId w:val="3"/>
        </w:numPr>
        <w:spacing w:after="120" w:line="20" w:lineRule="atLeast"/>
        <w:ind w:left="426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 xml:space="preserve">Būvdarbu izpildes termiņš: 4 (četri) mēneši no </w:t>
      </w:r>
      <w:r w:rsidR="000D20CA" w:rsidRPr="000D20CA">
        <w:rPr>
          <w:rFonts w:ascii="Times New Roman" w:hAnsi="Times New Roman" w:cs="Times New Roman"/>
          <w:sz w:val="24"/>
          <w:szCs w:val="24"/>
        </w:rPr>
        <w:t>līguma parakstīšanas dienas</w:t>
      </w:r>
      <w:r w:rsidRPr="000D20CA">
        <w:rPr>
          <w:rFonts w:ascii="Times New Roman" w:hAnsi="Times New Roman" w:cs="Times New Roman"/>
          <w:sz w:val="24"/>
          <w:szCs w:val="24"/>
        </w:rPr>
        <w:t>.</w:t>
      </w:r>
    </w:p>
    <w:p w:rsidR="008350A8" w:rsidRPr="000D20CA" w:rsidRDefault="008350A8" w:rsidP="000D20CA">
      <w:pPr>
        <w:pStyle w:val="ListParagraph"/>
        <w:numPr>
          <w:ilvl w:val="0"/>
          <w:numId w:val="3"/>
        </w:numPr>
        <w:spacing w:after="120" w:line="20" w:lineRule="atLeast"/>
        <w:ind w:left="426" w:hanging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0CA">
        <w:rPr>
          <w:rFonts w:ascii="Times New Roman" w:hAnsi="Times New Roman" w:cs="Times New Roman"/>
          <w:sz w:val="24"/>
          <w:szCs w:val="24"/>
        </w:rPr>
        <w:t>Būvdarbu garantijas laiks: 5 (pieci) gadi no nodošanas – pieņemšanas akta abpusējas   parakstīšanas dienas.</w:t>
      </w:r>
    </w:p>
    <w:p w:rsidR="008350A8" w:rsidRDefault="008350A8" w:rsidP="000D20CA">
      <w:pPr>
        <w:spacing w:after="12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0A8" w:rsidRDefault="008350A8" w:rsidP="000D20CA">
      <w:pPr>
        <w:spacing w:after="0" w:line="20" w:lineRule="atLeast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Sagatavoja:</w:t>
      </w:r>
    </w:p>
    <w:p w:rsidR="008350A8" w:rsidRDefault="008350A8" w:rsidP="000D20CA">
      <w:pPr>
        <w:spacing w:after="120" w:line="20" w:lineRule="atLeast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Daugavpils pilsētas Izglītības pārvaldes būvinženieris              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(personiskais paraksts)</w:t>
      </w:r>
      <w:r>
        <w:rPr>
          <w:rFonts w:ascii="Times New Roman" w:eastAsia="Times New Roman" w:hAnsi="Times New Roman"/>
          <w:sz w:val="24"/>
          <w:szCs w:val="24"/>
        </w:rPr>
        <w:t xml:space="preserve"> V.Kalniņš</w:t>
      </w:r>
    </w:p>
    <w:p w:rsidR="008350A8" w:rsidRPr="00A14A67" w:rsidRDefault="008350A8" w:rsidP="00A14A6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350A8" w:rsidRPr="00A1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0588D"/>
    <w:multiLevelType w:val="hybridMultilevel"/>
    <w:tmpl w:val="BA2003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50E47"/>
    <w:multiLevelType w:val="hybridMultilevel"/>
    <w:tmpl w:val="EFB69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2237C"/>
    <w:multiLevelType w:val="hybridMultilevel"/>
    <w:tmpl w:val="2D8005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A7"/>
    <w:rsid w:val="000C2BA7"/>
    <w:rsid w:val="000D20CA"/>
    <w:rsid w:val="002E3642"/>
    <w:rsid w:val="008350A8"/>
    <w:rsid w:val="00A14A67"/>
    <w:rsid w:val="00C3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DEF6BF-7F67-4D8A-A899-07241499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Janis Artekovs</cp:lastModifiedBy>
  <cp:revision>4</cp:revision>
  <dcterms:created xsi:type="dcterms:W3CDTF">2018-05-25T05:50:00Z</dcterms:created>
  <dcterms:modified xsi:type="dcterms:W3CDTF">2018-06-28T08:50:00Z</dcterms:modified>
</cp:coreProperties>
</file>