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FCD16" w14:textId="2122B48C" w:rsidR="004E705E" w:rsidRPr="00CB68FD" w:rsidRDefault="004E705E">
      <w:pPr>
        <w:jc w:val="right"/>
      </w:pPr>
      <w:r w:rsidRPr="008608F7">
        <w:rPr>
          <w:caps/>
        </w:rPr>
        <w:t>apstiprinĀts</w:t>
      </w:r>
      <w:r w:rsidRPr="008608F7">
        <w:rPr>
          <w:caps/>
        </w:rPr>
        <w:br/>
      </w:r>
      <w:r w:rsidRPr="008608F7">
        <w:t xml:space="preserve"> Daugavpils </w:t>
      </w:r>
      <w:r w:rsidRPr="00046277">
        <w:t xml:space="preserve">pilsētas domes Iepirkumu komisijas </w:t>
      </w:r>
      <w:r w:rsidRPr="00046277">
        <w:br/>
      </w:r>
      <w:r w:rsidRPr="007C3324">
        <w:t>201</w:t>
      </w:r>
      <w:r w:rsidR="008608F7" w:rsidRPr="007C3324">
        <w:t>8</w:t>
      </w:r>
      <w:r w:rsidRPr="007C3324">
        <w:t>.</w:t>
      </w:r>
      <w:r w:rsidRPr="00CB68FD">
        <w:t xml:space="preserve">gada </w:t>
      </w:r>
      <w:r w:rsidR="001F5FE8" w:rsidRPr="00CB68FD">
        <w:t>14</w:t>
      </w:r>
      <w:r w:rsidR="00A01D54" w:rsidRPr="00CB68FD">
        <w:t>.augusta</w:t>
      </w:r>
      <w:r w:rsidRPr="00CB68FD">
        <w:rPr>
          <w:b/>
          <w:bCs/>
        </w:rPr>
        <w:t xml:space="preserve"> </w:t>
      </w:r>
      <w:r w:rsidRPr="00CB68FD">
        <w:t>sēdē, prot.Nr.</w:t>
      </w:r>
      <w:r w:rsidR="003509F4" w:rsidRPr="00CB68FD">
        <w:t>1</w:t>
      </w:r>
    </w:p>
    <w:p w14:paraId="583BBEF9" w14:textId="77777777" w:rsidR="004E705E" w:rsidRPr="007C3324" w:rsidRDefault="004E705E" w:rsidP="00277816">
      <w:pPr>
        <w:pStyle w:val="a0"/>
        <w:suppressLineNumbers w:val="0"/>
        <w:jc w:val="right"/>
        <w:rPr>
          <w:b w:val="0"/>
          <w:bCs w:val="0"/>
        </w:rPr>
      </w:pPr>
    </w:p>
    <w:p w14:paraId="071A4B93" w14:textId="70EC8C17" w:rsidR="004E705E" w:rsidRPr="007C3324" w:rsidRDefault="004E705E" w:rsidP="00277816">
      <w:pPr>
        <w:pStyle w:val="a0"/>
        <w:suppressLineNumbers w:val="0"/>
        <w:jc w:val="right"/>
        <w:rPr>
          <w:b w:val="0"/>
          <w:bCs w:val="0"/>
        </w:rPr>
      </w:pPr>
      <w:r w:rsidRPr="007C3324">
        <w:rPr>
          <w:b w:val="0"/>
          <w:bCs w:val="0"/>
        </w:rPr>
        <w:t>Iepirkuma komisijas priekšsēdētāj</w:t>
      </w:r>
      <w:r w:rsidR="008608F7" w:rsidRPr="007C3324">
        <w:rPr>
          <w:b w:val="0"/>
          <w:bCs w:val="0"/>
        </w:rPr>
        <w:t>s</w:t>
      </w:r>
    </w:p>
    <w:p w14:paraId="16D1F636" w14:textId="77777777" w:rsidR="00CE4ACE" w:rsidRPr="007C3324" w:rsidRDefault="00CE4ACE" w:rsidP="00277816">
      <w:pPr>
        <w:pStyle w:val="a0"/>
        <w:suppressLineNumbers w:val="0"/>
        <w:jc w:val="right"/>
        <w:rPr>
          <w:b w:val="0"/>
          <w:bCs w:val="0"/>
        </w:rPr>
      </w:pPr>
    </w:p>
    <w:p w14:paraId="0FDF24C0" w14:textId="1AD5DDC2" w:rsidR="004E705E" w:rsidRPr="007C3324" w:rsidRDefault="00BB698B" w:rsidP="00277816">
      <w:pPr>
        <w:pStyle w:val="a0"/>
        <w:suppressLineNumbers w:val="0"/>
        <w:jc w:val="right"/>
        <w:rPr>
          <w:b w:val="0"/>
          <w:bCs w:val="0"/>
        </w:rPr>
      </w:pPr>
      <w:r w:rsidRPr="007C3324">
        <w:rPr>
          <w:b w:val="0"/>
          <w:bCs w:val="0"/>
          <w:i/>
          <w:u w:val="single"/>
        </w:rPr>
        <w:t>___________</w:t>
      </w:r>
      <w:r w:rsidR="004E705E" w:rsidRPr="007C3324">
        <w:rPr>
          <w:b w:val="0"/>
          <w:bCs w:val="0"/>
        </w:rPr>
        <w:t xml:space="preserve"> </w:t>
      </w:r>
      <w:r w:rsidR="008608F7" w:rsidRPr="007C3324">
        <w:rPr>
          <w:b w:val="0"/>
          <w:bCs w:val="0"/>
        </w:rPr>
        <w:t>A.Streiķis</w:t>
      </w:r>
    </w:p>
    <w:p w14:paraId="7E9196E3" w14:textId="77777777" w:rsidR="004E705E" w:rsidRPr="007C3324" w:rsidRDefault="004E705E">
      <w:pPr>
        <w:pStyle w:val="a0"/>
        <w:suppressLineNumbers w:val="0"/>
        <w:rPr>
          <w:caps/>
        </w:rPr>
      </w:pPr>
    </w:p>
    <w:p w14:paraId="32568B0F" w14:textId="77777777" w:rsidR="004E705E" w:rsidRPr="008608F7" w:rsidRDefault="004E705E">
      <w:pPr>
        <w:pStyle w:val="a0"/>
        <w:suppressLineNumbers w:val="0"/>
        <w:rPr>
          <w:caps/>
          <w:color w:val="FF0000"/>
          <w:sz w:val="32"/>
          <w:szCs w:val="32"/>
        </w:rPr>
      </w:pPr>
    </w:p>
    <w:p w14:paraId="3D219D62" w14:textId="77777777" w:rsidR="004E705E" w:rsidRPr="008608F7" w:rsidRDefault="004E705E" w:rsidP="00BE09E9">
      <w:pPr>
        <w:pStyle w:val="a0"/>
        <w:suppressLineNumbers w:val="0"/>
        <w:rPr>
          <w:color w:val="FF0000"/>
          <w:sz w:val="40"/>
          <w:szCs w:val="40"/>
        </w:rPr>
      </w:pPr>
    </w:p>
    <w:p w14:paraId="4D9F97C3" w14:textId="77777777" w:rsidR="004E705E" w:rsidRPr="008608F7" w:rsidRDefault="004E705E" w:rsidP="00BE09E9">
      <w:pPr>
        <w:pStyle w:val="a0"/>
        <w:suppressLineNumbers w:val="0"/>
        <w:rPr>
          <w:color w:val="FF0000"/>
          <w:sz w:val="40"/>
          <w:szCs w:val="40"/>
        </w:rPr>
      </w:pPr>
    </w:p>
    <w:p w14:paraId="7E8DE189" w14:textId="77777777" w:rsidR="004E705E" w:rsidRPr="008608F7" w:rsidRDefault="004E705E" w:rsidP="00BE09E9">
      <w:pPr>
        <w:pStyle w:val="a0"/>
        <w:suppressLineNumbers w:val="0"/>
        <w:rPr>
          <w:color w:val="FF0000"/>
          <w:sz w:val="40"/>
          <w:szCs w:val="40"/>
        </w:rPr>
      </w:pPr>
    </w:p>
    <w:p w14:paraId="6E009E33" w14:textId="77777777" w:rsidR="004E705E" w:rsidRPr="008608F7" w:rsidRDefault="004E705E" w:rsidP="00BE09E9">
      <w:pPr>
        <w:pStyle w:val="a0"/>
        <w:suppressLineNumbers w:val="0"/>
        <w:rPr>
          <w:color w:val="FF0000"/>
          <w:sz w:val="40"/>
          <w:szCs w:val="40"/>
        </w:rPr>
      </w:pPr>
    </w:p>
    <w:p w14:paraId="28C20F27" w14:textId="77777777" w:rsidR="004E705E" w:rsidRPr="008608F7" w:rsidRDefault="004E705E" w:rsidP="00BE09E9">
      <w:pPr>
        <w:pStyle w:val="a0"/>
        <w:suppressLineNumbers w:val="0"/>
        <w:rPr>
          <w:color w:val="FF0000"/>
          <w:sz w:val="40"/>
          <w:szCs w:val="40"/>
        </w:rPr>
      </w:pPr>
    </w:p>
    <w:p w14:paraId="37CC1220" w14:textId="77777777" w:rsidR="004E705E" w:rsidRPr="008608F7" w:rsidRDefault="004E705E" w:rsidP="00BE09E9">
      <w:pPr>
        <w:pStyle w:val="a0"/>
        <w:suppressLineNumbers w:val="0"/>
        <w:rPr>
          <w:sz w:val="40"/>
          <w:szCs w:val="40"/>
        </w:rPr>
      </w:pPr>
    </w:p>
    <w:p w14:paraId="2AE02FFD" w14:textId="77777777" w:rsidR="004E705E" w:rsidRPr="008608F7" w:rsidRDefault="004E705E" w:rsidP="00BE09E9">
      <w:pPr>
        <w:pStyle w:val="a0"/>
        <w:suppressLineNumbers w:val="0"/>
        <w:rPr>
          <w:sz w:val="40"/>
          <w:szCs w:val="40"/>
        </w:rPr>
      </w:pPr>
    </w:p>
    <w:p w14:paraId="759DD8FE" w14:textId="77777777" w:rsidR="004E705E" w:rsidRPr="003F73AA" w:rsidRDefault="004E705E" w:rsidP="00BE09E9">
      <w:pPr>
        <w:pStyle w:val="a0"/>
        <w:suppressLineNumbers w:val="0"/>
        <w:rPr>
          <w:sz w:val="40"/>
          <w:szCs w:val="40"/>
        </w:rPr>
      </w:pPr>
      <w:r w:rsidRPr="003F73AA">
        <w:rPr>
          <w:sz w:val="40"/>
          <w:szCs w:val="40"/>
        </w:rPr>
        <w:t>NOLIKUMS</w:t>
      </w:r>
    </w:p>
    <w:p w14:paraId="439A918B" w14:textId="77777777" w:rsidR="004E705E" w:rsidRPr="003F73AA" w:rsidRDefault="004E705E" w:rsidP="00BE09E9">
      <w:pPr>
        <w:pStyle w:val="a0"/>
        <w:suppressLineNumbers w:val="0"/>
        <w:rPr>
          <w:sz w:val="40"/>
          <w:szCs w:val="40"/>
        </w:rPr>
      </w:pPr>
    </w:p>
    <w:p w14:paraId="1BCE5259" w14:textId="7BAF0DD5" w:rsidR="004E705E" w:rsidRPr="00A17783" w:rsidRDefault="004E705E" w:rsidP="00BE09E9">
      <w:pPr>
        <w:jc w:val="center"/>
        <w:rPr>
          <w:sz w:val="28"/>
        </w:rPr>
      </w:pPr>
      <w:r w:rsidRPr="00A17783">
        <w:rPr>
          <w:sz w:val="28"/>
        </w:rPr>
        <w:t>Iepirk</w:t>
      </w:r>
      <w:r w:rsidR="003F73AA" w:rsidRPr="00A17783">
        <w:rPr>
          <w:sz w:val="28"/>
        </w:rPr>
        <w:t>umam Publisko iepirkumu likuma 9</w:t>
      </w:r>
      <w:r w:rsidRPr="00A17783">
        <w:rPr>
          <w:sz w:val="28"/>
        </w:rPr>
        <w:t>.</w:t>
      </w:r>
      <w:r w:rsidR="003F73AA" w:rsidRPr="00A17783">
        <w:rPr>
          <w:sz w:val="28"/>
          <w:vertAlign w:val="superscript"/>
        </w:rPr>
        <w:t xml:space="preserve"> </w:t>
      </w:r>
      <w:r w:rsidRPr="00A17783">
        <w:rPr>
          <w:sz w:val="28"/>
        </w:rPr>
        <w:t>panta noteiktajā kārtībā</w:t>
      </w:r>
    </w:p>
    <w:p w14:paraId="5539D36F" w14:textId="77777777" w:rsidR="004E705E" w:rsidRPr="00D97EDF" w:rsidRDefault="004E705E">
      <w:pPr>
        <w:jc w:val="center"/>
        <w:rPr>
          <w:b/>
          <w:bCs/>
          <w:sz w:val="28"/>
          <w:szCs w:val="28"/>
        </w:rPr>
      </w:pPr>
    </w:p>
    <w:p w14:paraId="5CAC9BF2" w14:textId="57518F12" w:rsidR="004E705E" w:rsidRPr="00D97EDF" w:rsidRDefault="0057038D" w:rsidP="009C2573">
      <w:pPr>
        <w:jc w:val="center"/>
        <w:rPr>
          <w:b/>
          <w:bCs/>
          <w:sz w:val="28"/>
          <w:szCs w:val="28"/>
        </w:rPr>
      </w:pPr>
      <w:r w:rsidRPr="00D97EDF">
        <w:rPr>
          <w:b/>
          <w:sz w:val="28"/>
          <w:szCs w:val="28"/>
        </w:rPr>
        <w:t>„</w:t>
      </w:r>
      <w:r w:rsidR="009C2573" w:rsidRPr="00D97EDF">
        <w:rPr>
          <w:b/>
          <w:sz w:val="28"/>
          <w:szCs w:val="28"/>
        </w:rPr>
        <w:t>P</w:t>
      </w:r>
      <w:r w:rsidR="00DC76A5" w:rsidRPr="00D97EDF">
        <w:rPr>
          <w:b/>
          <w:sz w:val="28"/>
          <w:szCs w:val="28"/>
        </w:rPr>
        <w:t>acēlāju</w:t>
      </w:r>
      <w:r w:rsidR="009C2573" w:rsidRPr="00D97EDF">
        <w:rPr>
          <w:b/>
          <w:sz w:val="28"/>
          <w:szCs w:val="28"/>
        </w:rPr>
        <w:t>-platformu</w:t>
      </w:r>
      <w:r w:rsidR="00DC76A5" w:rsidRPr="00D97EDF">
        <w:rPr>
          <w:b/>
          <w:sz w:val="28"/>
          <w:szCs w:val="28"/>
        </w:rPr>
        <w:t xml:space="preserve"> </w:t>
      </w:r>
      <w:r w:rsidR="00D97EDF" w:rsidRPr="00D97EDF">
        <w:rPr>
          <w:b/>
          <w:sz w:val="28"/>
          <w:szCs w:val="28"/>
        </w:rPr>
        <w:t xml:space="preserve">ierīkošana </w:t>
      </w:r>
      <w:r w:rsidR="009E0760" w:rsidRPr="00D97EDF">
        <w:rPr>
          <w:b/>
          <w:sz w:val="28"/>
          <w:szCs w:val="28"/>
        </w:rPr>
        <w:t>„</w:t>
      </w:r>
      <w:r w:rsidR="009719A7" w:rsidRPr="00D97EDF">
        <w:rPr>
          <w:b/>
          <w:sz w:val="28"/>
          <w:szCs w:val="28"/>
        </w:rPr>
        <w:t>Sociāl</w:t>
      </w:r>
      <w:r w:rsidR="009C2573" w:rsidRPr="00D97EDF">
        <w:rPr>
          <w:b/>
          <w:sz w:val="28"/>
          <w:szCs w:val="28"/>
        </w:rPr>
        <w:t xml:space="preserve">ā </w:t>
      </w:r>
      <w:r w:rsidR="009719A7" w:rsidRPr="00D97EDF">
        <w:rPr>
          <w:b/>
          <w:sz w:val="28"/>
          <w:szCs w:val="28"/>
        </w:rPr>
        <w:t>dienest</w:t>
      </w:r>
      <w:r w:rsidR="009C2573" w:rsidRPr="00D97EDF">
        <w:rPr>
          <w:b/>
          <w:sz w:val="28"/>
          <w:szCs w:val="28"/>
        </w:rPr>
        <w:t>a</w:t>
      </w:r>
      <w:r w:rsidR="009E0760" w:rsidRPr="00D97EDF">
        <w:rPr>
          <w:b/>
          <w:sz w:val="28"/>
          <w:szCs w:val="28"/>
        </w:rPr>
        <w:t>”</w:t>
      </w:r>
      <w:r w:rsidR="009719A7" w:rsidRPr="00D97EDF">
        <w:rPr>
          <w:b/>
          <w:sz w:val="28"/>
          <w:szCs w:val="28"/>
        </w:rPr>
        <w:t xml:space="preserve"> </w:t>
      </w:r>
      <w:r w:rsidR="009C2573" w:rsidRPr="00D97EDF">
        <w:rPr>
          <w:b/>
          <w:sz w:val="28"/>
          <w:szCs w:val="28"/>
        </w:rPr>
        <w:t>klientiem ar kustību traucējumiem</w:t>
      </w:r>
      <w:r w:rsidRPr="00D97EDF">
        <w:rPr>
          <w:b/>
          <w:sz w:val="28"/>
          <w:szCs w:val="28"/>
        </w:rPr>
        <w:t>”</w:t>
      </w:r>
      <w:r w:rsidR="009C2573" w:rsidRPr="00D97EDF">
        <w:rPr>
          <w:b/>
        </w:rPr>
        <w:t xml:space="preserve"> </w:t>
      </w:r>
    </w:p>
    <w:p w14:paraId="64E785A1" w14:textId="02647153" w:rsidR="004E705E" w:rsidRPr="001C39D5" w:rsidRDefault="004E705E">
      <w:pPr>
        <w:pStyle w:val="a0"/>
        <w:suppressLineNumbers w:val="0"/>
        <w:rPr>
          <w:bCs w:val="0"/>
          <w:sz w:val="28"/>
          <w:szCs w:val="28"/>
        </w:rPr>
      </w:pPr>
      <w:r w:rsidRPr="00D97EDF">
        <w:rPr>
          <w:b w:val="0"/>
          <w:bCs w:val="0"/>
          <w:sz w:val="28"/>
          <w:szCs w:val="28"/>
        </w:rPr>
        <w:t xml:space="preserve">Identifikācijas numurs </w:t>
      </w:r>
      <w:r w:rsidRPr="00D97EDF">
        <w:rPr>
          <w:bCs w:val="0"/>
          <w:sz w:val="28"/>
          <w:szCs w:val="28"/>
        </w:rPr>
        <w:t xml:space="preserve">DPD </w:t>
      </w:r>
      <w:r w:rsidR="00B83666" w:rsidRPr="001C39D5">
        <w:rPr>
          <w:bCs w:val="0"/>
          <w:sz w:val="28"/>
          <w:szCs w:val="28"/>
        </w:rPr>
        <w:t>201</w:t>
      </w:r>
      <w:r w:rsidR="008608F7" w:rsidRPr="001C39D5">
        <w:rPr>
          <w:bCs w:val="0"/>
          <w:sz w:val="28"/>
          <w:szCs w:val="28"/>
        </w:rPr>
        <w:t>8</w:t>
      </w:r>
      <w:r w:rsidR="0057038D" w:rsidRPr="001C39D5">
        <w:rPr>
          <w:bCs w:val="0"/>
          <w:sz w:val="28"/>
          <w:szCs w:val="28"/>
        </w:rPr>
        <w:t>/</w:t>
      </w:r>
      <w:r w:rsidR="008756C7">
        <w:rPr>
          <w:bCs w:val="0"/>
          <w:sz w:val="28"/>
          <w:szCs w:val="28"/>
        </w:rPr>
        <w:t>112</w:t>
      </w:r>
    </w:p>
    <w:p w14:paraId="20FE4EDA" w14:textId="77777777" w:rsidR="004E705E" w:rsidRPr="008608F7" w:rsidRDefault="004E705E" w:rsidP="00BE09E9">
      <w:pPr>
        <w:rPr>
          <w:color w:val="FF0000"/>
        </w:rPr>
      </w:pPr>
    </w:p>
    <w:p w14:paraId="0C46249F" w14:textId="77777777" w:rsidR="004E705E" w:rsidRPr="008608F7" w:rsidRDefault="004E705E" w:rsidP="00BE09E9">
      <w:pPr>
        <w:rPr>
          <w:color w:val="FF0000"/>
        </w:rPr>
      </w:pPr>
    </w:p>
    <w:p w14:paraId="79F7AA5F" w14:textId="77777777" w:rsidR="004E705E" w:rsidRPr="008608F7" w:rsidRDefault="004E705E" w:rsidP="00BE09E9">
      <w:pPr>
        <w:rPr>
          <w:color w:val="FF0000"/>
        </w:rPr>
      </w:pPr>
    </w:p>
    <w:p w14:paraId="2D4FEAB6" w14:textId="77777777" w:rsidR="004E705E" w:rsidRPr="008608F7" w:rsidRDefault="004E705E" w:rsidP="00BE09E9">
      <w:pPr>
        <w:rPr>
          <w:color w:val="FF0000"/>
        </w:rPr>
      </w:pPr>
    </w:p>
    <w:p w14:paraId="6DEC06AE" w14:textId="77777777" w:rsidR="004E705E" w:rsidRPr="008608F7" w:rsidRDefault="004E705E" w:rsidP="00BE09E9">
      <w:pPr>
        <w:rPr>
          <w:color w:val="FF0000"/>
        </w:rPr>
      </w:pPr>
    </w:p>
    <w:p w14:paraId="12C934C1" w14:textId="77777777" w:rsidR="004E705E" w:rsidRPr="008608F7" w:rsidRDefault="004E705E" w:rsidP="00BE09E9">
      <w:pPr>
        <w:rPr>
          <w:color w:val="FF0000"/>
        </w:rPr>
      </w:pPr>
    </w:p>
    <w:p w14:paraId="4BF9872F" w14:textId="77777777" w:rsidR="004E705E" w:rsidRPr="008756C7" w:rsidRDefault="004E705E" w:rsidP="008756C7">
      <w:pPr>
        <w:jc w:val="center"/>
        <w:rPr>
          <w:b/>
          <w:color w:val="FF0000"/>
          <w:sz w:val="32"/>
          <w:szCs w:val="32"/>
        </w:rPr>
      </w:pPr>
    </w:p>
    <w:p w14:paraId="3EC40352" w14:textId="77777777" w:rsidR="004E705E" w:rsidRPr="008756C7" w:rsidRDefault="004E705E" w:rsidP="008756C7">
      <w:pPr>
        <w:jc w:val="center"/>
        <w:rPr>
          <w:b/>
          <w:color w:val="FF0000"/>
          <w:sz w:val="32"/>
          <w:szCs w:val="32"/>
        </w:rPr>
      </w:pPr>
    </w:p>
    <w:p w14:paraId="689ECF48" w14:textId="1CB3BFB8" w:rsidR="004E705E" w:rsidRPr="008756C7" w:rsidRDefault="004E705E" w:rsidP="008756C7">
      <w:pPr>
        <w:tabs>
          <w:tab w:val="left" w:pos="3510"/>
        </w:tabs>
        <w:jc w:val="center"/>
        <w:rPr>
          <w:b/>
          <w:color w:val="FF0000"/>
          <w:sz w:val="32"/>
          <w:szCs w:val="32"/>
        </w:rPr>
      </w:pPr>
    </w:p>
    <w:p w14:paraId="2F82DFB0" w14:textId="77777777" w:rsidR="004E705E" w:rsidRPr="008608F7" w:rsidRDefault="004E705E" w:rsidP="00BE09E9">
      <w:pPr>
        <w:tabs>
          <w:tab w:val="left" w:pos="3510"/>
        </w:tabs>
        <w:rPr>
          <w:color w:val="FF0000"/>
        </w:rPr>
      </w:pPr>
    </w:p>
    <w:p w14:paraId="4ACC42C5" w14:textId="77777777" w:rsidR="004E705E" w:rsidRPr="008608F7" w:rsidRDefault="004E705E" w:rsidP="00BE09E9">
      <w:pPr>
        <w:tabs>
          <w:tab w:val="left" w:pos="3510"/>
        </w:tabs>
        <w:rPr>
          <w:color w:val="FF0000"/>
        </w:rPr>
      </w:pPr>
    </w:p>
    <w:p w14:paraId="62B4BA3A" w14:textId="77777777" w:rsidR="004F6730" w:rsidRPr="008608F7" w:rsidRDefault="004F6730" w:rsidP="00BE09E9">
      <w:pPr>
        <w:tabs>
          <w:tab w:val="left" w:pos="3510"/>
        </w:tabs>
        <w:rPr>
          <w:color w:val="FF0000"/>
        </w:rPr>
      </w:pPr>
    </w:p>
    <w:p w14:paraId="192A659F" w14:textId="77777777" w:rsidR="004E705E" w:rsidRPr="008608F7" w:rsidRDefault="004E705E" w:rsidP="00BE09E9">
      <w:pPr>
        <w:tabs>
          <w:tab w:val="left" w:pos="3510"/>
        </w:tabs>
        <w:rPr>
          <w:color w:val="FF0000"/>
        </w:rPr>
      </w:pPr>
    </w:p>
    <w:p w14:paraId="0A894760" w14:textId="77777777" w:rsidR="004E705E" w:rsidRPr="008608F7" w:rsidRDefault="004E705E" w:rsidP="00BE09E9">
      <w:pPr>
        <w:tabs>
          <w:tab w:val="left" w:pos="3510"/>
        </w:tabs>
      </w:pPr>
    </w:p>
    <w:p w14:paraId="2F73B895" w14:textId="09FA385B" w:rsidR="00A466B4" w:rsidRPr="008608F7" w:rsidRDefault="004E705E" w:rsidP="00A466B4">
      <w:pPr>
        <w:tabs>
          <w:tab w:val="left" w:pos="3510"/>
        </w:tabs>
        <w:jc w:val="center"/>
        <w:rPr>
          <w:b/>
          <w:bCs/>
          <w:sz w:val="28"/>
          <w:szCs w:val="28"/>
        </w:rPr>
      </w:pPr>
      <w:r w:rsidRPr="008608F7">
        <w:rPr>
          <w:b/>
          <w:bCs/>
          <w:sz w:val="28"/>
          <w:szCs w:val="28"/>
        </w:rPr>
        <w:t>Daugavpils, 201</w:t>
      </w:r>
      <w:r w:rsidR="008608F7" w:rsidRPr="008608F7">
        <w:rPr>
          <w:b/>
          <w:bCs/>
          <w:sz w:val="28"/>
          <w:szCs w:val="28"/>
        </w:rPr>
        <w:t>8</w:t>
      </w:r>
    </w:p>
    <w:p w14:paraId="45C8BBC6" w14:textId="77777777" w:rsidR="004F6730" w:rsidRPr="008608F7" w:rsidRDefault="004F6730" w:rsidP="00A466B4">
      <w:pPr>
        <w:tabs>
          <w:tab w:val="left" w:pos="3510"/>
        </w:tabs>
        <w:jc w:val="center"/>
        <w:rPr>
          <w:b/>
          <w:bCs/>
          <w:color w:val="FF0000"/>
          <w:sz w:val="28"/>
          <w:szCs w:val="28"/>
        </w:rPr>
      </w:pPr>
    </w:p>
    <w:p w14:paraId="40D887CD" w14:textId="3D42E37F" w:rsidR="004F6730" w:rsidRDefault="004F6730" w:rsidP="00A466B4">
      <w:pPr>
        <w:tabs>
          <w:tab w:val="left" w:pos="3510"/>
        </w:tabs>
        <w:jc w:val="center"/>
        <w:rPr>
          <w:b/>
          <w:bCs/>
          <w:color w:val="FF0000"/>
          <w:sz w:val="28"/>
          <w:szCs w:val="28"/>
        </w:rPr>
      </w:pPr>
    </w:p>
    <w:p w14:paraId="4A1E5827" w14:textId="55E7A07B" w:rsidR="004B0F95" w:rsidRDefault="004B0F95" w:rsidP="00A466B4">
      <w:pPr>
        <w:tabs>
          <w:tab w:val="left" w:pos="3510"/>
        </w:tabs>
        <w:jc w:val="center"/>
        <w:rPr>
          <w:b/>
          <w:bCs/>
          <w:color w:val="FF0000"/>
          <w:sz w:val="28"/>
          <w:szCs w:val="28"/>
        </w:rPr>
      </w:pPr>
    </w:p>
    <w:p w14:paraId="320484FF" w14:textId="77777777" w:rsidR="004B0F95" w:rsidRPr="008608F7" w:rsidRDefault="004B0F95" w:rsidP="00A466B4">
      <w:pPr>
        <w:tabs>
          <w:tab w:val="left" w:pos="3510"/>
        </w:tabs>
        <w:jc w:val="center"/>
        <w:rPr>
          <w:b/>
          <w:bCs/>
          <w:color w:val="FF0000"/>
          <w:sz w:val="28"/>
          <w:szCs w:val="28"/>
        </w:rPr>
      </w:pPr>
    </w:p>
    <w:p w14:paraId="4A593BA1" w14:textId="77777777" w:rsidR="004F6730" w:rsidRPr="008608F7" w:rsidRDefault="004F6730" w:rsidP="00A466B4">
      <w:pPr>
        <w:tabs>
          <w:tab w:val="left" w:pos="3510"/>
        </w:tabs>
        <w:jc w:val="center"/>
        <w:rPr>
          <w:b/>
          <w:bCs/>
          <w:sz w:val="28"/>
          <w:szCs w:val="28"/>
        </w:rPr>
      </w:pPr>
    </w:p>
    <w:p w14:paraId="0F4945C1" w14:textId="77777777" w:rsidR="004E705E" w:rsidRPr="00796363" w:rsidRDefault="004E705E" w:rsidP="004F6730">
      <w:pPr>
        <w:pStyle w:val="ListParagraph"/>
        <w:numPr>
          <w:ilvl w:val="0"/>
          <w:numId w:val="6"/>
        </w:numPr>
        <w:ind w:left="567" w:hanging="207"/>
        <w:jc w:val="center"/>
        <w:rPr>
          <w:b/>
        </w:rPr>
      </w:pPr>
      <w:r w:rsidRPr="00796363">
        <w:rPr>
          <w:b/>
        </w:rPr>
        <w:lastRenderedPageBreak/>
        <w:t>Vispārīgā informācija</w:t>
      </w:r>
    </w:p>
    <w:p w14:paraId="0905B40A" w14:textId="77777777" w:rsidR="004E705E" w:rsidRPr="008756C7" w:rsidRDefault="004E705E">
      <w:pPr>
        <w:jc w:val="both"/>
        <w:rPr>
          <w:b/>
        </w:rPr>
      </w:pPr>
    </w:p>
    <w:p w14:paraId="3AD89C94" w14:textId="66AC6FE4" w:rsidR="004E705E" w:rsidRPr="008756C7" w:rsidRDefault="004E705E" w:rsidP="00CD1529">
      <w:pPr>
        <w:numPr>
          <w:ilvl w:val="0"/>
          <w:numId w:val="2"/>
        </w:numPr>
        <w:tabs>
          <w:tab w:val="left" w:pos="0"/>
          <w:tab w:val="num" w:pos="426"/>
        </w:tabs>
        <w:spacing w:after="80"/>
        <w:ind w:left="426" w:hanging="426"/>
        <w:jc w:val="both"/>
        <w:rPr>
          <w:sz w:val="23"/>
          <w:szCs w:val="23"/>
        </w:rPr>
      </w:pPr>
      <w:bookmarkStart w:id="0" w:name="_Ref274582254"/>
      <w:r w:rsidRPr="008756C7">
        <w:rPr>
          <w:sz w:val="23"/>
          <w:szCs w:val="23"/>
        </w:rPr>
        <w:t xml:space="preserve">Iepirkuma </w:t>
      </w:r>
      <w:r w:rsidR="003F73AA" w:rsidRPr="008756C7">
        <w:rPr>
          <w:sz w:val="23"/>
          <w:szCs w:val="23"/>
        </w:rPr>
        <w:t>“</w:t>
      </w:r>
      <w:r w:rsidR="00A503AF" w:rsidRPr="008756C7">
        <w:rPr>
          <w:sz w:val="23"/>
          <w:szCs w:val="23"/>
        </w:rPr>
        <w:t xml:space="preserve">Pacēlāju-platformu </w:t>
      </w:r>
      <w:r w:rsidR="00F3612C" w:rsidRPr="008756C7">
        <w:rPr>
          <w:sz w:val="23"/>
          <w:szCs w:val="23"/>
        </w:rPr>
        <w:t xml:space="preserve">ierīkošana </w:t>
      </w:r>
      <w:r w:rsidR="001C39D5" w:rsidRPr="008756C7">
        <w:rPr>
          <w:sz w:val="23"/>
          <w:szCs w:val="23"/>
        </w:rPr>
        <w:t>“Sociālā dienesta” klientiem ar kustību traucējumiem”</w:t>
      </w:r>
      <w:r w:rsidR="00306962" w:rsidRPr="008756C7">
        <w:rPr>
          <w:sz w:val="23"/>
          <w:szCs w:val="23"/>
        </w:rPr>
        <w:t xml:space="preserve"> (</w:t>
      </w:r>
      <w:r w:rsidR="00F86015" w:rsidRPr="008756C7">
        <w:rPr>
          <w:sz w:val="23"/>
          <w:szCs w:val="23"/>
        </w:rPr>
        <w:t>turpmāk</w:t>
      </w:r>
      <w:r w:rsidR="00306962" w:rsidRPr="008756C7">
        <w:rPr>
          <w:sz w:val="23"/>
          <w:szCs w:val="23"/>
        </w:rPr>
        <w:t>-iepirkums)</w:t>
      </w:r>
      <w:r w:rsidR="001C39D5" w:rsidRPr="008756C7">
        <w:rPr>
          <w:sz w:val="23"/>
          <w:szCs w:val="23"/>
        </w:rPr>
        <w:t xml:space="preserve">, </w:t>
      </w:r>
      <w:r w:rsidR="00A503AF" w:rsidRPr="008756C7">
        <w:rPr>
          <w:sz w:val="23"/>
          <w:szCs w:val="23"/>
        </w:rPr>
        <w:t xml:space="preserve"> </w:t>
      </w:r>
      <w:r w:rsidRPr="008756C7">
        <w:rPr>
          <w:sz w:val="23"/>
          <w:szCs w:val="23"/>
        </w:rPr>
        <w:t xml:space="preserve">identifikācijas </w:t>
      </w:r>
      <w:r w:rsidRPr="008756C7">
        <w:rPr>
          <w:b/>
          <w:sz w:val="23"/>
          <w:szCs w:val="23"/>
        </w:rPr>
        <w:t>Nr.</w:t>
      </w:r>
      <w:r w:rsidR="004449D4" w:rsidRPr="008756C7">
        <w:rPr>
          <w:b/>
          <w:sz w:val="23"/>
          <w:szCs w:val="23"/>
        </w:rPr>
        <w:t xml:space="preserve"> </w:t>
      </w:r>
      <w:r w:rsidRPr="008756C7">
        <w:rPr>
          <w:b/>
          <w:sz w:val="23"/>
          <w:szCs w:val="23"/>
        </w:rPr>
        <w:t xml:space="preserve">DPD </w:t>
      </w:r>
      <w:r w:rsidR="00B83666" w:rsidRPr="008756C7">
        <w:rPr>
          <w:b/>
          <w:sz w:val="23"/>
          <w:szCs w:val="23"/>
        </w:rPr>
        <w:t>201</w:t>
      </w:r>
      <w:r w:rsidR="008608F7" w:rsidRPr="008756C7">
        <w:rPr>
          <w:b/>
          <w:sz w:val="23"/>
          <w:szCs w:val="23"/>
        </w:rPr>
        <w:t>8</w:t>
      </w:r>
      <w:r w:rsidR="0057038D" w:rsidRPr="008756C7">
        <w:rPr>
          <w:b/>
          <w:sz w:val="23"/>
          <w:szCs w:val="23"/>
        </w:rPr>
        <w:t>/</w:t>
      </w:r>
      <w:r w:rsidR="00A01D54" w:rsidRPr="008756C7">
        <w:rPr>
          <w:b/>
          <w:sz w:val="23"/>
          <w:szCs w:val="23"/>
        </w:rPr>
        <w:t>112</w:t>
      </w:r>
      <w:r w:rsidR="00A503AF" w:rsidRPr="008756C7">
        <w:rPr>
          <w:b/>
          <w:sz w:val="23"/>
          <w:szCs w:val="23"/>
        </w:rPr>
        <w:t xml:space="preserve">. </w:t>
      </w:r>
    </w:p>
    <w:p w14:paraId="22FBB568" w14:textId="32C23476" w:rsidR="004E705E" w:rsidRPr="006F2F67" w:rsidRDefault="004E705E" w:rsidP="00CD1529">
      <w:pPr>
        <w:numPr>
          <w:ilvl w:val="0"/>
          <w:numId w:val="2"/>
        </w:numPr>
        <w:tabs>
          <w:tab w:val="left" w:pos="0"/>
          <w:tab w:val="num" w:pos="426"/>
        </w:tabs>
        <w:spacing w:after="80"/>
        <w:ind w:left="426" w:hanging="426"/>
        <w:jc w:val="both"/>
        <w:rPr>
          <w:sz w:val="23"/>
          <w:szCs w:val="23"/>
        </w:rPr>
      </w:pPr>
      <w:r w:rsidRPr="006F2F67">
        <w:rPr>
          <w:sz w:val="23"/>
          <w:szCs w:val="23"/>
        </w:rPr>
        <w:t>Pasūtītājs</w:t>
      </w:r>
      <w:r w:rsidR="008D6A07" w:rsidRPr="006F2F67">
        <w:rPr>
          <w:sz w:val="23"/>
          <w:szCs w:val="23"/>
        </w:rPr>
        <w:t>,</w:t>
      </w:r>
      <w:r w:rsidR="008D6A07" w:rsidRPr="006F2F67">
        <w:rPr>
          <w:sz w:val="23"/>
          <w:szCs w:val="23"/>
          <w:lang w:eastAsia="en-US"/>
        </w:rPr>
        <w:t xml:space="preserve"> </w:t>
      </w:r>
      <w:r w:rsidR="008D6A07" w:rsidRPr="006F2F67">
        <w:rPr>
          <w:sz w:val="23"/>
          <w:szCs w:val="23"/>
        </w:rPr>
        <w:t>kurš veic iepirkumu cita pasūtītāja vajadzībām</w:t>
      </w:r>
      <w:r w:rsidRPr="006F2F67">
        <w:rPr>
          <w:sz w:val="23"/>
          <w:szCs w:val="23"/>
        </w:rPr>
        <w:t xml:space="preserve">: </w:t>
      </w:r>
      <w:r w:rsidRPr="006F2F67">
        <w:rPr>
          <w:b/>
          <w:sz w:val="23"/>
          <w:szCs w:val="23"/>
        </w:rPr>
        <w:t xml:space="preserve">Daugavpils pilsētas </w:t>
      </w:r>
      <w:r w:rsidR="00901787" w:rsidRPr="006F2F67">
        <w:rPr>
          <w:b/>
          <w:sz w:val="23"/>
          <w:szCs w:val="23"/>
        </w:rPr>
        <w:t>dome</w:t>
      </w:r>
      <w:r w:rsidRPr="006F2F67">
        <w:rPr>
          <w:sz w:val="23"/>
          <w:szCs w:val="23"/>
        </w:rPr>
        <w:t xml:space="preserve">, </w:t>
      </w:r>
      <w:r w:rsidR="00E15572" w:rsidRPr="006F2F67">
        <w:rPr>
          <w:sz w:val="23"/>
          <w:szCs w:val="23"/>
        </w:rPr>
        <w:t>reģ.</w:t>
      </w:r>
      <w:r w:rsidRPr="006F2F67">
        <w:rPr>
          <w:sz w:val="23"/>
          <w:szCs w:val="23"/>
        </w:rPr>
        <w:t xml:space="preserve"> Nr.90000077325, juridiskā adrese: K</w:t>
      </w:r>
      <w:r w:rsidR="00DE3851" w:rsidRPr="006F2F67">
        <w:rPr>
          <w:sz w:val="23"/>
          <w:szCs w:val="23"/>
        </w:rPr>
        <w:t>r</w:t>
      </w:r>
      <w:r w:rsidRPr="006F2F67">
        <w:rPr>
          <w:sz w:val="23"/>
          <w:szCs w:val="23"/>
        </w:rPr>
        <w:t>.Valdemāra iela 1, Daugavpils, LV-5401, Latvijas Republika.</w:t>
      </w:r>
      <w:bookmarkEnd w:id="0"/>
    </w:p>
    <w:p w14:paraId="48DD058F" w14:textId="158BE785" w:rsidR="0098505F" w:rsidRPr="006F2F67" w:rsidRDefault="00C81D84" w:rsidP="00E15572">
      <w:pPr>
        <w:numPr>
          <w:ilvl w:val="0"/>
          <w:numId w:val="2"/>
        </w:numPr>
        <w:tabs>
          <w:tab w:val="left" w:pos="0"/>
          <w:tab w:val="num" w:pos="426"/>
        </w:tabs>
        <w:spacing w:after="80"/>
        <w:ind w:left="426" w:hanging="426"/>
        <w:jc w:val="both"/>
        <w:rPr>
          <w:sz w:val="23"/>
          <w:szCs w:val="23"/>
        </w:rPr>
      </w:pPr>
      <w:r w:rsidRPr="006F2F67">
        <w:rPr>
          <w:sz w:val="23"/>
          <w:szCs w:val="23"/>
        </w:rPr>
        <w:t>Pasūtītājs</w:t>
      </w:r>
      <w:r w:rsidR="00DE3851" w:rsidRPr="006F2F67">
        <w:rPr>
          <w:sz w:val="23"/>
          <w:szCs w:val="23"/>
        </w:rPr>
        <w:t>,</w:t>
      </w:r>
      <w:r w:rsidRPr="006F2F67">
        <w:rPr>
          <w:sz w:val="23"/>
          <w:szCs w:val="23"/>
        </w:rPr>
        <w:t xml:space="preserve"> kura </w:t>
      </w:r>
      <w:r w:rsidR="008D6A07" w:rsidRPr="006F2F67">
        <w:rPr>
          <w:sz w:val="23"/>
          <w:szCs w:val="23"/>
        </w:rPr>
        <w:t>vajadzībām</w:t>
      </w:r>
      <w:r w:rsidRPr="006F2F67">
        <w:rPr>
          <w:sz w:val="23"/>
          <w:szCs w:val="23"/>
        </w:rPr>
        <w:t xml:space="preserve"> tiek veikts iepirkums</w:t>
      </w:r>
      <w:r w:rsidR="00306962" w:rsidRPr="006F2F67">
        <w:rPr>
          <w:sz w:val="23"/>
          <w:szCs w:val="23"/>
        </w:rPr>
        <w:t xml:space="preserve"> un līguma slēdzējs</w:t>
      </w:r>
      <w:r w:rsidR="004449D4" w:rsidRPr="006F2F67">
        <w:rPr>
          <w:sz w:val="23"/>
          <w:szCs w:val="23"/>
        </w:rPr>
        <w:t>:</w:t>
      </w:r>
      <w:r w:rsidR="00E15572" w:rsidRPr="006F2F67">
        <w:rPr>
          <w:sz w:val="23"/>
          <w:szCs w:val="23"/>
        </w:rPr>
        <w:t xml:space="preserve"> </w:t>
      </w:r>
      <w:r w:rsidR="00457172" w:rsidRPr="006F2F67">
        <w:rPr>
          <w:b/>
          <w:sz w:val="23"/>
          <w:szCs w:val="23"/>
        </w:rPr>
        <w:t xml:space="preserve">Daugavpils pilsētas </w:t>
      </w:r>
      <w:r w:rsidR="00901787" w:rsidRPr="006F2F67">
        <w:rPr>
          <w:b/>
          <w:sz w:val="23"/>
          <w:szCs w:val="23"/>
        </w:rPr>
        <w:t>pašvaldības iestāde “Sociālais dienests”</w:t>
      </w:r>
      <w:r w:rsidRPr="006F2F67">
        <w:rPr>
          <w:sz w:val="23"/>
          <w:szCs w:val="23"/>
        </w:rPr>
        <w:t xml:space="preserve">, </w:t>
      </w:r>
      <w:r w:rsidR="00E15572" w:rsidRPr="006F2F67">
        <w:rPr>
          <w:sz w:val="23"/>
          <w:szCs w:val="23"/>
        </w:rPr>
        <w:t>r</w:t>
      </w:r>
      <w:r w:rsidR="00635AAC" w:rsidRPr="006F2F67">
        <w:rPr>
          <w:sz w:val="23"/>
          <w:szCs w:val="23"/>
        </w:rPr>
        <w:t>eģ. Nr.90001998587</w:t>
      </w:r>
      <w:r w:rsidRPr="006F2F67">
        <w:rPr>
          <w:rFonts w:eastAsia="Calibri"/>
          <w:sz w:val="23"/>
          <w:szCs w:val="23"/>
          <w:lang w:eastAsia="en-US"/>
        </w:rPr>
        <w:t xml:space="preserve">, juridiskā adrese: </w:t>
      </w:r>
      <w:r w:rsidR="00635AAC" w:rsidRPr="006F2F67">
        <w:rPr>
          <w:sz w:val="23"/>
          <w:szCs w:val="23"/>
        </w:rPr>
        <w:t>Vienības ielā 8, Daugavpilī, LV-5401</w:t>
      </w:r>
      <w:r w:rsidRPr="006F2F67">
        <w:rPr>
          <w:rFonts w:eastAsia="Calibri"/>
          <w:sz w:val="23"/>
          <w:szCs w:val="23"/>
          <w:lang w:eastAsia="en-US"/>
        </w:rPr>
        <w:t>, Latvijas Republika.</w:t>
      </w:r>
    </w:p>
    <w:p w14:paraId="2D6B0FE1" w14:textId="7BDC5B05" w:rsidR="00B334B4" w:rsidRPr="006F2F67" w:rsidRDefault="004E705E" w:rsidP="00CD1529">
      <w:pPr>
        <w:numPr>
          <w:ilvl w:val="0"/>
          <w:numId w:val="2"/>
        </w:numPr>
        <w:tabs>
          <w:tab w:val="left" w:pos="0"/>
          <w:tab w:val="num" w:pos="426"/>
          <w:tab w:val="left" w:pos="960"/>
          <w:tab w:val="num" w:pos="1421"/>
        </w:tabs>
        <w:spacing w:after="80"/>
        <w:ind w:left="426" w:hanging="426"/>
        <w:jc w:val="both"/>
        <w:rPr>
          <w:sz w:val="23"/>
          <w:szCs w:val="23"/>
        </w:rPr>
      </w:pPr>
      <w:r w:rsidRPr="006F2F67">
        <w:rPr>
          <w:sz w:val="23"/>
          <w:szCs w:val="23"/>
        </w:rPr>
        <w:t>Iepirkuma metode: saskaņ</w:t>
      </w:r>
      <w:r w:rsidR="0019478F" w:rsidRPr="006F2F67">
        <w:rPr>
          <w:sz w:val="23"/>
          <w:szCs w:val="23"/>
        </w:rPr>
        <w:t>ā ar Publisko iepirkumu likuma 9.</w:t>
      </w:r>
      <w:r w:rsidR="00B83666" w:rsidRPr="006F2F67">
        <w:rPr>
          <w:sz w:val="23"/>
          <w:szCs w:val="23"/>
        </w:rPr>
        <w:t>p</w:t>
      </w:r>
      <w:r w:rsidRPr="006F2F67">
        <w:rPr>
          <w:sz w:val="23"/>
          <w:szCs w:val="23"/>
        </w:rPr>
        <w:t>antu.</w:t>
      </w:r>
    </w:p>
    <w:p w14:paraId="45515A7E" w14:textId="3FAC1D49" w:rsidR="004E705E" w:rsidRPr="006F2F67" w:rsidRDefault="004E705E" w:rsidP="00CD1529">
      <w:pPr>
        <w:numPr>
          <w:ilvl w:val="0"/>
          <w:numId w:val="2"/>
        </w:numPr>
        <w:tabs>
          <w:tab w:val="left" w:pos="0"/>
          <w:tab w:val="num" w:pos="426"/>
          <w:tab w:val="num" w:pos="1421"/>
        </w:tabs>
        <w:spacing w:after="80"/>
        <w:ind w:left="426" w:hanging="426"/>
        <w:jc w:val="both"/>
        <w:rPr>
          <w:sz w:val="23"/>
          <w:szCs w:val="23"/>
        </w:rPr>
      </w:pPr>
      <w:r w:rsidRPr="006F2F67">
        <w:rPr>
          <w:sz w:val="23"/>
          <w:szCs w:val="23"/>
        </w:rPr>
        <w:t xml:space="preserve">Kontaktpersona </w:t>
      </w:r>
      <w:r w:rsidR="00214A63" w:rsidRPr="006F2F67">
        <w:rPr>
          <w:sz w:val="23"/>
          <w:szCs w:val="23"/>
        </w:rPr>
        <w:t xml:space="preserve">ar nolikumu saistītos </w:t>
      </w:r>
      <w:r w:rsidRPr="006F2F67">
        <w:rPr>
          <w:sz w:val="23"/>
          <w:szCs w:val="23"/>
        </w:rPr>
        <w:t xml:space="preserve">jautājumos: Daugavpils pilsētas domes </w:t>
      </w:r>
      <w:r w:rsidR="00C81D84" w:rsidRPr="006F2F67">
        <w:rPr>
          <w:sz w:val="23"/>
          <w:szCs w:val="23"/>
        </w:rPr>
        <w:t>Centralizēto iepirkumu</w:t>
      </w:r>
      <w:r w:rsidRPr="006F2F67">
        <w:rPr>
          <w:sz w:val="23"/>
          <w:szCs w:val="23"/>
        </w:rPr>
        <w:t xml:space="preserve"> nodaļas</w:t>
      </w:r>
      <w:r w:rsidR="00916FD2" w:rsidRPr="006F2F67">
        <w:rPr>
          <w:sz w:val="23"/>
          <w:szCs w:val="23"/>
        </w:rPr>
        <w:t xml:space="preserve"> </w:t>
      </w:r>
      <w:r w:rsidR="0019478F" w:rsidRPr="006F2F67">
        <w:rPr>
          <w:sz w:val="23"/>
          <w:szCs w:val="23"/>
        </w:rPr>
        <w:t>juriste Viktorija Lasija</w:t>
      </w:r>
      <w:r w:rsidR="00DE3851" w:rsidRPr="006F2F67">
        <w:rPr>
          <w:sz w:val="23"/>
          <w:szCs w:val="23"/>
        </w:rPr>
        <w:t>, tālr.:</w:t>
      </w:r>
      <w:r w:rsidR="00980279" w:rsidRPr="006F2F67">
        <w:rPr>
          <w:sz w:val="23"/>
          <w:szCs w:val="23"/>
        </w:rPr>
        <w:t xml:space="preserve"> </w:t>
      </w:r>
      <w:r w:rsidR="00933C2F" w:rsidRPr="006F2F67">
        <w:rPr>
          <w:sz w:val="23"/>
          <w:szCs w:val="23"/>
        </w:rPr>
        <w:t xml:space="preserve">+371 </w:t>
      </w:r>
      <w:r w:rsidR="0019478F" w:rsidRPr="006F2F67">
        <w:rPr>
          <w:sz w:val="23"/>
          <w:szCs w:val="23"/>
        </w:rPr>
        <w:t>65404367</w:t>
      </w:r>
      <w:r w:rsidRPr="006F2F67">
        <w:rPr>
          <w:sz w:val="23"/>
          <w:szCs w:val="23"/>
        </w:rPr>
        <w:t xml:space="preserve">, e-pasts: </w:t>
      </w:r>
      <w:hyperlink r:id="rId8" w:history="1">
        <w:r w:rsidR="0019478F" w:rsidRPr="006F2F67">
          <w:rPr>
            <w:rStyle w:val="Hyperlink"/>
            <w:color w:val="auto"/>
            <w:sz w:val="23"/>
            <w:szCs w:val="23"/>
          </w:rPr>
          <w:t>viktorija.lasija@daugavpils.lv</w:t>
        </w:r>
      </w:hyperlink>
      <w:r w:rsidR="00916FD2" w:rsidRPr="006F2F67">
        <w:rPr>
          <w:sz w:val="23"/>
          <w:szCs w:val="23"/>
        </w:rPr>
        <w:t>.</w:t>
      </w:r>
      <w:r w:rsidR="00306962" w:rsidRPr="006F2F67">
        <w:rPr>
          <w:sz w:val="23"/>
          <w:szCs w:val="23"/>
        </w:rPr>
        <w:t xml:space="preserve"> Kontaktpunkts: Imantas iela 9-1B, Daugavpils, LV-5401.</w:t>
      </w:r>
    </w:p>
    <w:p w14:paraId="0122CA9B" w14:textId="68F6CF13" w:rsidR="00C81D84" w:rsidRPr="006F2F67" w:rsidRDefault="00C81D84" w:rsidP="00D51193">
      <w:pPr>
        <w:pStyle w:val="BodyText"/>
        <w:spacing w:before="240" w:after="240"/>
        <w:jc w:val="center"/>
        <w:rPr>
          <w:b/>
          <w:sz w:val="23"/>
          <w:szCs w:val="23"/>
        </w:rPr>
      </w:pPr>
      <w:r w:rsidRPr="006F2F67">
        <w:rPr>
          <w:b/>
          <w:sz w:val="23"/>
          <w:szCs w:val="23"/>
        </w:rPr>
        <w:t>II. Iepirkuma priekšmets</w:t>
      </w:r>
      <w:r w:rsidR="00306962" w:rsidRPr="006F2F67">
        <w:rPr>
          <w:b/>
          <w:sz w:val="23"/>
          <w:szCs w:val="23"/>
        </w:rPr>
        <w:t>, apjoms, atbilstošākais CPV kods</w:t>
      </w:r>
      <w:r w:rsidR="0081185D" w:rsidRPr="006F2F67">
        <w:rPr>
          <w:b/>
          <w:sz w:val="23"/>
          <w:szCs w:val="23"/>
        </w:rPr>
        <w:t xml:space="preserve"> un daļas</w:t>
      </w:r>
    </w:p>
    <w:p w14:paraId="3D98E3EB" w14:textId="7060B66A" w:rsidR="00C81D84" w:rsidRPr="006F2F67" w:rsidRDefault="00C81D84" w:rsidP="00D33291">
      <w:pPr>
        <w:numPr>
          <w:ilvl w:val="0"/>
          <w:numId w:val="2"/>
        </w:numPr>
        <w:tabs>
          <w:tab w:val="clear" w:pos="4965"/>
          <w:tab w:val="left" w:pos="142"/>
          <w:tab w:val="left" w:pos="426"/>
          <w:tab w:val="left" w:pos="567"/>
        </w:tabs>
        <w:spacing w:after="80"/>
        <w:ind w:left="426" w:hanging="426"/>
        <w:jc w:val="both"/>
        <w:rPr>
          <w:sz w:val="23"/>
          <w:szCs w:val="23"/>
        </w:rPr>
      </w:pPr>
      <w:r w:rsidRPr="006F2F67">
        <w:rPr>
          <w:sz w:val="23"/>
          <w:szCs w:val="23"/>
        </w:rPr>
        <w:t xml:space="preserve">Iepirkuma priekšmets: </w:t>
      </w:r>
      <w:r w:rsidR="00A17783" w:rsidRPr="006F2F67">
        <w:rPr>
          <w:sz w:val="23"/>
          <w:szCs w:val="23"/>
        </w:rPr>
        <w:t xml:space="preserve">Pacēlāju – platformu </w:t>
      </w:r>
      <w:r w:rsidR="004334EA" w:rsidRPr="006F2F67">
        <w:rPr>
          <w:sz w:val="23"/>
          <w:szCs w:val="23"/>
        </w:rPr>
        <w:t>ierīkošana, kas ietver sevī piegādi un uzstādīšanu</w:t>
      </w:r>
      <w:r w:rsidR="00A17783" w:rsidRPr="006F2F67">
        <w:rPr>
          <w:sz w:val="23"/>
          <w:szCs w:val="23"/>
        </w:rPr>
        <w:t xml:space="preserve"> “Sociālā dienesta” klientiem ar kustību traucējumiem</w:t>
      </w:r>
      <w:r w:rsidR="00901787" w:rsidRPr="006F2F67">
        <w:rPr>
          <w:sz w:val="23"/>
          <w:szCs w:val="23"/>
        </w:rPr>
        <w:t>,</w:t>
      </w:r>
      <w:r w:rsidRPr="006F2F67">
        <w:rPr>
          <w:rFonts w:eastAsia="Calibri"/>
          <w:bCs/>
          <w:sz w:val="23"/>
          <w:szCs w:val="23"/>
          <w:lang w:eastAsia="en-US"/>
        </w:rPr>
        <w:t xml:space="preserve"> </w:t>
      </w:r>
      <w:r w:rsidR="0098505F" w:rsidRPr="006F2F67">
        <w:rPr>
          <w:rFonts w:eastAsia="Calibri"/>
          <w:sz w:val="23"/>
          <w:szCs w:val="23"/>
          <w:lang w:eastAsia="en-US"/>
        </w:rPr>
        <w:t>atbilstoši tehniskaj</w:t>
      </w:r>
      <w:r w:rsidR="00E15572" w:rsidRPr="006F2F67">
        <w:rPr>
          <w:rFonts w:eastAsia="Calibri"/>
          <w:sz w:val="23"/>
          <w:szCs w:val="23"/>
          <w:lang w:eastAsia="en-US"/>
        </w:rPr>
        <w:t>ai</w:t>
      </w:r>
      <w:r w:rsidRPr="006F2F67">
        <w:rPr>
          <w:rFonts w:eastAsia="Calibri"/>
          <w:sz w:val="23"/>
          <w:szCs w:val="23"/>
          <w:lang w:eastAsia="en-US"/>
        </w:rPr>
        <w:t xml:space="preserve"> specifikācij</w:t>
      </w:r>
      <w:r w:rsidR="00E15572" w:rsidRPr="006F2F67">
        <w:rPr>
          <w:rFonts w:eastAsia="Calibri"/>
          <w:sz w:val="23"/>
          <w:szCs w:val="23"/>
          <w:lang w:eastAsia="en-US"/>
        </w:rPr>
        <w:t>ai</w:t>
      </w:r>
      <w:r w:rsidRPr="006F2F67">
        <w:rPr>
          <w:rFonts w:eastAsia="Calibri"/>
          <w:sz w:val="23"/>
          <w:szCs w:val="23"/>
          <w:lang w:eastAsia="en-US"/>
        </w:rPr>
        <w:t xml:space="preserve"> un šī </w:t>
      </w:r>
      <w:r w:rsidR="008D6A07" w:rsidRPr="006F2F67">
        <w:rPr>
          <w:rFonts w:eastAsia="Calibri"/>
          <w:sz w:val="23"/>
          <w:szCs w:val="23"/>
          <w:lang w:eastAsia="en-US"/>
        </w:rPr>
        <w:t>n</w:t>
      </w:r>
      <w:r w:rsidRPr="006F2F67">
        <w:rPr>
          <w:rFonts w:eastAsia="Calibri"/>
          <w:sz w:val="23"/>
          <w:szCs w:val="23"/>
          <w:lang w:eastAsia="en-US"/>
        </w:rPr>
        <w:t>olikuma prasībām</w:t>
      </w:r>
      <w:r w:rsidRPr="006F2F67">
        <w:rPr>
          <w:sz w:val="23"/>
          <w:szCs w:val="23"/>
        </w:rPr>
        <w:t>.</w:t>
      </w:r>
      <w:r w:rsidRPr="006F2F67">
        <w:rPr>
          <w:bCs/>
          <w:sz w:val="23"/>
          <w:szCs w:val="23"/>
        </w:rPr>
        <w:t xml:space="preserve"> </w:t>
      </w:r>
    </w:p>
    <w:p w14:paraId="20294AC3" w14:textId="3429BBA5" w:rsidR="00E26EE2" w:rsidRPr="006F2F67" w:rsidRDefault="00933C2F" w:rsidP="00CD1529">
      <w:pPr>
        <w:numPr>
          <w:ilvl w:val="0"/>
          <w:numId w:val="2"/>
        </w:numPr>
        <w:tabs>
          <w:tab w:val="left" w:pos="0"/>
          <w:tab w:val="left" w:pos="426"/>
        </w:tabs>
        <w:spacing w:after="80"/>
        <w:ind w:left="426" w:hanging="426"/>
        <w:jc w:val="both"/>
        <w:rPr>
          <w:sz w:val="23"/>
          <w:szCs w:val="23"/>
        </w:rPr>
      </w:pPr>
      <w:r w:rsidRPr="006F2F67">
        <w:rPr>
          <w:sz w:val="23"/>
          <w:szCs w:val="23"/>
        </w:rPr>
        <w:t xml:space="preserve">Iepirkuma priekšmeta apraksts un apjoms noteikts iepirkuma nolikumam </w:t>
      </w:r>
      <w:r w:rsidR="0081185D" w:rsidRPr="006F2F67">
        <w:rPr>
          <w:sz w:val="23"/>
          <w:szCs w:val="23"/>
        </w:rPr>
        <w:t>pievienotajā</w:t>
      </w:r>
      <w:r w:rsidRPr="006F2F67">
        <w:rPr>
          <w:sz w:val="23"/>
          <w:szCs w:val="23"/>
        </w:rPr>
        <w:t xml:space="preserve"> tehnisk</w:t>
      </w:r>
      <w:r w:rsidR="00073CDC" w:rsidRPr="006F2F67">
        <w:rPr>
          <w:sz w:val="23"/>
          <w:szCs w:val="23"/>
        </w:rPr>
        <w:t>aj</w:t>
      </w:r>
      <w:r w:rsidR="005D703D" w:rsidRPr="006F2F67">
        <w:rPr>
          <w:sz w:val="23"/>
          <w:szCs w:val="23"/>
        </w:rPr>
        <w:t>ā</w:t>
      </w:r>
      <w:r w:rsidRPr="006F2F67">
        <w:rPr>
          <w:sz w:val="23"/>
          <w:szCs w:val="23"/>
        </w:rPr>
        <w:t xml:space="preserve"> sp</w:t>
      </w:r>
      <w:r w:rsidR="00506731" w:rsidRPr="006F2F67">
        <w:rPr>
          <w:sz w:val="23"/>
          <w:szCs w:val="23"/>
        </w:rPr>
        <w:t>ecifikācijā</w:t>
      </w:r>
      <w:r w:rsidR="00E26EE2" w:rsidRPr="006F2F67">
        <w:rPr>
          <w:sz w:val="23"/>
          <w:szCs w:val="23"/>
        </w:rPr>
        <w:t xml:space="preserve"> </w:t>
      </w:r>
      <w:r w:rsidRPr="006F2F67">
        <w:rPr>
          <w:sz w:val="23"/>
          <w:szCs w:val="23"/>
        </w:rPr>
        <w:t>(</w:t>
      </w:r>
      <w:r w:rsidRPr="006F2F67">
        <w:rPr>
          <w:b/>
          <w:sz w:val="23"/>
          <w:szCs w:val="23"/>
        </w:rPr>
        <w:t xml:space="preserve">2.pielikums). </w:t>
      </w:r>
    </w:p>
    <w:p w14:paraId="18D3F7F3" w14:textId="491AAEDB" w:rsidR="00C81D84" w:rsidRPr="006F2F67" w:rsidRDefault="00C81D84" w:rsidP="00A503AF">
      <w:pPr>
        <w:numPr>
          <w:ilvl w:val="0"/>
          <w:numId w:val="2"/>
        </w:numPr>
        <w:tabs>
          <w:tab w:val="left" w:pos="0"/>
          <w:tab w:val="left" w:pos="426"/>
        </w:tabs>
        <w:spacing w:after="80"/>
        <w:ind w:left="426" w:hanging="426"/>
        <w:jc w:val="both"/>
        <w:rPr>
          <w:sz w:val="23"/>
          <w:szCs w:val="23"/>
        </w:rPr>
      </w:pPr>
      <w:r w:rsidRPr="006F2F67">
        <w:rPr>
          <w:bCs/>
          <w:sz w:val="23"/>
          <w:szCs w:val="23"/>
        </w:rPr>
        <w:t xml:space="preserve">Iepirkuma nomenklatūra: CPV kods </w:t>
      </w:r>
      <w:r w:rsidR="00A503AF" w:rsidRPr="006F2F67">
        <w:rPr>
          <w:sz w:val="23"/>
          <w:szCs w:val="23"/>
        </w:rPr>
        <w:t xml:space="preserve">42410000-3 “Pacēlāji un </w:t>
      </w:r>
      <w:r w:rsidR="008F5FA5" w:rsidRPr="006F2F67">
        <w:rPr>
          <w:sz w:val="23"/>
          <w:szCs w:val="23"/>
        </w:rPr>
        <w:t>pārvietošanas iekārtas”</w:t>
      </w:r>
      <w:r w:rsidRPr="006F2F67">
        <w:rPr>
          <w:sz w:val="23"/>
          <w:szCs w:val="23"/>
        </w:rPr>
        <w:t xml:space="preserve">. </w:t>
      </w:r>
    </w:p>
    <w:p w14:paraId="4D4020F8" w14:textId="5B341389" w:rsidR="00A66393" w:rsidRPr="006F2F67" w:rsidRDefault="00962C15" w:rsidP="00CD1529">
      <w:pPr>
        <w:numPr>
          <w:ilvl w:val="0"/>
          <w:numId w:val="2"/>
        </w:numPr>
        <w:tabs>
          <w:tab w:val="left" w:pos="0"/>
          <w:tab w:val="left" w:pos="426"/>
        </w:tabs>
        <w:spacing w:after="80"/>
        <w:ind w:left="426" w:hanging="426"/>
        <w:jc w:val="both"/>
        <w:rPr>
          <w:sz w:val="23"/>
          <w:szCs w:val="23"/>
        </w:rPr>
      </w:pPr>
      <w:r w:rsidRPr="006F2F67">
        <w:rPr>
          <w:sz w:val="23"/>
          <w:szCs w:val="23"/>
        </w:rPr>
        <w:t xml:space="preserve">Iepirkuma priekšmets </w:t>
      </w:r>
      <w:r w:rsidR="004814F1" w:rsidRPr="006F2F67">
        <w:rPr>
          <w:b/>
          <w:sz w:val="23"/>
          <w:szCs w:val="23"/>
        </w:rPr>
        <w:t>ir sadalīts 2</w:t>
      </w:r>
      <w:r w:rsidR="00DC76A5" w:rsidRPr="006F2F67">
        <w:rPr>
          <w:b/>
          <w:sz w:val="23"/>
          <w:szCs w:val="23"/>
        </w:rPr>
        <w:t xml:space="preserve"> d</w:t>
      </w:r>
      <w:r w:rsidR="000A38D0" w:rsidRPr="006F2F67">
        <w:rPr>
          <w:b/>
          <w:sz w:val="23"/>
          <w:szCs w:val="23"/>
        </w:rPr>
        <w:t>aļā</w:t>
      </w:r>
      <w:r w:rsidR="00A61918" w:rsidRPr="006F2F67">
        <w:rPr>
          <w:b/>
          <w:sz w:val="23"/>
          <w:szCs w:val="23"/>
        </w:rPr>
        <w:t>s</w:t>
      </w:r>
      <w:r w:rsidR="004814F1" w:rsidRPr="006F2F67">
        <w:rPr>
          <w:sz w:val="23"/>
          <w:szCs w:val="23"/>
        </w:rPr>
        <w:t>:</w:t>
      </w:r>
    </w:p>
    <w:tbl>
      <w:tblPr>
        <w:tblStyle w:val="TableGrid"/>
        <w:tblW w:w="0" w:type="auto"/>
        <w:tblInd w:w="426" w:type="dxa"/>
        <w:tblLook w:val="04A0" w:firstRow="1" w:lastRow="0" w:firstColumn="1" w:lastColumn="0" w:noHBand="0" w:noVBand="1"/>
      </w:tblPr>
      <w:tblGrid>
        <w:gridCol w:w="1525"/>
        <w:gridCol w:w="7336"/>
      </w:tblGrid>
      <w:tr w:rsidR="0081185D" w:rsidRPr="006F2F67" w14:paraId="7C3F4E0A" w14:textId="77777777" w:rsidTr="0081185D">
        <w:tc>
          <w:tcPr>
            <w:tcW w:w="1525" w:type="dxa"/>
          </w:tcPr>
          <w:p w14:paraId="5566B3BC" w14:textId="525905C8" w:rsidR="0081185D" w:rsidRPr="006F2F67" w:rsidRDefault="0081185D" w:rsidP="0081185D">
            <w:pPr>
              <w:tabs>
                <w:tab w:val="left" w:pos="0"/>
                <w:tab w:val="left" w:pos="426"/>
              </w:tabs>
              <w:spacing w:after="80"/>
              <w:jc w:val="center"/>
              <w:rPr>
                <w:b/>
                <w:sz w:val="23"/>
                <w:szCs w:val="23"/>
              </w:rPr>
            </w:pPr>
            <w:r w:rsidRPr="006F2F67">
              <w:rPr>
                <w:b/>
                <w:sz w:val="23"/>
                <w:szCs w:val="23"/>
              </w:rPr>
              <w:t>Daļas Nr.</w:t>
            </w:r>
          </w:p>
        </w:tc>
        <w:tc>
          <w:tcPr>
            <w:tcW w:w="7336" w:type="dxa"/>
          </w:tcPr>
          <w:p w14:paraId="600A0A70" w14:textId="3E92F97E" w:rsidR="0081185D" w:rsidRPr="006F2F67" w:rsidRDefault="0081185D" w:rsidP="0081185D">
            <w:pPr>
              <w:tabs>
                <w:tab w:val="left" w:pos="0"/>
                <w:tab w:val="left" w:pos="426"/>
              </w:tabs>
              <w:spacing w:after="80"/>
              <w:jc w:val="center"/>
              <w:rPr>
                <w:b/>
                <w:sz w:val="23"/>
                <w:szCs w:val="23"/>
              </w:rPr>
            </w:pPr>
            <w:r w:rsidRPr="006F2F67">
              <w:rPr>
                <w:b/>
                <w:sz w:val="23"/>
                <w:szCs w:val="23"/>
              </w:rPr>
              <w:t>Daļas nosaukums</w:t>
            </w:r>
          </w:p>
        </w:tc>
      </w:tr>
      <w:tr w:rsidR="0081185D" w:rsidRPr="006F2F67" w14:paraId="2316B3DC" w14:textId="77777777" w:rsidTr="0081185D">
        <w:tc>
          <w:tcPr>
            <w:tcW w:w="1525" w:type="dxa"/>
          </w:tcPr>
          <w:p w14:paraId="23A1D04B" w14:textId="638237EE" w:rsidR="0081185D" w:rsidRPr="006F2F67" w:rsidRDefault="00BE7FF9" w:rsidP="0081185D">
            <w:pPr>
              <w:tabs>
                <w:tab w:val="left" w:pos="0"/>
                <w:tab w:val="left" w:pos="426"/>
              </w:tabs>
              <w:spacing w:after="80"/>
              <w:jc w:val="both"/>
              <w:rPr>
                <w:sz w:val="23"/>
                <w:szCs w:val="23"/>
              </w:rPr>
            </w:pPr>
            <w:r w:rsidRPr="006F2F67">
              <w:rPr>
                <w:sz w:val="23"/>
                <w:szCs w:val="23"/>
              </w:rPr>
              <w:t>1</w:t>
            </w:r>
            <w:r w:rsidR="0081185D" w:rsidRPr="006F2F67">
              <w:rPr>
                <w:sz w:val="23"/>
                <w:szCs w:val="23"/>
              </w:rPr>
              <w:t>.DAĻA</w:t>
            </w:r>
          </w:p>
        </w:tc>
        <w:tc>
          <w:tcPr>
            <w:tcW w:w="7336" w:type="dxa"/>
          </w:tcPr>
          <w:p w14:paraId="11C08E10" w14:textId="7EECBE0F" w:rsidR="0081185D" w:rsidRPr="006F2F67" w:rsidRDefault="0081185D" w:rsidP="0090303C">
            <w:pPr>
              <w:tabs>
                <w:tab w:val="left" w:pos="0"/>
                <w:tab w:val="left" w:pos="426"/>
              </w:tabs>
              <w:spacing w:after="80"/>
              <w:jc w:val="both"/>
              <w:rPr>
                <w:sz w:val="23"/>
                <w:szCs w:val="23"/>
              </w:rPr>
            </w:pPr>
            <w:r w:rsidRPr="006F2F67">
              <w:rPr>
                <w:sz w:val="23"/>
                <w:szCs w:val="23"/>
              </w:rPr>
              <w:t xml:space="preserve">Diagonālā (slīpā) kāpņu pacēlāja – platformas </w:t>
            </w:r>
            <w:r w:rsidR="0090303C" w:rsidRPr="006F2F67">
              <w:rPr>
                <w:sz w:val="23"/>
                <w:szCs w:val="23"/>
              </w:rPr>
              <w:t>ierīkošana</w:t>
            </w:r>
          </w:p>
        </w:tc>
      </w:tr>
      <w:tr w:rsidR="0081185D" w:rsidRPr="006F2F67" w14:paraId="79BD9469" w14:textId="77777777" w:rsidTr="0081185D">
        <w:tc>
          <w:tcPr>
            <w:tcW w:w="1525" w:type="dxa"/>
          </w:tcPr>
          <w:p w14:paraId="38FED3AB" w14:textId="1668212D" w:rsidR="0081185D" w:rsidRPr="006F2F67" w:rsidRDefault="0081185D" w:rsidP="0081185D">
            <w:pPr>
              <w:tabs>
                <w:tab w:val="left" w:pos="0"/>
                <w:tab w:val="left" w:pos="426"/>
              </w:tabs>
              <w:spacing w:after="80"/>
              <w:jc w:val="both"/>
              <w:rPr>
                <w:sz w:val="23"/>
                <w:szCs w:val="23"/>
              </w:rPr>
            </w:pPr>
            <w:r w:rsidRPr="006F2F67">
              <w:rPr>
                <w:sz w:val="23"/>
                <w:szCs w:val="23"/>
              </w:rPr>
              <w:t>2.DAĻA</w:t>
            </w:r>
          </w:p>
        </w:tc>
        <w:tc>
          <w:tcPr>
            <w:tcW w:w="7336" w:type="dxa"/>
          </w:tcPr>
          <w:p w14:paraId="230B0B4F" w14:textId="34DAA1B0" w:rsidR="0081185D" w:rsidRPr="006F2F67" w:rsidRDefault="0081185D" w:rsidP="0090303C">
            <w:pPr>
              <w:tabs>
                <w:tab w:val="left" w:pos="0"/>
                <w:tab w:val="left" w:pos="426"/>
              </w:tabs>
              <w:spacing w:after="80"/>
              <w:jc w:val="both"/>
              <w:rPr>
                <w:sz w:val="23"/>
                <w:szCs w:val="23"/>
              </w:rPr>
            </w:pPr>
            <w:r w:rsidRPr="006F2F67">
              <w:rPr>
                <w:sz w:val="23"/>
                <w:szCs w:val="23"/>
              </w:rPr>
              <w:t>Vertikālā pacēlāja – pla</w:t>
            </w:r>
            <w:r w:rsidR="0090303C" w:rsidRPr="006F2F67">
              <w:rPr>
                <w:sz w:val="23"/>
                <w:szCs w:val="23"/>
              </w:rPr>
              <w:t>tformas ierīkošana</w:t>
            </w:r>
          </w:p>
        </w:tc>
      </w:tr>
    </w:tbl>
    <w:p w14:paraId="77DE58F1" w14:textId="77777777" w:rsidR="0081185D" w:rsidRPr="006F2F67" w:rsidRDefault="0081185D" w:rsidP="0081185D">
      <w:pPr>
        <w:tabs>
          <w:tab w:val="left" w:pos="0"/>
          <w:tab w:val="left" w:pos="426"/>
        </w:tabs>
        <w:spacing w:after="80"/>
        <w:ind w:left="426"/>
        <w:jc w:val="both"/>
        <w:rPr>
          <w:sz w:val="23"/>
          <w:szCs w:val="23"/>
        </w:rPr>
      </w:pPr>
    </w:p>
    <w:p w14:paraId="2BE863F4" w14:textId="1A35C3DA" w:rsidR="00911654" w:rsidRPr="00911654" w:rsidRDefault="00911654" w:rsidP="00911654">
      <w:pPr>
        <w:pStyle w:val="ListParagraph"/>
        <w:numPr>
          <w:ilvl w:val="0"/>
          <w:numId w:val="2"/>
        </w:numPr>
        <w:tabs>
          <w:tab w:val="clear" w:pos="4965"/>
        </w:tabs>
        <w:spacing w:after="80"/>
        <w:ind w:left="567" w:hanging="567"/>
        <w:jc w:val="both"/>
        <w:rPr>
          <w:sz w:val="23"/>
          <w:szCs w:val="23"/>
        </w:rPr>
      </w:pPr>
      <w:r>
        <w:rPr>
          <w:sz w:val="23"/>
          <w:szCs w:val="23"/>
        </w:rPr>
        <w:t>Paredzamā līgumcena: 1.daļā  - EUR  10 289,26 bez pievienotās vērtības nodokļa; 2.daļā- EUR 15</w:t>
      </w:r>
      <w:r w:rsidR="00B86A90">
        <w:rPr>
          <w:sz w:val="23"/>
          <w:szCs w:val="23"/>
        </w:rPr>
        <w:t> 433,</w:t>
      </w:r>
      <w:r>
        <w:rPr>
          <w:sz w:val="23"/>
          <w:szCs w:val="23"/>
        </w:rPr>
        <w:t xml:space="preserve">89 bez pievienotās vērtības nodokļa. </w:t>
      </w:r>
    </w:p>
    <w:p w14:paraId="0629BA23" w14:textId="2666E64B" w:rsidR="00506731" w:rsidRPr="006F2F67" w:rsidRDefault="00BE7FF9" w:rsidP="00D33291">
      <w:pPr>
        <w:pStyle w:val="ListParagraph"/>
        <w:numPr>
          <w:ilvl w:val="0"/>
          <w:numId w:val="2"/>
        </w:numPr>
        <w:tabs>
          <w:tab w:val="clear" w:pos="4965"/>
        </w:tabs>
        <w:spacing w:after="80"/>
        <w:ind w:left="567" w:hanging="567"/>
        <w:jc w:val="both"/>
        <w:rPr>
          <w:sz w:val="23"/>
          <w:szCs w:val="23"/>
        </w:rPr>
      </w:pPr>
      <w:r w:rsidRPr="006F2F67">
        <w:rPr>
          <w:sz w:val="23"/>
          <w:szCs w:val="23"/>
        </w:rPr>
        <w:t>Piedāvājumu var iesnie</w:t>
      </w:r>
      <w:r w:rsidR="00073CDC" w:rsidRPr="006F2F67">
        <w:rPr>
          <w:sz w:val="23"/>
          <w:szCs w:val="23"/>
        </w:rPr>
        <w:t>gt vienā vai abās iepirkuma daļā</w:t>
      </w:r>
      <w:r w:rsidRPr="006F2F67">
        <w:rPr>
          <w:sz w:val="23"/>
          <w:szCs w:val="23"/>
        </w:rPr>
        <w:t>s. Iesniedzot piedāvājumu abās iepirkuma daļas vienlaicīgi, pretendents  izvērtē</w:t>
      </w:r>
      <w:r w:rsidR="00796363" w:rsidRPr="006F2F67">
        <w:rPr>
          <w:sz w:val="23"/>
          <w:szCs w:val="23"/>
        </w:rPr>
        <w:t xml:space="preserve"> iespēju uzvaras gadījumā</w:t>
      </w:r>
      <w:r w:rsidR="00506731" w:rsidRPr="006F2F67">
        <w:rPr>
          <w:sz w:val="23"/>
          <w:szCs w:val="23"/>
        </w:rPr>
        <w:t xml:space="preserve"> vienlaicīgi izpildīt abas daļas.</w:t>
      </w:r>
    </w:p>
    <w:p w14:paraId="2FAE7B9B" w14:textId="397F4AF2" w:rsidR="00506731" w:rsidRPr="006F2F67" w:rsidRDefault="00506731" w:rsidP="0018321B">
      <w:pPr>
        <w:pStyle w:val="ListParagraph"/>
        <w:tabs>
          <w:tab w:val="left" w:pos="0"/>
        </w:tabs>
        <w:spacing w:after="80"/>
        <w:ind w:left="0"/>
        <w:jc w:val="center"/>
        <w:rPr>
          <w:sz w:val="23"/>
          <w:szCs w:val="23"/>
        </w:rPr>
      </w:pPr>
      <w:r w:rsidRPr="006F2F67">
        <w:rPr>
          <w:b/>
          <w:sz w:val="23"/>
          <w:szCs w:val="23"/>
        </w:rPr>
        <w:t>III.  Iepirkuma līguma izpildes laiks, vieta un svarīgākie nosacījumi</w:t>
      </w:r>
    </w:p>
    <w:p w14:paraId="298B154B" w14:textId="5949B958" w:rsidR="00506731" w:rsidRPr="006F2F67" w:rsidRDefault="00506731" w:rsidP="00D33291">
      <w:pPr>
        <w:pStyle w:val="ListParagraph"/>
        <w:numPr>
          <w:ilvl w:val="0"/>
          <w:numId w:val="2"/>
        </w:numPr>
        <w:tabs>
          <w:tab w:val="clear" w:pos="4965"/>
          <w:tab w:val="left" w:pos="426"/>
        </w:tabs>
        <w:spacing w:after="80"/>
        <w:ind w:left="426" w:hanging="426"/>
        <w:jc w:val="both"/>
        <w:rPr>
          <w:sz w:val="23"/>
          <w:szCs w:val="23"/>
        </w:rPr>
      </w:pPr>
      <w:r w:rsidRPr="006F2F67">
        <w:rPr>
          <w:sz w:val="23"/>
          <w:szCs w:val="23"/>
        </w:rPr>
        <w:t>Iepirkums paredz iepirkuma lī</w:t>
      </w:r>
      <w:r w:rsidR="00BE64A8" w:rsidRPr="006F2F67">
        <w:rPr>
          <w:sz w:val="23"/>
          <w:szCs w:val="23"/>
        </w:rPr>
        <w:t>guma slēgšanu. Iepirkuma līgumu</w:t>
      </w:r>
      <w:r w:rsidRPr="006F2F67">
        <w:rPr>
          <w:sz w:val="23"/>
          <w:szCs w:val="23"/>
        </w:rPr>
        <w:t xml:space="preserve"> slēgs un norēķinus  veiks </w:t>
      </w:r>
      <w:r w:rsidR="00A02DFE" w:rsidRPr="006F2F67">
        <w:rPr>
          <w:sz w:val="23"/>
          <w:szCs w:val="23"/>
        </w:rPr>
        <w:t xml:space="preserve">Daugavpils pilsētas pašvaldības iestāde “Sociālais dienests”. </w:t>
      </w:r>
    </w:p>
    <w:p w14:paraId="00AA8819" w14:textId="6B9991B5" w:rsidR="00506731" w:rsidRPr="006F2F67" w:rsidRDefault="00506731" w:rsidP="00D33291">
      <w:pPr>
        <w:pStyle w:val="ListParagraph"/>
        <w:numPr>
          <w:ilvl w:val="0"/>
          <w:numId w:val="2"/>
        </w:numPr>
        <w:tabs>
          <w:tab w:val="clear" w:pos="4965"/>
          <w:tab w:val="left" w:pos="426"/>
        </w:tabs>
        <w:spacing w:after="80"/>
        <w:ind w:left="426" w:hanging="426"/>
        <w:jc w:val="both"/>
        <w:rPr>
          <w:sz w:val="23"/>
          <w:szCs w:val="23"/>
        </w:rPr>
      </w:pPr>
      <w:r w:rsidRPr="006F2F67">
        <w:rPr>
          <w:sz w:val="23"/>
          <w:szCs w:val="23"/>
        </w:rPr>
        <w:t xml:space="preserve">Iepirkuma līguma izpildes laiks, vieta un svarīgākie  nosacījumi paredzēti </w:t>
      </w:r>
      <w:r w:rsidR="00A02DFE" w:rsidRPr="006F2F67">
        <w:rPr>
          <w:sz w:val="23"/>
          <w:szCs w:val="23"/>
        </w:rPr>
        <w:t xml:space="preserve">tehniskā specifikācijā  (2.pielikums) un </w:t>
      </w:r>
      <w:r w:rsidR="00BE64A8" w:rsidRPr="006F2F67">
        <w:rPr>
          <w:sz w:val="23"/>
          <w:szCs w:val="23"/>
        </w:rPr>
        <w:t>iepirkuma līguma projektā (7</w:t>
      </w:r>
      <w:r w:rsidRPr="006F2F67">
        <w:rPr>
          <w:sz w:val="23"/>
          <w:szCs w:val="23"/>
        </w:rPr>
        <w:t xml:space="preserve">.pielikums). Pasūtītājs, kura vajadzībām tiek veikts iepirkums, iepirkuma līgumu slēdz pēc tam, kad pieņemts lēmums par uzvarētāju.  </w:t>
      </w:r>
    </w:p>
    <w:p w14:paraId="70A69A7F" w14:textId="443C589D" w:rsidR="00506731" w:rsidRPr="006F2F67" w:rsidRDefault="00E7643F" w:rsidP="00D33291">
      <w:pPr>
        <w:numPr>
          <w:ilvl w:val="0"/>
          <w:numId w:val="2"/>
        </w:numPr>
        <w:tabs>
          <w:tab w:val="clear" w:pos="4965"/>
          <w:tab w:val="left" w:pos="426"/>
          <w:tab w:val="num" w:pos="1701"/>
        </w:tabs>
        <w:spacing w:after="80"/>
        <w:ind w:left="426" w:hanging="426"/>
        <w:jc w:val="both"/>
        <w:rPr>
          <w:sz w:val="23"/>
          <w:szCs w:val="23"/>
        </w:rPr>
      </w:pPr>
      <w:r w:rsidRPr="006F2F67">
        <w:rPr>
          <w:sz w:val="23"/>
          <w:szCs w:val="23"/>
        </w:rPr>
        <w:t>Iepirkuma līguma darbības</w:t>
      </w:r>
      <w:r w:rsidR="00A02DFE" w:rsidRPr="006F2F67">
        <w:rPr>
          <w:sz w:val="23"/>
          <w:szCs w:val="23"/>
        </w:rPr>
        <w:t xml:space="preserve"> termiņš:</w:t>
      </w:r>
      <w:r w:rsidRPr="006F2F67">
        <w:rPr>
          <w:sz w:val="23"/>
          <w:szCs w:val="23"/>
        </w:rPr>
        <w:t xml:space="preserve"> 12</w:t>
      </w:r>
      <w:r w:rsidR="00BE64A8" w:rsidRPr="006F2F67">
        <w:rPr>
          <w:sz w:val="23"/>
          <w:szCs w:val="23"/>
        </w:rPr>
        <w:t xml:space="preserve">  (divpadsmit) mēnešu laikā no l</w:t>
      </w:r>
      <w:r w:rsidRPr="006F2F67">
        <w:rPr>
          <w:sz w:val="23"/>
          <w:szCs w:val="23"/>
        </w:rPr>
        <w:t xml:space="preserve">īguma noslēgšanas dienas.  Pacēlāju – platformas ierīkošanas termiņš </w:t>
      </w:r>
      <w:r w:rsidR="00E76BA0" w:rsidRPr="006F2F67">
        <w:rPr>
          <w:sz w:val="23"/>
          <w:szCs w:val="23"/>
        </w:rPr>
        <w:t xml:space="preserve"> 6 nedēļu laikā pēc pacēlāja uzstādīšanas vie</w:t>
      </w:r>
      <w:r w:rsidRPr="006F2F67">
        <w:rPr>
          <w:sz w:val="23"/>
          <w:szCs w:val="23"/>
        </w:rPr>
        <w:t xml:space="preserve">tas gatavības. </w:t>
      </w:r>
    </w:p>
    <w:p w14:paraId="68383C89" w14:textId="3F2D540D" w:rsidR="00CD1529" w:rsidRPr="006F2F67" w:rsidRDefault="00CD1529" w:rsidP="00980279">
      <w:pPr>
        <w:tabs>
          <w:tab w:val="left" w:pos="0"/>
          <w:tab w:val="left" w:pos="426"/>
        </w:tabs>
        <w:spacing w:before="240"/>
        <w:ind w:left="425"/>
        <w:jc w:val="center"/>
        <w:rPr>
          <w:sz w:val="23"/>
          <w:szCs w:val="23"/>
        </w:rPr>
      </w:pPr>
      <w:r w:rsidRPr="006F2F67">
        <w:rPr>
          <w:b/>
          <w:sz w:val="23"/>
          <w:szCs w:val="23"/>
        </w:rPr>
        <w:t xml:space="preserve">IV. Piedāvājumu iesniegšanas </w:t>
      </w:r>
      <w:r w:rsidR="00506731" w:rsidRPr="006F2F67">
        <w:rPr>
          <w:b/>
          <w:sz w:val="23"/>
          <w:szCs w:val="23"/>
        </w:rPr>
        <w:t xml:space="preserve">un atvēršanas vieta, datums un laiks </w:t>
      </w:r>
    </w:p>
    <w:p w14:paraId="39969AA9" w14:textId="6B5AE266" w:rsidR="00CD1529" w:rsidRPr="00B86A90" w:rsidRDefault="004E705E" w:rsidP="00980279">
      <w:pPr>
        <w:numPr>
          <w:ilvl w:val="0"/>
          <w:numId w:val="2"/>
        </w:numPr>
        <w:tabs>
          <w:tab w:val="left" w:pos="0"/>
          <w:tab w:val="left" w:pos="426"/>
        </w:tabs>
        <w:ind w:left="426" w:hanging="426"/>
        <w:jc w:val="both"/>
        <w:rPr>
          <w:sz w:val="23"/>
          <w:szCs w:val="23"/>
        </w:rPr>
      </w:pPr>
      <w:r w:rsidRPr="006F2F67">
        <w:rPr>
          <w:sz w:val="23"/>
          <w:szCs w:val="23"/>
        </w:rPr>
        <w:t>Piedāvājumu drīkst iesniegt perso</w:t>
      </w:r>
      <w:r w:rsidR="00CD1529" w:rsidRPr="006F2F67">
        <w:rPr>
          <w:sz w:val="23"/>
          <w:szCs w:val="23"/>
        </w:rPr>
        <w:t xml:space="preserve">nīgi Daugavpils pilsētas domes </w:t>
      </w:r>
      <w:r w:rsidR="00F53BB0" w:rsidRPr="006F2F67">
        <w:rPr>
          <w:sz w:val="23"/>
          <w:szCs w:val="23"/>
        </w:rPr>
        <w:t xml:space="preserve"> Centralizēto iepirkumu nodaļā, Imantas ielā 9-1B, Daugavpils, LV-5401, vai atsūtot pa pastu  </w:t>
      </w:r>
      <w:r w:rsidRPr="006F2F67">
        <w:rPr>
          <w:sz w:val="23"/>
          <w:szCs w:val="23"/>
        </w:rPr>
        <w:t>pēc adreses: Daugavpils pilsētas dome</w:t>
      </w:r>
      <w:r w:rsidR="00F53BB0" w:rsidRPr="006F2F67">
        <w:rPr>
          <w:sz w:val="23"/>
          <w:szCs w:val="23"/>
        </w:rPr>
        <w:t>s Centralizēto iepirkuma nodaļā</w:t>
      </w:r>
      <w:r w:rsidRPr="006F2F67">
        <w:rPr>
          <w:sz w:val="23"/>
          <w:szCs w:val="23"/>
        </w:rPr>
        <w:t>,</w:t>
      </w:r>
      <w:r w:rsidR="00F53BB0" w:rsidRPr="006F2F67">
        <w:rPr>
          <w:sz w:val="23"/>
          <w:szCs w:val="23"/>
        </w:rPr>
        <w:t xml:space="preserve"> Imantas ielā 9-1B, Daugavpils, </w:t>
      </w:r>
      <w:r w:rsidR="00F53BB0" w:rsidRPr="006F2F67">
        <w:rPr>
          <w:sz w:val="23"/>
          <w:szCs w:val="23"/>
        </w:rPr>
        <w:lastRenderedPageBreak/>
        <w:t>LV-</w:t>
      </w:r>
      <w:r w:rsidR="00F53BB0" w:rsidRPr="00B86A90">
        <w:rPr>
          <w:sz w:val="23"/>
          <w:szCs w:val="23"/>
        </w:rPr>
        <w:t>5401</w:t>
      </w:r>
      <w:r w:rsidRPr="00B86A90">
        <w:rPr>
          <w:sz w:val="23"/>
          <w:szCs w:val="23"/>
        </w:rPr>
        <w:t xml:space="preserve">, sākot ar dienu, kad paziņojums par </w:t>
      </w:r>
      <w:r w:rsidR="00F53BB0" w:rsidRPr="00B86A90">
        <w:rPr>
          <w:sz w:val="23"/>
          <w:szCs w:val="23"/>
        </w:rPr>
        <w:t xml:space="preserve">plānoto līgumu </w:t>
      </w:r>
      <w:r w:rsidRPr="00B86A90">
        <w:rPr>
          <w:sz w:val="23"/>
          <w:szCs w:val="23"/>
        </w:rPr>
        <w:t xml:space="preserve">ir publicēts Iepirkumu uzraudzības biroja </w:t>
      </w:r>
      <w:r w:rsidR="001F4F9B" w:rsidRPr="00B86A90">
        <w:rPr>
          <w:sz w:val="23"/>
          <w:szCs w:val="23"/>
        </w:rPr>
        <w:t>mājas lapā</w:t>
      </w:r>
      <w:r w:rsidRPr="00B86A90">
        <w:rPr>
          <w:sz w:val="23"/>
          <w:szCs w:val="23"/>
        </w:rPr>
        <w:t>.</w:t>
      </w:r>
    </w:p>
    <w:p w14:paraId="6E6A6FD0" w14:textId="506F4E92" w:rsidR="00CD1529" w:rsidRPr="00B86A90" w:rsidRDefault="00F53BB0" w:rsidP="00CD1529">
      <w:pPr>
        <w:numPr>
          <w:ilvl w:val="0"/>
          <w:numId w:val="2"/>
        </w:numPr>
        <w:tabs>
          <w:tab w:val="left" w:pos="0"/>
          <w:tab w:val="left" w:pos="426"/>
        </w:tabs>
        <w:spacing w:after="80"/>
        <w:ind w:left="426" w:hanging="426"/>
        <w:jc w:val="both"/>
        <w:rPr>
          <w:sz w:val="23"/>
          <w:szCs w:val="23"/>
        </w:rPr>
      </w:pPr>
      <w:r w:rsidRPr="00B86A90">
        <w:rPr>
          <w:sz w:val="23"/>
          <w:szCs w:val="23"/>
        </w:rPr>
        <w:t>Piedāvājuma</w:t>
      </w:r>
      <w:r w:rsidR="004E705E" w:rsidRPr="00B86A90">
        <w:rPr>
          <w:sz w:val="23"/>
          <w:szCs w:val="23"/>
        </w:rPr>
        <w:t xml:space="preserve"> iesniegšanas pēdējais termiņš – ne vēlāk kā līdz </w:t>
      </w:r>
      <w:r w:rsidR="004E705E" w:rsidRPr="00B86A90">
        <w:rPr>
          <w:b/>
          <w:bCs/>
          <w:noProof/>
          <w:sz w:val="23"/>
          <w:szCs w:val="23"/>
        </w:rPr>
        <w:t>201</w:t>
      </w:r>
      <w:r w:rsidRPr="00B86A90">
        <w:rPr>
          <w:b/>
          <w:bCs/>
          <w:noProof/>
          <w:sz w:val="23"/>
          <w:szCs w:val="23"/>
        </w:rPr>
        <w:t>8</w:t>
      </w:r>
      <w:r w:rsidR="004E705E" w:rsidRPr="00B86A90">
        <w:rPr>
          <w:b/>
          <w:sz w:val="23"/>
          <w:szCs w:val="23"/>
        </w:rPr>
        <w:t>.gada</w:t>
      </w:r>
      <w:r w:rsidR="00C461D6" w:rsidRPr="00B86A90">
        <w:rPr>
          <w:b/>
          <w:sz w:val="23"/>
          <w:szCs w:val="23"/>
        </w:rPr>
        <w:t xml:space="preserve"> </w:t>
      </w:r>
      <w:r w:rsidR="008756C7" w:rsidRPr="00B86A90">
        <w:rPr>
          <w:b/>
          <w:bCs/>
          <w:noProof/>
          <w:sz w:val="23"/>
          <w:szCs w:val="23"/>
        </w:rPr>
        <w:t>30</w:t>
      </w:r>
      <w:r w:rsidR="007C3324" w:rsidRPr="00B86A90">
        <w:rPr>
          <w:b/>
          <w:bCs/>
          <w:noProof/>
          <w:sz w:val="23"/>
          <w:szCs w:val="23"/>
        </w:rPr>
        <w:t xml:space="preserve">.augusta </w:t>
      </w:r>
      <w:r w:rsidR="00A563F7" w:rsidRPr="00B86A90">
        <w:rPr>
          <w:b/>
          <w:sz w:val="23"/>
          <w:szCs w:val="23"/>
        </w:rPr>
        <w:t>plkst.</w:t>
      </w:r>
      <w:r w:rsidR="007C3324" w:rsidRPr="00B86A90">
        <w:rPr>
          <w:b/>
          <w:sz w:val="23"/>
          <w:szCs w:val="23"/>
        </w:rPr>
        <w:t>10</w:t>
      </w:r>
      <w:r w:rsidR="00B5222F" w:rsidRPr="00B86A90">
        <w:rPr>
          <w:b/>
          <w:noProof/>
          <w:sz w:val="23"/>
          <w:szCs w:val="23"/>
        </w:rPr>
        <w:t>:</w:t>
      </w:r>
      <w:r w:rsidR="004E705E" w:rsidRPr="00B86A90">
        <w:rPr>
          <w:b/>
          <w:sz w:val="23"/>
          <w:szCs w:val="23"/>
        </w:rPr>
        <w:t>00</w:t>
      </w:r>
      <w:r w:rsidR="004E705E" w:rsidRPr="00B86A90">
        <w:rPr>
          <w:sz w:val="23"/>
          <w:szCs w:val="23"/>
        </w:rPr>
        <w:t xml:space="preserve"> pēc vietējā laika. Ja piedāvājums tiek iesniegts pēc norādītā piedāvājuma iesniegšanas termiņa beigām, to neatvērtā veidā </w:t>
      </w:r>
      <w:r w:rsidRPr="00B86A90">
        <w:rPr>
          <w:sz w:val="23"/>
          <w:szCs w:val="23"/>
        </w:rPr>
        <w:t>nosūta</w:t>
      </w:r>
      <w:r w:rsidR="004E705E" w:rsidRPr="00B86A90">
        <w:rPr>
          <w:sz w:val="23"/>
          <w:szCs w:val="23"/>
        </w:rPr>
        <w:t xml:space="preserve"> atpakaļ pretend</w:t>
      </w:r>
      <w:r w:rsidRPr="00B86A90">
        <w:rPr>
          <w:sz w:val="23"/>
          <w:szCs w:val="23"/>
        </w:rPr>
        <w:t xml:space="preserve">entam ierakstītā pasta sūtījumā vai nepieņem, ja pieteikumu  iesniedz personīgi.  </w:t>
      </w:r>
    </w:p>
    <w:p w14:paraId="7B328EE1" w14:textId="349AD842" w:rsidR="00CD1529" w:rsidRPr="006F2F67" w:rsidRDefault="009A4A12" w:rsidP="00CD1529">
      <w:pPr>
        <w:numPr>
          <w:ilvl w:val="0"/>
          <w:numId w:val="2"/>
        </w:numPr>
        <w:tabs>
          <w:tab w:val="left" w:pos="0"/>
          <w:tab w:val="left" w:pos="426"/>
        </w:tabs>
        <w:spacing w:after="80"/>
        <w:ind w:left="426" w:hanging="426"/>
        <w:jc w:val="both"/>
        <w:rPr>
          <w:sz w:val="23"/>
          <w:szCs w:val="23"/>
        </w:rPr>
      </w:pPr>
      <w:r w:rsidRPr="00B86A90">
        <w:rPr>
          <w:noProof/>
          <w:sz w:val="23"/>
          <w:szCs w:val="23"/>
        </w:rPr>
        <w:t xml:space="preserve">Piedāvājumu atvēršana notiks </w:t>
      </w:r>
      <w:r w:rsidR="00076AD2" w:rsidRPr="00B86A90">
        <w:rPr>
          <w:b/>
          <w:noProof/>
          <w:sz w:val="23"/>
          <w:szCs w:val="23"/>
        </w:rPr>
        <w:t>201</w:t>
      </w:r>
      <w:r w:rsidR="00D00297" w:rsidRPr="00B86A90">
        <w:rPr>
          <w:b/>
          <w:noProof/>
          <w:sz w:val="23"/>
          <w:szCs w:val="23"/>
        </w:rPr>
        <w:t>8</w:t>
      </w:r>
      <w:r w:rsidRPr="00B86A90">
        <w:rPr>
          <w:b/>
          <w:noProof/>
          <w:sz w:val="23"/>
          <w:szCs w:val="23"/>
        </w:rPr>
        <w:t xml:space="preserve">.gada </w:t>
      </w:r>
      <w:r w:rsidR="008756C7" w:rsidRPr="00B86A90">
        <w:rPr>
          <w:b/>
          <w:noProof/>
          <w:sz w:val="23"/>
          <w:szCs w:val="23"/>
        </w:rPr>
        <w:t xml:space="preserve"> 30</w:t>
      </w:r>
      <w:r w:rsidR="007C3324" w:rsidRPr="00B86A90">
        <w:rPr>
          <w:b/>
          <w:noProof/>
          <w:sz w:val="23"/>
          <w:szCs w:val="23"/>
        </w:rPr>
        <w:t>.augustā</w:t>
      </w:r>
      <w:r w:rsidRPr="00B86A90">
        <w:rPr>
          <w:b/>
          <w:noProof/>
          <w:sz w:val="23"/>
          <w:szCs w:val="23"/>
        </w:rPr>
        <w:t>, plkst</w:t>
      </w:r>
      <w:r w:rsidR="00623DC6" w:rsidRPr="00B86A90">
        <w:rPr>
          <w:b/>
          <w:noProof/>
          <w:sz w:val="23"/>
          <w:szCs w:val="23"/>
        </w:rPr>
        <w:t>.</w:t>
      </w:r>
      <w:r w:rsidR="007C3324" w:rsidRPr="00B86A90">
        <w:rPr>
          <w:b/>
          <w:noProof/>
          <w:sz w:val="23"/>
          <w:szCs w:val="23"/>
        </w:rPr>
        <w:t>10</w:t>
      </w:r>
      <w:r w:rsidR="007530CC" w:rsidRPr="00B86A90">
        <w:rPr>
          <w:b/>
          <w:noProof/>
          <w:sz w:val="23"/>
          <w:szCs w:val="23"/>
        </w:rPr>
        <w:t>:</w:t>
      </w:r>
      <w:r w:rsidRPr="00B86A90">
        <w:rPr>
          <w:b/>
          <w:noProof/>
          <w:sz w:val="23"/>
          <w:szCs w:val="23"/>
        </w:rPr>
        <w:t>00</w:t>
      </w:r>
      <w:r w:rsidRPr="00B86A90">
        <w:rPr>
          <w:noProof/>
          <w:sz w:val="23"/>
          <w:szCs w:val="23"/>
        </w:rPr>
        <w:t xml:space="preserve">, </w:t>
      </w:r>
      <w:r w:rsidR="00D00297" w:rsidRPr="00B86A90">
        <w:rPr>
          <w:noProof/>
          <w:sz w:val="23"/>
          <w:szCs w:val="23"/>
        </w:rPr>
        <w:t xml:space="preserve">Daugavpils pilsētas domes Centralizēto   iepirkumu nodaļā, Imantas ielā 9-1B, </w:t>
      </w:r>
      <w:r w:rsidR="00D00297" w:rsidRPr="006F2F67">
        <w:rPr>
          <w:noProof/>
          <w:sz w:val="23"/>
          <w:szCs w:val="23"/>
        </w:rPr>
        <w:t>Daugavpilī, Latvijas Republika</w:t>
      </w:r>
      <w:r w:rsidRPr="006F2F67">
        <w:rPr>
          <w:noProof/>
          <w:sz w:val="23"/>
          <w:szCs w:val="23"/>
        </w:rPr>
        <w:t>, atklātā sēdē.</w:t>
      </w:r>
    </w:p>
    <w:p w14:paraId="2505DF96" w14:textId="77777777" w:rsidR="00CD1529" w:rsidRPr="006F2F67" w:rsidRDefault="004E705E" w:rsidP="00CD1529">
      <w:pPr>
        <w:numPr>
          <w:ilvl w:val="0"/>
          <w:numId w:val="2"/>
        </w:numPr>
        <w:tabs>
          <w:tab w:val="left" w:pos="0"/>
          <w:tab w:val="left" w:pos="426"/>
        </w:tabs>
        <w:spacing w:after="80"/>
        <w:ind w:left="426" w:hanging="426"/>
        <w:jc w:val="both"/>
        <w:rPr>
          <w:sz w:val="23"/>
          <w:szCs w:val="23"/>
        </w:rPr>
      </w:pPr>
      <w:r w:rsidRPr="006F2F67">
        <w:rPr>
          <w:sz w:val="23"/>
          <w:szCs w:val="23"/>
        </w:rPr>
        <w:t>Piedāvājumu vērtēšanu un lēmumu pieņemšanu komisija veic slēgtā sēdē.</w:t>
      </w:r>
    </w:p>
    <w:p w14:paraId="3712CEB3" w14:textId="47E4C96B" w:rsidR="00CD1529" w:rsidRPr="006F2F67" w:rsidRDefault="00506731" w:rsidP="00980279">
      <w:pPr>
        <w:pStyle w:val="ListParagraph"/>
        <w:spacing w:before="240"/>
        <w:ind w:left="0"/>
        <w:jc w:val="center"/>
        <w:rPr>
          <w:b/>
          <w:sz w:val="23"/>
          <w:szCs w:val="23"/>
        </w:rPr>
      </w:pPr>
      <w:r w:rsidRPr="006F2F67">
        <w:rPr>
          <w:b/>
          <w:sz w:val="23"/>
          <w:szCs w:val="23"/>
        </w:rPr>
        <w:t xml:space="preserve">V. Prasības attiecībā uz piedāvājuma noformējumu un iesniegšanu </w:t>
      </w:r>
    </w:p>
    <w:p w14:paraId="6B700900"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Piedāvājums jāiesniedz latviešu valodā, drukātā veidā, bez labojumiem un dzēsumiem, vienā eksemplārā, lapas cauršūtas, numurētas un aizzīmogotas. Uz pēdējās lapas otrā pusē neaprakstītajā daļā vai uz papīra uzlīmes, ar kuru lapai piestiprināts cauršuvuma diega vai caurauklojuma auklas mezgls, izvieto apliecinājuma tekstu „Sanumurētas un cauršūtas (caurauklotas) X (XX) lapas”, kur zīmes "X" vietā norāda ar cipariem, bet zīmes "XX" vietā – ar vārdiem rakstītu atbilstošu lapu skaitu. Apliecinājuma tekstu ar parakstu apliecina tā persona, kura sanumurēja un cauršuva (cauraukloja) piedāvājuma lapas (parakstu atšifrē un pievieno ziņas, kas ļauj nepārprotami identificēt šo personu), kā arī norāda datumu, kad izdarīts apliecinājums. Apliecinājuma tekstu vai parakstu izvieto tā, lai tas vienlaikus atrastos gan uz piedāvājuma pēdējās lapas, gan uz papīra uzlīmes, ar kuru lapai piestiprināts cauršuvuma diega vai caurauklojuma auklas mezgls.</w:t>
      </w:r>
    </w:p>
    <w:p w14:paraId="441637F1" w14:textId="5A6D4B76"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 xml:space="preserve">Piedāvājums ir jāiesniedz aizlīmētā aploksnē, uz kuras ir norādīti </w:t>
      </w:r>
      <w:r w:rsidRPr="006F2F67">
        <w:rPr>
          <w:b/>
          <w:sz w:val="23"/>
          <w:szCs w:val="23"/>
        </w:rPr>
        <w:t xml:space="preserve">pretendenta </w:t>
      </w:r>
      <w:r w:rsidRPr="006F2F67">
        <w:rPr>
          <w:sz w:val="23"/>
          <w:szCs w:val="23"/>
        </w:rPr>
        <w:t xml:space="preserve">rekvizīti un </w:t>
      </w:r>
      <w:r w:rsidRPr="006F2F67">
        <w:rPr>
          <w:b/>
          <w:sz w:val="23"/>
          <w:szCs w:val="23"/>
        </w:rPr>
        <w:t>pasūtītāja adrese</w:t>
      </w:r>
      <w:r w:rsidRPr="006F2F67">
        <w:rPr>
          <w:sz w:val="23"/>
          <w:szCs w:val="23"/>
        </w:rPr>
        <w:t>: Daugavpils pilsētas domes Centralizēto iepirkumu nodaļa, Imantas iela 9-1B, Daugavpils, LV-5401, ar atzīmi:</w:t>
      </w:r>
    </w:p>
    <w:p w14:paraId="0ECE0A6E" w14:textId="77777777" w:rsidR="00FA22D4" w:rsidRPr="006F2F67" w:rsidRDefault="00FA22D4" w:rsidP="00FA22D4">
      <w:pPr>
        <w:ind w:left="-142"/>
        <w:jc w:val="center"/>
        <w:rPr>
          <w:sz w:val="23"/>
          <w:szCs w:val="23"/>
        </w:rPr>
      </w:pPr>
      <w:r w:rsidRPr="006F2F67">
        <w:rPr>
          <w:b/>
          <w:sz w:val="23"/>
          <w:szCs w:val="23"/>
        </w:rPr>
        <w:t>Iepirkumam Publisko iepirkumu likuma 9. panta noteiktajā kārtībā</w:t>
      </w:r>
      <w:r w:rsidRPr="006F2F67">
        <w:rPr>
          <w:sz w:val="23"/>
          <w:szCs w:val="23"/>
        </w:rPr>
        <w:t xml:space="preserve"> </w:t>
      </w:r>
    </w:p>
    <w:p w14:paraId="236CE49B" w14:textId="36938F4A" w:rsidR="00FA22D4" w:rsidRPr="006F2F67" w:rsidRDefault="00FA22D4" w:rsidP="00FA22D4">
      <w:pPr>
        <w:ind w:left="-142"/>
        <w:jc w:val="center"/>
        <w:rPr>
          <w:b/>
          <w:sz w:val="23"/>
          <w:szCs w:val="23"/>
        </w:rPr>
      </w:pPr>
      <w:r w:rsidRPr="006F2F67">
        <w:rPr>
          <w:b/>
          <w:sz w:val="23"/>
          <w:szCs w:val="23"/>
        </w:rPr>
        <w:t xml:space="preserve">“Pacēlāju – platformu </w:t>
      </w:r>
      <w:r w:rsidR="00FA0492" w:rsidRPr="006F2F67">
        <w:rPr>
          <w:b/>
          <w:sz w:val="23"/>
          <w:szCs w:val="23"/>
        </w:rPr>
        <w:t xml:space="preserve">ierīkošana </w:t>
      </w:r>
      <w:r w:rsidRPr="006F2F67">
        <w:rPr>
          <w:b/>
          <w:sz w:val="23"/>
          <w:szCs w:val="23"/>
        </w:rPr>
        <w:t>“Sociālā dienesta” klientiem ar kustību traucējumiem”</w:t>
      </w:r>
    </w:p>
    <w:p w14:paraId="1F529582" w14:textId="7FBB0F29" w:rsidR="00FA22D4" w:rsidRPr="00CB68FD" w:rsidRDefault="00FA22D4" w:rsidP="00FA22D4">
      <w:pPr>
        <w:jc w:val="center"/>
        <w:rPr>
          <w:b/>
          <w:bCs/>
          <w:sz w:val="23"/>
          <w:szCs w:val="23"/>
        </w:rPr>
      </w:pPr>
      <w:r w:rsidRPr="00CB68FD">
        <w:rPr>
          <w:b/>
          <w:sz w:val="23"/>
          <w:szCs w:val="23"/>
        </w:rPr>
        <w:t>identifikācijas Nr.DPD 2018/</w:t>
      </w:r>
      <w:r w:rsidR="00D63897" w:rsidRPr="00CB68FD">
        <w:rPr>
          <w:b/>
          <w:sz w:val="23"/>
          <w:szCs w:val="23"/>
        </w:rPr>
        <w:t>112</w:t>
      </w:r>
      <w:r w:rsidRPr="00CB68FD">
        <w:rPr>
          <w:b/>
          <w:sz w:val="23"/>
          <w:szCs w:val="23"/>
        </w:rPr>
        <w:t>,</w:t>
      </w:r>
    </w:p>
    <w:p w14:paraId="3E3E723F" w14:textId="4DA5C725" w:rsidR="00FA22D4" w:rsidRPr="00CB68FD" w:rsidRDefault="00FA22D4" w:rsidP="00FA22D4">
      <w:pPr>
        <w:spacing w:after="120"/>
        <w:jc w:val="center"/>
        <w:rPr>
          <w:b/>
          <w:sz w:val="23"/>
          <w:szCs w:val="23"/>
        </w:rPr>
      </w:pPr>
      <w:r w:rsidRPr="00CB68FD">
        <w:rPr>
          <w:b/>
          <w:sz w:val="23"/>
          <w:szCs w:val="23"/>
        </w:rPr>
        <w:t xml:space="preserve">neatvērt līdz </w:t>
      </w:r>
      <w:r w:rsidRPr="00CB68FD">
        <w:rPr>
          <w:b/>
          <w:bCs/>
          <w:sz w:val="23"/>
          <w:szCs w:val="23"/>
        </w:rPr>
        <w:t>2018</w:t>
      </w:r>
      <w:r w:rsidR="00D63897" w:rsidRPr="00CB68FD">
        <w:rPr>
          <w:b/>
          <w:sz w:val="23"/>
          <w:szCs w:val="23"/>
        </w:rPr>
        <w:t xml:space="preserve">.gada  </w:t>
      </w:r>
      <w:r w:rsidR="008756C7" w:rsidRPr="00CB68FD">
        <w:rPr>
          <w:b/>
          <w:sz w:val="23"/>
          <w:szCs w:val="23"/>
        </w:rPr>
        <w:t>30</w:t>
      </w:r>
      <w:r w:rsidR="007C3324" w:rsidRPr="00CB68FD">
        <w:rPr>
          <w:b/>
          <w:bCs/>
          <w:sz w:val="23"/>
          <w:szCs w:val="23"/>
        </w:rPr>
        <w:t>.augusta</w:t>
      </w:r>
      <w:r w:rsidRPr="00CB68FD">
        <w:rPr>
          <w:b/>
          <w:bCs/>
          <w:sz w:val="23"/>
          <w:szCs w:val="23"/>
        </w:rPr>
        <w:t xml:space="preserve"> </w:t>
      </w:r>
      <w:r w:rsidR="008756C7" w:rsidRPr="00CB68FD">
        <w:rPr>
          <w:b/>
          <w:sz w:val="23"/>
          <w:szCs w:val="23"/>
        </w:rPr>
        <w:t>plkst.10</w:t>
      </w:r>
      <w:r w:rsidRPr="00CB68FD">
        <w:rPr>
          <w:b/>
          <w:sz w:val="23"/>
          <w:szCs w:val="23"/>
        </w:rPr>
        <w:t>:00.</w:t>
      </w:r>
    </w:p>
    <w:p w14:paraId="7CB1A271"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14:paraId="45B1B4CC"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 xml:space="preserve">Visiem pretendenta sagatavotajiem dokumentiem un to atvasinājumiem ir jābūt noformētiem Ministru kabineta 2010.gada 28.septembra noteikumu Nr.916 “Dokumentu izstrādāšanas un noformēšanas kārtība” noteiktajā kārtībā. </w:t>
      </w:r>
    </w:p>
    <w:p w14:paraId="4D71D7BE"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Iesniedzot piedāvājumu, pretendents ir tiesīgs visu iesniegto dokumentu atvasinājumu un tulkojumu pareizību apliecināt ar vienu apliecinājumu, ja viss piedāvājums vai pieteikums ir cauršūts vai caurauklots.</w:t>
      </w:r>
    </w:p>
    <w:p w14:paraId="236E6180"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5C9F3E4B"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6425B86F"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lastRenderedPageBreak/>
        <w:t>Pieteikums, tehniskais un finanšu piedāvājums jāsagatavo saskaņā ar pievienotajiem paraugiem.</w:t>
      </w:r>
    </w:p>
    <w:p w14:paraId="16215777"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Viens pretendents var iesniegt tikai vienu piedāvājumu. Piedāvājuma varianti nav pieļaujami.</w:t>
      </w:r>
    </w:p>
    <w:p w14:paraId="18251B3E"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6292D70A"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Pēc piedāvājuma iesniegšanas termiņa beigām pretendents nevar savu piedāvājumu grozīt.</w:t>
      </w:r>
    </w:p>
    <w:p w14:paraId="36507958"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 xml:space="preserve">Pretendents sedz visus izdevumus, kas ir saistīti ar piedāvājuma sagatavošanu un iesniegšanu Pasūtītājam. </w:t>
      </w:r>
    </w:p>
    <w:p w14:paraId="484BEF39" w14:textId="77777777" w:rsidR="00FA22D4" w:rsidRPr="006F2F67" w:rsidRDefault="00FA22D4" w:rsidP="00FA22D4">
      <w:pPr>
        <w:numPr>
          <w:ilvl w:val="0"/>
          <w:numId w:val="2"/>
        </w:numPr>
        <w:tabs>
          <w:tab w:val="left" w:pos="0"/>
          <w:tab w:val="left" w:pos="426"/>
        </w:tabs>
        <w:spacing w:after="80"/>
        <w:ind w:left="426" w:hanging="426"/>
        <w:jc w:val="both"/>
        <w:rPr>
          <w:sz w:val="23"/>
          <w:szCs w:val="23"/>
        </w:rPr>
      </w:pPr>
      <w:r w:rsidRPr="006F2F67">
        <w:rPr>
          <w:sz w:val="23"/>
          <w:szCs w:val="23"/>
        </w:rPr>
        <w:t>Pretendentu iesniegtie dokumenti pēc iepirkuma pabeigšanas netiek atdoti atpakaļ.</w:t>
      </w:r>
    </w:p>
    <w:p w14:paraId="242537C6" w14:textId="77777777" w:rsidR="00FA22D4" w:rsidRPr="006F2F67" w:rsidRDefault="00FA22D4" w:rsidP="00BE2D16">
      <w:pPr>
        <w:numPr>
          <w:ilvl w:val="0"/>
          <w:numId w:val="2"/>
        </w:numPr>
        <w:tabs>
          <w:tab w:val="clear" w:pos="4965"/>
          <w:tab w:val="left" w:pos="0"/>
          <w:tab w:val="left" w:pos="426"/>
        </w:tabs>
        <w:spacing w:before="120"/>
        <w:ind w:left="3264" w:hanging="3264"/>
        <w:jc w:val="both"/>
        <w:rPr>
          <w:sz w:val="23"/>
          <w:szCs w:val="23"/>
        </w:rPr>
      </w:pPr>
      <w:r w:rsidRPr="006F2F67">
        <w:rPr>
          <w:sz w:val="23"/>
          <w:szCs w:val="23"/>
        </w:rPr>
        <w:t xml:space="preserve">Piedāvājumā iekļaujamie dokumenti: </w:t>
      </w:r>
    </w:p>
    <w:p w14:paraId="42D96725" w14:textId="77777777" w:rsidR="00FA22D4" w:rsidRPr="006F2F67" w:rsidRDefault="00FA22D4" w:rsidP="00CB3C20">
      <w:pPr>
        <w:numPr>
          <w:ilvl w:val="1"/>
          <w:numId w:val="2"/>
        </w:numPr>
        <w:tabs>
          <w:tab w:val="left" w:pos="0"/>
          <w:tab w:val="left" w:pos="426"/>
          <w:tab w:val="num" w:pos="1137"/>
        </w:tabs>
        <w:spacing w:before="120"/>
        <w:ind w:left="3264" w:hanging="2697"/>
        <w:jc w:val="both"/>
        <w:rPr>
          <w:sz w:val="23"/>
          <w:szCs w:val="23"/>
        </w:rPr>
      </w:pPr>
      <w:r w:rsidRPr="006F2F67">
        <w:rPr>
          <w:sz w:val="23"/>
          <w:szCs w:val="23"/>
        </w:rPr>
        <w:t>titullapa (pēc izvēles);</w:t>
      </w:r>
    </w:p>
    <w:p w14:paraId="2956C378" w14:textId="77777777" w:rsidR="00FA22D4" w:rsidRPr="006F2F67" w:rsidRDefault="00FA22D4" w:rsidP="00CB3C20">
      <w:pPr>
        <w:numPr>
          <w:ilvl w:val="1"/>
          <w:numId w:val="2"/>
        </w:numPr>
        <w:tabs>
          <w:tab w:val="left" w:pos="0"/>
          <w:tab w:val="left" w:pos="426"/>
          <w:tab w:val="num" w:pos="1137"/>
        </w:tabs>
        <w:spacing w:before="120"/>
        <w:ind w:left="3264" w:hanging="2697"/>
        <w:jc w:val="both"/>
        <w:rPr>
          <w:sz w:val="23"/>
          <w:szCs w:val="23"/>
        </w:rPr>
      </w:pPr>
      <w:r w:rsidRPr="006F2F67">
        <w:rPr>
          <w:sz w:val="23"/>
          <w:szCs w:val="23"/>
        </w:rPr>
        <w:t>satura rādītājs (pēc izvēles);</w:t>
      </w:r>
    </w:p>
    <w:p w14:paraId="0095A1F2" w14:textId="77777777" w:rsidR="00FA22D4" w:rsidRPr="006F2F67" w:rsidRDefault="00FA22D4" w:rsidP="00FA22D4">
      <w:pPr>
        <w:numPr>
          <w:ilvl w:val="1"/>
          <w:numId w:val="2"/>
        </w:numPr>
        <w:tabs>
          <w:tab w:val="left" w:pos="0"/>
          <w:tab w:val="left" w:pos="426"/>
          <w:tab w:val="num" w:pos="1137"/>
        </w:tabs>
        <w:spacing w:before="120"/>
        <w:ind w:left="1137"/>
        <w:jc w:val="both"/>
        <w:rPr>
          <w:sz w:val="23"/>
          <w:szCs w:val="23"/>
        </w:rPr>
      </w:pPr>
      <w:r w:rsidRPr="006F2F67">
        <w:rPr>
          <w:sz w:val="23"/>
          <w:szCs w:val="23"/>
        </w:rPr>
        <w:t xml:space="preserve">pilnvaras oriģināls, kas apliecina pilnvarotās personas tiesības parakstīt piedāvājumu, ja to paraksta pilnvarotā persona; </w:t>
      </w:r>
    </w:p>
    <w:p w14:paraId="0772821B" w14:textId="77777777" w:rsidR="00FA22D4" w:rsidRPr="006F2F67" w:rsidRDefault="00FA22D4" w:rsidP="00FA22D4">
      <w:pPr>
        <w:pStyle w:val="DefaultText"/>
        <w:numPr>
          <w:ilvl w:val="1"/>
          <w:numId w:val="2"/>
        </w:numPr>
        <w:tabs>
          <w:tab w:val="left" w:pos="0"/>
          <w:tab w:val="left" w:pos="426"/>
          <w:tab w:val="num" w:pos="1137"/>
        </w:tabs>
        <w:spacing w:before="120"/>
        <w:ind w:left="1137"/>
        <w:jc w:val="both"/>
        <w:rPr>
          <w:color w:val="auto"/>
          <w:sz w:val="23"/>
          <w:szCs w:val="23"/>
          <w:lang w:val="lv-LV"/>
        </w:rPr>
      </w:pPr>
      <w:r w:rsidRPr="006F2F67">
        <w:rPr>
          <w:color w:val="auto"/>
          <w:sz w:val="23"/>
          <w:szCs w:val="23"/>
          <w:lang w:val="lv-LV"/>
        </w:rPr>
        <w:t>piedāvājuma nodrošinājuma oriģināls (neiešūts kopējā piedāvājumā) un piedāvājuma nodrošinājuma kopija (iešūta kopējā piedāvājumā) (gadījumā, ja nodrošinājumu izsniedza apdrošināšanas sabiedrība, ir jāpievieno arī dokuments, kas apliecina apdrošināšanas prēmijas samaksu; gadījumā, ja piedāvājuma nodrošinājums ir iemaksāts Daugavpils pilsētas domes bankas kontā, ir jāpievieno dokuments, kas apliecina maksājuma veikšanu);</w:t>
      </w:r>
    </w:p>
    <w:p w14:paraId="4EF5FA55" w14:textId="03ADF2F2" w:rsidR="00FA22D4" w:rsidRPr="006F2F67" w:rsidRDefault="00FA22D4" w:rsidP="00FA22D4">
      <w:pPr>
        <w:numPr>
          <w:ilvl w:val="1"/>
          <w:numId w:val="2"/>
        </w:numPr>
        <w:tabs>
          <w:tab w:val="left" w:pos="0"/>
          <w:tab w:val="left" w:pos="426"/>
          <w:tab w:val="num" w:pos="1137"/>
        </w:tabs>
        <w:spacing w:before="120"/>
        <w:ind w:left="1137"/>
        <w:jc w:val="both"/>
        <w:rPr>
          <w:sz w:val="23"/>
          <w:szCs w:val="23"/>
        </w:rPr>
      </w:pPr>
      <w:r w:rsidRPr="006F2F67">
        <w:rPr>
          <w:sz w:val="23"/>
          <w:szCs w:val="23"/>
        </w:rPr>
        <w:t xml:space="preserve">pretendenta parakstīts </w:t>
      </w:r>
      <w:r w:rsidRPr="006F2F67">
        <w:rPr>
          <w:b/>
          <w:sz w:val="23"/>
          <w:szCs w:val="23"/>
        </w:rPr>
        <w:t>pieteikums</w:t>
      </w:r>
      <w:r w:rsidRPr="006F2F67">
        <w:rPr>
          <w:sz w:val="23"/>
          <w:szCs w:val="23"/>
        </w:rPr>
        <w:t xml:space="preserve"> dalībai iepirkumā (1.pielikums</w:t>
      </w:r>
      <w:r w:rsidR="00541734" w:rsidRPr="006F2F67">
        <w:rPr>
          <w:sz w:val="23"/>
          <w:szCs w:val="23"/>
        </w:rPr>
        <w:t>);</w:t>
      </w:r>
    </w:p>
    <w:p w14:paraId="4D9180E2" w14:textId="755707D7" w:rsidR="00FA22D4" w:rsidRPr="006F2F67" w:rsidRDefault="00FA22D4" w:rsidP="00FA22D4">
      <w:pPr>
        <w:numPr>
          <w:ilvl w:val="1"/>
          <w:numId w:val="2"/>
        </w:numPr>
        <w:tabs>
          <w:tab w:val="left" w:pos="0"/>
          <w:tab w:val="left" w:pos="426"/>
          <w:tab w:val="num" w:pos="1137"/>
        </w:tabs>
        <w:spacing w:before="120"/>
        <w:ind w:left="1137"/>
        <w:jc w:val="both"/>
        <w:rPr>
          <w:sz w:val="23"/>
          <w:szCs w:val="23"/>
        </w:rPr>
      </w:pPr>
      <w:r w:rsidRPr="006F2F67">
        <w:rPr>
          <w:sz w:val="23"/>
          <w:szCs w:val="23"/>
        </w:rPr>
        <w:t>kvalifikācijas (atlases) dokumenti</w:t>
      </w:r>
      <w:r w:rsidR="00A15E95">
        <w:rPr>
          <w:sz w:val="23"/>
          <w:szCs w:val="23"/>
        </w:rPr>
        <w:t xml:space="preserve"> saskaņā ar nolikuma 50</w:t>
      </w:r>
      <w:bookmarkStart w:id="1" w:name="_GoBack"/>
      <w:bookmarkEnd w:id="1"/>
      <w:r w:rsidR="00BE2D16" w:rsidRPr="006F2F67">
        <w:rPr>
          <w:sz w:val="23"/>
          <w:szCs w:val="23"/>
        </w:rPr>
        <w:t>.punktu</w:t>
      </w:r>
      <w:r w:rsidRPr="006F2F67">
        <w:rPr>
          <w:sz w:val="23"/>
          <w:szCs w:val="23"/>
        </w:rPr>
        <w:t>;</w:t>
      </w:r>
    </w:p>
    <w:p w14:paraId="5B3255D2" w14:textId="712753C3" w:rsidR="00275E3A" w:rsidRPr="006F2F67" w:rsidRDefault="00FA22D4" w:rsidP="00275E3A">
      <w:pPr>
        <w:numPr>
          <w:ilvl w:val="1"/>
          <w:numId w:val="2"/>
        </w:numPr>
        <w:tabs>
          <w:tab w:val="left" w:pos="0"/>
          <w:tab w:val="left" w:pos="426"/>
          <w:tab w:val="num" w:pos="1137"/>
        </w:tabs>
        <w:spacing w:before="120"/>
        <w:ind w:left="1137"/>
        <w:jc w:val="both"/>
        <w:rPr>
          <w:color w:val="00B050"/>
          <w:sz w:val="23"/>
          <w:szCs w:val="23"/>
        </w:rPr>
      </w:pPr>
      <w:r w:rsidRPr="006F2F67">
        <w:rPr>
          <w:sz w:val="23"/>
          <w:szCs w:val="23"/>
        </w:rPr>
        <w:t xml:space="preserve">parakstīts </w:t>
      </w:r>
      <w:r w:rsidRPr="006F2F67">
        <w:rPr>
          <w:b/>
          <w:sz w:val="23"/>
          <w:szCs w:val="23"/>
        </w:rPr>
        <w:t>tehniskais piedāvājums</w:t>
      </w:r>
      <w:r w:rsidRPr="006F2F67">
        <w:rPr>
          <w:sz w:val="23"/>
          <w:szCs w:val="23"/>
        </w:rPr>
        <w:t xml:space="preserve"> atbilstoši nolikuma 3.pielikumam, iek</w:t>
      </w:r>
      <w:r w:rsidR="00225A90" w:rsidRPr="006F2F67">
        <w:rPr>
          <w:sz w:val="23"/>
          <w:szCs w:val="23"/>
        </w:rPr>
        <w:t xml:space="preserve">ļaujot visu prasīto informāciju un pievienojot detalizētu pacēlāju piegādes un uzstādīšanas tāmi brīvā formā. </w:t>
      </w:r>
      <w:r w:rsidR="00275E3A" w:rsidRPr="006F2F67">
        <w:rPr>
          <w:sz w:val="23"/>
          <w:szCs w:val="23"/>
          <w:u w:val="single"/>
        </w:rPr>
        <w:t xml:space="preserve">Tehniskajam piedāvājumam pievieno ražotāja dokumentāciju, izdruku no ražotāja mājas lapas vai citu dokumentu, kas apliecina piedāvāto preču atbilstību tehniskās specifikācijas prasībām. </w:t>
      </w:r>
      <w:r w:rsidRPr="006F2F67">
        <w:rPr>
          <w:sz w:val="23"/>
          <w:szCs w:val="23"/>
        </w:rPr>
        <w:t>Tehniskajam piedāvājumam jāatbilst tehniskās specifikācijas minimālajām tehniskajām prasībām;</w:t>
      </w:r>
    </w:p>
    <w:p w14:paraId="1FB28499" w14:textId="20C21635" w:rsidR="00163ECB" w:rsidRPr="006F2F67" w:rsidRDefault="00163ECB" w:rsidP="00CB3C20">
      <w:pPr>
        <w:pStyle w:val="ListParagraph"/>
        <w:numPr>
          <w:ilvl w:val="2"/>
          <w:numId w:val="2"/>
        </w:numPr>
        <w:tabs>
          <w:tab w:val="clear" w:pos="720"/>
          <w:tab w:val="left" w:pos="0"/>
          <w:tab w:val="left" w:pos="426"/>
          <w:tab w:val="num" w:pos="1134"/>
        </w:tabs>
        <w:spacing w:before="120"/>
        <w:ind w:left="1134" w:firstLine="0"/>
        <w:jc w:val="both"/>
        <w:rPr>
          <w:color w:val="00B050"/>
          <w:sz w:val="23"/>
          <w:szCs w:val="23"/>
        </w:rPr>
      </w:pPr>
      <w:r w:rsidRPr="006F2F67">
        <w:rPr>
          <w:sz w:val="23"/>
          <w:szCs w:val="23"/>
        </w:rPr>
        <w:t xml:space="preserve">tehnisko piedāvājumu  iesniedz par visu attiecīgās  iepirkuma daļas  tehniskās </w:t>
      </w:r>
      <w:r w:rsidR="004328D4" w:rsidRPr="006F2F67">
        <w:rPr>
          <w:sz w:val="23"/>
          <w:szCs w:val="23"/>
        </w:rPr>
        <w:t xml:space="preserve">specifikācijas </w:t>
      </w:r>
      <w:r w:rsidRPr="006F2F67">
        <w:rPr>
          <w:sz w:val="23"/>
          <w:szCs w:val="23"/>
        </w:rPr>
        <w:t xml:space="preserve"> apjomu; </w:t>
      </w:r>
    </w:p>
    <w:p w14:paraId="1E6071B5" w14:textId="45A6A20B" w:rsidR="00163ECB" w:rsidRPr="00540CD8" w:rsidRDefault="00FA22D4" w:rsidP="00540CD8">
      <w:pPr>
        <w:numPr>
          <w:ilvl w:val="1"/>
          <w:numId w:val="2"/>
        </w:numPr>
        <w:tabs>
          <w:tab w:val="left" w:pos="1134"/>
        </w:tabs>
        <w:ind w:left="993" w:hanging="425"/>
        <w:jc w:val="both"/>
        <w:rPr>
          <w:bCs/>
          <w:sz w:val="23"/>
          <w:szCs w:val="23"/>
        </w:rPr>
      </w:pPr>
      <w:r w:rsidRPr="006F2F67">
        <w:rPr>
          <w:sz w:val="23"/>
          <w:szCs w:val="23"/>
        </w:rPr>
        <w:t xml:space="preserve">parakstīts </w:t>
      </w:r>
      <w:r w:rsidRPr="006F2F67">
        <w:rPr>
          <w:b/>
          <w:sz w:val="23"/>
          <w:szCs w:val="23"/>
        </w:rPr>
        <w:t>finanšu piedāvājums</w:t>
      </w:r>
      <w:r w:rsidRPr="006F2F67">
        <w:rPr>
          <w:sz w:val="23"/>
          <w:szCs w:val="23"/>
        </w:rPr>
        <w:t xml:space="preserve"> atbilstoši nolikuma 4.pielikumam</w:t>
      </w:r>
      <w:r w:rsidR="00163ECB" w:rsidRPr="006F2F67">
        <w:rPr>
          <w:sz w:val="23"/>
          <w:szCs w:val="23"/>
        </w:rPr>
        <w:t xml:space="preserve"> katrai daļai </w:t>
      </w:r>
      <w:r w:rsidR="00CB3C20" w:rsidRPr="006F2F67">
        <w:rPr>
          <w:sz w:val="23"/>
          <w:szCs w:val="23"/>
        </w:rPr>
        <w:t xml:space="preserve"> </w:t>
      </w:r>
      <w:r w:rsidR="00540CD8">
        <w:rPr>
          <w:bCs/>
          <w:sz w:val="23"/>
          <w:szCs w:val="23"/>
        </w:rPr>
        <w:t xml:space="preserve">  </w:t>
      </w:r>
      <w:r w:rsidR="00163ECB" w:rsidRPr="00540CD8">
        <w:rPr>
          <w:sz w:val="23"/>
          <w:szCs w:val="23"/>
        </w:rPr>
        <w:t>atsevišķi, noradot kopējo piedāvāto  līgumcenu euro:</w:t>
      </w:r>
    </w:p>
    <w:p w14:paraId="57FD0917" w14:textId="73AADD95" w:rsidR="00163ECB" w:rsidRPr="006F2F67" w:rsidRDefault="00163ECB" w:rsidP="00CB3C20">
      <w:pPr>
        <w:pStyle w:val="ListParagraph"/>
        <w:numPr>
          <w:ilvl w:val="2"/>
          <w:numId w:val="2"/>
        </w:numPr>
        <w:tabs>
          <w:tab w:val="clear" w:pos="720"/>
          <w:tab w:val="num" w:pos="567"/>
          <w:tab w:val="num" w:pos="1418"/>
        </w:tabs>
        <w:spacing w:before="120"/>
        <w:ind w:left="1418" w:hanging="284"/>
        <w:jc w:val="both"/>
        <w:rPr>
          <w:sz w:val="23"/>
          <w:szCs w:val="23"/>
        </w:rPr>
      </w:pPr>
      <w:r w:rsidRPr="006F2F67">
        <w:rPr>
          <w:sz w:val="23"/>
          <w:szCs w:val="23"/>
        </w:rPr>
        <w:t>līgumcena jānorada  ar precizitāti divi cipari aiz komata;</w:t>
      </w:r>
    </w:p>
    <w:p w14:paraId="2128C619" w14:textId="5D78DD6B" w:rsidR="00163ECB" w:rsidRPr="006F2F67" w:rsidRDefault="00163ECB" w:rsidP="00CB3C20">
      <w:pPr>
        <w:pStyle w:val="ListParagraph"/>
        <w:numPr>
          <w:ilvl w:val="2"/>
          <w:numId w:val="2"/>
        </w:numPr>
        <w:tabs>
          <w:tab w:val="clear" w:pos="720"/>
          <w:tab w:val="num" w:pos="567"/>
          <w:tab w:val="left" w:pos="1134"/>
        </w:tabs>
        <w:spacing w:before="120"/>
        <w:ind w:left="1134" w:firstLine="0"/>
        <w:jc w:val="both"/>
        <w:rPr>
          <w:bCs/>
          <w:sz w:val="23"/>
          <w:szCs w:val="23"/>
        </w:rPr>
      </w:pPr>
      <w:r w:rsidRPr="006F2F67">
        <w:rPr>
          <w:bCs/>
          <w:sz w:val="23"/>
          <w:szCs w:val="23"/>
        </w:rPr>
        <w:t xml:space="preserve">finanšu piedāvājumā norāda kopējo piedāvāto  līgumcenu, ietverot tajā visas tiešās  un netiešās izmaksas, proti, visi piemērojami  nodokļi (izņemot pievienotās vērtības nodokli), kā arī visi izdevumi  un izmaksas, kas rodas pretendentam, lai pilnīgi  un pienācīga kvalitātē izpildītu iepirkuma līgumu. </w:t>
      </w:r>
    </w:p>
    <w:p w14:paraId="13FBDBA5" w14:textId="3E0A1957" w:rsidR="00FA22D4" w:rsidRPr="006F2F67" w:rsidRDefault="00FA22D4" w:rsidP="00CB3C20">
      <w:pPr>
        <w:pStyle w:val="ListParagraph"/>
        <w:numPr>
          <w:ilvl w:val="1"/>
          <w:numId w:val="2"/>
        </w:numPr>
        <w:tabs>
          <w:tab w:val="num" w:pos="1560"/>
        </w:tabs>
        <w:spacing w:before="120"/>
        <w:ind w:left="1134" w:hanging="567"/>
        <w:jc w:val="both"/>
        <w:rPr>
          <w:bCs/>
          <w:sz w:val="23"/>
          <w:szCs w:val="23"/>
        </w:rPr>
      </w:pPr>
      <w:r w:rsidRPr="006F2F67">
        <w:rPr>
          <w:sz w:val="23"/>
          <w:szCs w:val="23"/>
        </w:rPr>
        <w:t xml:space="preserve">iepirkumā iesniegtā </w:t>
      </w:r>
      <w:r w:rsidR="00E61232" w:rsidRPr="006F2F67">
        <w:rPr>
          <w:sz w:val="23"/>
          <w:szCs w:val="23"/>
        </w:rPr>
        <w:t xml:space="preserve">piedāvājuma </w:t>
      </w:r>
      <w:r w:rsidRPr="006F2F67">
        <w:rPr>
          <w:sz w:val="23"/>
          <w:szCs w:val="23"/>
        </w:rPr>
        <w:t>te</w:t>
      </w:r>
      <w:r w:rsidR="00E61232" w:rsidRPr="006F2F67">
        <w:rPr>
          <w:sz w:val="23"/>
          <w:szCs w:val="23"/>
        </w:rPr>
        <w:t>hniskais</w:t>
      </w:r>
      <w:r w:rsidRPr="006F2F67">
        <w:rPr>
          <w:sz w:val="23"/>
          <w:szCs w:val="23"/>
        </w:rPr>
        <w:t xml:space="preserve"> pi</w:t>
      </w:r>
      <w:r w:rsidR="00FC4357" w:rsidRPr="006F2F67">
        <w:rPr>
          <w:sz w:val="23"/>
          <w:szCs w:val="23"/>
        </w:rPr>
        <w:t>edāvājums</w:t>
      </w:r>
      <w:r w:rsidR="00E61232" w:rsidRPr="006F2F67">
        <w:rPr>
          <w:sz w:val="23"/>
          <w:szCs w:val="23"/>
        </w:rPr>
        <w:t xml:space="preserve"> un finanšu piedāvājums elektroniskā formā  (WORD vai EXCEL</w:t>
      </w:r>
      <w:r w:rsidRPr="006F2F67">
        <w:rPr>
          <w:sz w:val="23"/>
          <w:szCs w:val="23"/>
        </w:rPr>
        <w:t>)</w:t>
      </w:r>
      <w:r w:rsidR="00E61232" w:rsidRPr="006F2F67">
        <w:rPr>
          <w:sz w:val="23"/>
          <w:szCs w:val="23"/>
        </w:rPr>
        <w:t xml:space="preserve"> CD kompaktdiskā vai līdzvērtīgā informācijas nesējā. </w:t>
      </w:r>
    </w:p>
    <w:p w14:paraId="3EB107A4" w14:textId="2263E004" w:rsidR="00BE64A8" w:rsidRDefault="00FA22D4" w:rsidP="006F2F67">
      <w:pPr>
        <w:numPr>
          <w:ilvl w:val="0"/>
          <w:numId w:val="2"/>
        </w:numPr>
        <w:tabs>
          <w:tab w:val="clear" w:pos="4965"/>
          <w:tab w:val="left" w:pos="567"/>
        </w:tabs>
        <w:spacing w:before="120"/>
        <w:ind w:left="567" w:hanging="567"/>
        <w:jc w:val="both"/>
        <w:rPr>
          <w:sz w:val="23"/>
          <w:szCs w:val="23"/>
        </w:rPr>
      </w:pPr>
      <w:r w:rsidRPr="006F2F67">
        <w:rPr>
          <w:sz w:val="23"/>
          <w:szCs w:val="23"/>
        </w:rPr>
        <w:t>Ja pretendenta iesniegtais piedāvājums neatbilst nolikuma prasībām vai noteikumiem, tad iepirkumu komisija ir tiesīga noraidīt pretendenta iesniegto piedāvājumu.</w:t>
      </w:r>
    </w:p>
    <w:p w14:paraId="6C95B29F" w14:textId="77777777" w:rsidR="00CB68FD" w:rsidRDefault="00CB68FD" w:rsidP="00CB68FD">
      <w:pPr>
        <w:tabs>
          <w:tab w:val="left" w:pos="567"/>
        </w:tabs>
        <w:spacing w:before="120"/>
        <w:ind w:left="567"/>
        <w:jc w:val="both"/>
        <w:rPr>
          <w:sz w:val="23"/>
          <w:szCs w:val="23"/>
        </w:rPr>
      </w:pPr>
    </w:p>
    <w:p w14:paraId="58090363" w14:textId="77777777" w:rsidR="006F2F67" w:rsidRPr="006F2F67" w:rsidRDefault="006F2F67" w:rsidP="006F2F67">
      <w:pPr>
        <w:tabs>
          <w:tab w:val="left" w:pos="567"/>
        </w:tabs>
        <w:spacing w:before="120"/>
        <w:ind w:left="567"/>
        <w:jc w:val="both"/>
        <w:rPr>
          <w:sz w:val="23"/>
          <w:szCs w:val="23"/>
        </w:rPr>
      </w:pPr>
    </w:p>
    <w:p w14:paraId="311D26B4" w14:textId="6148BE15" w:rsidR="00F961AF" w:rsidRPr="006F2F67" w:rsidRDefault="00F961AF" w:rsidP="00BE2D16">
      <w:pPr>
        <w:tabs>
          <w:tab w:val="left" w:pos="0"/>
        </w:tabs>
        <w:spacing w:before="120" w:after="120"/>
        <w:jc w:val="center"/>
        <w:rPr>
          <w:b/>
          <w:sz w:val="23"/>
          <w:szCs w:val="23"/>
        </w:rPr>
      </w:pPr>
      <w:r w:rsidRPr="006F2F67">
        <w:rPr>
          <w:b/>
          <w:sz w:val="23"/>
          <w:szCs w:val="23"/>
        </w:rPr>
        <w:lastRenderedPageBreak/>
        <w:t>V. Prasības piedāvājuma nodrošinājumam</w:t>
      </w:r>
    </w:p>
    <w:p w14:paraId="77D77BF2" w14:textId="38549BBC" w:rsidR="000E07ED" w:rsidRPr="006F2F67" w:rsidRDefault="000E07ED" w:rsidP="00D33291">
      <w:pPr>
        <w:pStyle w:val="ListParagraph"/>
        <w:numPr>
          <w:ilvl w:val="0"/>
          <w:numId w:val="2"/>
        </w:numPr>
        <w:tabs>
          <w:tab w:val="clear" w:pos="4965"/>
          <w:tab w:val="left" w:pos="426"/>
        </w:tabs>
        <w:spacing w:after="80"/>
        <w:ind w:left="426" w:hanging="426"/>
        <w:jc w:val="both"/>
        <w:rPr>
          <w:sz w:val="23"/>
          <w:szCs w:val="23"/>
          <w:lang w:eastAsia="en-US"/>
        </w:rPr>
      </w:pPr>
      <w:r w:rsidRPr="006F2F67">
        <w:rPr>
          <w:sz w:val="23"/>
          <w:szCs w:val="23"/>
          <w:lang w:eastAsia="en-US"/>
        </w:rPr>
        <w:t>Piedāvājuma nodrošinājums ir iepirkuma procedūras dokumentos paredzēta naudas summas iemaksa pasūtītāja  noradītajā kontā, bankas vai apdrošināšanas  sabiedrības garantija par noteiktu  naudas summu, kuru pretendents  kopā ar piedāvājumu  iesniedz pasūtītā</w:t>
      </w:r>
      <w:r w:rsidR="002F4576" w:rsidRPr="006F2F67">
        <w:rPr>
          <w:sz w:val="23"/>
          <w:szCs w:val="23"/>
          <w:lang w:eastAsia="en-US"/>
        </w:rPr>
        <w:t xml:space="preserve">jam </w:t>
      </w:r>
      <w:r w:rsidRPr="006F2F67">
        <w:rPr>
          <w:sz w:val="23"/>
          <w:szCs w:val="23"/>
          <w:lang w:eastAsia="en-US"/>
        </w:rPr>
        <w:t>kā nodrošinājumu  piedāvājuma spēka esībai. Apdrošināšanas sabiedrības garantijas oriģinālam ir pievienojams dokuments</w:t>
      </w:r>
      <w:r w:rsidR="0046063F" w:rsidRPr="006F2F67">
        <w:rPr>
          <w:sz w:val="23"/>
          <w:szCs w:val="23"/>
          <w:lang w:eastAsia="en-US"/>
        </w:rPr>
        <w:t xml:space="preserve">, kas apliecinātu, ka uz piedāvājuma iesniegšanas brīdi   par šo garantiju ir veikta apmaksa pilna apmērā. </w:t>
      </w:r>
      <w:r w:rsidRPr="006F2F67">
        <w:rPr>
          <w:sz w:val="23"/>
          <w:szCs w:val="23"/>
          <w:lang w:eastAsia="en-US"/>
        </w:rPr>
        <w:t xml:space="preserve"> </w:t>
      </w:r>
    </w:p>
    <w:p w14:paraId="263033B2" w14:textId="50D4BB8E" w:rsidR="004D7D3E" w:rsidRPr="006F2F67" w:rsidRDefault="00F961AF" w:rsidP="00D33291">
      <w:pPr>
        <w:pStyle w:val="ListParagraph"/>
        <w:numPr>
          <w:ilvl w:val="0"/>
          <w:numId w:val="2"/>
        </w:numPr>
        <w:tabs>
          <w:tab w:val="clear" w:pos="4965"/>
          <w:tab w:val="left" w:pos="426"/>
        </w:tabs>
        <w:spacing w:after="80"/>
        <w:ind w:left="0" w:firstLine="0"/>
        <w:jc w:val="both"/>
        <w:rPr>
          <w:sz w:val="23"/>
          <w:szCs w:val="23"/>
          <w:lang w:eastAsia="en-US"/>
        </w:rPr>
      </w:pPr>
      <w:r w:rsidRPr="006F2F67">
        <w:rPr>
          <w:sz w:val="23"/>
          <w:szCs w:val="23"/>
          <w:lang w:eastAsia="en-US"/>
        </w:rPr>
        <w:t>Pretendents iesniedz vai iemaksā piedāvājuma nodrošinājumu</w:t>
      </w:r>
      <w:r w:rsidR="0046063F" w:rsidRPr="006F2F67">
        <w:rPr>
          <w:sz w:val="23"/>
          <w:szCs w:val="23"/>
          <w:lang w:eastAsia="en-US"/>
        </w:rPr>
        <w:t xml:space="preserve"> šādā apmērā</w:t>
      </w:r>
      <w:r w:rsidR="004D7D3E" w:rsidRPr="006F2F67">
        <w:rPr>
          <w:sz w:val="23"/>
          <w:szCs w:val="23"/>
          <w:lang w:eastAsia="en-US"/>
        </w:rPr>
        <w:t>:</w:t>
      </w:r>
    </w:p>
    <w:p w14:paraId="0C82FC65" w14:textId="32F3BEBB" w:rsidR="00F961AF" w:rsidRPr="008D2628" w:rsidRDefault="004D7D3E" w:rsidP="002F4576">
      <w:pPr>
        <w:pStyle w:val="ListParagraph"/>
        <w:numPr>
          <w:ilvl w:val="1"/>
          <w:numId w:val="2"/>
        </w:numPr>
        <w:tabs>
          <w:tab w:val="num" w:pos="709"/>
        </w:tabs>
        <w:spacing w:after="80"/>
        <w:ind w:left="0" w:firstLine="709"/>
        <w:jc w:val="both"/>
        <w:rPr>
          <w:sz w:val="23"/>
          <w:szCs w:val="23"/>
          <w:lang w:eastAsia="en-US"/>
        </w:rPr>
      </w:pPr>
      <w:r w:rsidRPr="006F2F67">
        <w:rPr>
          <w:sz w:val="23"/>
          <w:szCs w:val="23"/>
          <w:lang w:eastAsia="en-US"/>
        </w:rPr>
        <w:t>Iepirkuma  1.</w:t>
      </w:r>
      <w:r w:rsidRPr="008D2628">
        <w:rPr>
          <w:sz w:val="23"/>
          <w:szCs w:val="23"/>
          <w:lang w:eastAsia="en-US"/>
        </w:rPr>
        <w:t xml:space="preserve">daļā - </w:t>
      </w:r>
      <w:r w:rsidR="00F961AF" w:rsidRPr="008D2628">
        <w:rPr>
          <w:sz w:val="23"/>
          <w:szCs w:val="23"/>
          <w:lang w:eastAsia="en-US"/>
        </w:rPr>
        <w:t xml:space="preserve"> </w:t>
      </w:r>
      <w:r w:rsidR="00F961AF" w:rsidRPr="008D2628">
        <w:rPr>
          <w:b/>
          <w:sz w:val="23"/>
          <w:szCs w:val="23"/>
          <w:lang w:eastAsia="en-US"/>
        </w:rPr>
        <w:t>EUR</w:t>
      </w:r>
      <w:r w:rsidR="00F961AF" w:rsidRPr="008D2628">
        <w:rPr>
          <w:sz w:val="23"/>
          <w:szCs w:val="23"/>
          <w:lang w:eastAsia="en-US"/>
        </w:rPr>
        <w:t xml:space="preserve"> </w:t>
      </w:r>
      <w:r w:rsidR="00B411E4" w:rsidRPr="008D2628">
        <w:rPr>
          <w:b/>
          <w:sz w:val="23"/>
          <w:szCs w:val="23"/>
          <w:lang w:eastAsia="en-US"/>
        </w:rPr>
        <w:t>200</w:t>
      </w:r>
      <w:r w:rsidR="00F961AF" w:rsidRPr="008D2628">
        <w:rPr>
          <w:b/>
          <w:sz w:val="23"/>
          <w:szCs w:val="23"/>
          <w:lang w:eastAsia="en-US"/>
        </w:rPr>
        <w:t xml:space="preserve">,00 </w:t>
      </w:r>
      <w:r w:rsidR="00B411E4" w:rsidRPr="008D2628">
        <w:rPr>
          <w:sz w:val="23"/>
          <w:szCs w:val="23"/>
          <w:lang w:eastAsia="en-US"/>
        </w:rPr>
        <w:t xml:space="preserve">(divi </w:t>
      </w:r>
      <w:r w:rsidR="00F961AF" w:rsidRPr="008D2628">
        <w:rPr>
          <w:sz w:val="23"/>
          <w:szCs w:val="23"/>
          <w:lang w:eastAsia="en-US"/>
        </w:rPr>
        <w:t xml:space="preserve">simti  </w:t>
      </w:r>
      <w:r w:rsidR="00F961AF" w:rsidRPr="008D2628">
        <w:rPr>
          <w:i/>
          <w:sz w:val="23"/>
          <w:szCs w:val="23"/>
          <w:lang w:eastAsia="en-US"/>
        </w:rPr>
        <w:t>euro,</w:t>
      </w:r>
      <w:r w:rsidRPr="008D2628">
        <w:rPr>
          <w:sz w:val="23"/>
          <w:szCs w:val="23"/>
          <w:lang w:eastAsia="en-US"/>
        </w:rPr>
        <w:t xml:space="preserve"> 00 centi) apmērā bez PVN;</w:t>
      </w:r>
    </w:p>
    <w:p w14:paraId="00E994C8" w14:textId="7F671262" w:rsidR="004D7D3E" w:rsidRPr="006F2F67" w:rsidRDefault="004D7D3E" w:rsidP="002F4576">
      <w:pPr>
        <w:pStyle w:val="ListParagraph"/>
        <w:numPr>
          <w:ilvl w:val="1"/>
          <w:numId w:val="2"/>
        </w:numPr>
        <w:tabs>
          <w:tab w:val="num" w:pos="709"/>
        </w:tabs>
        <w:spacing w:after="80"/>
        <w:ind w:left="0" w:firstLine="709"/>
        <w:jc w:val="both"/>
        <w:rPr>
          <w:sz w:val="23"/>
          <w:szCs w:val="23"/>
          <w:lang w:eastAsia="en-US"/>
        </w:rPr>
      </w:pPr>
      <w:r w:rsidRPr="008D2628">
        <w:rPr>
          <w:sz w:val="23"/>
          <w:szCs w:val="23"/>
          <w:lang w:eastAsia="en-US"/>
        </w:rPr>
        <w:t xml:space="preserve">Iepirkuma 2.daļā – </w:t>
      </w:r>
      <w:r w:rsidRPr="008D2628">
        <w:rPr>
          <w:b/>
          <w:sz w:val="23"/>
          <w:szCs w:val="23"/>
          <w:lang w:eastAsia="en-US"/>
        </w:rPr>
        <w:t>EUR</w:t>
      </w:r>
      <w:r w:rsidRPr="008D2628">
        <w:rPr>
          <w:sz w:val="23"/>
          <w:szCs w:val="23"/>
          <w:lang w:eastAsia="en-US"/>
        </w:rPr>
        <w:t xml:space="preserve"> </w:t>
      </w:r>
      <w:r w:rsidR="00F574AA" w:rsidRPr="008D2628">
        <w:rPr>
          <w:b/>
          <w:sz w:val="23"/>
          <w:szCs w:val="23"/>
          <w:lang w:eastAsia="en-US"/>
        </w:rPr>
        <w:t>300</w:t>
      </w:r>
      <w:r w:rsidRPr="008D2628">
        <w:rPr>
          <w:b/>
          <w:sz w:val="23"/>
          <w:szCs w:val="23"/>
          <w:lang w:eastAsia="en-US"/>
        </w:rPr>
        <w:t xml:space="preserve">,00 </w:t>
      </w:r>
      <w:r w:rsidR="00F574AA" w:rsidRPr="008D2628">
        <w:rPr>
          <w:sz w:val="23"/>
          <w:szCs w:val="23"/>
          <w:lang w:eastAsia="en-US"/>
        </w:rPr>
        <w:t>(</w:t>
      </w:r>
      <w:r w:rsidR="00F574AA" w:rsidRPr="006F2F67">
        <w:rPr>
          <w:sz w:val="23"/>
          <w:szCs w:val="23"/>
          <w:lang w:eastAsia="en-US"/>
        </w:rPr>
        <w:t xml:space="preserve">trīs simti </w:t>
      </w:r>
      <w:r w:rsidR="00B411E4" w:rsidRPr="006F2F67">
        <w:rPr>
          <w:sz w:val="23"/>
          <w:szCs w:val="23"/>
          <w:lang w:eastAsia="en-US"/>
        </w:rPr>
        <w:t xml:space="preserve"> </w:t>
      </w:r>
      <w:r w:rsidRPr="006F2F67">
        <w:rPr>
          <w:i/>
          <w:sz w:val="23"/>
          <w:szCs w:val="23"/>
          <w:lang w:eastAsia="en-US"/>
        </w:rPr>
        <w:t>euro,</w:t>
      </w:r>
      <w:r w:rsidRPr="006F2F67">
        <w:rPr>
          <w:sz w:val="23"/>
          <w:szCs w:val="23"/>
          <w:lang w:eastAsia="en-US"/>
        </w:rPr>
        <w:t xml:space="preserve"> 00 centi) apmērā bez PVN.</w:t>
      </w:r>
    </w:p>
    <w:p w14:paraId="4FCD7D3F" w14:textId="5FC0EDE5" w:rsidR="00F961AF" w:rsidRPr="006F2F67" w:rsidRDefault="00F961AF" w:rsidP="00D33291">
      <w:pPr>
        <w:pStyle w:val="ListParagraph"/>
        <w:numPr>
          <w:ilvl w:val="0"/>
          <w:numId w:val="2"/>
        </w:numPr>
        <w:tabs>
          <w:tab w:val="clear" w:pos="4965"/>
          <w:tab w:val="left" w:pos="426"/>
        </w:tabs>
        <w:spacing w:after="80"/>
        <w:ind w:left="426" w:hanging="426"/>
        <w:jc w:val="both"/>
        <w:rPr>
          <w:color w:val="FF0000"/>
          <w:sz w:val="23"/>
          <w:szCs w:val="23"/>
          <w:lang w:eastAsia="en-US"/>
        </w:rPr>
      </w:pPr>
      <w:r w:rsidRPr="006F2F67">
        <w:rPr>
          <w:sz w:val="23"/>
          <w:szCs w:val="23"/>
          <w:lang w:eastAsia="en-US"/>
        </w:rPr>
        <w:t xml:space="preserve">Pretendents piedāvājuma nodrošinājumu ir tiesīgs iesniegt kā bankas garantiju, apdrošināšanas polisi vai kā naudas summas iemaksu Daugavpils pilsētas domes kontā AS SWEDBANK, </w:t>
      </w:r>
      <w:r w:rsidRPr="007143E8">
        <w:rPr>
          <w:sz w:val="23"/>
          <w:szCs w:val="23"/>
          <w:lang w:eastAsia="en-US"/>
        </w:rPr>
        <w:t xml:space="preserve">HABALV22, LV69HABA0001402041250, maksājuma mērķi norādot: piedāvājuma nodrošinājums iepirkumā </w:t>
      </w:r>
      <w:r w:rsidRPr="007143E8">
        <w:rPr>
          <w:sz w:val="23"/>
          <w:szCs w:val="23"/>
        </w:rPr>
        <w:t xml:space="preserve">“Pacēlāju – platformu </w:t>
      </w:r>
      <w:r w:rsidR="002F4576" w:rsidRPr="007143E8">
        <w:rPr>
          <w:sz w:val="23"/>
          <w:szCs w:val="23"/>
        </w:rPr>
        <w:t xml:space="preserve">ierīkošana </w:t>
      </w:r>
      <w:r w:rsidRPr="007143E8">
        <w:rPr>
          <w:sz w:val="23"/>
          <w:szCs w:val="23"/>
        </w:rPr>
        <w:t>“Sociālā dienesta” klientiem ar kustību traucējumiem”</w:t>
      </w:r>
      <w:r w:rsidRPr="007143E8">
        <w:rPr>
          <w:b/>
          <w:sz w:val="23"/>
          <w:szCs w:val="23"/>
        </w:rPr>
        <w:t xml:space="preserve"> </w:t>
      </w:r>
      <w:r w:rsidRPr="007143E8">
        <w:rPr>
          <w:sz w:val="23"/>
          <w:szCs w:val="23"/>
          <w:lang w:eastAsia="en-US"/>
        </w:rPr>
        <w:t xml:space="preserve"> DPD 201</w:t>
      </w:r>
      <w:r w:rsidR="006F7C43" w:rsidRPr="007143E8">
        <w:rPr>
          <w:sz w:val="23"/>
          <w:szCs w:val="23"/>
          <w:lang w:eastAsia="en-US"/>
        </w:rPr>
        <w:t>8/112</w:t>
      </w:r>
      <w:r w:rsidR="0046063F" w:rsidRPr="007143E8">
        <w:rPr>
          <w:sz w:val="23"/>
          <w:szCs w:val="23"/>
          <w:lang w:eastAsia="en-US"/>
        </w:rPr>
        <w:t xml:space="preserve">, ___.DAĻĀ. </w:t>
      </w:r>
    </w:p>
    <w:p w14:paraId="194AB527" w14:textId="1D6E2F60" w:rsidR="00F961AF" w:rsidRPr="006F2F67" w:rsidRDefault="00F961AF" w:rsidP="00D33291">
      <w:pPr>
        <w:pStyle w:val="ListParagraph"/>
        <w:numPr>
          <w:ilvl w:val="0"/>
          <w:numId w:val="2"/>
        </w:numPr>
        <w:tabs>
          <w:tab w:val="clear" w:pos="4965"/>
          <w:tab w:val="left" w:pos="426"/>
        </w:tabs>
        <w:spacing w:after="80"/>
        <w:ind w:left="426" w:hanging="426"/>
        <w:jc w:val="both"/>
        <w:rPr>
          <w:sz w:val="23"/>
          <w:szCs w:val="23"/>
          <w:lang w:eastAsia="en-US"/>
        </w:rPr>
      </w:pPr>
      <w:r w:rsidRPr="006F2F67">
        <w:rPr>
          <w:sz w:val="23"/>
          <w:szCs w:val="23"/>
        </w:rPr>
        <w:t>Piedāvājuma nodrošinājuma kopiju iešuj piedāvājumā, bet oriģinālu iesniedz neiešūtu kopējā piedāvājumā.</w:t>
      </w:r>
      <w:r w:rsidR="0046063F" w:rsidRPr="006F2F67">
        <w:rPr>
          <w:sz w:val="23"/>
          <w:szCs w:val="23"/>
        </w:rPr>
        <w:t xml:space="preserve"> Ja pretendents iemaksā nodrošinājumu, maksājuma uzdevuma apliecinātu  kopiju iešuj piedāvājumā. </w:t>
      </w:r>
    </w:p>
    <w:p w14:paraId="621455C9" w14:textId="77777777" w:rsidR="00F961AF" w:rsidRPr="006F2F67" w:rsidRDefault="00F961AF" w:rsidP="00D33291">
      <w:pPr>
        <w:pStyle w:val="ListParagraph"/>
        <w:numPr>
          <w:ilvl w:val="0"/>
          <w:numId w:val="2"/>
        </w:numPr>
        <w:tabs>
          <w:tab w:val="clear" w:pos="4965"/>
          <w:tab w:val="left" w:pos="426"/>
        </w:tabs>
        <w:spacing w:after="80"/>
        <w:ind w:left="426" w:hanging="426"/>
        <w:jc w:val="both"/>
        <w:rPr>
          <w:sz w:val="23"/>
          <w:szCs w:val="23"/>
          <w:lang w:eastAsia="en-US"/>
        </w:rPr>
      </w:pPr>
      <w:r w:rsidRPr="006F2F67">
        <w:rPr>
          <w:sz w:val="23"/>
          <w:szCs w:val="23"/>
          <w:lang w:eastAsia="en-US"/>
        </w:rPr>
        <w:t>Pretendentu iesniegtie piedāvājumu nodrošinājuma oriģināli tiek atgriezti, bet iemaksātais piedāvājuma nodrošinājums atmaksāts mēneša laikā no līguma noslēgšanas dienas.</w:t>
      </w:r>
    </w:p>
    <w:p w14:paraId="412BD7D6" w14:textId="27D8EB47" w:rsidR="00F961AF" w:rsidRPr="006F2F67" w:rsidRDefault="00F961AF" w:rsidP="00D33291">
      <w:pPr>
        <w:pStyle w:val="ListParagraph"/>
        <w:numPr>
          <w:ilvl w:val="0"/>
          <w:numId w:val="2"/>
        </w:numPr>
        <w:tabs>
          <w:tab w:val="clear" w:pos="4965"/>
          <w:tab w:val="left" w:pos="426"/>
        </w:tabs>
        <w:spacing w:after="80"/>
        <w:ind w:left="426" w:hanging="426"/>
        <w:jc w:val="both"/>
        <w:rPr>
          <w:sz w:val="23"/>
          <w:szCs w:val="23"/>
          <w:lang w:eastAsia="en-US"/>
        </w:rPr>
      </w:pPr>
      <w:r w:rsidRPr="006F2F67">
        <w:rPr>
          <w:sz w:val="23"/>
          <w:szCs w:val="23"/>
          <w:lang w:eastAsia="en-US"/>
        </w:rPr>
        <w:t xml:space="preserve">Piedāvājuma nodrošinājuma derīguma termiņš ir </w:t>
      </w:r>
      <w:r w:rsidR="006564EB" w:rsidRPr="006F2F67">
        <w:rPr>
          <w:b/>
          <w:sz w:val="23"/>
          <w:szCs w:val="23"/>
          <w:lang w:eastAsia="en-US"/>
        </w:rPr>
        <w:t xml:space="preserve">3 </w:t>
      </w:r>
      <w:r w:rsidR="002F4576" w:rsidRPr="006F2F67">
        <w:rPr>
          <w:b/>
          <w:sz w:val="23"/>
          <w:szCs w:val="23"/>
          <w:lang w:eastAsia="en-US"/>
        </w:rPr>
        <w:t>(trīs</w:t>
      </w:r>
      <w:r w:rsidRPr="006F2F67">
        <w:rPr>
          <w:b/>
          <w:sz w:val="23"/>
          <w:szCs w:val="23"/>
          <w:lang w:eastAsia="en-US"/>
        </w:rPr>
        <w:t>) mēneši</w:t>
      </w:r>
      <w:r w:rsidRPr="006F2F67">
        <w:rPr>
          <w:sz w:val="23"/>
          <w:szCs w:val="23"/>
          <w:lang w:eastAsia="en-US"/>
        </w:rPr>
        <w:t>, skaitot no piedāvājumu atvēršanas dienas.</w:t>
      </w:r>
    </w:p>
    <w:p w14:paraId="4A040216" w14:textId="77777777" w:rsidR="00F961AF" w:rsidRPr="006F2F67" w:rsidRDefault="00F961AF" w:rsidP="00D33291">
      <w:pPr>
        <w:pStyle w:val="ListParagraph"/>
        <w:numPr>
          <w:ilvl w:val="0"/>
          <w:numId w:val="2"/>
        </w:numPr>
        <w:tabs>
          <w:tab w:val="clear" w:pos="4965"/>
          <w:tab w:val="left" w:pos="426"/>
        </w:tabs>
        <w:spacing w:before="120"/>
        <w:ind w:left="426" w:hanging="426"/>
        <w:jc w:val="both"/>
        <w:rPr>
          <w:sz w:val="23"/>
          <w:szCs w:val="23"/>
          <w:lang w:eastAsia="en-US"/>
        </w:rPr>
      </w:pPr>
      <w:r w:rsidRPr="006F2F67">
        <w:rPr>
          <w:sz w:val="23"/>
          <w:szCs w:val="23"/>
          <w:lang w:eastAsia="en-US"/>
        </w:rPr>
        <w:t xml:space="preserve">Piedāvājuma nodrošinājums ir spēkā īsākajā no šādiem termiņiem, </w:t>
      </w:r>
      <w:r w:rsidRPr="006F2F67">
        <w:rPr>
          <w:sz w:val="23"/>
          <w:szCs w:val="23"/>
        </w:rPr>
        <w:t>izņemot Publisko iepirkumu likuma 50.panta sestajā daļā minēto gadījumu</w:t>
      </w:r>
      <w:r w:rsidRPr="006F2F67">
        <w:rPr>
          <w:sz w:val="23"/>
          <w:szCs w:val="23"/>
          <w:lang w:eastAsia="en-US"/>
        </w:rPr>
        <w:t>:</w:t>
      </w:r>
    </w:p>
    <w:p w14:paraId="16D0DB90" w14:textId="77777777" w:rsidR="00F961AF" w:rsidRPr="006F2F67" w:rsidRDefault="00F961AF" w:rsidP="006F2F67">
      <w:pPr>
        <w:pStyle w:val="ListParagraph"/>
        <w:numPr>
          <w:ilvl w:val="1"/>
          <w:numId w:val="2"/>
        </w:numPr>
        <w:spacing w:before="120"/>
        <w:ind w:left="709" w:firstLine="0"/>
        <w:jc w:val="both"/>
        <w:rPr>
          <w:sz w:val="23"/>
          <w:szCs w:val="23"/>
          <w:lang w:eastAsia="en-US"/>
        </w:rPr>
      </w:pPr>
      <w:r w:rsidRPr="006F2F67">
        <w:rPr>
          <w:sz w:val="23"/>
          <w:szCs w:val="23"/>
          <w:lang w:eastAsia="en-US"/>
        </w:rPr>
        <w:t>iepirkuma procedūras dokumentos noteiktajā minimālajā piedāvājuma nodrošinājuma spēkā esības termiņā;</w:t>
      </w:r>
    </w:p>
    <w:p w14:paraId="6583E76C" w14:textId="77777777" w:rsidR="00F961AF" w:rsidRPr="006F2F67" w:rsidRDefault="00F961AF" w:rsidP="006F2F67">
      <w:pPr>
        <w:pStyle w:val="ListParagraph"/>
        <w:numPr>
          <w:ilvl w:val="1"/>
          <w:numId w:val="2"/>
        </w:numPr>
        <w:spacing w:before="120"/>
        <w:ind w:left="709" w:firstLine="0"/>
        <w:jc w:val="both"/>
        <w:rPr>
          <w:sz w:val="23"/>
          <w:szCs w:val="23"/>
          <w:lang w:eastAsia="en-US"/>
        </w:rPr>
      </w:pPr>
      <w:r w:rsidRPr="006F2F67">
        <w:rPr>
          <w:sz w:val="23"/>
          <w:szCs w:val="23"/>
          <w:lang w:eastAsia="en-US"/>
        </w:rPr>
        <w:t>ja iepirkuma procedūras dokumentos ir noteikts, ka pretendents, kuram piešķirtas iepirkuma līguma slēgšanas tiesības, pēc iepirkuma līguma noslēgšanas iesniedz saistību izpildes nodrošinājumu, — līdz dienai, kad izraudzītais pretendents iesniedz šādu saistību izpildes nodrošinājumu;</w:t>
      </w:r>
    </w:p>
    <w:p w14:paraId="1051F859" w14:textId="77777777" w:rsidR="00F961AF" w:rsidRPr="006F2F67" w:rsidRDefault="00F961AF" w:rsidP="006F2F67">
      <w:pPr>
        <w:pStyle w:val="ListParagraph"/>
        <w:numPr>
          <w:ilvl w:val="1"/>
          <w:numId w:val="2"/>
        </w:numPr>
        <w:spacing w:before="120"/>
        <w:ind w:left="709" w:firstLine="0"/>
        <w:jc w:val="both"/>
        <w:rPr>
          <w:sz w:val="23"/>
          <w:szCs w:val="23"/>
          <w:lang w:eastAsia="en-US"/>
        </w:rPr>
      </w:pPr>
      <w:r w:rsidRPr="006F2F67">
        <w:rPr>
          <w:sz w:val="23"/>
          <w:szCs w:val="23"/>
          <w:lang w:eastAsia="en-US"/>
        </w:rPr>
        <w:t>līdz iepirkuma līguma noslēgšanai.</w:t>
      </w:r>
    </w:p>
    <w:p w14:paraId="33B12734" w14:textId="77777777" w:rsidR="00F961AF" w:rsidRPr="006F2F67" w:rsidRDefault="00F961AF" w:rsidP="00D33291">
      <w:pPr>
        <w:pStyle w:val="ListParagraph"/>
        <w:numPr>
          <w:ilvl w:val="0"/>
          <w:numId w:val="2"/>
        </w:numPr>
        <w:tabs>
          <w:tab w:val="clear" w:pos="4965"/>
          <w:tab w:val="left" w:pos="567"/>
        </w:tabs>
        <w:spacing w:before="120"/>
        <w:ind w:left="567" w:hanging="567"/>
        <w:jc w:val="both"/>
        <w:rPr>
          <w:sz w:val="23"/>
          <w:szCs w:val="23"/>
          <w:lang w:eastAsia="en-US"/>
        </w:rPr>
      </w:pPr>
      <w:r w:rsidRPr="006F2F67">
        <w:rPr>
          <w:sz w:val="23"/>
          <w:szCs w:val="23"/>
          <w:lang w:eastAsia="en-US"/>
        </w:rPr>
        <w:t>Nodrošinājuma devējs izmaksā pasūtītājam vai pasūtītājs ietur pretendenta iemaksāto piedāvājuma nodrošinājuma summu, ja:</w:t>
      </w:r>
    </w:p>
    <w:p w14:paraId="2E39CA90" w14:textId="77777777" w:rsidR="00F961AF" w:rsidRPr="006F2F67" w:rsidRDefault="00F961AF" w:rsidP="006F2F67">
      <w:pPr>
        <w:pStyle w:val="ListParagraph"/>
        <w:numPr>
          <w:ilvl w:val="1"/>
          <w:numId w:val="2"/>
        </w:numPr>
        <w:tabs>
          <w:tab w:val="clear" w:pos="854"/>
        </w:tabs>
        <w:spacing w:before="120"/>
        <w:ind w:left="709" w:firstLine="0"/>
        <w:jc w:val="both"/>
        <w:rPr>
          <w:sz w:val="23"/>
          <w:szCs w:val="23"/>
          <w:lang w:eastAsia="en-US"/>
        </w:rPr>
      </w:pPr>
      <w:r w:rsidRPr="006F2F67">
        <w:rPr>
          <w:sz w:val="23"/>
          <w:szCs w:val="23"/>
          <w:lang w:eastAsia="en-US"/>
        </w:rPr>
        <w:t>pretendents atsauc savu piedāvājumu, kamēr ir spēkā piedāvājuma nodrošinājums;</w:t>
      </w:r>
    </w:p>
    <w:p w14:paraId="7A1CB387" w14:textId="77777777" w:rsidR="00F961AF" w:rsidRPr="006F2F67" w:rsidRDefault="00F961AF" w:rsidP="006F2F67">
      <w:pPr>
        <w:pStyle w:val="ListParagraph"/>
        <w:numPr>
          <w:ilvl w:val="1"/>
          <w:numId w:val="2"/>
        </w:numPr>
        <w:tabs>
          <w:tab w:val="clear" w:pos="854"/>
        </w:tabs>
        <w:spacing w:before="120"/>
        <w:ind w:left="709" w:firstLine="0"/>
        <w:jc w:val="both"/>
        <w:rPr>
          <w:sz w:val="23"/>
          <w:szCs w:val="23"/>
          <w:lang w:eastAsia="en-US"/>
        </w:rPr>
      </w:pPr>
      <w:r w:rsidRPr="006F2F67">
        <w:rPr>
          <w:sz w:val="23"/>
          <w:szCs w:val="23"/>
          <w:lang w:eastAsia="en-US"/>
        </w:rPr>
        <w:t>pretendents, kuram piešķirtas iepirkuma līguma slēgšanas tiesības, pasūtītāja noteiktajā termiņā nav iesniedzis tam iepirkuma procedūras dokumentos un iepirkuma līgumā paredzēto saistību izpildes nodrošinājumu;</w:t>
      </w:r>
    </w:p>
    <w:p w14:paraId="3A202B3E" w14:textId="77777777" w:rsidR="00F961AF" w:rsidRPr="006F2F67" w:rsidRDefault="00F961AF" w:rsidP="006F2F67">
      <w:pPr>
        <w:pStyle w:val="ListParagraph"/>
        <w:numPr>
          <w:ilvl w:val="1"/>
          <w:numId w:val="2"/>
        </w:numPr>
        <w:tabs>
          <w:tab w:val="clear" w:pos="854"/>
        </w:tabs>
        <w:spacing w:before="120"/>
        <w:ind w:left="709" w:firstLine="0"/>
        <w:jc w:val="both"/>
        <w:rPr>
          <w:sz w:val="23"/>
          <w:szCs w:val="23"/>
          <w:lang w:eastAsia="en-US"/>
        </w:rPr>
      </w:pPr>
      <w:r w:rsidRPr="006F2F67">
        <w:rPr>
          <w:sz w:val="23"/>
          <w:szCs w:val="23"/>
          <w:lang w:eastAsia="en-US"/>
        </w:rPr>
        <w:t>pretendents, kuram piešķirtas iepirkuma līguma slēgšanas tiesības, neparaksta iepirkuma līgumu pasūtītāja noteiktajā termiņā.</w:t>
      </w:r>
    </w:p>
    <w:p w14:paraId="2E90D2EC" w14:textId="3271A478" w:rsidR="00F961AF" w:rsidRPr="006F2F67" w:rsidRDefault="00F961AF" w:rsidP="00D33291">
      <w:pPr>
        <w:pStyle w:val="StyleStyle2Justified"/>
        <w:numPr>
          <w:ilvl w:val="0"/>
          <w:numId w:val="2"/>
        </w:numPr>
        <w:tabs>
          <w:tab w:val="clear" w:pos="1080"/>
          <w:tab w:val="clear" w:pos="4965"/>
          <w:tab w:val="left" w:pos="567"/>
        </w:tabs>
        <w:spacing w:before="120"/>
        <w:ind w:left="567" w:hanging="567"/>
        <w:rPr>
          <w:sz w:val="23"/>
          <w:szCs w:val="23"/>
        </w:rPr>
      </w:pPr>
      <w:r w:rsidRPr="006F2F67">
        <w:rPr>
          <w:sz w:val="23"/>
          <w:szCs w:val="23"/>
        </w:rPr>
        <w:t>Piedāvājums, kam nebūs nodrošinājuma, tiks atzīts par iepirkuma prasībām neatbilstošu un tiks noraidīts.</w:t>
      </w:r>
    </w:p>
    <w:p w14:paraId="06D7782A" w14:textId="77777777" w:rsidR="00166E9E" w:rsidRPr="006F2F67" w:rsidRDefault="00166E9E" w:rsidP="00166E9E">
      <w:pPr>
        <w:tabs>
          <w:tab w:val="left" w:pos="0"/>
          <w:tab w:val="left" w:pos="426"/>
        </w:tabs>
        <w:spacing w:before="120" w:after="120"/>
        <w:jc w:val="center"/>
        <w:rPr>
          <w:b/>
          <w:sz w:val="23"/>
          <w:szCs w:val="23"/>
        </w:rPr>
      </w:pPr>
      <w:r w:rsidRPr="006F2F67">
        <w:rPr>
          <w:b/>
          <w:sz w:val="23"/>
          <w:szCs w:val="23"/>
        </w:rPr>
        <w:t>VII. Prasības saistību izpildes nodrošinājumam</w:t>
      </w:r>
    </w:p>
    <w:p w14:paraId="13298607" w14:textId="77777777" w:rsidR="00166E9E" w:rsidRPr="006F2F67" w:rsidRDefault="00166E9E" w:rsidP="00166E9E">
      <w:pPr>
        <w:numPr>
          <w:ilvl w:val="0"/>
          <w:numId w:val="2"/>
        </w:numPr>
        <w:tabs>
          <w:tab w:val="clear" w:pos="4965"/>
          <w:tab w:val="left" w:pos="0"/>
          <w:tab w:val="left" w:pos="426"/>
        </w:tabs>
        <w:spacing w:before="120" w:after="120"/>
        <w:ind w:left="357" w:hanging="357"/>
        <w:jc w:val="both"/>
        <w:rPr>
          <w:sz w:val="23"/>
          <w:szCs w:val="23"/>
        </w:rPr>
      </w:pPr>
      <w:r w:rsidRPr="006F2F67">
        <w:rPr>
          <w:sz w:val="23"/>
          <w:szCs w:val="23"/>
        </w:rPr>
        <w:t xml:space="preserve">Iepirkuma līguma projektā ir paredzēts līguma saistību izpildes nodrošinājums tam, ka līguma izpildītājs pienācīgi un pareizi izpildīs līgumā minētās saistības. </w:t>
      </w:r>
    </w:p>
    <w:p w14:paraId="3B0778CF" w14:textId="39D672DA" w:rsidR="00166E9E" w:rsidRPr="006F2F67" w:rsidRDefault="00166E9E" w:rsidP="00166E9E">
      <w:pPr>
        <w:numPr>
          <w:ilvl w:val="0"/>
          <w:numId w:val="2"/>
        </w:numPr>
        <w:tabs>
          <w:tab w:val="clear" w:pos="4965"/>
        </w:tabs>
        <w:suppressAutoHyphens w:val="0"/>
        <w:spacing w:after="120"/>
        <w:ind w:left="357" w:hanging="357"/>
        <w:jc w:val="both"/>
        <w:rPr>
          <w:color w:val="00B050"/>
          <w:sz w:val="23"/>
          <w:szCs w:val="23"/>
        </w:rPr>
      </w:pPr>
      <w:r w:rsidRPr="006F2F67">
        <w:rPr>
          <w:sz w:val="23"/>
          <w:szCs w:val="23"/>
        </w:rPr>
        <w:t>Atbilstoši iepirkuma līguma projekta nosacījumiem, pretendents, kuram piešķirtas iepirkuma līguma slēgšanas tiesības, 5</w:t>
      </w:r>
      <w:r w:rsidR="00A41C5A">
        <w:rPr>
          <w:sz w:val="23"/>
          <w:szCs w:val="23"/>
        </w:rPr>
        <w:t xml:space="preserve"> (piecu) dienu laikā no līguma noslēgšanas</w:t>
      </w:r>
      <w:r w:rsidRPr="006F2F67">
        <w:rPr>
          <w:sz w:val="23"/>
          <w:szCs w:val="23"/>
        </w:rPr>
        <w:t xml:space="preserve"> dienas iesniedz </w:t>
      </w:r>
      <w:r w:rsidRPr="006F2F67">
        <w:rPr>
          <w:sz w:val="23"/>
          <w:szCs w:val="23"/>
        </w:rPr>
        <w:lastRenderedPageBreak/>
        <w:t xml:space="preserve">Pasūtītājam no līguma izpildītāja puses neatsaucamu iepirkuma </w:t>
      </w:r>
      <w:r w:rsidRPr="006F2F67">
        <w:rPr>
          <w:b/>
          <w:sz w:val="23"/>
          <w:szCs w:val="23"/>
        </w:rPr>
        <w:t>līguma saistību izpildes nodrošinājumu 10% (desmit procenti) apmērā</w:t>
      </w:r>
      <w:r w:rsidRPr="006F2F67">
        <w:rPr>
          <w:sz w:val="23"/>
          <w:szCs w:val="23"/>
        </w:rPr>
        <w:t xml:space="preserve"> </w:t>
      </w:r>
      <w:r w:rsidRPr="006F2F67">
        <w:rPr>
          <w:b/>
          <w:sz w:val="23"/>
          <w:szCs w:val="23"/>
        </w:rPr>
        <w:t>no līguma summas bez pievienotās vērtības nodokļa</w:t>
      </w:r>
      <w:r w:rsidRPr="006F2F67">
        <w:rPr>
          <w:sz w:val="23"/>
          <w:szCs w:val="23"/>
        </w:rPr>
        <w:t xml:space="preserve"> kā bankas garantiju vai apdrošināšanas polisi, ar tajā ietvertu līguma saistību izpildes nodrošinājuma sniedzēja apņemšanos veikt bezierunu iepirkuma līguma saistību izpildes nodrošinājuma maksājumu pēc pirmā Pasūtītāja pieprasījuma, kad pasūtītājs paziņo, ka līguma izpildītājs nepilda (vai nepienācīgi pilda) minētā līguma saistības. 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w:t>
      </w:r>
    </w:p>
    <w:p w14:paraId="28B274DE" w14:textId="2EB637EE" w:rsidR="00166E9E" w:rsidRPr="006F2F67" w:rsidRDefault="00166E9E" w:rsidP="00166E9E">
      <w:pPr>
        <w:numPr>
          <w:ilvl w:val="0"/>
          <w:numId w:val="2"/>
        </w:numPr>
        <w:tabs>
          <w:tab w:val="clear" w:pos="4965"/>
        </w:tabs>
        <w:suppressAutoHyphens w:val="0"/>
        <w:spacing w:after="120"/>
        <w:ind w:left="357" w:hanging="357"/>
        <w:jc w:val="both"/>
        <w:rPr>
          <w:noProof/>
          <w:sz w:val="23"/>
          <w:szCs w:val="23"/>
        </w:rPr>
      </w:pPr>
      <w:r w:rsidRPr="006F2F67">
        <w:rPr>
          <w:sz w:val="23"/>
          <w:szCs w:val="23"/>
        </w:rPr>
        <w:t>Līguma saistību izpildes nodrošinājumu Pasūtītājs var izmantot</w:t>
      </w:r>
      <w:r w:rsidR="00FA16B8" w:rsidRPr="006F2F67">
        <w:rPr>
          <w:sz w:val="23"/>
          <w:szCs w:val="23"/>
        </w:rPr>
        <w:t xml:space="preserve"> to defektu novēršanai, kurus lī</w:t>
      </w:r>
      <w:r w:rsidRPr="006F2F67">
        <w:rPr>
          <w:sz w:val="23"/>
          <w:szCs w:val="23"/>
        </w:rPr>
        <w:t>guma izpildītājs</w:t>
      </w:r>
      <w:r w:rsidR="00FA16B8" w:rsidRPr="006F2F67">
        <w:rPr>
          <w:sz w:val="23"/>
          <w:szCs w:val="23"/>
        </w:rPr>
        <w:t xml:space="preserve"> nenovērš l</w:t>
      </w:r>
      <w:r w:rsidRPr="006F2F67">
        <w:rPr>
          <w:sz w:val="23"/>
          <w:szCs w:val="23"/>
        </w:rPr>
        <w:t>īguma izpildes laikā, līgumsoda ieturēšanai</w:t>
      </w:r>
      <w:r w:rsidR="004334EA" w:rsidRPr="006F2F67">
        <w:rPr>
          <w:sz w:val="23"/>
          <w:szCs w:val="23"/>
        </w:rPr>
        <w:t xml:space="preserve"> </w:t>
      </w:r>
      <w:r w:rsidR="00F343F6">
        <w:rPr>
          <w:sz w:val="23"/>
          <w:szCs w:val="23"/>
        </w:rPr>
        <w:t xml:space="preserve">vai ja līguma izpildītājs atsakās izpildīt Līgumu </w:t>
      </w:r>
      <w:r w:rsidRPr="006F2F67">
        <w:rPr>
          <w:sz w:val="23"/>
          <w:szCs w:val="23"/>
        </w:rPr>
        <w:t>vai līgums tiek vienpusēji izbeigts kavējuma vai neizpildes (nepienācīgas izpildes) dēļ.</w:t>
      </w:r>
    </w:p>
    <w:p w14:paraId="613A300E" w14:textId="3031C7F7" w:rsidR="00166E9E" w:rsidRPr="006F2F67" w:rsidRDefault="00166E9E" w:rsidP="00166E9E">
      <w:pPr>
        <w:numPr>
          <w:ilvl w:val="0"/>
          <w:numId w:val="2"/>
        </w:numPr>
        <w:tabs>
          <w:tab w:val="clear" w:pos="4965"/>
          <w:tab w:val="right" w:pos="0"/>
        </w:tabs>
        <w:spacing w:after="120"/>
        <w:ind w:left="360" w:hanging="360"/>
        <w:jc w:val="both"/>
        <w:rPr>
          <w:sz w:val="23"/>
          <w:szCs w:val="23"/>
        </w:rPr>
      </w:pPr>
      <w:r w:rsidRPr="006F2F67">
        <w:rPr>
          <w:sz w:val="23"/>
          <w:szCs w:val="23"/>
        </w:rPr>
        <w:t xml:space="preserve">Līguma saistību izpildes nodrošinājumam </w:t>
      </w:r>
      <w:r w:rsidR="00FA16B8" w:rsidRPr="006F2F67">
        <w:rPr>
          <w:iCs/>
          <w:sz w:val="23"/>
          <w:szCs w:val="23"/>
        </w:rPr>
        <w:t>jābūt spēkā visu l</w:t>
      </w:r>
      <w:r w:rsidRPr="006F2F67">
        <w:rPr>
          <w:iCs/>
          <w:sz w:val="23"/>
          <w:szCs w:val="23"/>
        </w:rPr>
        <w:t>īguma darbības termiņu.</w:t>
      </w:r>
    </w:p>
    <w:p w14:paraId="105266E6" w14:textId="77777777" w:rsidR="00166E9E" w:rsidRPr="006F2F67" w:rsidRDefault="00166E9E" w:rsidP="00166E9E">
      <w:pPr>
        <w:numPr>
          <w:ilvl w:val="0"/>
          <w:numId w:val="2"/>
        </w:numPr>
        <w:tabs>
          <w:tab w:val="clear" w:pos="4965"/>
          <w:tab w:val="right" w:pos="0"/>
        </w:tabs>
        <w:spacing w:after="120"/>
        <w:ind w:left="360" w:hanging="360"/>
        <w:jc w:val="both"/>
        <w:rPr>
          <w:sz w:val="23"/>
          <w:szCs w:val="23"/>
        </w:rPr>
      </w:pPr>
      <w:r w:rsidRPr="006F2F67">
        <w:rPr>
          <w:sz w:val="23"/>
          <w:szCs w:val="23"/>
        </w:rPr>
        <w:t>Līguma saistību izpildes nodrošinājuma oriģinālu Pasūtītājs atgriež pēc līguma izpildītāja pieprasījuma pēc tās termiņa iztecējuma.</w:t>
      </w:r>
    </w:p>
    <w:p w14:paraId="4CBF6A7B" w14:textId="2379E4E0" w:rsidR="00D37021" w:rsidRPr="006F2F67" w:rsidRDefault="00D37021" w:rsidP="00D37021">
      <w:pPr>
        <w:pStyle w:val="StyleStyle2Justified"/>
        <w:numPr>
          <w:ilvl w:val="0"/>
          <w:numId w:val="0"/>
        </w:numPr>
        <w:tabs>
          <w:tab w:val="left" w:pos="0"/>
        </w:tabs>
        <w:spacing w:before="120"/>
        <w:ind w:left="567" w:hanging="567"/>
        <w:rPr>
          <w:sz w:val="23"/>
          <w:szCs w:val="23"/>
        </w:rPr>
      </w:pPr>
    </w:p>
    <w:p w14:paraId="4998CC9E" w14:textId="77DFE6CB" w:rsidR="00CD1529" w:rsidRPr="006F2F67" w:rsidRDefault="00CD1529" w:rsidP="00980279">
      <w:pPr>
        <w:tabs>
          <w:tab w:val="left" w:pos="0"/>
          <w:tab w:val="left" w:pos="426"/>
        </w:tabs>
        <w:spacing w:before="240"/>
        <w:ind w:left="425"/>
        <w:jc w:val="center"/>
        <w:rPr>
          <w:b/>
          <w:sz w:val="23"/>
          <w:szCs w:val="23"/>
        </w:rPr>
      </w:pPr>
      <w:r w:rsidRPr="006F2F67">
        <w:rPr>
          <w:b/>
          <w:sz w:val="23"/>
          <w:szCs w:val="23"/>
        </w:rPr>
        <w:t>VI. Prasības pretendentiem un iesniedzamie dokumenti</w:t>
      </w:r>
    </w:p>
    <w:p w14:paraId="6E0A6B43" w14:textId="77777777" w:rsidR="007F76F4" w:rsidRPr="006F2F67" w:rsidRDefault="007F76F4" w:rsidP="00225A90">
      <w:pPr>
        <w:pStyle w:val="StyleStyle2Justified"/>
        <w:numPr>
          <w:ilvl w:val="0"/>
          <w:numId w:val="2"/>
        </w:numPr>
        <w:tabs>
          <w:tab w:val="clear" w:pos="1080"/>
        </w:tabs>
        <w:spacing w:before="0"/>
        <w:ind w:left="360" w:hanging="360"/>
        <w:rPr>
          <w:sz w:val="23"/>
          <w:szCs w:val="23"/>
        </w:rPr>
      </w:pPr>
      <w:r w:rsidRPr="006F2F67">
        <w:rPr>
          <w:sz w:val="23"/>
          <w:szCs w:val="23"/>
        </w:rPr>
        <w:t xml:space="preserve">Pretendentu izslēgšanas nosacījumus reglamentē </w:t>
      </w:r>
      <w:r w:rsidRPr="006F2F67">
        <w:rPr>
          <w:sz w:val="23"/>
          <w:szCs w:val="23"/>
          <w:u w:val="single"/>
        </w:rPr>
        <w:t>Publisko iepirkumu likuma 9.panta astotā daļa</w:t>
      </w:r>
      <w:r w:rsidRPr="006F2F67">
        <w:rPr>
          <w:sz w:val="23"/>
          <w:szCs w:val="23"/>
        </w:rPr>
        <w:t xml:space="preserve">, kas vienlīdz saistoša visiem pretendentiem. Normatīvais akts pieejams </w:t>
      </w:r>
      <w:hyperlink r:id="rId9" w:history="1">
        <w:r w:rsidRPr="006F2F67">
          <w:rPr>
            <w:rStyle w:val="Hyperlink"/>
            <w:sz w:val="23"/>
            <w:szCs w:val="23"/>
          </w:rPr>
          <w:t>https://likumi.lv/doc.php?id=287760</w:t>
        </w:r>
      </w:hyperlink>
      <w:r w:rsidRPr="006F2F67">
        <w:rPr>
          <w:sz w:val="23"/>
          <w:szCs w:val="23"/>
        </w:rPr>
        <w:t xml:space="preserve">. </w:t>
      </w:r>
    </w:p>
    <w:p w14:paraId="20C1EDBE" w14:textId="77777777" w:rsidR="007F76F4" w:rsidRPr="006F2F67" w:rsidRDefault="007F76F4" w:rsidP="00225A90">
      <w:pPr>
        <w:pStyle w:val="StyleStyle2Justified"/>
        <w:numPr>
          <w:ilvl w:val="0"/>
          <w:numId w:val="2"/>
        </w:numPr>
        <w:tabs>
          <w:tab w:val="clear" w:pos="1080"/>
          <w:tab w:val="num" w:pos="0"/>
        </w:tabs>
        <w:spacing w:before="0"/>
        <w:ind w:left="426" w:hanging="426"/>
        <w:rPr>
          <w:sz w:val="23"/>
          <w:szCs w:val="23"/>
        </w:rPr>
      </w:pPr>
      <w:r w:rsidRPr="006F2F67">
        <w:rPr>
          <w:sz w:val="23"/>
          <w:szCs w:val="23"/>
        </w:rPr>
        <w:t>Atbilstoši Publisko iepirkumu likuma 9.panta astotajai daļai, Pasūtītājs pretendentu, kuram būtu piešķiramas iepirkuma līguma slēgšanas tiesības, izslēdz no dalības iepirkumā jebkurā no šādiem gadījumiem:</w:t>
      </w:r>
    </w:p>
    <w:p w14:paraId="4ACA4400" w14:textId="77777777" w:rsidR="007F76F4" w:rsidRPr="006F2F67" w:rsidRDefault="007F76F4" w:rsidP="006F2F67">
      <w:pPr>
        <w:pStyle w:val="StyleStyle2Justified"/>
        <w:numPr>
          <w:ilvl w:val="1"/>
          <w:numId w:val="2"/>
        </w:numPr>
        <w:tabs>
          <w:tab w:val="clear" w:pos="1080"/>
          <w:tab w:val="left" w:pos="426"/>
          <w:tab w:val="left" w:pos="709"/>
          <w:tab w:val="num" w:pos="1137"/>
        </w:tabs>
        <w:spacing w:before="0"/>
        <w:ind w:left="426" w:firstLine="0"/>
        <w:rPr>
          <w:sz w:val="23"/>
          <w:szCs w:val="23"/>
        </w:rPr>
      </w:pPr>
      <w:r w:rsidRPr="006F2F67">
        <w:rPr>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4C9F93C2" w14:textId="77777777" w:rsidR="007F76F4" w:rsidRPr="006F2F67" w:rsidRDefault="007F76F4" w:rsidP="006F2F67">
      <w:pPr>
        <w:pStyle w:val="StyleStyle2Justified"/>
        <w:numPr>
          <w:ilvl w:val="1"/>
          <w:numId w:val="2"/>
        </w:numPr>
        <w:tabs>
          <w:tab w:val="clear" w:pos="1080"/>
          <w:tab w:val="left" w:pos="426"/>
          <w:tab w:val="left" w:pos="709"/>
          <w:tab w:val="num" w:pos="1137"/>
        </w:tabs>
        <w:spacing w:before="0"/>
        <w:ind w:left="426" w:firstLine="0"/>
        <w:rPr>
          <w:sz w:val="23"/>
          <w:szCs w:val="23"/>
        </w:rPr>
      </w:pPr>
      <w:r w:rsidRPr="006F2F67">
        <w:rPr>
          <w:sz w:val="23"/>
          <w:szCs w:val="23"/>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6F2F67">
        <w:rPr>
          <w:i/>
          <w:iCs/>
          <w:sz w:val="23"/>
          <w:szCs w:val="23"/>
        </w:rPr>
        <w:t>euro</w:t>
      </w:r>
      <w:r w:rsidRPr="006F2F67">
        <w:rPr>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0F45890" w14:textId="77777777" w:rsidR="007F76F4" w:rsidRPr="006F2F67" w:rsidRDefault="007F76F4" w:rsidP="006F2F67">
      <w:pPr>
        <w:pStyle w:val="StyleStyle2Justified"/>
        <w:numPr>
          <w:ilvl w:val="1"/>
          <w:numId w:val="2"/>
        </w:numPr>
        <w:tabs>
          <w:tab w:val="clear" w:pos="1080"/>
          <w:tab w:val="left" w:pos="426"/>
          <w:tab w:val="left" w:pos="709"/>
          <w:tab w:val="num" w:pos="1137"/>
        </w:tabs>
        <w:spacing w:before="0"/>
        <w:ind w:left="426" w:firstLine="0"/>
        <w:rPr>
          <w:sz w:val="23"/>
          <w:szCs w:val="23"/>
        </w:rPr>
      </w:pPr>
      <w:r w:rsidRPr="006F2F67">
        <w:rPr>
          <w:sz w:val="23"/>
          <w:szCs w:val="23"/>
        </w:rPr>
        <w:t>iepirkuma procedūras dokumentu sagatavotājs (pasūtītāja amatpersona vai darbinieks), iepirkuma komisijas loceklis vai eksperts ir saistīts ar pretendentu Publisko iepirkumu likuma 25.panta pirmās vai otrās daļas izpratnē vai ir ieinteresēts kāda pretendenta izvēlē, un pasūtītājam nav iespējams novērst šo situāciju ar mazāk pretendentu ierobežojošiem pasākumiem;</w:t>
      </w:r>
    </w:p>
    <w:p w14:paraId="58F6530B" w14:textId="77777777" w:rsidR="007F76F4" w:rsidRPr="006F2F67" w:rsidRDefault="007F76F4" w:rsidP="006F2F67">
      <w:pPr>
        <w:pStyle w:val="StyleStyle2Justified"/>
        <w:numPr>
          <w:ilvl w:val="1"/>
          <w:numId w:val="2"/>
        </w:numPr>
        <w:tabs>
          <w:tab w:val="clear" w:pos="1080"/>
          <w:tab w:val="left" w:pos="426"/>
          <w:tab w:val="left" w:pos="709"/>
          <w:tab w:val="num" w:pos="1137"/>
        </w:tabs>
        <w:spacing w:before="0"/>
        <w:ind w:left="426" w:firstLine="0"/>
        <w:rPr>
          <w:sz w:val="23"/>
          <w:szCs w:val="23"/>
        </w:rPr>
      </w:pPr>
      <w:r w:rsidRPr="006F2F67">
        <w:rPr>
          <w:sz w:val="23"/>
          <w:szCs w:val="23"/>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Publisko iepirkumu likuma 9.panta astotās daļas 1., 2. vai 3. punkta nosacījumi;</w:t>
      </w:r>
    </w:p>
    <w:p w14:paraId="7CDCB8D1" w14:textId="77777777" w:rsidR="007F76F4" w:rsidRPr="006F2F67" w:rsidRDefault="007F76F4" w:rsidP="00225A90">
      <w:pPr>
        <w:pStyle w:val="StyleStyle2Justified"/>
        <w:numPr>
          <w:ilvl w:val="1"/>
          <w:numId w:val="2"/>
        </w:numPr>
        <w:tabs>
          <w:tab w:val="clear" w:pos="1080"/>
          <w:tab w:val="left" w:pos="0"/>
          <w:tab w:val="left" w:pos="426"/>
          <w:tab w:val="num" w:pos="1137"/>
        </w:tabs>
        <w:spacing w:before="0"/>
        <w:ind w:left="426" w:firstLine="0"/>
        <w:rPr>
          <w:sz w:val="23"/>
          <w:szCs w:val="23"/>
        </w:rPr>
      </w:pPr>
      <w:r w:rsidRPr="006F2F67">
        <w:rPr>
          <w:sz w:val="23"/>
          <w:szCs w:val="23"/>
        </w:rPr>
        <w:t>pretendents ir ārzonā reģistrēta juridiskā persona vai personu apvienība.</w:t>
      </w:r>
    </w:p>
    <w:p w14:paraId="3AAB1260" w14:textId="09F6EAE2" w:rsidR="007F76F4" w:rsidRPr="006F2F67" w:rsidRDefault="007F76F4" w:rsidP="00225A90">
      <w:pPr>
        <w:numPr>
          <w:ilvl w:val="0"/>
          <w:numId w:val="2"/>
        </w:numPr>
        <w:tabs>
          <w:tab w:val="num" w:pos="0"/>
        </w:tabs>
        <w:suppressAutoHyphens w:val="0"/>
        <w:spacing w:before="120" w:after="120"/>
        <w:ind w:left="426" w:hanging="426"/>
        <w:jc w:val="both"/>
        <w:rPr>
          <w:b/>
          <w:color w:val="FF0000"/>
          <w:sz w:val="23"/>
          <w:szCs w:val="23"/>
        </w:rPr>
      </w:pPr>
      <w:r w:rsidRPr="006F2F67">
        <w:rPr>
          <w:b/>
          <w:sz w:val="23"/>
          <w:szCs w:val="23"/>
        </w:rPr>
        <w:lastRenderedPageBreak/>
        <w:t>Pretendentu kvalifikācijas (atlases) prasības un iesniedzamie dokumenti kvalifik</w:t>
      </w:r>
      <w:r w:rsidR="003B2803" w:rsidRPr="006F2F67">
        <w:rPr>
          <w:b/>
          <w:sz w:val="23"/>
          <w:szCs w:val="23"/>
        </w:rPr>
        <w:t>ācijas apliecināšanai iepirkumā (neatkarīgi no iepirkuma daļas)</w:t>
      </w:r>
      <w:r w:rsidR="00CD49F6" w:rsidRPr="006F2F67">
        <w:rPr>
          <w:b/>
          <w:sz w:val="23"/>
          <w:szCs w:val="23"/>
        </w:rPr>
        <w:t>:</w:t>
      </w:r>
    </w:p>
    <w:tbl>
      <w:tblPr>
        <w:tblpPr w:leftFromText="180" w:rightFromText="180" w:vertAnchor="text" w:tblpX="108"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56"/>
        <w:gridCol w:w="4449"/>
      </w:tblGrid>
      <w:tr w:rsidR="007F76F4" w:rsidRPr="006F2F67" w14:paraId="2212EB13" w14:textId="77777777" w:rsidTr="00BA5FE7">
        <w:trPr>
          <w:trHeight w:val="557"/>
        </w:trPr>
        <w:tc>
          <w:tcPr>
            <w:tcW w:w="382" w:type="pct"/>
          </w:tcPr>
          <w:p w14:paraId="4FECCECE" w14:textId="77777777" w:rsidR="007F76F4" w:rsidRPr="006F2F67" w:rsidRDefault="007F76F4" w:rsidP="00D70F36">
            <w:pPr>
              <w:spacing w:before="120" w:after="120"/>
              <w:jc w:val="both"/>
              <w:rPr>
                <w:sz w:val="23"/>
                <w:szCs w:val="23"/>
              </w:rPr>
            </w:pPr>
          </w:p>
        </w:tc>
        <w:tc>
          <w:tcPr>
            <w:tcW w:w="2173" w:type="pct"/>
            <w:hideMark/>
          </w:tcPr>
          <w:p w14:paraId="4AC69E2F" w14:textId="77777777" w:rsidR="007F76F4" w:rsidRPr="006F2F67" w:rsidRDefault="007F76F4" w:rsidP="00D70F36">
            <w:pPr>
              <w:spacing w:before="120" w:after="120"/>
              <w:jc w:val="center"/>
              <w:rPr>
                <w:sz w:val="23"/>
                <w:szCs w:val="23"/>
                <w:lang w:eastAsia="lv-LV"/>
              </w:rPr>
            </w:pPr>
            <w:r w:rsidRPr="006F2F67">
              <w:rPr>
                <w:b/>
                <w:sz w:val="23"/>
                <w:szCs w:val="23"/>
              </w:rPr>
              <w:t>Atbilstība kvalifikācijas (atlases) prasībām</w:t>
            </w:r>
          </w:p>
        </w:tc>
        <w:tc>
          <w:tcPr>
            <w:tcW w:w="2444" w:type="pct"/>
            <w:hideMark/>
          </w:tcPr>
          <w:p w14:paraId="40AF59C0" w14:textId="77777777" w:rsidR="007F76F4" w:rsidRPr="006F2F67" w:rsidRDefault="007F76F4" w:rsidP="00D70F36">
            <w:pPr>
              <w:tabs>
                <w:tab w:val="left" w:pos="0"/>
                <w:tab w:val="left" w:pos="1080"/>
              </w:tabs>
              <w:spacing w:before="120" w:after="120"/>
              <w:jc w:val="center"/>
              <w:rPr>
                <w:sz w:val="23"/>
                <w:szCs w:val="23"/>
              </w:rPr>
            </w:pPr>
            <w:r w:rsidRPr="006F2F67">
              <w:rPr>
                <w:b/>
                <w:sz w:val="23"/>
                <w:szCs w:val="23"/>
              </w:rPr>
              <w:t>Iesniedzamie dokumenti</w:t>
            </w:r>
            <w:r w:rsidRPr="006F2F67">
              <w:rPr>
                <w:b/>
                <w:sz w:val="23"/>
                <w:szCs w:val="23"/>
              </w:rPr>
              <w:br/>
              <w:t xml:space="preserve"> kvalifikācijas apliecināšanai</w:t>
            </w:r>
          </w:p>
        </w:tc>
      </w:tr>
      <w:tr w:rsidR="007F76F4" w:rsidRPr="006F2F67" w14:paraId="135C6A66" w14:textId="77777777" w:rsidTr="00BA5FE7">
        <w:trPr>
          <w:trHeight w:val="557"/>
        </w:trPr>
        <w:tc>
          <w:tcPr>
            <w:tcW w:w="382" w:type="pct"/>
            <w:hideMark/>
          </w:tcPr>
          <w:p w14:paraId="4AD106F4" w14:textId="2573126F" w:rsidR="007F76F4" w:rsidRPr="006F2F67" w:rsidRDefault="00802DDC" w:rsidP="00D70F36">
            <w:pPr>
              <w:spacing w:before="120" w:after="120"/>
              <w:jc w:val="both"/>
              <w:rPr>
                <w:sz w:val="23"/>
                <w:szCs w:val="23"/>
              </w:rPr>
            </w:pPr>
            <w:r>
              <w:rPr>
                <w:sz w:val="23"/>
                <w:szCs w:val="23"/>
              </w:rPr>
              <w:t>50</w:t>
            </w:r>
            <w:r w:rsidR="007F76F4" w:rsidRPr="006F2F67">
              <w:rPr>
                <w:sz w:val="23"/>
                <w:szCs w:val="23"/>
              </w:rPr>
              <w:t>.1.</w:t>
            </w:r>
          </w:p>
        </w:tc>
        <w:tc>
          <w:tcPr>
            <w:tcW w:w="2173" w:type="pct"/>
            <w:hideMark/>
          </w:tcPr>
          <w:p w14:paraId="50048A51" w14:textId="41E9D0B0" w:rsidR="007F76F4" w:rsidRPr="006F2F67" w:rsidRDefault="007F76F4" w:rsidP="00D70F36">
            <w:pPr>
              <w:spacing w:before="120" w:after="120"/>
              <w:jc w:val="both"/>
              <w:rPr>
                <w:bCs/>
                <w:sz w:val="23"/>
                <w:szCs w:val="23"/>
              </w:rPr>
            </w:pPr>
            <w:r w:rsidRPr="006F2F67">
              <w:rPr>
                <w:bCs/>
                <w:sz w:val="23"/>
                <w:szCs w:val="23"/>
              </w:rPr>
              <w:t xml:space="preserve">Pretendents ir reģistrēts, </w:t>
            </w:r>
            <w:r w:rsidRPr="006F2F67">
              <w:rPr>
                <w:sz w:val="23"/>
                <w:szCs w:val="23"/>
              </w:rPr>
              <w:t>licencēts vai sertificēts</w:t>
            </w:r>
            <w:r w:rsidRPr="006F2F67">
              <w:rPr>
                <w:bCs/>
                <w:sz w:val="23"/>
                <w:szCs w:val="23"/>
              </w:rPr>
              <w:t xml:space="preserve"> atbilstoši reģistrācijas vai pastāvīgās dzīvesvietas valsts normatīvo aktu prasībām</w:t>
            </w:r>
            <w:r w:rsidR="004334EA" w:rsidRPr="006F2F67">
              <w:rPr>
                <w:bCs/>
                <w:sz w:val="23"/>
                <w:szCs w:val="23"/>
              </w:rPr>
              <w:t xml:space="preserve"> u</w:t>
            </w:r>
            <w:r w:rsidR="006A78BC" w:rsidRPr="006F2F67">
              <w:rPr>
                <w:bCs/>
                <w:sz w:val="23"/>
                <w:szCs w:val="23"/>
              </w:rPr>
              <w:t xml:space="preserve">n ir tiesīgs </w:t>
            </w:r>
            <w:r w:rsidR="00A27470" w:rsidRPr="006F2F67">
              <w:rPr>
                <w:bCs/>
                <w:sz w:val="23"/>
                <w:szCs w:val="23"/>
              </w:rPr>
              <w:t xml:space="preserve">sniegt Pasūtītājam nepieciešamo pakalpojumu Latvijas Republikā. </w:t>
            </w:r>
          </w:p>
          <w:p w14:paraId="593B30CC" w14:textId="77777777" w:rsidR="007F76F4" w:rsidRPr="006F2F67" w:rsidRDefault="007F76F4" w:rsidP="00D70F36">
            <w:pPr>
              <w:spacing w:before="120" w:after="120"/>
              <w:jc w:val="both"/>
              <w:rPr>
                <w:sz w:val="23"/>
                <w:szCs w:val="23"/>
                <w:lang w:eastAsia="lv-LV"/>
              </w:rPr>
            </w:pPr>
            <w:r w:rsidRPr="006F2F67">
              <w:rPr>
                <w:sz w:val="23"/>
                <w:szCs w:val="23"/>
                <w:lang w:eastAsia="lv-LV"/>
              </w:rPr>
              <w:t xml:space="preserve">Prasība attiecas arī uz pretendenta norādīto personu, uz kuras iespējām pretendents balstās, lai apliecinātu, ka tā kvalifikācija atbilst prasībām, kas noteiktas iepirkuma nolikumā, kā arī uz personālsabiedrības biedru, ja pretendents ir personālsabiedrība un </w:t>
            </w:r>
            <w:r w:rsidRPr="006F2F67">
              <w:rPr>
                <w:bCs/>
                <w:sz w:val="23"/>
                <w:szCs w:val="23"/>
                <w:lang w:eastAsia="lv-LV"/>
              </w:rPr>
              <w:t>uz visiem piegādātāju apvienības dalībniekiem (ja piedāvājumu iesniedz piegādātāju apvienība).</w:t>
            </w:r>
          </w:p>
        </w:tc>
        <w:tc>
          <w:tcPr>
            <w:tcW w:w="2444" w:type="pct"/>
            <w:hideMark/>
          </w:tcPr>
          <w:p w14:paraId="4ECBE71D" w14:textId="77777777" w:rsidR="007F76F4" w:rsidRPr="006F2F67" w:rsidRDefault="007F76F4" w:rsidP="00D70F36">
            <w:pPr>
              <w:spacing w:before="120" w:after="120"/>
              <w:jc w:val="both"/>
              <w:rPr>
                <w:sz w:val="23"/>
                <w:szCs w:val="23"/>
              </w:rPr>
            </w:pPr>
            <w:r w:rsidRPr="006F2F67">
              <w:rPr>
                <w:sz w:val="23"/>
                <w:szCs w:val="23"/>
              </w:rPr>
              <w:t>Ziņas par to, vai attiecīgais piegādātājs ir reģistrēts, licencēts vai sertificēts atbilstoši reģistrācijas vai pastāvīgās dzīvesvietas valsts normatīvo aktu prasībām.</w:t>
            </w:r>
          </w:p>
          <w:p w14:paraId="7F6E17AD" w14:textId="1FB16615" w:rsidR="007F76F4" w:rsidRPr="006F2F67" w:rsidRDefault="007F76F4" w:rsidP="00D70F36">
            <w:pPr>
              <w:spacing w:before="120" w:after="120"/>
              <w:jc w:val="both"/>
              <w:rPr>
                <w:sz w:val="23"/>
                <w:szCs w:val="23"/>
              </w:rPr>
            </w:pPr>
            <w:r w:rsidRPr="006F2F67">
              <w:rPr>
                <w:sz w:val="23"/>
                <w:szCs w:val="23"/>
              </w:rPr>
              <w:t>Informācija par Latvijā reģistrēta, licencēta vai sertificēta pretendenta reģistrācijas faktu, tiks iegūta publiskā datubāzē</w:t>
            </w:r>
            <w:r w:rsidR="00351CCC" w:rsidRPr="006F2F67">
              <w:rPr>
                <w:sz w:val="23"/>
                <w:szCs w:val="23"/>
              </w:rPr>
              <w:t>.</w:t>
            </w:r>
          </w:p>
          <w:p w14:paraId="3D8F4760" w14:textId="77777777" w:rsidR="007F76F4" w:rsidRPr="006F2F67" w:rsidRDefault="007F76F4" w:rsidP="00D70F36">
            <w:pPr>
              <w:spacing w:before="120" w:after="120"/>
              <w:jc w:val="both"/>
              <w:rPr>
                <w:sz w:val="23"/>
                <w:szCs w:val="23"/>
              </w:rPr>
            </w:pPr>
            <w:r w:rsidRPr="006F2F67">
              <w:rPr>
                <w:sz w:val="23"/>
                <w:szCs w:val="23"/>
              </w:rPr>
              <w:t>Ja attiecīgu informāciju publiskajās datubāzēs nevarēs iegūt vai netiks iegūta pilnīga informācija, to pieprasīs pretendentam.</w:t>
            </w:r>
          </w:p>
          <w:p w14:paraId="3CB20DB5" w14:textId="77777777" w:rsidR="007F76F4" w:rsidRPr="006F2F67" w:rsidRDefault="007F76F4" w:rsidP="00D70F36">
            <w:pPr>
              <w:spacing w:before="120" w:after="120"/>
              <w:jc w:val="both"/>
              <w:rPr>
                <w:sz w:val="23"/>
                <w:szCs w:val="23"/>
              </w:rPr>
            </w:pPr>
            <w:r w:rsidRPr="006F2F67">
              <w:rPr>
                <w:sz w:val="23"/>
                <w:szCs w:val="23"/>
              </w:rPr>
              <w:t xml:space="preserve">Ārvalstī reģistrētam, licencētam vai sertificētam pretendentam jāiesniedz kompetentas attiecīgās valsts institūcijas izsniegts dokuments, kas apliecina, ka pretendents ir reģistrēts, licencēts vai sertificēts atbilstoši tās valsts normatīvo aktu prasībām, un pierādījumus, kas apliecina pretendenta likumiskā pārstāvja (vadītāja, direktora) paraksta tiesības. </w:t>
            </w:r>
          </w:p>
          <w:p w14:paraId="15C4BECF" w14:textId="77777777" w:rsidR="007F76F4" w:rsidRPr="006F2F67" w:rsidRDefault="007F76F4" w:rsidP="00D70F36">
            <w:pPr>
              <w:spacing w:before="120" w:after="120"/>
              <w:jc w:val="both"/>
              <w:rPr>
                <w:sz w:val="23"/>
                <w:szCs w:val="23"/>
              </w:rPr>
            </w:pPr>
            <w:r w:rsidRPr="006F2F67">
              <w:rPr>
                <w:sz w:val="23"/>
                <w:szCs w:val="23"/>
              </w:rPr>
              <w:t>Ja pieteikumu paraksta pilnvarotā persona – papildus pievieno pilnvaru.</w:t>
            </w:r>
          </w:p>
          <w:p w14:paraId="37D8CDD0" w14:textId="77777777" w:rsidR="007F76F4" w:rsidRPr="006F2F67" w:rsidRDefault="007F76F4" w:rsidP="00D70F36">
            <w:pPr>
              <w:spacing w:before="120" w:after="120"/>
              <w:jc w:val="both"/>
              <w:rPr>
                <w:sz w:val="23"/>
                <w:szCs w:val="23"/>
              </w:rPr>
            </w:pPr>
            <w:r w:rsidRPr="006F2F67">
              <w:rPr>
                <w:sz w:val="23"/>
                <w:szCs w:val="23"/>
              </w:rPr>
              <w:t>Ārvalstu kompetento institūciju izsniegtās izziņas un citus dokumentus pasūtītājs pieņem un atzīst, ja tie izdoti ne agrāk kā sešus mēnešus pirms iesniegšanas dienas, ja izziņas vai dokumenta izdevējs nav norādījis īsāku tā derīguma termiņu.</w:t>
            </w:r>
          </w:p>
        </w:tc>
      </w:tr>
      <w:tr w:rsidR="006A78BC" w:rsidRPr="006F2F67" w14:paraId="07E3B298" w14:textId="77777777" w:rsidTr="00BA5FE7">
        <w:trPr>
          <w:trHeight w:val="557"/>
        </w:trPr>
        <w:tc>
          <w:tcPr>
            <w:tcW w:w="382" w:type="pct"/>
          </w:tcPr>
          <w:p w14:paraId="00321770" w14:textId="4D271D44" w:rsidR="006A78BC" w:rsidRPr="006F2F67" w:rsidRDefault="00802DDC" w:rsidP="00D70F36">
            <w:pPr>
              <w:spacing w:before="120" w:after="120"/>
              <w:jc w:val="both"/>
              <w:rPr>
                <w:color w:val="FF0000"/>
                <w:sz w:val="23"/>
                <w:szCs w:val="23"/>
              </w:rPr>
            </w:pPr>
            <w:r>
              <w:rPr>
                <w:sz w:val="23"/>
                <w:szCs w:val="23"/>
              </w:rPr>
              <w:t>50</w:t>
            </w:r>
            <w:r w:rsidR="0073673A" w:rsidRPr="006F2F67">
              <w:rPr>
                <w:sz w:val="23"/>
                <w:szCs w:val="23"/>
              </w:rPr>
              <w:t>.2.</w:t>
            </w:r>
          </w:p>
        </w:tc>
        <w:tc>
          <w:tcPr>
            <w:tcW w:w="2173" w:type="pct"/>
          </w:tcPr>
          <w:p w14:paraId="69B7E385" w14:textId="77777777" w:rsidR="00C10782" w:rsidRPr="006F2F67" w:rsidRDefault="00C10782" w:rsidP="00C10782">
            <w:pPr>
              <w:spacing w:before="120" w:after="120"/>
              <w:jc w:val="both"/>
              <w:rPr>
                <w:sz w:val="23"/>
                <w:szCs w:val="23"/>
              </w:rPr>
            </w:pPr>
            <w:r w:rsidRPr="006F2F67">
              <w:rPr>
                <w:sz w:val="23"/>
                <w:szCs w:val="23"/>
              </w:rPr>
              <w:t>Iepirkuma līguma slēgšanas gadījumā, pretendentam jābūt reģistrētam Latvijas Republikas Būvkomersantu reģistrā saskaņā ar Būvniecības likuma noteikumiem un Ministru kabineta 2014.gada 25.februāra noteikumiem Nr.116 „Būvkomersantu reģistrācijas noteikumi” un tiesīgam sniegt līguma priekšmetā paredzētos būvdarbus.</w:t>
            </w:r>
          </w:p>
          <w:p w14:paraId="1CB9C170" w14:textId="4EA05AE1" w:rsidR="00CD49F6" w:rsidRPr="006F2F67" w:rsidRDefault="00C10782" w:rsidP="00C10782">
            <w:pPr>
              <w:spacing w:before="120" w:after="120"/>
              <w:jc w:val="both"/>
              <w:rPr>
                <w:bCs/>
                <w:sz w:val="23"/>
                <w:szCs w:val="23"/>
              </w:rPr>
            </w:pPr>
            <w:r w:rsidRPr="006F2F67">
              <w:rPr>
                <w:bCs/>
                <w:sz w:val="23"/>
                <w:szCs w:val="23"/>
                <w:lang w:eastAsia="lv-LV"/>
              </w:rPr>
              <w:t xml:space="preserve">Prasība attiecas arī </w:t>
            </w:r>
            <w:r w:rsidRPr="006F2F67">
              <w:rPr>
                <w:sz w:val="23"/>
                <w:szCs w:val="23"/>
                <w:lang w:eastAsia="lv-LV"/>
              </w:rPr>
              <w:t xml:space="preserve"> </w:t>
            </w:r>
            <w:r w:rsidRPr="006F2F67">
              <w:rPr>
                <w:bCs/>
                <w:sz w:val="23"/>
                <w:szCs w:val="23"/>
                <w:lang w:eastAsia="lv-LV"/>
              </w:rPr>
              <w:t xml:space="preserve">uz pretendenta norādīto personu, uz kuras iespējām pretendents balstās, lai apliecinātu, ka tā kvalifikācija atbilst prasībām, kas noteiktas iepirkuma nolikumā, kā arī uz personālsabiedrības biedru, ja pretendents ir personālsabiedrība un uz visiem piegādātāju apvienības dalībniekiem (ja piedāvājumu iesniedz </w:t>
            </w:r>
            <w:r w:rsidRPr="006F2F67">
              <w:rPr>
                <w:bCs/>
                <w:sz w:val="23"/>
                <w:szCs w:val="23"/>
                <w:lang w:eastAsia="lv-LV"/>
              </w:rPr>
              <w:lastRenderedPageBreak/>
              <w:t xml:space="preserve">piegādātāju apvienība), kā arī uz apakšuzņēmējiem (ja pretendents plāno piesaistīt apakšuzņēmējus), </w:t>
            </w:r>
            <w:r w:rsidRPr="006F2F67">
              <w:rPr>
                <w:sz w:val="23"/>
                <w:szCs w:val="23"/>
              </w:rPr>
              <w:t>kas sniegs pakalpojumus, kuru veikšanai nepieciešama reģistrācija Latvijas Republikas Būvkomersantu reģistrā.</w:t>
            </w:r>
          </w:p>
        </w:tc>
        <w:tc>
          <w:tcPr>
            <w:tcW w:w="2444" w:type="pct"/>
          </w:tcPr>
          <w:p w14:paraId="554E44FE" w14:textId="09979459" w:rsidR="00C10782" w:rsidRPr="006F2F67" w:rsidRDefault="003B31DA" w:rsidP="00C10782">
            <w:pPr>
              <w:spacing w:before="120" w:after="120"/>
              <w:jc w:val="both"/>
              <w:rPr>
                <w:sz w:val="23"/>
                <w:szCs w:val="23"/>
              </w:rPr>
            </w:pPr>
            <w:r w:rsidRPr="006F2F67">
              <w:rPr>
                <w:sz w:val="23"/>
                <w:szCs w:val="23"/>
              </w:rPr>
              <w:lastRenderedPageBreak/>
              <w:t xml:space="preserve"> </w:t>
            </w:r>
            <w:r w:rsidR="00C10782" w:rsidRPr="006F2F67">
              <w:rPr>
                <w:sz w:val="23"/>
                <w:szCs w:val="23"/>
              </w:rPr>
              <w:t xml:space="preserve"> Informāciju par Latvijas Republikā reģistrētu pretendentu reģistrāciju </w:t>
            </w:r>
            <w:r w:rsidR="00C10782" w:rsidRPr="006F2F67">
              <w:rPr>
                <w:bCs/>
                <w:sz w:val="23"/>
                <w:szCs w:val="23"/>
              </w:rPr>
              <w:t>Latvijas Republikas Būvkomersantu reģistrā</w:t>
            </w:r>
            <w:r w:rsidR="00C10782" w:rsidRPr="006F2F67">
              <w:rPr>
                <w:sz w:val="23"/>
                <w:szCs w:val="23"/>
              </w:rPr>
              <w:t xml:space="preserve"> atbilstoši normatīvo aktu prasībām, </w:t>
            </w:r>
            <w:r w:rsidR="00C10782" w:rsidRPr="006F2F67">
              <w:rPr>
                <w:bCs/>
                <w:sz w:val="23"/>
                <w:szCs w:val="23"/>
              </w:rPr>
              <w:t xml:space="preserve">iepirkuma komisija iegūs būvniecības informācijas sistēmas publiski pieejamā datubāzē </w:t>
            </w:r>
            <w:hyperlink r:id="rId10" w:history="1">
              <w:r w:rsidR="00C10782" w:rsidRPr="006F2F67">
                <w:rPr>
                  <w:bCs/>
                  <w:sz w:val="23"/>
                  <w:szCs w:val="23"/>
                  <w:u w:val="single"/>
                </w:rPr>
                <w:t>www.bis.gov.lv</w:t>
              </w:r>
            </w:hyperlink>
            <w:r w:rsidR="00C10782" w:rsidRPr="006F2F67">
              <w:rPr>
                <w:sz w:val="23"/>
                <w:szCs w:val="23"/>
              </w:rPr>
              <w:t>.</w:t>
            </w:r>
          </w:p>
          <w:p w14:paraId="36B99BB7" w14:textId="77777777" w:rsidR="00C10782" w:rsidRPr="006F2F67" w:rsidRDefault="00C10782" w:rsidP="00C10782">
            <w:pPr>
              <w:spacing w:before="120" w:after="120"/>
              <w:jc w:val="both"/>
              <w:rPr>
                <w:sz w:val="23"/>
                <w:szCs w:val="23"/>
              </w:rPr>
            </w:pPr>
            <w:r w:rsidRPr="006F2F67">
              <w:rPr>
                <w:sz w:val="23"/>
                <w:szCs w:val="23"/>
              </w:rPr>
              <w:t>Ja pretendents nav reģistrēts atbilstoši normatīvo aktu prasībām, jāiesniedz apliecinājums, ka, gadījumā, ja tas tiks atzīts par uzvarētāju, pretendents piecu darba dienu laikā no rezultātu saņemšanas iesniegs iesniegumu institūcijai, lai reģistrētos Latvijas Republikas Būvkomersantu reģistrā.</w:t>
            </w:r>
          </w:p>
          <w:p w14:paraId="1D3EA8F0" w14:textId="3EE2F396" w:rsidR="003B31DA" w:rsidRPr="006F2F67" w:rsidRDefault="003B31DA" w:rsidP="00D70F36">
            <w:pPr>
              <w:spacing w:before="120" w:after="120"/>
              <w:jc w:val="both"/>
              <w:rPr>
                <w:sz w:val="23"/>
                <w:szCs w:val="23"/>
              </w:rPr>
            </w:pPr>
          </w:p>
        </w:tc>
      </w:tr>
      <w:tr w:rsidR="007F76F4" w:rsidRPr="006F2F67" w14:paraId="0807E827" w14:textId="77777777" w:rsidTr="00BA5FE7">
        <w:tc>
          <w:tcPr>
            <w:tcW w:w="382" w:type="pct"/>
          </w:tcPr>
          <w:p w14:paraId="19A30867" w14:textId="5A2E86B6" w:rsidR="007F76F4" w:rsidRPr="006F2F67" w:rsidRDefault="00802DDC" w:rsidP="00D70F36">
            <w:pPr>
              <w:spacing w:before="120" w:after="120"/>
              <w:jc w:val="both"/>
              <w:rPr>
                <w:sz w:val="23"/>
                <w:szCs w:val="23"/>
              </w:rPr>
            </w:pPr>
            <w:r>
              <w:rPr>
                <w:sz w:val="23"/>
                <w:szCs w:val="23"/>
              </w:rPr>
              <w:t>50</w:t>
            </w:r>
            <w:r w:rsidR="00073CDC" w:rsidRPr="006F2F67">
              <w:rPr>
                <w:sz w:val="23"/>
                <w:szCs w:val="23"/>
              </w:rPr>
              <w:t>.3.</w:t>
            </w:r>
          </w:p>
        </w:tc>
        <w:tc>
          <w:tcPr>
            <w:tcW w:w="2173" w:type="pct"/>
          </w:tcPr>
          <w:p w14:paraId="1E861589" w14:textId="4D7AD6C6" w:rsidR="00073CDC" w:rsidRPr="006F2F67" w:rsidRDefault="00073CDC" w:rsidP="00073CDC">
            <w:pPr>
              <w:spacing w:before="120" w:after="120"/>
              <w:jc w:val="both"/>
              <w:rPr>
                <w:color w:val="FF0000"/>
                <w:sz w:val="23"/>
                <w:szCs w:val="23"/>
              </w:rPr>
            </w:pPr>
            <w:r w:rsidRPr="006F2F67">
              <w:rPr>
                <w:bCs/>
                <w:sz w:val="23"/>
                <w:szCs w:val="23"/>
              </w:rPr>
              <w:t xml:space="preserve">Pretendentam iepriekšējos trijos gados (2017., 2016., 2015.gads  un  2018.gada periods līdz piedāvājumu iesniegšanas dienai), vai īsākā laika periodā, ja pretendents ir dibināts vēlāk, ir pieredze vismaz  viena </w:t>
            </w:r>
            <w:r w:rsidRPr="006F2F67">
              <w:rPr>
                <w:color w:val="FF0000"/>
                <w:sz w:val="23"/>
                <w:szCs w:val="23"/>
              </w:rPr>
              <w:t xml:space="preserve"> </w:t>
            </w:r>
            <w:r w:rsidRPr="006F2F67">
              <w:rPr>
                <w:bCs/>
                <w:sz w:val="23"/>
                <w:szCs w:val="23"/>
              </w:rPr>
              <w:t>līguma izpildē, kura priekšmets paredzēja pacēlāju platformas piegādi un uzstādīšanu. Līgumam jābūt izpildītam.</w:t>
            </w:r>
            <w:r w:rsidRPr="006F2F67">
              <w:rPr>
                <w:color w:val="FF0000"/>
                <w:sz w:val="23"/>
                <w:szCs w:val="23"/>
              </w:rPr>
              <w:t xml:space="preserve"> </w:t>
            </w:r>
          </w:p>
        </w:tc>
        <w:tc>
          <w:tcPr>
            <w:tcW w:w="2444" w:type="pct"/>
          </w:tcPr>
          <w:p w14:paraId="1ADC47F7" w14:textId="2DAF6820" w:rsidR="00073CDC" w:rsidRPr="006F2F67" w:rsidRDefault="00073CDC" w:rsidP="00073CDC">
            <w:pPr>
              <w:spacing w:before="120" w:after="120"/>
              <w:jc w:val="both"/>
              <w:rPr>
                <w:sz w:val="23"/>
                <w:szCs w:val="23"/>
              </w:rPr>
            </w:pPr>
            <w:r w:rsidRPr="006F2F67">
              <w:rPr>
                <w:sz w:val="23"/>
                <w:szCs w:val="23"/>
                <w:u w:val="single"/>
              </w:rPr>
              <w:t>Pieredzes  apraksts</w:t>
            </w:r>
            <w:r w:rsidRPr="006F2F67">
              <w:rPr>
                <w:sz w:val="23"/>
                <w:szCs w:val="23"/>
              </w:rPr>
              <w:t xml:space="preserve">  (saskaņā ar nolikuma  5. pielikumu) par izpildītājiem pacēlāju piegādes un uzstādīšanas līgumiem, noradot pasūtītāju  un kontaktpersonu, īsu  līguma priekšmeta aprakstu, līguma summu, līguma izpildes  gadu vai laikposmu. </w:t>
            </w:r>
          </w:p>
          <w:p w14:paraId="18F4F280" w14:textId="0FC1959E" w:rsidR="00073CDC" w:rsidRPr="006F2F67" w:rsidRDefault="00073CDC" w:rsidP="00073CDC">
            <w:pPr>
              <w:spacing w:before="120" w:after="120"/>
              <w:jc w:val="both"/>
              <w:rPr>
                <w:color w:val="FF0000"/>
                <w:sz w:val="23"/>
                <w:szCs w:val="23"/>
              </w:rPr>
            </w:pPr>
            <w:r w:rsidRPr="006F2F67">
              <w:rPr>
                <w:sz w:val="23"/>
                <w:szCs w:val="23"/>
              </w:rPr>
              <w:t xml:space="preserve">Pieredzes aprakstam  pievieno  pasūtītāja  </w:t>
            </w:r>
            <w:r w:rsidRPr="006F2F67">
              <w:rPr>
                <w:sz w:val="23"/>
                <w:szCs w:val="23"/>
                <w:u w:val="single"/>
              </w:rPr>
              <w:t>atsauksmi</w:t>
            </w:r>
            <w:r w:rsidRPr="006F2F67">
              <w:rPr>
                <w:sz w:val="23"/>
                <w:szCs w:val="23"/>
              </w:rPr>
              <w:t>, kas apliecina pieredzes aprakstā norādītā  līguma kvalitatīvu izpildi.</w:t>
            </w:r>
          </w:p>
        </w:tc>
      </w:tr>
      <w:tr w:rsidR="00073CDC" w:rsidRPr="006F2F67" w14:paraId="2B4AEE01" w14:textId="77777777" w:rsidTr="00BA5FE7">
        <w:tc>
          <w:tcPr>
            <w:tcW w:w="382" w:type="pct"/>
          </w:tcPr>
          <w:p w14:paraId="60FD05E8" w14:textId="71CCBCD7" w:rsidR="00073CDC" w:rsidRPr="006F2F67" w:rsidRDefault="00802DDC" w:rsidP="00D70F36">
            <w:pPr>
              <w:spacing w:before="120" w:after="120"/>
              <w:jc w:val="both"/>
              <w:rPr>
                <w:sz w:val="23"/>
                <w:szCs w:val="23"/>
              </w:rPr>
            </w:pPr>
            <w:r>
              <w:rPr>
                <w:sz w:val="23"/>
                <w:szCs w:val="23"/>
              </w:rPr>
              <w:t>50</w:t>
            </w:r>
            <w:r w:rsidR="00073CDC" w:rsidRPr="006F2F67">
              <w:rPr>
                <w:sz w:val="23"/>
                <w:szCs w:val="23"/>
              </w:rPr>
              <w:t>.4.</w:t>
            </w:r>
          </w:p>
        </w:tc>
        <w:tc>
          <w:tcPr>
            <w:tcW w:w="2173" w:type="pct"/>
          </w:tcPr>
          <w:p w14:paraId="65D87DA8" w14:textId="461EF981" w:rsidR="00073CDC" w:rsidRPr="006F2F67" w:rsidRDefault="00073CDC" w:rsidP="00F96EC1">
            <w:pPr>
              <w:spacing w:before="120" w:after="120"/>
              <w:jc w:val="both"/>
              <w:rPr>
                <w:sz w:val="23"/>
                <w:szCs w:val="23"/>
              </w:rPr>
            </w:pPr>
            <w:r w:rsidRPr="006F2F67">
              <w:rPr>
                <w:sz w:val="23"/>
                <w:szCs w:val="23"/>
              </w:rPr>
              <w:t>Pretendenta piedāvātie pacēlāji atbilst drošības  prasībām un ir sertificēti normatīvajos  aktos noteiktajā kārtībā.</w:t>
            </w:r>
          </w:p>
        </w:tc>
        <w:tc>
          <w:tcPr>
            <w:tcW w:w="2444" w:type="pct"/>
          </w:tcPr>
          <w:p w14:paraId="3D5970D8" w14:textId="192F744B" w:rsidR="00073CDC" w:rsidRPr="006F2F67" w:rsidRDefault="00073CDC" w:rsidP="00F96EC1">
            <w:pPr>
              <w:spacing w:before="120" w:after="120"/>
              <w:jc w:val="both"/>
              <w:rPr>
                <w:sz w:val="23"/>
                <w:szCs w:val="23"/>
              </w:rPr>
            </w:pPr>
            <w:r w:rsidRPr="006F2F67">
              <w:rPr>
                <w:sz w:val="23"/>
                <w:szCs w:val="23"/>
              </w:rPr>
              <w:t xml:space="preserve">Pretendenta </w:t>
            </w:r>
            <w:r w:rsidRPr="006F2F67">
              <w:rPr>
                <w:sz w:val="23"/>
                <w:szCs w:val="23"/>
                <w:u w:val="single"/>
              </w:rPr>
              <w:t>rakstisks apliecinājums</w:t>
            </w:r>
            <w:r w:rsidRPr="006F2F67">
              <w:rPr>
                <w:sz w:val="23"/>
                <w:szCs w:val="23"/>
              </w:rPr>
              <w:t>, kā piedāvātie pacēlāji  atbilst drošības prasībām un ir sertificēti  normatīvajos aktos noteiktajā kārtībā.</w:t>
            </w:r>
          </w:p>
        </w:tc>
      </w:tr>
      <w:tr w:rsidR="007F76F4" w:rsidRPr="006F2F67" w14:paraId="63F83449" w14:textId="77777777" w:rsidTr="00BA5FE7">
        <w:tc>
          <w:tcPr>
            <w:tcW w:w="382" w:type="pct"/>
          </w:tcPr>
          <w:p w14:paraId="3261D6DE" w14:textId="0B9D0FDB" w:rsidR="007F76F4" w:rsidRPr="006F2F67" w:rsidRDefault="00802DDC" w:rsidP="00D70F36">
            <w:pPr>
              <w:spacing w:before="120" w:after="120"/>
              <w:jc w:val="both"/>
              <w:rPr>
                <w:sz w:val="23"/>
                <w:szCs w:val="23"/>
              </w:rPr>
            </w:pPr>
            <w:r>
              <w:rPr>
                <w:sz w:val="23"/>
                <w:szCs w:val="23"/>
              </w:rPr>
              <w:t>50</w:t>
            </w:r>
            <w:r w:rsidR="00073CDC" w:rsidRPr="006F2F67">
              <w:rPr>
                <w:sz w:val="23"/>
                <w:szCs w:val="23"/>
              </w:rPr>
              <w:t>.5</w:t>
            </w:r>
            <w:r w:rsidR="007F76F4" w:rsidRPr="006F2F67">
              <w:rPr>
                <w:sz w:val="23"/>
                <w:szCs w:val="23"/>
              </w:rPr>
              <w:t>.</w:t>
            </w:r>
          </w:p>
        </w:tc>
        <w:tc>
          <w:tcPr>
            <w:tcW w:w="2173" w:type="pct"/>
          </w:tcPr>
          <w:p w14:paraId="7A3FBE8A" w14:textId="04C7F21E" w:rsidR="007F76F4" w:rsidRPr="006F2F67" w:rsidRDefault="00F96EC1" w:rsidP="00D70F36">
            <w:pPr>
              <w:spacing w:before="120" w:after="120"/>
              <w:jc w:val="both"/>
              <w:rPr>
                <w:color w:val="FF0000"/>
                <w:sz w:val="23"/>
                <w:szCs w:val="23"/>
              </w:rPr>
            </w:pPr>
            <w:r w:rsidRPr="006F2F67">
              <w:rPr>
                <w:sz w:val="23"/>
                <w:szCs w:val="23"/>
              </w:rPr>
              <w:t>Pretendentam ir pieejams tehniskais nodrošinājums, kas nepieciešamas pacēlāju piegādei un uzstādīšanai un servisa pakalpojuma sniegšanai, kā arī atbilstošas  kvalifikācijas personāls</w:t>
            </w:r>
            <w:r w:rsidR="00E11E5A" w:rsidRPr="006F2F67">
              <w:rPr>
                <w:sz w:val="23"/>
                <w:szCs w:val="23"/>
              </w:rPr>
              <w:t xml:space="preserve"> iepirkuma līguma izpildei.</w:t>
            </w:r>
          </w:p>
        </w:tc>
        <w:tc>
          <w:tcPr>
            <w:tcW w:w="2444" w:type="pct"/>
          </w:tcPr>
          <w:p w14:paraId="3091C9D1" w14:textId="78730367" w:rsidR="007F76F4" w:rsidRPr="006F2F67" w:rsidRDefault="00E11E5A" w:rsidP="00D70F36">
            <w:pPr>
              <w:spacing w:before="120" w:after="120"/>
              <w:jc w:val="both"/>
              <w:rPr>
                <w:color w:val="FF0000"/>
                <w:sz w:val="23"/>
                <w:szCs w:val="23"/>
              </w:rPr>
            </w:pPr>
            <w:r w:rsidRPr="006F2F67">
              <w:rPr>
                <w:sz w:val="23"/>
                <w:szCs w:val="23"/>
              </w:rPr>
              <w:t xml:space="preserve">Pretendenta </w:t>
            </w:r>
            <w:r w:rsidRPr="006F2F67">
              <w:rPr>
                <w:sz w:val="23"/>
                <w:szCs w:val="23"/>
                <w:u w:val="single"/>
              </w:rPr>
              <w:t>rakstisks apliecinājums</w:t>
            </w:r>
            <w:r w:rsidRPr="006F2F67">
              <w:rPr>
                <w:sz w:val="23"/>
                <w:szCs w:val="23"/>
              </w:rPr>
              <w:t xml:space="preserve"> par pieejamo tehnisko nodrošinājumu un pieejamo personālu, lai veiktu pacēl</w:t>
            </w:r>
            <w:r w:rsidR="00CD49F6" w:rsidRPr="006F2F67">
              <w:rPr>
                <w:sz w:val="23"/>
                <w:szCs w:val="23"/>
              </w:rPr>
              <w:t xml:space="preserve">āju piegādi, uzstādīšanu, servisa pakalpojumu </w:t>
            </w:r>
            <w:r w:rsidRPr="006F2F67">
              <w:rPr>
                <w:sz w:val="23"/>
                <w:szCs w:val="23"/>
              </w:rPr>
              <w:t>un izpildītu iepirkuma līgumu.</w:t>
            </w:r>
          </w:p>
        </w:tc>
      </w:tr>
      <w:tr w:rsidR="007F76F4" w:rsidRPr="006F2F67" w14:paraId="2B9A850F" w14:textId="77777777" w:rsidTr="00BA5FE7">
        <w:tc>
          <w:tcPr>
            <w:tcW w:w="382" w:type="pct"/>
          </w:tcPr>
          <w:p w14:paraId="43FABACC" w14:textId="0B0BD050" w:rsidR="007F76F4" w:rsidRPr="006F2F67" w:rsidRDefault="00802DDC" w:rsidP="00D70F36">
            <w:pPr>
              <w:spacing w:before="120" w:after="120"/>
              <w:jc w:val="both"/>
              <w:rPr>
                <w:sz w:val="23"/>
                <w:szCs w:val="23"/>
              </w:rPr>
            </w:pPr>
            <w:r>
              <w:rPr>
                <w:sz w:val="23"/>
                <w:szCs w:val="23"/>
              </w:rPr>
              <w:t>50</w:t>
            </w:r>
            <w:r w:rsidR="00073CDC" w:rsidRPr="006F2F67">
              <w:rPr>
                <w:sz w:val="23"/>
                <w:szCs w:val="23"/>
              </w:rPr>
              <w:t>.6</w:t>
            </w:r>
            <w:r w:rsidR="007F76F4" w:rsidRPr="006F2F67">
              <w:rPr>
                <w:sz w:val="23"/>
                <w:szCs w:val="23"/>
              </w:rPr>
              <w:t>.</w:t>
            </w:r>
          </w:p>
        </w:tc>
        <w:tc>
          <w:tcPr>
            <w:tcW w:w="2173" w:type="pct"/>
          </w:tcPr>
          <w:p w14:paraId="04DCFBA1" w14:textId="58AE339C" w:rsidR="007F76F4" w:rsidRPr="006F2F67" w:rsidRDefault="007F76F4" w:rsidP="00720420">
            <w:pPr>
              <w:ind w:right="-58"/>
              <w:jc w:val="both"/>
              <w:rPr>
                <w:sz w:val="23"/>
                <w:szCs w:val="23"/>
                <w:lang w:eastAsia="lv-LV"/>
              </w:rPr>
            </w:pPr>
            <w:r w:rsidRPr="006F2F67">
              <w:rPr>
                <w:sz w:val="23"/>
                <w:szCs w:val="23"/>
                <w:lang w:eastAsia="lv-LV"/>
              </w:rPr>
              <w:t xml:space="preserve">Pretendents </w:t>
            </w:r>
            <w:r w:rsidR="00720420" w:rsidRPr="006F2F67">
              <w:rPr>
                <w:sz w:val="23"/>
                <w:szCs w:val="23"/>
                <w:lang w:eastAsia="lv-LV"/>
              </w:rPr>
              <w:t xml:space="preserve">piegādās un uzstādīs pacēlājus </w:t>
            </w:r>
            <w:r w:rsidRPr="006F2F67">
              <w:rPr>
                <w:sz w:val="23"/>
                <w:szCs w:val="23"/>
                <w:lang w:eastAsia="lv-LV"/>
              </w:rPr>
              <w:t>atbilstoši tehniskās specifikācijas un normatīvo aktu prasībām, Eiropas savienībā un Latvijas Republikā spēkā esošajiem standartiem.</w:t>
            </w:r>
          </w:p>
        </w:tc>
        <w:tc>
          <w:tcPr>
            <w:tcW w:w="2444" w:type="pct"/>
          </w:tcPr>
          <w:p w14:paraId="2CAE08F6" w14:textId="71163A4B" w:rsidR="007F76F4" w:rsidRPr="006F2F67" w:rsidRDefault="007F76F4" w:rsidP="00720420">
            <w:pPr>
              <w:tabs>
                <w:tab w:val="left" w:pos="567"/>
              </w:tabs>
              <w:jc w:val="both"/>
              <w:rPr>
                <w:sz w:val="23"/>
                <w:szCs w:val="23"/>
              </w:rPr>
            </w:pPr>
            <w:r w:rsidRPr="006F2F67">
              <w:rPr>
                <w:sz w:val="23"/>
                <w:szCs w:val="23"/>
              </w:rPr>
              <w:t xml:space="preserve">Pretendenta rakstisks </w:t>
            </w:r>
            <w:r w:rsidRPr="006F2F67">
              <w:rPr>
                <w:sz w:val="23"/>
                <w:szCs w:val="23"/>
                <w:u w:val="single"/>
              </w:rPr>
              <w:t>apliecinājums,</w:t>
            </w:r>
            <w:r w:rsidRPr="006F2F67">
              <w:rPr>
                <w:sz w:val="23"/>
                <w:szCs w:val="23"/>
              </w:rPr>
              <w:t xml:space="preserve"> ka Pretendents </w:t>
            </w:r>
            <w:r w:rsidR="00720420" w:rsidRPr="006F2F67">
              <w:rPr>
                <w:sz w:val="23"/>
                <w:szCs w:val="23"/>
                <w:lang w:eastAsia="lv-LV"/>
              </w:rPr>
              <w:t xml:space="preserve">piegādās un uzstādīs pacēlājus </w:t>
            </w:r>
            <w:r w:rsidRPr="006F2F67">
              <w:rPr>
                <w:sz w:val="23"/>
                <w:szCs w:val="23"/>
              </w:rPr>
              <w:t>atbilstoši tehniskās specifikācijas un normatīvo aktu prasībām, Eiropas savienībā un Latvijas Republikā spēkā esošajiem standartiem.</w:t>
            </w:r>
          </w:p>
        </w:tc>
      </w:tr>
      <w:tr w:rsidR="0015316C" w:rsidRPr="006F2F67" w14:paraId="7FBE7225" w14:textId="77777777" w:rsidTr="00BA5FE7">
        <w:tc>
          <w:tcPr>
            <w:tcW w:w="382" w:type="pct"/>
          </w:tcPr>
          <w:p w14:paraId="040B5BC4" w14:textId="759A93EA" w:rsidR="0015316C" w:rsidRPr="006F2F67" w:rsidRDefault="00802DDC" w:rsidP="00D70F36">
            <w:pPr>
              <w:spacing w:before="120" w:after="120"/>
              <w:jc w:val="both"/>
              <w:rPr>
                <w:sz w:val="23"/>
                <w:szCs w:val="23"/>
              </w:rPr>
            </w:pPr>
            <w:r>
              <w:rPr>
                <w:sz w:val="23"/>
                <w:szCs w:val="23"/>
              </w:rPr>
              <w:t>50</w:t>
            </w:r>
            <w:r w:rsidR="00073CDC" w:rsidRPr="006F2F67">
              <w:rPr>
                <w:sz w:val="23"/>
                <w:szCs w:val="23"/>
              </w:rPr>
              <w:t>.7</w:t>
            </w:r>
            <w:r w:rsidR="0073673A" w:rsidRPr="006F2F67">
              <w:rPr>
                <w:sz w:val="23"/>
                <w:szCs w:val="23"/>
              </w:rPr>
              <w:t>.</w:t>
            </w:r>
          </w:p>
        </w:tc>
        <w:tc>
          <w:tcPr>
            <w:tcW w:w="2173" w:type="pct"/>
          </w:tcPr>
          <w:p w14:paraId="42CC2606" w14:textId="4343DC4A" w:rsidR="0015316C" w:rsidRPr="006F2F67" w:rsidRDefault="0015316C" w:rsidP="00720420">
            <w:pPr>
              <w:ind w:right="-58"/>
              <w:jc w:val="both"/>
              <w:rPr>
                <w:sz w:val="23"/>
                <w:szCs w:val="23"/>
                <w:lang w:eastAsia="lv-LV"/>
              </w:rPr>
            </w:pPr>
            <w:r w:rsidRPr="006F2F67">
              <w:rPr>
                <w:rFonts w:eastAsia="Calibri"/>
                <w:sz w:val="23"/>
                <w:szCs w:val="23"/>
              </w:rPr>
              <w:t>Pretendenta finansiālais stāvoklis ļauj izpildīt iepirkuma līgumu bez priekšapmaksas.</w:t>
            </w:r>
          </w:p>
        </w:tc>
        <w:tc>
          <w:tcPr>
            <w:tcW w:w="2444" w:type="pct"/>
          </w:tcPr>
          <w:p w14:paraId="2CDB9A62" w14:textId="5A696F26" w:rsidR="0015316C" w:rsidRPr="006F2F67" w:rsidRDefault="0015316C" w:rsidP="00720420">
            <w:pPr>
              <w:tabs>
                <w:tab w:val="left" w:pos="567"/>
              </w:tabs>
              <w:jc w:val="both"/>
              <w:rPr>
                <w:sz w:val="23"/>
                <w:szCs w:val="23"/>
              </w:rPr>
            </w:pPr>
            <w:r w:rsidRPr="006F2F67">
              <w:rPr>
                <w:sz w:val="23"/>
                <w:szCs w:val="23"/>
              </w:rPr>
              <w:t xml:space="preserve">Pretendenta rakstisks </w:t>
            </w:r>
            <w:r w:rsidRPr="006F2F67">
              <w:rPr>
                <w:sz w:val="23"/>
                <w:szCs w:val="23"/>
                <w:u w:val="single"/>
              </w:rPr>
              <w:t>apliecinājums</w:t>
            </w:r>
            <w:r w:rsidRPr="006F2F67">
              <w:rPr>
                <w:sz w:val="23"/>
                <w:szCs w:val="23"/>
              </w:rPr>
              <w:t>, ka priekšapmaksa nav nepieciešama.</w:t>
            </w:r>
          </w:p>
        </w:tc>
      </w:tr>
      <w:tr w:rsidR="007F76F4" w:rsidRPr="006F2F67" w14:paraId="5F790030" w14:textId="77777777" w:rsidTr="00BA5FE7">
        <w:tc>
          <w:tcPr>
            <w:tcW w:w="382" w:type="pct"/>
          </w:tcPr>
          <w:p w14:paraId="61EF530F" w14:textId="2F37F925" w:rsidR="007F76F4" w:rsidRPr="006F2F67" w:rsidRDefault="00802DDC" w:rsidP="00D70F36">
            <w:pPr>
              <w:spacing w:before="120" w:after="120"/>
              <w:jc w:val="both"/>
              <w:rPr>
                <w:sz w:val="23"/>
                <w:szCs w:val="23"/>
              </w:rPr>
            </w:pPr>
            <w:r>
              <w:rPr>
                <w:sz w:val="23"/>
                <w:szCs w:val="23"/>
              </w:rPr>
              <w:t>50</w:t>
            </w:r>
            <w:r w:rsidR="007F76F4" w:rsidRPr="006F2F67">
              <w:rPr>
                <w:sz w:val="23"/>
                <w:szCs w:val="23"/>
              </w:rPr>
              <w:t>.</w:t>
            </w:r>
            <w:r w:rsidR="00073CDC" w:rsidRPr="006F2F67">
              <w:rPr>
                <w:sz w:val="23"/>
                <w:szCs w:val="23"/>
              </w:rPr>
              <w:t>8</w:t>
            </w:r>
            <w:r w:rsidR="007F76F4" w:rsidRPr="006F2F67">
              <w:rPr>
                <w:sz w:val="23"/>
                <w:szCs w:val="23"/>
              </w:rPr>
              <w:t>.</w:t>
            </w:r>
          </w:p>
        </w:tc>
        <w:tc>
          <w:tcPr>
            <w:tcW w:w="2173" w:type="pct"/>
          </w:tcPr>
          <w:p w14:paraId="355252A6" w14:textId="715FE708" w:rsidR="007F76F4" w:rsidRPr="006F2F67" w:rsidRDefault="007F76F4" w:rsidP="00D70F36">
            <w:pPr>
              <w:spacing w:before="120" w:after="120"/>
              <w:jc w:val="both"/>
              <w:rPr>
                <w:sz w:val="23"/>
                <w:szCs w:val="23"/>
              </w:rPr>
            </w:pPr>
            <w:r w:rsidRPr="006F2F67">
              <w:rPr>
                <w:sz w:val="23"/>
                <w:szCs w:val="23"/>
              </w:rPr>
              <w:t>Pretendents izprot iepirkuma līguma projektā iekļautos nosacījumus.</w:t>
            </w:r>
          </w:p>
        </w:tc>
        <w:tc>
          <w:tcPr>
            <w:tcW w:w="2444" w:type="pct"/>
          </w:tcPr>
          <w:p w14:paraId="323968DF" w14:textId="13FF38D4" w:rsidR="007F76F4" w:rsidRPr="006F2F67" w:rsidRDefault="007F76F4" w:rsidP="00D70F36">
            <w:pPr>
              <w:spacing w:before="120" w:after="120"/>
              <w:jc w:val="both"/>
              <w:rPr>
                <w:sz w:val="23"/>
                <w:szCs w:val="23"/>
              </w:rPr>
            </w:pPr>
            <w:r w:rsidRPr="006F2F67">
              <w:rPr>
                <w:sz w:val="23"/>
                <w:szCs w:val="23"/>
              </w:rPr>
              <w:t xml:space="preserve">Pretendenta rakstisks </w:t>
            </w:r>
            <w:r w:rsidRPr="006F2F67">
              <w:rPr>
                <w:sz w:val="23"/>
                <w:szCs w:val="23"/>
                <w:u w:val="single"/>
              </w:rPr>
              <w:t>apliecinājums,</w:t>
            </w:r>
            <w:r w:rsidRPr="006F2F67">
              <w:rPr>
                <w:sz w:val="23"/>
                <w:szCs w:val="23"/>
              </w:rPr>
              <w:t xml:space="preserve"> ka pretendents ir iepazinies ar nolikumā iekļauto iepirkuma līguma projektu un piekrīt iepirkuma līguma projekta nosacījumiem.</w:t>
            </w:r>
          </w:p>
        </w:tc>
      </w:tr>
    </w:tbl>
    <w:p w14:paraId="3B304D4E" w14:textId="343FE70A" w:rsidR="00552206" w:rsidRPr="006F2F67" w:rsidRDefault="00552206" w:rsidP="0015316C">
      <w:pPr>
        <w:tabs>
          <w:tab w:val="left" w:pos="0"/>
        </w:tabs>
        <w:spacing w:before="120" w:after="80"/>
        <w:jc w:val="both"/>
        <w:rPr>
          <w:sz w:val="23"/>
          <w:szCs w:val="23"/>
        </w:rPr>
      </w:pPr>
    </w:p>
    <w:p w14:paraId="40090EB9" w14:textId="0CF3E7A5" w:rsidR="007F76F4" w:rsidRPr="006F2F67" w:rsidRDefault="007F76F4" w:rsidP="00225A90">
      <w:pPr>
        <w:numPr>
          <w:ilvl w:val="0"/>
          <w:numId w:val="2"/>
        </w:numPr>
        <w:tabs>
          <w:tab w:val="left" w:pos="0"/>
        </w:tabs>
        <w:spacing w:before="120" w:after="80"/>
        <w:ind w:left="425" w:hanging="425"/>
        <w:jc w:val="both"/>
        <w:rPr>
          <w:sz w:val="23"/>
          <w:szCs w:val="23"/>
        </w:rPr>
      </w:pPr>
      <w:r w:rsidRPr="006F2F67">
        <w:rPr>
          <w:b/>
          <w:sz w:val="23"/>
          <w:szCs w:val="23"/>
        </w:rPr>
        <w:t>Pretendents var balstīties uz citu personu tehniskajām un profesionālajām iespējām</w:t>
      </w:r>
      <w:r w:rsidRPr="006F2F67">
        <w:rPr>
          <w:sz w:val="23"/>
          <w:szCs w:val="23"/>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3686AE84" w14:textId="77777777" w:rsidR="007F76F4" w:rsidRPr="006F2F67" w:rsidRDefault="007F76F4" w:rsidP="00225A90">
      <w:pPr>
        <w:numPr>
          <w:ilvl w:val="0"/>
          <w:numId w:val="2"/>
        </w:numPr>
        <w:tabs>
          <w:tab w:val="left" w:pos="0"/>
        </w:tabs>
        <w:spacing w:after="80"/>
        <w:ind w:left="426" w:hanging="426"/>
        <w:jc w:val="both"/>
        <w:rPr>
          <w:sz w:val="23"/>
          <w:szCs w:val="23"/>
        </w:rPr>
      </w:pPr>
      <w:r w:rsidRPr="006F2F67">
        <w:rPr>
          <w:b/>
          <w:sz w:val="23"/>
          <w:szCs w:val="23"/>
        </w:rPr>
        <w:t>Ja piedāvājumu iesniedz piegādātāju apvienība</w:t>
      </w:r>
      <w:r w:rsidRPr="006F2F67">
        <w:rPr>
          <w:sz w:val="23"/>
          <w:szCs w:val="23"/>
        </w:rPr>
        <w:t xml:space="preserve">, piedāvājumam ir jāpievieno piegādātāju apvienības dalībnieku starpā noslēgta vienošanās, kas saistoša visiem apvienības </w:t>
      </w:r>
      <w:r w:rsidRPr="006F2F67">
        <w:rPr>
          <w:sz w:val="23"/>
          <w:szCs w:val="23"/>
        </w:rPr>
        <w:lastRenderedPageBreak/>
        <w:t>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67E1D997" w14:textId="0E5321F9" w:rsidR="007F76F4" w:rsidRPr="006F2F67" w:rsidRDefault="007F76F4" w:rsidP="00225A90">
      <w:pPr>
        <w:numPr>
          <w:ilvl w:val="0"/>
          <w:numId w:val="2"/>
        </w:numPr>
        <w:tabs>
          <w:tab w:val="left" w:pos="0"/>
        </w:tabs>
        <w:spacing w:after="80"/>
        <w:ind w:left="426" w:hanging="426"/>
        <w:jc w:val="both"/>
        <w:rPr>
          <w:sz w:val="23"/>
          <w:szCs w:val="23"/>
        </w:rPr>
      </w:pPr>
      <w:r w:rsidRPr="006F2F67">
        <w:rPr>
          <w:b/>
          <w:sz w:val="23"/>
          <w:szCs w:val="23"/>
        </w:rPr>
        <w:t>Ja pretendents līguma izpildē plāno iesaistīt apakšuzņēmējus</w:t>
      </w:r>
      <w:r w:rsidRPr="006F2F67">
        <w:rPr>
          <w:sz w:val="23"/>
          <w:szCs w:val="23"/>
        </w:rPr>
        <w:t xml:space="preserve">, pretendents savā piedāvājumā </w:t>
      </w:r>
      <w:r w:rsidR="00FA53A9" w:rsidRPr="006F2F67">
        <w:rPr>
          <w:sz w:val="23"/>
          <w:szCs w:val="23"/>
        </w:rPr>
        <w:t>(iepirkuma nolikuma 6</w:t>
      </w:r>
      <w:r w:rsidRPr="006F2F67">
        <w:rPr>
          <w:sz w:val="23"/>
          <w:szCs w:val="23"/>
        </w:rPr>
        <w:t>.pielikums) norāda visus tos apakšuzņēmējus, kuru sniedzamo pakalpojumu vērtība ir 10 procenti no kopējās iepirkuma līguma vērtības vai lielāka, un katram šādam apakšuzņēmējam izpildei nododamo līguma daļu</w:t>
      </w:r>
      <w:r w:rsidR="00406155" w:rsidRPr="006F2F67">
        <w:rPr>
          <w:sz w:val="23"/>
          <w:szCs w:val="23"/>
        </w:rPr>
        <w:t xml:space="preserve"> procentos un naudas izteiksmē</w:t>
      </w:r>
      <w:r w:rsidRPr="006F2F67">
        <w:rPr>
          <w:sz w:val="23"/>
          <w:szCs w:val="23"/>
        </w:rPr>
        <w:t xml:space="preserve">. </w:t>
      </w:r>
    </w:p>
    <w:p w14:paraId="5E655550" w14:textId="74296838" w:rsidR="007F76F4" w:rsidRPr="006F2F67" w:rsidRDefault="007F76F4" w:rsidP="00225A90">
      <w:pPr>
        <w:numPr>
          <w:ilvl w:val="1"/>
          <w:numId w:val="2"/>
        </w:numPr>
        <w:tabs>
          <w:tab w:val="left" w:pos="0"/>
        </w:tabs>
        <w:spacing w:after="80"/>
        <w:ind w:left="792" w:hanging="432"/>
        <w:jc w:val="both"/>
        <w:rPr>
          <w:sz w:val="23"/>
          <w:szCs w:val="23"/>
        </w:rPr>
      </w:pPr>
      <w:r w:rsidRPr="006F2F67">
        <w:rPr>
          <w:sz w:val="23"/>
          <w:szCs w:val="23"/>
        </w:rPr>
        <w:t>Pretendents arī norāda, vai apakšuzņēmējs atbilst mazā vai vidējā uzņēmum</w:t>
      </w:r>
      <w:r w:rsidR="00E7643F" w:rsidRPr="006F2F67">
        <w:rPr>
          <w:sz w:val="23"/>
          <w:szCs w:val="23"/>
        </w:rPr>
        <w:t>a statusam (iepirkuma nolikuma 1.</w:t>
      </w:r>
      <w:r w:rsidRPr="006F2F67">
        <w:rPr>
          <w:sz w:val="23"/>
          <w:szCs w:val="23"/>
        </w:rPr>
        <w:t xml:space="preserve">pielikumā). </w:t>
      </w:r>
    </w:p>
    <w:p w14:paraId="7086C7A2" w14:textId="77777777" w:rsidR="007F76F4" w:rsidRPr="006F2F67" w:rsidRDefault="007F76F4" w:rsidP="00225A90">
      <w:pPr>
        <w:numPr>
          <w:ilvl w:val="1"/>
          <w:numId w:val="2"/>
        </w:numPr>
        <w:tabs>
          <w:tab w:val="left" w:pos="0"/>
        </w:tabs>
        <w:spacing w:after="80"/>
        <w:ind w:left="792" w:hanging="432"/>
        <w:jc w:val="both"/>
        <w:rPr>
          <w:sz w:val="23"/>
          <w:szCs w:val="23"/>
        </w:rPr>
      </w:pPr>
      <w:r w:rsidRPr="006F2F67">
        <w:rPr>
          <w:sz w:val="23"/>
          <w:szCs w:val="23"/>
        </w:rPr>
        <w:t xml:space="preserve">Par apakšuzņēmējiem uzskata arī apakšuzņēmēju apakšuzņēmējus. </w:t>
      </w:r>
    </w:p>
    <w:p w14:paraId="7DA58F6E" w14:textId="20EEBA20" w:rsidR="007F76F4" w:rsidRPr="006F2F67" w:rsidRDefault="007F76F4" w:rsidP="00225A90">
      <w:pPr>
        <w:numPr>
          <w:ilvl w:val="1"/>
          <w:numId w:val="2"/>
        </w:numPr>
        <w:tabs>
          <w:tab w:val="left" w:pos="0"/>
        </w:tabs>
        <w:spacing w:after="80"/>
        <w:ind w:left="792" w:hanging="432"/>
        <w:jc w:val="both"/>
        <w:rPr>
          <w:sz w:val="23"/>
          <w:szCs w:val="23"/>
        </w:rPr>
      </w:pPr>
      <w:r w:rsidRPr="006F2F67">
        <w:rPr>
          <w:sz w:val="23"/>
          <w:szCs w:val="23"/>
        </w:rPr>
        <w:t xml:space="preserve">Pretendentam jāiesniedz apakšuzņēmēja apliecinājums vai vienošanās par sadarbību līguma konkrētās daļas izpildē. </w:t>
      </w:r>
    </w:p>
    <w:p w14:paraId="01672735" w14:textId="7184C6AC" w:rsidR="002130A5" w:rsidRPr="006F2F67" w:rsidRDefault="002130A5" w:rsidP="00225A90">
      <w:pPr>
        <w:numPr>
          <w:ilvl w:val="1"/>
          <w:numId w:val="2"/>
        </w:numPr>
        <w:tabs>
          <w:tab w:val="left" w:pos="0"/>
        </w:tabs>
        <w:spacing w:after="80"/>
        <w:ind w:left="792" w:hanging="432"/>
        <w:jc w:val="both"/>
        <w:rPr>
          <w:color w:val="FF0000"/>
          <w:sz w:val="23"/>
          <w:szCs w:val="23"/>
        </w:rPr>
      </w:pPr>
      <w:r w:rsidRPr="006F2F67">
        <w:rPr>
          <w:sz w:val="23"/>
          <w:szCs w:val="23"/>
        </w:rPr>
        <w:t>Attiecībā uz iepirkuma līguma izpildē iesaistītā apakšuzņēmēju nomaiņu pasūtītājs ievēro Publisko iepirkumu likuma 62.panta regulējumu.</w:t>
      </w:r>
    </w:p>
    <w:p w14:paraId="537C5949" w14:textId="075BE127" w:rsidR="007F76F4" w:rsidRPr="006F2F67" w:rsidRDefault="007F76F4" w:rsidP="00225A90">
      <w:pPr>
        <w:numPr>
          <w:ilvl w:val="1"/>
          <w:numId w:val="2"/>
        </w:numPr>
        <w:tabs>
          <w:tab w:val="left" w:pos="0"/>
        </w:tabs>
        <w:spacing w:after="80"/>
        <w:ind w:left="792" w:hanging="432"/>
        <w:jc w:val="both"/>
        <w:rPr>
          <w:sz w:val="23"/>
          <w:szCs w:val="23"/>
        </w:rPr>
      </w:pPr>
      <w:r w:rsidRPr="006F2F67">
        <w:rPr>
          <w:sz w:val="23"/>
          <w:szCs w:val="23"/>
        </w:rPr>
        <w:t>Pēc iepirkuma līguma slēgšanas tiesību piešķiršanas un ne vēlāk kā uzsākot iepirkuma līguma izpildi, pretendents iesniedz pakalpojuma sniegšanā iesaistīto apakšuzņēmēju (ja tādus plānots iesaistīt) sarakstu, kurā norāda apakšuzņēmēja nosaukumu, kontaktinformāciju un to pārstāvēttiesīgo personu, ciktāl minētā informācija ir zināma. Sarakstā norāda arī apakšuzņēmēju apakšuzņēmējus. Iepirkuma l</w:t>
      </w:r>
      <w:r w:rsidR="007116B2" w:rsidRPr="006F2F67">
        <w:rPr>
          <w:sz w:val="23"/>
          <w:szCs w:val="23"/>
        </w:rPr>
        <w:t>īguma izpildes laikā Piegādātājs</w:t>
      </w:r>
      <w:r w:rsidRPr="006F2F67">
        <w:rPr>
          <w:sz w:val="23"/>
          <w:szCs w:val="23"/>
        </w:rPr>
        <w:t xml:space="preserve"> paziņo pasūtītājam par jebkurām minētās informācijas izmaiņām, kā arī papildina sarakstu ar informāciju par apakšuzņēmēju, kas tiek vēlāk iesaistīts pakalpojumu sniegšanā.</w:t>
      </w:r>
    </w:p>
    <w:p w14:paraId="3B126960" w14:textId="66071A45" w:rsidR="006E3459" w:rsidRPr="006F2F67" w:rsidRDefault="00E219F7" w:rsidP="006E3459">
      <w:pPr>
        <w:pStyle w:val="ListParagraph"/>
        <w:tabs>
          <w:tab w:val="left" w:pos="0"/>
          <w:tab w:val="left" w:pos="851"/>
        </w:tabs>
        <w:spacing w:before="240" w:after="240"/>
        <w:ind w:left="0"/>
        <w:jc w:val="center"/>
        <w:rPr>
          <w:sz w:val="23"/>
          <w:szCs w:val="23"/>
        </w:rPr>
      </w:pPr>
      <w:r w:rsidRPr="006F2F67">
        <w:rPr>
          <w:b/>
          <w:sz w:val="23"/>
          <w:szCs w:val="23"/>
        </w:rPr>
        <w:t>VII. Piedāvājumu vērtēšanas kritēriji un lēmuma pieņemšana</w:t>
      </w:r>
    </w:p>
    <w:p w14:paraId="1BF3054E" w14:textId="09B218D1" w:rsidR="006E3459" w:rsidRPr="006F2F67" w:rsidRDefault="006904A4" w:rsidP="00225A90">
      <w:pPr>
        <w:numPr>
          <w:ilvl w:val="0"/>
          <w:numId w:val="2"/>
        </w:numPr>
        <w:tabs>
          <w:tab w:val="clear" w:pos="4965"/>
        </w:tabs>
        <w:suppressAutoHyphens w:val="0"/>
        <w:spacing w:after="80"/>
        <w:ind w:left="0" w:firstLine="0"/>
        <w:jc w:val="both"/>
        <w:rPr>
          <w:sz w:val="23"/>
          <w:szCs w:val="23"/>
        </w:rPr>
      </w:pPr>
      <w:r w:rsidRPr="006F2F67">
        <w:rPr>
          <w:sz w:val="23"/>
          <w:szCs w:val="23"/>
        </w:rPr>
        <w:t>Piedāvājuma izvēles kritērijs ir normatīvo  aktu un šī nolikuma prasībām atbilstošs saimnieciski visizdevīgākais piedāvājums katrā daļā. Par saimniecisk</w:t>
      </w:r>
      <w:r w:rsidR="002A408C" w:rsidRPr="006F2F67">
        <w:rPr>
          <w:sz w:val="23"/>
          <w:szCs w:val="23"/>
        </w:rPr>
        <w:t>i visizdevīgāko piedāvājumu daļā</w:t>
      </w:r>
      <w:r w:rsidRPr="006F2F67">
        <w:rPr>
          <w:sz w:val="23"/>
          <w:szCs w:val="23"/>
        </w:rPr>
        <w:t xml:space="preserve"> tiks atzīts piedāvājums ar </w:t>
      </w:r>
      <w:r w:rsidR="00BF0919" w:rsidRPr="006F2F67">
        <w:rPr>
          <w:sz w:val="23"/>
          <w:szCs w:val="23"/>
        </w:rPr>
        <w:t>viszemāko</w:t>
      </w:r>
      <w:r w:rsidRPr="006F2F67">
        <w:rPr>
          <w:sz w:val="23"/>
          <w:szCs w:val="23"/>
        </w:rPr>
        <w:t xml:space="preserve"> cenu.  </w:t>
      </w:r>
    </w:p>
    <w:p w14:paraId="551F54CE" w14:textId="77777777" w:rsidR="006E3459" w:rsidRPr="006F2F67" w:rsidRDefault="006E3459" w:rsidP="00225A90">
      <w:pPr>
        <w:numPr>
          <w:ilvl w:val="0"/>
          <w:numId w:val="2"/>
        </w:numPr>
        <w:tabs>
          <w:tab w:val="clear" w:pos="4965"/>
        </w:tabs>
        <w:suppressAutoHyphens w:val="0"/>
        <w:spacing w:after="80"/>
        <w:ind w:left="0" w:firstLine="0"/>
        <w:jc w:val="both"/>
        <w:rPr>
          <w:sz w:val="23"/>
          <w:szCs w:val="23"/>
        </w:rPr>
      </w:pPr>
      <w:r w:rsidRPr="006F2F67">
        <w:rPr>
          <w:sz w:val="23"/>
          <w:szCs w:val="23"/>
        </w:rPr>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ka izraudzīto piedāvājumu iesniedzis piegādātājs, kas ir nacionālā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2E054A03" w14:textId="77777777" w:rsidR="006E3459" w:rsidRPr="006F2F67" w:rsidRDefault="006E3459" w:rsidP="00225A90">
      <w:pPr>
        <w:numPr>
          <w:ilvl w:val="0"/>
          <w:numId w:val="2"/>
        </w:numPr>
        <w:tabs>
          <w:tab w:val="clear" w:pos="4965"/>
        </w:tabs>
        <w:suppressAutoHyphens w:val="0"/>
        <w:spacing w:after="80"/>
        <w:ind w:left="0" w:firstLine="0"/>
        <w:jc w:val="both"/>
        <w:rPr>
          <w:sz w:val="23"/>
          <w:szCs w:val="23"/>
        </w:rPr>
      </w:pPr>
      <w:r w:rsidRPr="006F2F67">
        <w:rPr>
          <w:sz w:val="23"/>
          <w:szCs w:val="23"/>
        </w:rPr>
        <w:t>Iepirkuma komisija vērtē pretendentus un to iesniegtos piedāvājumus saskaņā ar Publisko iepirkumu likumu, iepirkuma dokumentiem, kā arī citiem normatīvajiem aktiem.</w:t>
      </w:r>
    </w:p>
    <w:p w14:paraId="1BF53381" w14:textId="77777777" w:rsidR="006E3459" w:rsidRPr="006F2F67" w:rsidRDefault="006E3459" w:rsidP="00225A90">
      <w:pPr>
        <w:numPr>
          <w:ilvl w:val="0"/>
          <w:numId w:val="2"/>
        </w:numPr>
        <w:tabs>
          <w:tab w:val="clear" w:pos="4965"/>
          <w:tab w:val="num" w:pos="0"/>
        </w:tabs>
        <w:suppressAutoHyphens w:val="0"/>
        <w:spacing w:after="80"/>
        <w:ind w:left="0" w:firstLine="0"/>
        <w:jc w:val="both"/>
        <w:rPr>
          <w:sz w:val="23"/>
          <w:szCs w:val="23"/>
        </w:rPr>
      </w:pPr>
      <w:r w:rsidRPr="006F2F67">
        <w:rPr>
          <w:sz w:val="23"/>
          <w:szCs w:val="23"/>
        </w:rPr>
        <w:t>Ja pasūtītājam rodas šaubas par iesniegtās  dokumenta kopijas autentiskumu, tas pieprasa lai pretendents uzrāda dokumenta oriģinālu vai iesniedz apliecinātu dokumenta kopiju.</w:t>
      </w:r>
    </w:p>
    <w:p w14:paraId="28C58A3F" w14:textId="77777777" w:rsidR="006E3459" w:rsidRPr="006F2F67" w:rsidRDefault="006E3459" w:rsidP="00225A90">
      <w:pPr>
        <w:numPr>
          <w:ilvl w:val="0"/>
          <w:numId w:val="2"/>
        </w:numPr>
        <w:tabs>
          <w:tab w:val="clear" w:pos="4965"/>
          <w:tab w:val="num" w:pos="0"/>
        </w:tabs>
        <w:suppressAutoHyphens w:val="0"/>
        <w:spacing w:after="80"/>
        <w:ind w:left="0" w:firstLine="0"/>
        <w:jc w:val="both"/>
        <w:rPr>
          <w:sz w:val="23"/>
          <w:szCs w:val="23"/>
        </w:rPr>
      </w:pPr>
      <w:r w:rsidRPr="006F2F67">
        <w:rPr>
          <w:sz w:val="23"/>
          <w:szCs w:val="23"/>
        </w:rPr>
        <w:t xml:space="preserve">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kandidātiem un pretendentiem. Termiņu nepieciešamās informācijas vai dokumenta iesniegšanai pasūtītājs  nosaka samērīgi ar laiku, kas nepieciešams šādas informācijas  vai dokumenta sagatavošanai un iesniegšanai. </w:t>
      </w:r>
    </w:p>
    <w:p w14:paraId="3D555712" w14:textId="77777777" w:rsidR="006E3459" w:rsidRPr="006F2F67" w:rsidRDefault="006E3459" w:rsidP="00225A90">
      <w:pPr>
        <w:numPr>
          <w:ilvl w:val="0"/>
          <w:numId w:val="2"/>
        </w:numPr>
        <w:tabs>
          <w:tab w:val="clear" w:pos="4965"/>
          <w:tab w:val="num" w:pos="0"/>
        </w:tabs>
        <w:suppressAutoHyphens w:val="0"/>
        <w:spacing w:after="80"/>
        <w:ind w:left="0" w:firstLine="0"/>
        <w:jc w:val="both"/>
        <w:rPr>
          <w:sz w:val="23"/>
          <w:szCs w:val="23"/>
        </w:rPr>
      </w:pPr>
      <w:r w:rsidRPr="006F2F67">
        <w:rPr>
          <w:sz w:val="23"/>
          <w:szCs w:val="23"/>
        </w:rPr>
        <w:lastRenderedPageBreak/>
        <w:t xml:space="preserve">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 </w:t>
      </w:r>
    </w:p>
    <w:p w14:paraId="0DFA329F" w14:textId="77777777" w:rsidR="006E3459" w:rsidRPr="006F2F67" w:rsidRDefault="006E3459" w:rsidP="00225A90">
      <w:pPr>
        <w:numPr>
          <w:ilvl w:val="0"/>
          <w:numId w:val="2"/>
        </w:numPr>
        <w:tabs>
          <w:tab w:val="clear" w:pos="4965"/>
          <w:tab w:val="num" w:pos="0"/>
        </w:tabs>
        <w:suppressAutoHyphens w:val="0"/>
        <w:spacing w:after="80"/>
        <w:ind w:left="0" w:firstLine="0"/>
        <w:jc w:val="both"/>
        <w:rPr>
          <w:sz w:val="23"/>
          <w:szCs w:val="23"/>
        </w:rPr>
      </w:pPr>
      <w:r w:rsidRPr="006F2F67">
        <w:rPr>
          <w:sz w:val="23"/>
          <w:szCs w:val="23"/>
        </w:rPr>
        <w:t>Piedāvājumu vērtēšanas gaitā pasūtītājs  ir tiesīgs  pieprasīt, lai pretendents iesniedz apliecinājumu tam, ka piedāvājumu izstrādājis neatkarīgi.</w:t>
      </w:r>
    </w:p>
    <w:p w14:paraId="5274B283" w14:textId="77777777" w:rsidR="006E3459" w:rsidRPr="006F2F67" w:rsidRDefault="006E3459" w:rsidP="00225A90">
      <w:pPr>
        <w:numPr>
          <w:ilvl w:val="0"/>
          <w:numId w:val="2"/>
        </w:numPr>
        <w:tabs>
          <w:tab w:val="clear" w:pos="4965"/>
          <w:tab w:val="num" w:pos="0"/>
        </w:tabs>
        <w:suppressAutoHyphens w:val="0"/>
        <w:spacing w:after="80"/>
        <w:ind w:left="0" w:firstLine="0"/>
        <w:jc w:val="both"/>
        <w:rPr>
          <w:sz w:val="23"/>
          <w:szCs w:val="23"/>
        </w:rPr>
      </w:pPr>
      <w:r w:rsidRPr="006F2F67">
        <w:rPr>
          <w:sz w:val="23"/>
          <w:szCs w:val="23"/>
        </w:rPr>
        <w:t xml:space="preserve">Pasūtītājs piedāvājumu vērtēšanā var pieaicināt ekspertus.  </w:t>
      </w:r>
    </w:p>
    <w:p w14:paraId="61F120A2" w14:textId="77777777" w:rsidR="006E3459" w:rsidRPr="006F2F67" w:rsidRDefault="006E3459" w:rsidP="00225A90">
      <w:pPr>
        <w:numPr>
          <w:ilvl w:val="0"/>
          <w:numId w:val="2"/>
        </w:numPr>
        <w:tabs>
          <w:tab w:val="clear" w:pos="4965"/>
          <w:tab w:val="num" w:pos="0"/>
        </w:tabs>
        <w:suppressAutoHyphens w:val="0"/>
        <w:spacing w:after="80"/>
        <w:ind w:left="0" w:firstLine="0"/>
        <w:jc w:val="both"/>
        <w:rPr>
          <w:sz w:val="23"/>
          <w:szCs w:val="23"/>
        </w:rPr>
      </w:pPr>
      <w:r w:rsidRPr="006F2F67">
        <w:rPr>
          <w:sz w:val="23"/>
          <w:szCs w:val="23"/>
        </w:rPr>
        <w:t>Iepirkuma komisija:</w:t>
      </w:r>
    </w:p>
    <w:p w14:paraId="7A7DC6E8" w14:textId="77777777" w:rsidR="006E3459" w:rsidRPr="006F2F67" w:rsidRDefault="006E3459" w:rsidP="00225A90">
      <w:pPr>
        <w:numPr>
          <w:ilvl w:val="1"/>
          <w:numId w:val="2"/>
        </w:numPr>
        <w:tabs>
          <w:tab w:val="num" w:pos="0"/>
        </w:tabs>
        <w:spacing w:after="80"/>
        <w:ind w:left="0" w:firstLine="0"/>
        <w:jc w:val="both"/>
        <w:rPr>
          <w:sz w:val="23"/>
          <w:szCs w:val="23"/>
        </w:rPr>
      </w:pPr>
      <w:r w:rsidRPr="006F2F67">
        <w:rPr>
          <w:sz w:val="23"/>
          <w:szCs w:val="23"/>
        </w:rPr>
        <w:t>pārbaudīs piedāvājumu atbilstoši šajā nolikumā norādītajām prasībām, vai tas ir cauršūts un caurauklots, pārbaudīs piedāvājuma noformējumu;</w:t>
      </w:r>
    </w:p>
    <w:p w14:paraId="4644AD3D" w14:textId="73DB62D6" w:rsidR="006E3459" w:rsidRPr="006F2F67" w:rsidRDefault="006E3459" w:rsidP="00225A90">
      <w:pPr>
        <w:numPr>
          <w:ilvl w:val="1"/>
          <w:numId w:val="2"/>
        </w:numPr>
        <w:tabs>
          <w:tab w:val="num" w:pos="0"/>
        </w:tabs>
        <w:spacing w:after="80"/>
        <w:ind w:left="0" w:firstLine="0"/>
        <w:jc w:val="both"/>
        <w:rPr>
          <w:sz w:val="23"/>
          <w:szCs w:val="23"/>
        </w:rPr>
      </w:pPr>
      <w:r w:rsidRPr="006F2F67">
        <w:rPr>
          <w:sz w:val="23"/>
          <w:szCs w:val="23"/>
        </w:rPr>
        <w:t>veiks pretendentu atlasi – pārbaudīs iesniegto dokumentu atbilstību nolikuma prasībām, izskatīs publiskajās datubāzēs pieejamo informāciju par pretendenta kvalifikāciju u.c.;</w:t>
      </w:r>
    </w:p>
    <w:p w14:paraId="2701623A" w14:textId="683918C1" w:rsidR="006E3459" w:rsidRPr="006F2F67" w:rsidRDefault="006E3459" w:rsidP="00225A90">
      <w:pPr>
        <w:numPr>
          <w:ilvl w:val="1"/>
          <w:numId w:val="2"/>
        </w:numPr>
        <w:tabs>
          <w:tab w:val="num" w:pos="0"/>
        </w:tabs>
        <w:spacing w:after="80"/>
        <w:ind w:left="0" w:firstLine="0"/>
        <w:jc w:val="both"/>
        <w:rPr>
          <w:sz w:val="23"/>
          <w:szCs w:val="23"/>
        </w:rPr>
      </w:pPr>
      <w:r w:rsidRPr="006F2F67">
        <w:rPr>
          <w:sz w:val="23"/>
          <w:szCs w:val="23"/>
        </w:rPr>
        <w:t>pārbaudīs finanšu un tehniskā piedāvājuma atbilstību tehnisko specifikāciju prasībām un nepieciešamības gadījumā pieprasīs pretendentam izskaidrot tehniskajā vai finanšu pi</w:t>
      </w:r>
      <w:r w:rsidR="00F7626B" w:rsidRPr="006F2F67">
        <w:rPr>
          <w:sz w:val="23"/>
          <w:szCs w:val="23"/>
        </w:rPr>
        <w:t>edāvājumā iekļauto informāciju. Pārbaudīs aritmētiskās kļūdas</w:t>
      </w:r>
      <w:r w:rsidRPr="006F2F67">
        <w:rPr>
          <w:sz w:val="23"/>
          <w:szCs w:val="23"/>
        </w:rPr>
        <w:t>;</w:t>
      </w:r>
    </w:p>
    <w:p w14:paraId="28D027C2" w14:textId="77777777" w:rsidR="006E3459" w:rsidRPr="006F2F67" w:rsidRDefault="006E3459" w:rsidP="00225A90">
      <w:pPr>
        <w:numPr>
          <w:ilvl w:val="1"/>
          <w:numId w:val="2"/>
        </w:numPr>
        <w:tabs>
          <w:tab w:val="num" w:pos="0"/>
        </w:tabs>
        <w:spacing w:after="80"/>
        <w:ind w:left="0" w:firstLine="0"/>
        <w:jc w:val="both"/>
        <w:rPr>
          <w:sz w:val="23"/>
          <w:szCs w:val="23"/>
        </w:rPr>
      </w:pPr>
      <w:r w:rsidRPr="006F2F67">
        <w:rPr>
          <w:sz w:val="23"/>
          <w:szCs w:val="23"/>
        </w:rPr>
        <w:t xml:space="preserve">noteiks šī nolikuma prasībām atbilstošu piedāvājumu un pretendentu, kuram atbilstoši </w:t>
      </w:r>
      <w:r w:rsidRPr="006F2F67">
        <w:rPr>
          <w:bCs/>
          <w:sz w:val="23"/>
          <w:szCs w:val="23"/>
        </w:rPr>
        <w:t xml:space="preserve">citām paziņojumā par līgumu un šajā nolikumā </w:t>
      </w:r>
      <w:r w:rsidRPr="006F2F67">
        <w:rPr>
          <w:sz w:val="23"/>
          <w:szCs w:val="23"/>
        </w:rPr>
        <w:t xml:space="preserve">noteiktajām prasībām un </w:t>
      </w:r>
      <w:r w:rsidRPr="006F2F67">
        <w:rPr>
          <w:bCs/>
          <w:sz w:val="23"/>
          <w:szCs w:val="23"/>
        </w:rPr>
        <w:t>izraudzītajam piedāvājuma izvēles kritērijam</w:t>
      </w:r>
      <w:r w:rsidRPr="006F2F67">
        <w:rPr>
          <w:sz w:val="23"/>
          <w:szCs w:val="23"/>
        </w:rPr>
        <w:t xml:space="preserve"> būtu piešķiramas līguma slēgšanas tiesības;</w:t>
      </w:r>
    </w:p>
    <w:p w14:paraId="549213B8" w14:textId="77777777" w:rsidR="006E3459" w:rsidRPr="006F2F67" w:rsidRDefault="006E3459" w:rsidP="00225A90">
      <w:pPr>
        <w:numPr>
          <w:ilvl w:val="1"/>
          <w:numId w:val="2"/>
        </w:numPr>
        <w:tabs>
          <w:tab w:val="num" w:pos="0"/>
        </w:tabs>
        <w:spacing w:after="80"/>
        <w:ind w:left="0" w:firstLine="0"/>
        <w:jc w:val="both"/>
        <w:rPr>
          <w:sz w:val="23"/>
          <w:szCs w:val="23"/>
        </w:rPr>
      </w:pPr>
      <w:r w:rsidRPr="006F2F67">
        <w:rPr>
          <w:bCs/>
          <w:sz w:val="23"/>
          <w:szCs w:val="23"/>
        </w:rPr>
        <w:t>veiks pārbaudi par Publisko iepirkumu likuma 9. panta astotajā dāļā noteikto izslēdzošo nosacījumu neesamību attiecībā uz pretendentu, kuram atbilstoši citām paziņojumā par līgumu un šajā nolikumā noteiktajām prasībām un izraudzītajam piedāvājuma izvēles kritērijam būtu piešķiramas līguma slēgšanas tiesības;</w:t>
      </w:r>
    </w:p>
    <w:p w14:paraId="030B564F" w14:textId="77777777" w:rsidR="006E3459" w:rsidRPr="006F2F67" w:rsidRDefault="006E3459" w:rsidP="00225A90">
      <w:pPr>
        <w:numPr>
          <w:ilvl w:val="1"/>
          <w:numId w:val="2"/>
        </w:numPr>
        <w:tabs>
          <w:tab w:val="num" w:pos="0"/>
        </w:tabs>
        <w:spacing w:after="80"/>
        <w:ind w:left="0" w:firstLine="0"/>
        <w:jc w:val="both"/>
        <w:rPr>
          <w:sz w:val="23"/>
          <w:szCs w:val="23"/>
        </w:rPr>
      </w:pPr>
      <w:r w:rsidRPr="006F2F67">
        <w:rPr>
          <w:sz w:val="23"/>
          <w:szCs w:val="23"/>
        </w:rPr>
        <w:t>pieņems lēmumu par uzvarētāju.</w:t>
      </w:r>
    </w:p>
    <w:p w14:paraId="64FACDB8" w14:textId="77777777" w:rsidR="006E3459" w:rsidRPr="006F2F67" w:rsidRDefault="006E3459" w:rsidP="00225A90">
      <w:pPr>
        <w:numPr>
          <w:ilvl w:val="0"/>
          <w:numId w:val="2"/>
        </w:numPr>
        <w:tabs>
          <w:tab w:val="clear" w:pos="4965"/>
          <w:tab w:val="num" w:pos="0"/>
        </w:tabs>
        <w:spacing w:after="80"/>
        <w:ind w:left="0" w:firstLine="0"/>
        <w:jc w:val="both"/>
        <w:rPr>
          <w:sz w:val="23"/>
          <w:szCs w:val="23"/>
        </w:rPr>
      </w:pPr>
      <w:r w:rsidRPr="006F2F67">
        <w:rPr>
          <w:sz w:val="23"/>
          <w:szCs w:val="23"/>
        </w:rPr>
        <w:t>Trīs darbdienu laikā pēc lēmuma pieņemšanas visi pretendenti tiks informēti par komisijas pieņemto lēmumu.</w:t>
      </w:r>
    </w:p>
    <w:p w14:paraId="04B2EE75" w14:textId="77777777" w:rsidR="006E3459" w:rsidRPr="006F2F67" w:rsidRDefault="006E3459" w:rsidP="00225A90">
      <w:pPr>
        <w:numPr>
          <w:ilvl w:val="0"/>
          <w:numId w:val="2"/>
        </w:numPr>
        <w:tabs>
          <w:tab w:val="clear" w:pos="4965"/>
          <w:tab w:val="num" w:pos="0"/>
        </w:tabs>
        <w:spacing w:after="80"/>
        <w:ind w:left="0" w:firstLine="0"/>
        <w:jc w:val="both"/>
        <w:rPr>
          <w:sz w:val="23"/>
          <w:szCs w:val="23"/>
        </w:rPr>
      </w:pPr>
      <w:r w:rsidRPr="006F2F67">
        <w:rPr>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5F72A41E" w14:textId="5F8B048F" w:rsidR="006E3459" w:rsidRPr="006F2F67" w:rsidRDefault="006E3459" w:rsidP="00225A90">
      <w:pPr>
        <w:numPr>
          <w:ilvl w:val="0"/>
          <w:numId w:val="2"/>
        </w:numPr>
        <w:tabs>
          <w:tab w:val="clear" w:pos="4965"/>
          <w:tab w:val="num" w:pos="0"/>
        </w:tabs>
        <w:spacing w:after="80"/>
        <w:ind w:left="0" w:firstLine="0"/>
        <w:jc w:val="both"/>
        <w:rPr>
          <w:sz w:val="23"/>
          <w:szCs w:val="23"/>
        </w:rPr>
      </w:pPr>
      <w:r w:rsidRPr="006F2F67">
        <w:rPr>
          <w:sz w:val="23"/>
          <w:szCs w:val="23"/>
        </w:rPr>
        <w:t>Pasūtītājs ir tiesīgs pārtraukt iepirkumu un neslēgt iepirkuma līgumu, ja tam ir objektīvs pamatojums.</w:t>
      </w:r>
    </w:p>
    <w:p w14:paraId="01C346B7" w14:textId="70B44A3A" w:rsidR="00B64698" w:rsidRPr="006F2F67" w:rsidRDefault="00D87162" w:rsidP="00225A90">
      <w:pPr>
        <w:numPr>
          <w:ilvl w:val="0"/>
          <w:numId w:val="2"/>
        </w:numPr>
        <w:tabs>
          <w:tab w:val="clear" w:pos="4965"/>
          <w:tab w:val="num" w:pos="0"/>
        </w:tabs>
        <w:spacing w:after="80"/>
        <w:ind w:left="0" w:firstLine="0"/>
        <w:jc w:val="both"/>
        <w:rPr>
          <w:sz w:val="23"/>
          <w:szCs w:val="23"/>
        </w:rPr>
      </w:pPr>
      <w:r w:rsidRPr="006F2F67">
        <w:rPr>
          <w:sz w:val="23"/>
          <w:szCs w:val="23"/>
        </w:rPr>
        <w:t xml:space="preserve">Piedāvājumi, kas iesniegti pēc uzaicinājumā  norādītā termiņa, netiks vērtēti. </w:t>
      </w:r>
      <w:bookmarkStart w:id="2" w:name="OLE_LINK1"/>
      <w:bookmarkStart w:id="3" w:name="OLE_LINK2"/>
    </w:p>
    <w:p w14:paraId="5A7478A9" w14:textId="77777777" w:rsidR="00B64698" w:rsidRPr="006F2F67" w:rsidRDefault="00B64698" w:rsidP="00BE2D16">
      <w:pPr>
        <w:tabs>
          <w:tab w:val="num" w:pos="0"/>
        </w:tabs>
        <w:spacing w:before="240" w:after="240"/>
        <w:jc w:val="center"/>
        <w:rPr>
          <w:sz w:val="23"/>
          <w:szCs w:val="23"/>
        </w:rPr>
      </w:pPr>
      <w:r w:rsidRPr="006F2F67">
        <w:rPr>
          <w:b/>
          <w:sz w:val="23"/>
          <w:szCs w:val="23"/>
        </w:rPr>
        <w:t>IX. Citi noteikumi</w:t>
      </w:r>
    </w:p>
    <w:p w14:paraId="4145CE86" w14:textId="77777777" w:rsidR="00B64698" w:rsidRPr="006F2F67" w:rsidRDefault="00B64698" w:rsidP="00225A90">
      <w:pPr>
        <w:numPr>
          <w:ilvl w:val="0"/>
          <w:numId w:val="2"/>
        </w:numPr>
        <w:tabs>
          <w:tab w:val="clear" w:pos="4965"/>
          <w:tab w:val="num" w:pos="0"/>
        </w:tabs>
        <w:spacing w:after="80"/>
        <w:ind w:left="0" w:firstLine="0"/>
        <w:jc w:val="both"/>
        <w:rPr>
          <w:sz w:val="23"/>
          <w:szCs w:val="23"/>
        </w:rPr>
      </w:pPr>
      <w:r w:rsidRPr="006F2F67">
        <w:rPr>
          <w:sz w:val="23"/>
          <w:szCs w:val="23"/>
        </w:rPr>
        <w:t>Iepirkuma komisija darbojas saskaņā ar Publisko iepirkumu likuma un šā nolikuma prasībām. Savus lēmumus komisija pieņem sēžu laikā.</w:t>
      </w:r>
    </w:p>
    <w:p w14:paraId="2E10D06F" w14:textId="77777777" w:rsidR="00B64698" w:rsidRPr="006F2F67" w:rsidRDefault="00B64698" w:rsidP="00225A90">
      <w:pPr>
        <w:numPr>
          <w:ilvl w:val="0"/>
          <w:numId w:val="2"/>
        </w:numPr>
        <w:tabs>
          <w:tab w:val="clear" w:pos="4965"/>
          <w:tab w:val="num" w:pos="0"/>
        </w:tabs>
        <w:spacing w:after="80"/>
        <w:ind w:left="0" w:firstLine="0"/>
        <w:jc w:val="both"/>
        <w:rPr>
          <w:color w:val="FF0000"/>
          <w:sz w:val="23"/>
          <w:szCs w:val="23"/>
        </w:rPr>
      </w:pPr>
      <w:r w:rsidRPr="006F2F67">
        <w:rPr>
          <w:sz w:val="23"/>
          <w:szCs w:val="23"/>
        </w:rPr>
        <w:t>Iepirkuma komisija nodrošina iepirkuma procedūras dokumentu izstrādāšanu, protokolē iepirkuma procesa gaitu un ir atbildīga par iepirkuma procesu.</w:t>
      </w:r>
    </w:p>
    <w:p w14:paraId="5618FF6D" w14:textId="77777777" w:rsidR="00B64698" w:rsidRPr="006F2F67" w:rsidRDefault="00B64698" w:rsidP="00225A90">
      <w:pPr>
        <w:numPr>
          <w:ilvl w:val="0"/>
          <w:numId w:val="2"/>
        </w:numPr>
        <w:tabs>
          <w:tab w:val="clear" w:pos="4965"/>
          <w:tab w:val="num" w:pos="0"/>
        </w:tabs>
        <w:spacing w:after="80"/>
        <w:ind w:left="0" w:firstLine="0"/>
        <w:jc w:val="both"/>
        <w:rPr>
          <w:sz w:val="23"/>
          <w:szCs w:val="23"/>
        </w:rPr>
      </w:pPr>
      <w:r w:rsidRPr="006F2F67">
        <w:rPr>
          <w:sz w:val="23"/>
          <w:szCs w:val="23"/>
        </w:rPr>
        <w:t xml:space="preserve">Iepirkuma komisijas priekšsēdētājs organizē un vada komisijas darbu, nosaka komisijas sēžu vietu, laiku un kārtību, sasauc un vada komisijas sēdes, kā arī nodrošina apliecinājumu parakstīšanu par to, ka iepirkuma dokumentu sagatavotājiem (pasūtītāja  amatpersona vai darbinieks), iepirkuma komisijas locekļiem un ekspertiem nav tādu apstākļu, kuru dēļ varētu uzskatīt, ka viņi ir ieinteresēti konkrēta kandidāta vai pretendenta izvēlē vai darbībā vai ka viņi ir saistīti ar tiem Publisko iepirkumu likuma 25.panta pirmās daļas izpratnē. </w:t>
      </w:r>
    </w:p>
    <w:p w14:paraId="180BCEEB" w14:textId="77777777" w:rsidR="00B64698" w:rsidRPr="006F2F67" w:rsidRDefault="00B64698" w:rsidP="00225A90">
      <w:pPr>
        <w:numPr>
          <w:ilvl w:val="0"/>
          <w:numId w:val="2"/>
        </w:numPr>
        <w:tabs>
          <w:tab w:val="clear" w:pos="4965"/>
          <w:tab w:val="num" w:pos="0"/>
        </w:tabs>
        <w:spacing w:after="80"/>
        <w:ind w:left="0" w:firstLine="0"/>
        <w:jc w:val="both"/>
        <w:rPr>
          <w:color w:val="FF0000"/>
          <w:sz w:val="23"/>
          <w:szCs w:val="23"/>
        </w:rPr>
      </w:pPr>
      <w:r w:rsidRPr="006F2F67">
        <w:rPr>
          <w:sz w:val="23"/>
          <w:szCs w:val="23"/>
        </w:rPr>
        <w:lastRenderedPageBreak/>
        <w:t xml:space="preserve">Iepirkuma komisija sniegs atbildes uz ieinteresēto pretendentu rakstveidā uzdotajiem jautājumiem vai papildu informāciju </w:t>
      </w:r>
      <w:r w:rsidRPr="006F2F67">
        <w:rPr>
          <w:sz w:val="23"/>
          <w:szCs w:val="23"/>
          <w:u w:val="single"/>
        </w:rPr>
        <w:t>triju darbdienu</w:t>
      </w:r>
      <w:r w:rsidRPr="006F2F67">
        <w:rPr>
          <w:sz w:val="23"/>
          <w:szCs w:val="23"/>
        </w:rPr>
        <w:t xml:space="preserve"> laikā, bet ne vēlāk kā </w:t>
      </w:r>
      <w:r w:rsidRPr="006F2F67">
        <w:rPr>
          <w:sz w:val="23"/>
          <w:szCs w:val="23"/>
          <w:u w:val="single"/>
        </w:rPr>
        <w:t>četras dienas</w:t>
      </w:r>
      <w:r w:rsidRPr="006F2F67">
        <w:rPr>
          <w:sz w:val="23"/>
          <w:szCs w:val="23"/>
        </w:rPr>
        <w:t xml:space="preserve"> pirms piedāvājumu iesniegšanas termiņa beigām. </w:t>
      </w:r>
    </w:p>
    <w:p w14:paraId="180DCA71" w14:textId="77777777" w:rsidR="00B64698" w:rsidRPr="006F2F67" w:rsidRDefault="00B64698" w:rsidP="00225A90">
      <w:pPr>
        <w:numPr>
          <w:ilvl w:val="0"/>
          <w:numId w:val="2"/>
        </w:numPr>
        <w:tabs>
          <w:tab w:val="clear" w:pos="4965"/>
          <w:tab w:val="num" w:pos="0"/>
        </w:tabs>
        <w:spacing w:after="80"/>
        <w:ind w:left="0" w:firstLine="0"/>
        <w:jc w:val="both"/>
        <w:rPr>
          <w:sz w:val="23"/>
          <w:szCs w:val="23"/>
        </w:rPr>
      </w:pPr>
      <w:r w:rsidRPr="006F2F67">
        <w:rPr>
          <w:sz w:val="23"/>
          <w:szCs w:val="23"/>
        </w:rPr>
        <w:t>Papildu informāciju pasūtītājs nosūtīs ieinteresētajam pretendentam, kas uzdevis jautājumu, un vienlaikus ievietos šo informāciju vietā, kur ir pieejams iepirkuma nolikums, norādot arī uzdoto jautājumu.</w:t>
      </w:r>
    </w:p>
    <w:p w14:paraId="641C05F3" w14:textId="6956C800" w:rsidR="00B64698" w:rsidRPr="006F2F67" w:rsidRDefault="00B64698" w:rsidP="00225A90">
      <w:pPr>
        <w:numPr>
          <w:ilvl w:val="0"/>
          <w:numId w:val="2"/>
        </w:numPr>
        <w:tabs>
          <w:tab w:val="clear" w:pos="4965"/>
          <w:tab w:val="num" w:pos="0"/>
        </w:tabs>
        <w:spacing w:after="80"/>
        <w:ind w:left="0" w:firstLine="0"/>
        <w:jc w:val="both"/>
        <w:rPr>
          <w:sz w:val="23"/>
          <w:szCs w:val="23"/>
        </w:rPr>
      </w:pPr>
      <w:r w:rsidRPr="006F2F67">
        <w:rPr>
          <w:sz w:val="23"/>
          <w:szCs w:val="23"/>
        </w:rPr>
        <w:t xml:space="preserve">Pasūtītājs ar iepirkumu saistītās informācijas apmaiņu nodrošina saskaņā ar Publisko iepirkumu likuma 38.pantu. </w:t>
      </w:r>
    </w:p>
    <w:p w14:paraId="41438B94" w14:textId="4B97CABD" w:rsidR="009E79D3" w:rsidRPr="006F2F67" w:rsidRDefault="009E79D3" w:rsidP="00225A90">
      <w:pPr>
        <w:numPr>
          <w:ilvl w:val="0"/>
          <w:numId w:val="2"/>
        </w:numPr>
        <w:tabs>
          <w:tab w:val="clear" w:pos="4965"/>
          <w:tab w:val="num" w:pos="0"/>
        </w:tabs>
        <w:spacing w:after="80"/>
        <w:ind w:left="0" w:firstLine="0"/>
        <w:jc w:val="both"/>
        <w:rPr>
          <w:sz w:val="23"/>
          <w:szCs w:val="23"/>
        </w:rPr>
      </w:pPr>
      <w:r w:rsidRPr="006F2F67">
        <w:rPr>
          <w:sz w:val="23"/>
          <w:szCs w:val="23"/>
        </w:rPr>
        <w:t xml:space="preserve">Paziņojot par </w:t>
      </w:r>
      <w:r w:rsidR="0078344D" w:rsidRPr="006F2F67">
        <w:rPr>
          <w:sz w:val="23"/>
          <w:szCs w:val="23"/>
        </w:rPr>
        <w:t>iepirkuma līguma slēgšanu un informējot pretendentus, pasūtītājs nav tiesīgs  atklāt informāciju, kuru tam kā komercnoslēpumu vai konfidenciālu  informāciju nodevuši  citi pretendenti.</w:t>
      </w:r>
    </w:p>
    <w:p w14:paraId="1949A521" w14:textId="072EE2D7" w:rsidR="0078344D" w:rsidRPr="006F2F67" w:rsidRDefault="0078344D" w:rsidP="00225A90">
      <w:pPr>
        <w:numPr>
          <w:ilvl w:val="0"/>
          <w:numId w:val="2"/>
        </w:numPr>
        <w:tabs>
          <w:tab w:val="clear" w:pos="4965"/>
          <w:tab w:val="num" w:pos="0"/>
        </w:tabs>
        <w:spacing w:after="80"/>
        <w:ind w:left="0" w:firstLine="0"/>
        <w:jc w:val="both"/>
        <w:rPr>
          <w:sz w:val="23"/>
          <w:szCs w:val="23"/>
        </w:rPr>
      </w:pPr>
      <w:r w:rsidRPr="006F2F67">
        <w:rPr>
          <w:sz w:val="23"/>
          <w:szCs w:val="23"/>
        </w:rPr>
        <w:t xml:space="preserve">Nosacījumi tās informācijas aizsardzībai, kuru Pasūtītājs nodevis piegādātajiem kopā ar tehniskajām specifikācijām, kā arī iepirkuma procedūras laikā – nav paredzēti. </w:t>
      </w:r>
    </w:p>
    <w:p w14:paraId="221D1E43" w14:textId="77777777" w:rsidR="00B64698" w:rsidRPr="006F2F67" w:rsidRDefault="00B64698" w:rsidP="00225A90">
      <w:pPr>
        <w:numPr>
          <w:ilvl w:val="0"/>
          <w:numId w:val="2"/>
        </w:numPr>
        <w:tabs>
          <w:tab w:val="clear" w:pos="4965"/>
          <w:tab w:val="num" w:pos="0"/>
        </w:tabs>
        <w:spacing w:after="80"/>
        <w:ind w:left="0" w:firstLine="0"/>
        <w:jc w:val="both"/>
        <w:rPr>
          <w:color w:val="FF0000"/>
          <w:sz w:val="23"/>
          <w:szCs w:val="23"/>
        </w:rPr>
      </w:pPr>
      <w:r w:rsidRPr="006F2F67">
        <w:rPr>
          <w:b/>
          <w:bCs/>
          <w:sz w:val="23"/>
          <w:szCs w:val="23"/>
        </w:rPr>
        <w:t>Pretendentiem ir pastāvīgi jāseko līdzi aktuālajai informācijai mājas lapā par konkrēto iepirkumu.</w:t>
      </w:r>
      <w:r w:rsidRPr="006F2F67">
        <w:rPr>
          <w:sz w:val="23"/>
          <w:szCs w:val="23"/>
        </w:rPr>
        <w:t xml:space="preserve"> Komisija nav atbildīga par to, ja kāda ieinteresētā persona nav iepazinusies ar informāciju, kurai ir nodrošināta brīva un tieša elektroniskā pieeja.</w:t>
      </w:r>
    </w:p>
    <w:p w14:paraId="521EA1CB" w14:textId="77777777" w:rsidR="00B64698" w:rsidRPr="006F2F67" w:rsidRDefault="00B64698" w:rsidP="00225A90">
      <w:pPr>
        <w:numPr>
          <w:ilvl w:val="0"/>
          <w:numId w:val="2"/>
        </w:numPr>
        <w:tabs>
          <w:tab w:val="clear" w:pos="4965"/>
          <w:tab w:val="num" w:pos="0"/>
        </w:tabs>
        <w:spacing w:after="80"/>
        <w:ind w:left="0" w:firstLine="0"/>
        <w:jc w:val="both"/>
        <w:rPr>
          <w:sz w:val="23"/>
          <w:szCs w:val="23"/>
        </w:rPr>
      </w:pPr>
      <w:r w:rsidRPr="006F2F67">
        <w:rPr>
          <w:sz w:val="23"/>
          <w:szCs w:val="23"/>
        </w:rPr>
        <w:t>Pretendents nodrošina, lai piedāvājums tiktu noformēts atbilstoši šī nolikuma prasībām. Katrs pretendents, iesniedzot pieteikumu, apņemas ievērot visus šajā nolikumā minētos nosacījumus.</w:t>
      </w:r>
    </w:p>
    <w:p w14:paraId="7C31BE16" w14:textId="77777777" w:rsidR="00B64698" w:rsidRPr="006F2F67" w:rsidRDefault="00B64698" w:rsidP="00225A90">
      <w:pPr>
        <w:numPr>
          <w:ilvl w:val="0"/>
          <w:numId w:val="2"/>
        </w:numPr>
        <w:tabs>
          <w:tab w:val="clear" w:pos="4965"/>
          <w:tab w:val="num" w:pos="0"/>
        </w:tabs>
        <w:spacing w:after="80"/>
        <w:ind w:left="0" w:firstLine="0"/>
        <w:jc w:val="both"/>
        <w:rPr>
          <w:sz w:val="23"/>
          <w:szCs w:val="23"/>
        </w:rPr>
      </w:pPr>
      <w:r w:rsidRPr="006F2F67">
        <w:rPr>
          <w:sz w:val="23"/>
          <w:szCs w:val="23"/>
        </w:rPr>
        <w:t>Gadījumā, ja normatīvajos aktos tiek izdarīti vai stājas spēkā grozījumi, piemēro normatīvo aktu nosacījumus, negrozot nolikumu.</w:t>
      </w:r>
    </w:p>
    <w:p w14:paraId="739F2175" w14:textId="77777777" w:rsidR="00B64698" w:rsidRPr="006F2F67" w:rsidRDefault="00B64698" w:rsidP="00BE2D16">
      <w:pPr>
        <w:tabs>
          <w:tab w:val="num" w:pos="0"/>
        </w:tabs>
        <w:spacing w:after="80"/>
        <w:jc w:val="both"/>
        <w:rPr>
          <w:sz w:val="23"/>
          <w:szCs w:val="23"/>
        </w:rPr>
      </w:pPr>
    </w:p>
    <w:p w14:paraId="5A012E93" w14:textId="77777777" w:rsidR="004E705E" w:rsidRPr="006F2F67" w:rsidRDefault="004E705E" w:rsidP="00EE4C6F">
      <w:pPr>
        <w:pStyle w:val="Title"/>
        <w:tabs>
          <w:tab w:val="left" w:pos="206"/>
        </w:tabs>
        <w:spacing w:after="120"/>
        <w:ind w:left="-142"/>
        <w:jc w:val="left"/>
        <w:rPr>
          <w:caps/>
          <w:sz w:val="23"/>
          <w:szCs w:val="23"/>
          <w:lang w:val="lv-LV"/>
        </w:rPr>
      </w:pPr>
      <w:r w:rsidRPr="006F2F67">
        <w:rPr>
          <w:caps/>
          <w:sz w:val="23"/>
          <w:szCs w:val="23"/>
          <w:lang w:val="lv-LV"/>
        </w:rPr>
        <w:t>Pielikumā:</w:t>
      </w:r>
    </w:p>
    <w:p w14:paraId="7A64B6B5" w14:textId="77777777" w:rsidR="004E705E" w:rsidRPr="006F2F67" w:rsidRDefault="004E705E" w:rsidP="00A52F9E">
      <w:pPr>
        <w:pStyle w:val="Title"/>
        <w:numPr>
          <w:ilvl w:val="0"/>
          <w:numId w:val="4"/>
        </w:numPr>
        <w:tabs>
          <w:tab w:val="left" w:pos="206"/>
        </w:tabs>
        <w:jc w:val="left"/>
        <w:rPr>
          <w:b w:val="0"/>
          <w:sz w:val="23"/>
          <w:szCs w:val="23"/>
          <w:lang w:val="lv-LV"/>
        </w:rPr>
      </w:pPr>
      <w:r w:rsidRPr="006F2F67">
        <w:rPr>
          <w:b w:val="0"/>
          <w:sz w:val="23"/>
          <w:szCs w:val="23"/>
          <w:lang w:val="lv-LV"/>
        </w:rPr>
        <w:t>Pieteikums;</w:t>
      </w:r>
    </w:p>
    <w:p w14:paraId="6E7FA4BE" w14:textId="77777777" w:rsidR="00843FA2" w:rsidRPr="006F2F67" w:rsidRDefault="00C56CD6" w:rsidP="00A52F9E">
      <w:pPr>
        <w:pStyle w:val="Title"/>
        <w:numPr>
          <w:ilvl w:val="0"/>
          <w:numId w:val="4"/>
        </w:numPr>
        <w:tabs>
          <w:tab w:val="left" w:pos="206"/>
        </w:tabs>
        <w:jc w:val="left"/>
        <w:rPr>
          <w:b w:val="0"/>
          <w:sz w:val="23"/>
          <w:szCs w:val="23"/>
          <w:lang w:val="lv-LV"/>
        </w:rPr>
      </w:pPr>
      <w:r w:rsidRPr="006F2F67">
        <w:rPr>
          <w:b w:val="0"/>
          <w:sz w:val="23"/>
          <w:szCs w:val="23"/>
          <w:lang w:val="lv-LV"/>
        </w:rPr>
        <w:t>Tehniskā specifikācija</w:t>
      </w:r>
      <w:r w:rsidR="00843FA2" w:rsidRPr="006F2F67">
        <w:rPr>
          <w:b w:val="0"/>
          <w:sz w:val="23"/>
          <w:szCs w:val="23"/>
          <w:lang w:val="lv-LV"/>
        </w:rPr>
        <w:t>;</w:t>
      </w:r>
    </w:p>
    <w:p w14:paraId="2B3FCCC9" w14:textId="77777777" w:rsidR="004E705E" w:rsidRPr="006F2F67" w:rsidRDefault="00C56CD6" w:rsidP="00A52F9E">
      <w:pPr>
        <w:numPr>
          <w:ilvl w:val="0"/>
          <w:numId w:val="4"/>
        </w:numPr>
        <w:rPr>
          <w:sz w:val="23"/>
          <w:szCs w:val="23"/>
        </w:rPr>
      </w:pPr>
      <w:r w:rsidRPr="006F2F67">
        <w:rPr>
          <w:sz w:val="23"/>
          <w:szCs w:val="23"/>
        </w:rPr>
        <w:t>Tehniskā</w:t>
      </w:r>
      <w:r w:rsidR="004E705E" w:rsidRPr="006F2F67">
        <w:rPr>
          <w:sz w:val="23"/>
          <w:szCs w:val="23"/>
        </w:rPr>
        <w:t xml:space="preserve"> piedāvājum</w:t>
      </w:r>
      <w:r w:rsidRPr="006F2F67">
        <w:rPr>
          <w:sz w:val="23"/>
          <w:szCs w:val="23"/>
        </w:rPr>
        <w:t>a forma</w:t>
      </w:r>
      <w:r w:rsidR="004E705E" w:rsidRPr="006F2F67">
        <w:rPr>
          <w:sz w:val="23"/>
          <w:szCs w:val="23"/>
        </w:rPr>
        <w:t>;</w:t>
      </w:r>
    </w:p>
    <w:p w14:paraId="499FF4B7" w14:textId="77777777" w:rsidR="004E705E" w:rsidRPr="006F2F67" w:rsidRDefault="004E705E" w:rsidP="00A52F9E">
      <w:pPr>
        <w:numPr>
          <w:ilvl w:val="0"/>
          <w:numId w:val="4"/>
        </w:numPr>
        <w:rPr>
          <w:sz w:val="23"/>
          <w:szCs w:val="23"/>
        </w:rPr>
      </w:pPr>
      <w:r w:rsidRPr="006F2F67">
        <w:rPr>
          <w:sz w:val="23"/>
          <w:szCs w:val="23"/>
        </w:rPr>
        <w:t>Finanšu piedāvājum</w:t>
      </w:r>
      <w:r w:rsidR="00C56CD6" w:rsidRPr="006F2F67">
        <w:rPr>
          <w:sz w:val="23"/>
          <w:szCs w:val="23"/>
        </w:rPr>
        <w:t>a forma</w:t>
      </w:r>
      <w:r w:rsidRPr="006F2F67">
        <w:rPr>
          <w:sz w:val="23"/>
          <w:szCs w:val="23"/>
        </w:rPr>
        <w:t>;</w:t>
      </w:r>
    </w:p>
    <w:p w14:paraId="187BE514" w14:textId="1543C430" w:rsidR="004E705E" w:rsidRPr="006F2F67" w:rsidRDefault="001E21AD" w:rsidP="00A52F9E">
      <w:pPr>
        <w:numPr>
          <w:ilvl w:val="0"/>
          <w:numId w:val="4"/>
        </w:numPr>
        <w:rPr>
          <w:sz w:val="23"/>
          <w:szCs w:val="23"/>
        </w:rPr>
      </w:pPr>
      <w:r w:rsidRPr="006F2F67">
        <w:rPr>
          <w:sz w:val="23"/>
          <w:szCs w:val="23"/>
        </w:rPr>
        <w:t>Pieredzes aprakst</w:t>
      </w:r>
      <w:r w:rsidR="00444F67" w:rsidRPr="006F2F67">
        <w:rPr>
          <w:sz w:val="23"/>
          <w:szCs w:val="23"/>
        </w:rPr>
        <w:t>a forma</w:t>
      </w:r>
      <w:r w:rsidR="00F55FA0" w:rsidRPr="006F2F67">
        <w:rPr>
          <w:sz w:val="23"/>
          <w:szCs w:val="23"/>
        </w:rPr>
        <w:t>;</w:t>
      </w:r>
    </w:p>
    <w:p w14:paraId="63CA293F" w14:textId="5EA19F65" w:rsidR="003B0396" w:rsidRPr="006F2F67" w:rsidRDefault="003B0396" w:rsidP="00A52F9E">
      <w:pPr>
        <w:numPr>
          <w:ilvl w:val="0"/>
          <w:numId w:val="4"/>
        </w:numPr>
        <w:rPr>
          <w:sz w:val="23"/>
          <w:szCs w:val="23"/>
        </w:rPr>
      </w:pPr>
      <w:r w:rsidRPr="006F2F67">
        <w:rPr>
          <w:sz w:val="23"/>
          <w:szCs w:val="23"/>
        </w:rPr>
        <w:t>Iepirkuma līguma izpildē iesaistītā apakšuzņēmēju saraksts;</w:t>
      </w:r>
    </w:p>
    <w:p w14:paraId="4B21AC60" w14:textId="77777777" w:rsidR="003B0396" w:rsidRPr="006F2F67" w:rsidRDefault="00512A7C" w:rsidP="00676A8A">
      <w:pPr>
        <w:numPr>
          <w:ilvl w:val="0"/>
          <w:numId w:val="4"/>
        </w:numPr>
        <w:suppressAutoHyphens w:val="0"/>
        <w:rPr>
          <w:b/>
          <w:color w:val="FF0000"/>
          <w:sz w:val="23"/>
          <w:szCs w:val="23"/>
        </w:rPr>
      </w:pPr>
      <w:r w:rsidRPr="006F2F67">
        <w:rPr>
          <w:sz w:val="23"/>
          <w:szCs w:val="23"/>
        </w:rPr>
        <w:t xml:space="preserve">Iepirkuma </w:t>
      </w:r>
      <w:r w:rsidR="001649A7" w:rsidRPr="006F2F67">
        <w:rPr>
          <w:sz w:val="23"/>
          <w:szCs w:val="23"/>
        </w:rPr>
        <w:t>l</w:t>
      </w:r>
      <w:r w:rsidR="002C24BA" w:rsidRPr="006F2F67">
        <w:rPr>
          <w:sz w:val="23"/>
          <w:szCs w:val="23"/>
        </w:rPr>
        <w:t>īgum</w:t>
      </w:r>
      <w:r w:rsidR="00715CFD" w:rsidRPr="006F2F67">
        <w:rPr>
          <w:sz w:val="23"/>
          <w:szCs w:val="23"/>
        </w:rPr>
        <w:t>a</w:t>
      </w:r>
      <w:r w:rsidR="002C24BA" w:rsidRPr="006F2F67">
        <w:rPr>
          <w:sz w:val="23"/>
          <w:szCs w:val="23"/>
        </w:rPr>
        <w:t xml:space="preserve"> projekts</w:t>
      </w:r>
      <w:r w:rsidR="00843FA2" w:rsidRPr="006F2F67">
        <w:rPr>
          <w:sz w:val="23"/>
          <w:szCs w:val="23"/>
        </w:rPr>
        <w:t>.</w:t>
      </w:r>
      <w:bookmarkEnd w:id="2"/>
      <w:bookmarkEnd w:id="3"/>
    </w:p>
    <w:p w14:paraId="5031B6EB" w14:textId="624B8F2A" w:rsidR="009E6B67" w:rsidRPr="00512A7C" w:rsidRDefault="009E6B67" w:rsidP="003B0396">
      <w:pPr>
        <w:spacing w:before="120"/>
        <w:jc w:val="center"/>
        <w:rPr>
          <w:b/>
          <w:color w:val="FF0000"/>
          <w:sz w:val="20"/>
        </w:rPr>
      </w:pPr>
      <w:r w:rsidRPr="00512A7C">
        <w:rPr>
          <w:b/>
          <w:color w:val="FF0000"/>
          <w:sz w:val="20"/>
        </w:rPr>
        <w:br w:type="page"/>
      </w:r>
      <w:r w:rsidR="003B0396" w:rsidRPr="00512A7C">
        <w:rPr>
          <w:b/>
          <w:color w:val="FF0000"/>
          <w:sz w:val="20"/>
        </w:rPr>
        <w:lastRenderedPageBreak/>
        <w:t xml:space="preserve"> </w:t>
      </w:r>
    </w:p>
    <w:p w14:paraId="54A0CFAC" w14:textId="3C507509" w:rsidR="00775C33" w:rsidRPr="00775C33" w:rsidRDefault="0044457A" w:rsidP="00775C33">
      <w:pPr>
        <w:jc w:val="right"/>
        <w:rPr>
          <w:sz w:val="20"/>
          <w:szCs w:val="20"/>
          <w:lang w:eastAsia="en-US"/>
        </w:rPr>
      </w:pPr>
      <w:r w:rsidRPr="00775C33">
        <w:rPr>
          <w:sz w:val="20"/>
        </w:rPr>
        <w:t>1.Pielikums</w:t>
      </w:r>
      <w:r w:rsidR="00775C33" w:rsidRPr="00775C33">
        <w:rPr>
          <w:sz w:val="20"/>
          <w:szCs w:val="20"/>
        </w:rPr>
        <w:t xml:space="preserve"> </w:t>
      </w:r>
    </w:p>
    <w:p w14:paraId="384BDBB7" w14:textId="5855AB62" w:rsidR="00775C33" w:rsidRPr="008756C7" w:rsidRDefault="00775C33" w:rsidP="00775C33">
      <w:pPr>
        <w:suppressAutoHyphens w:val="0"/>
        <w:jc w:val="right"/>
        <w:rPr>
          <w:sz w:val="20"/>
          <w:szCs w:val="20"/>
        </w:rPr>
      </w:pPr>
      <w:r w:rsidRPr="00775C33">
        <w:rPr>
          <w:bCs/>
          <w:sz w:val="20"/>
          <w:szCs w:val="20"/>
          <w:lang w:eastAsia="en-US"/>
        </w:rPr>
        <w:t xml:space="preserve">iepirkuma nolikumam </w:t>
      </w:r>
      <w:r w:rsidRPr="00775C33">
        <w:rPr>
          <w:sz w:val="20"/>
          <w:szCs w:val="20"/>
        </w:rPr>
        <w:t>“</w:t>
      </w:r>
      <w:r w:rsidRPr="008756C7">
        <w:rPr>
          <w:sz w:val="20"/>
          <w:szCs w:val="20"/>
        </w:rPr>
        <w:t xml:space="preserve">Pacēlāju-platformu </w:t>
      </w:r>
      <w:r w:rsidR="003E3DD3" w:rsidRPr="008756C7">
        <w:rPr>
          <w:sz w:val="20"/>
          <w:szCs w:val="20"/>
        </w:rPr>
        <w:t>ierīkošana</w:t>
      </w:r>
    </w:p>
    <w:p w14:paraId="5138DA57" w14:textId="77777777" w:rsidR="00775C33" w:rsidRPr="008756C7" w:rsidRDefault="00775C33" w:rsidP="00775C33">
      <w:pPr>
        <w:suppressAutoHyphens w:val="0"/>
        <w:jc w:val="right"/>
        <w:rPr>
          <w:bCs/>
          <w:sz w:val="20"/>
          <w:szCs w:val="20"/>
          <w:lang w:eastAsia="en-US"/>
        </w:rPr>
      </w:pPr>
      <w:r w:rsidRPr="008756C7">
        <w:rPr>
          <w:sz w:val="20"/>
          <w:szCs w:val="20"/>
        </w:rPr>
        <w:t>“Sociālā dienesta” klientiem ar kustību traucējumiem”</w:t>
      </w:r>
      <w:r w:rsidRPr="008756C7">
        <w:rPr>
          <w:bCs/>
          <w:sz w:val="20"/>
          <w:szCs w:val="20"/>
          <w:lang w:eastAsia="en-US"/>
        </w:rPr>
        <w:t>,</w:t>
      </w:r>
    </w:p>
    <w:p w14:paraId="33D0A524" w14:textId="6EB674C3" w:rsidR="001E21AD" w:rsidRPr="008756C7" w:rsidRDefault="00E656B9" w:rsidP="00346D68">
      <w:pPr>
        <w:suppressAutoHyphens w:val="0"/>
        <w:jc w:val="right"/>
        <w:rPr>
          <w:bCs/>
          <w:sz w:val="20"/>
          <w:szCs w:val="20"/>
          <w:lang w:eastAsia="en-US"/>
        </w:rPr>
      </w:pPr>
      <w:r w:rsidRPr="008756C7">
        <w:rPr>
          <w:sz w:val="20"/>
          <w:szCs w:val="20"/>
          <w:lang w:eastAsia="en-US"/>
        </w:rPr>
        <w:t xml:space="preserve">ID Nr. </w:t>
      </w:r>
      <w:r w:rsidR="00307DB5" w:rsidRPr="008756C7">
        <w:rPr>
          <w:sz w:val="20"/>
          <w:szCs w:val="20"/>
          <w:lang w:eastAsia="en-US"/>
        </w:rPr>
        <w:t>DPD 2018/112</w:t>
      </w:r>
    </w:p>
    <w:p w14:paraId="2FAE67CC" w14:textId="072B486B" w:rsidR="00F80310" w:rsidRPr="008756C7" w:rsidRDefault="00F80310" w:rsidP="00F80310">
      <w:pPr>
        <w:jc w:val="center"/>
        <w:rPr>
          <w:b/>
          <w:bCs/>
          <w:caps/>
          <w:sz w:val="23"/>
          <w:szCs w:val="23"/>
        </w:rPr>
      </w:pPr>
      <w:r w:rsidRPr="008756C7">
        <w:rPr>
          <w:b/>
          <w:bCs/>
          <w:caps/>
          <w:sz w:val="23"/>
          <w:szCs w:val="23"/>
        </w:rPr>
        <w:t>Pieteikums dalībai iepirkumā</w:t>
      </w:r>
    </w:p>
    <w:p w14:paraId="50D0CD22" w14:textId="77777777" w:rsidR="00F80310" w:rsidRPr="008756C7" w:rsidRDefault="00F80310" w:rsidP="00F80310">
      <w:pPr>
        <w:spacing w:after="120"/>
        <w:jc w:val="center"/>
        <w:rPr>
          <w:sz w:val="23"/>
          <w:szCs w:val="23"/>
        </w:rPr>
      </w:pPr>
      <w:r w:rsidRPr="008756C7">
        <w:rPr>
          <w:sz w:val="23"/>
          <w:szCs w:val="23"/>
        </w:rPr>
        <w:t>Daugavpilī</w:t>
      </w:r>
    </w:p>
    <w:p w14:paraId="755A6AE3" w14:textId="77777777" w:rsidR="00F80310" w:rsidRPr="00683386" w:rsidRDefault="00F80310" w:rsidP="00F80310">
      <w:pPr>
        <w:suppressAutoHyphens w:val="0"/>
        <w:rPr>
          <w:bCs/>
          <w:sz w:val="23"/>
          <w:szCs w:val="23"/>
        </w:rPr>
      </w:pPr>
      <w:r w:rsidRPr="00683386">
        <w:rPr>
          <w:bCs/>
          <w:sz w:val="23"/>
          <w:szCs w:val="23"/>
        </w:rPr>
        <w:t>2018.gada ___.______________</w:t>
      </w:r>
    </w:p>
    <w:p w14:paraId="28C388FE" w14:textId="77777777" w:rsidR="00F80310" w:rsidRPr="00683386" w:rsidRDefault="00F80310" w:rsidP="00F80310">
      <w:pPr>
        <w:rPr>
          <w:sz w:val="23"/>
          <w:szCs w:val="23"/>
        </w:rPr>
      </w:pPr>
    </w:p>
    <w:p w14:paraId="706B3BEE" w14:textId="77777777" w:rsidR="00F80310" w:rsidRPr="00683386" w:rsidRDefault="00F80310" w:rsidP="00F80310">
      <w:pPr>
        <w:rPr>
          <w:sz w:val="23"/>
          <w:szCs w:val="23"/>
        </w:rPr>
      </w:pPr>
      <w:r w:rsidRPr="00683386">
        <w:rPr>
          <w:sz w:val="23"/>
          <w:szCs w:val="23"/>
        </w:rPr>
        <w:t>Komersants</w:t>
      </w:r>
    </w:p>
    <w:p w14:paraId="5CE71A7C" w14:textId="77777777" w:rsidR="00F80310" w:rsidRPr="00683386" w:rsidRDefault="00F80310" w:rsidP="00F80310">
      <w:pPr>
        <w:jc w:val="both"/>
        <w:rPr>
          <w:sz w:val="23"/>
          <w:szCs w:val="23"/>
        </w:rPr>
      </w:pPr>
      <w:r w:rsidRPr="00683386">
        <w:rPr>
          <w:sz w:val="23"/>
          <w:szCs w:val="23"/>
        </w:rPr>
        <w:t>______________________________________________________________________________</w:t>
      </w:r>
    </w:p>
    <w:p w14:paraId="28EFFF29" w14:textId="77777777" w:rsidR="00F80310" w:rsidRPr="00683386" w:rsidRDefault="00F80310" w:rsidP="00F80310">
      <w:pPr>
        <w:ind w:firstLine="3119"/>
        <w:jc w:val="both"/>
        <w:rPr>
          <w:sz w:val="23"/>
          <w:szCs w:val="23"/>
        </w:rPr>
      </w:pPr>
      <w:r w:rsidRPr="00683386">
        <w:rPr>
          <w:sz w:val="23"/>
          <w:szCs w:val="23"/>
        </w:rPr>
        <w:t>(nosaukums)</w:t>
      </w:r>
    </w:p>
    <w:p w14:paraId="1A1C81E4" w14:textId="77777777" w:rsidR="00F80310" w:rsidRPr="00683386" w:rsidRDefault="00F80310" w:rsidP="00F80310">
      <w:pPr>
        <w:jc w:val="both"/>
        <w:rPr>
          <w:sz w:val="23"/>
          <w:szCs w:val="23"/>
        </w:rPr>
      </w:pPr>
      <w:r w:rsidRPr="00683386">
        <w:rPr>
          <w:sz w:val="23"/>
          <w:szCs w:val="23"/>
        </w:rPr>
        <w:t>Reģistrācijas Nr. ________________________________________________________________</w:t>
      </w:r>
    </w:p>
    <w:p w14:paraId="52AFD1EE" w14:textId="77777777" w:rsidR="00F80310" w:rsidRPr="00683386" w:rsidRDefault="00F80310" w:rsidP="00F80310">
      <w:pPr>
        <w:rPr>
          <w:sz w:val="23"/>
          <w:szCs w:val="23"/>
        </w:rPr>
      </w:pPr>
      <w:r w:rsidRPr="00683386">
        <w:rPr>
          <w:sz w:val="23"/>
          <w:szCs w:val="23"/>
        </w:rPr>
        <w:t>Juridiskā adrese_________________________________________________________________</w:t>
      </w:r>
    </w:p>
    <w:p w14:paraId="3E1589F4" w14:textId="77777777" w:rsidR="00F80310" w:rsidRPr="00683386" w:rsidRDefault="00F80310" w:rsidP="00F80310">
      <w:pPr>
        <w:jc w:val="both"/>
        <w:rPr>
          <w:sz w:val="23"/>
          <w:szCs w:val="23"/>
        </w:rPr>
      </w:pPr>
    </w:p>
    <w:p w14:paraId="5B5A1E18" w14:textId="77777777" w:rsidR="00F80310" w:rsidRPr="00683386" w:rsidRDefault="00F80310" w:rsidP="00F80310">
      <w:pPr>
        <w:jc w:val="both"/>
        <w:rPr>
          <w:sz w:val="23"/>
          <w:szCs w:val="23"/>
        </w:rPr>
      </w:pPr>
      <w:r w:rsidRPr="00683386">
        <w:rPr>
          <w:sz w:val="23"/>
          <w:szCs w:val="23"/>
        </w:rPr>
        <w:t>Nodokļu maksātāja (PVN) reģistrācijas Nr. ___________________________________________</w:t>
      </w:r>
    </w:p>
    <w:p w14:paraId="2B41715C" w14:textId="77777777" w:rsidR="00F80310" w:rsidRPr="00683386" w:rsidRDefault="00F80310" w:rsidP="00F80310">
      <w:pPr>
        <w:jc w:val="both"/>
        <w:rPr>
          <w:sz w:val="23"/>
          <w:szCs w:val="23"/>
        </w:rPr>
      </w:pPr>
      <w:r w:rsidRPr="00683386">
        <w:rPr>
          <w:sz w:val="23"/>
          <w:szCs w:val="23"/>
        </w:rPr>
        <w:t>tālr.,fakss___________________________ e-pasts______________________________________</w:t>
      </w:r>
    </w:p>
    <w:p w14:paraId="08A6ACD1" w14:textId="77777777" w:rsidR="00F80310" w:rsidRPr="00683386" w:rsidRDefault="00F80310" w:rsidP="00F80310">
      <w:pPr>
        <w:jc w:val="both"/>
        <w:rPr>
          <w:sz w:val="23"/>
          <w:szCs w:val="23"/>
        </w:rPr>
      </w:pPr>
    </w:p>
    <w:p w14:paraId="7D4091F5" w14:textId="38435D72" w:rsidR="00F80310" w:rsidRPr="00683386" w:rsidRDefault="00DA2D79" w:rsidP="00F80310">
      <w:pPr>
        <w:jc w:val="both"/>
        <w:rPr>
          <w:sz w:val="23"/>
          <w:szCs w:val="23"/>
        </w:rPr>
      </w:pPr>
      <w:r>
        <w:rPr>
          <w:sz w:val="23"/>
          <w:szCs w:val="23"/>
        </w:rPr>
        <w:t>Iepirkuma</w:t>
      </w:r>
      <w:r w:rsidR="00F80310" w:rsidRPr="00683386">
        <w:rPr>
          <w:sz w:val="23"/>
          <w:szCs w:val="23"/>
        </w:rPr>
        <w:t xml:space="preserve"> kontaktpersonas amats, vārds, uzvārds, tālr.</w:t>
      </w:r>
    </w:p>
    <w:p w14:paraId="312C6183" w14:textId="77777777" w:rsidR="00F80310" w:rsidRPr="00683386" w:rsidRDefault="00F80310" w:rsidP="00F80310">
      <w:pPr>
        <w:jc w:val="both"/>
        <w:rPr>
          <w:sz w:val="23"/>
          <w:szCs w:val="23"/>
        </w:rPr>
      </w:pPr>
      <w:r w:rsidRPr="00683386">
        <w:rPr>
          <w:sz w:val="23"/>
          <w:szCs w:val="23"/>
        </w:rPr>
        <w:t>______________________________________________________________________________</w:t>
      </w:r>
    </w:p>
    <w:p w14:paraId="0EA59BA9" w14:textId="77777777" w:rsidR="00F80310" w:rsidRPr="00683386" w:rsidRDefault="00F80310" w:rsidP="00F80310">
      <w:pPr>
        <w:rPr>
          <w:sz w:val="23"/>
          <w:szCs w:val="23"/>
        </w:rPr>
      </w:pPr>
    </w:p>
    <w:p w14:paraId="0251574C" w14:textId="77777777" w:rsidR="00F80310" w:rsidRPr="00683386" w:rsidRDefault="00F80310" w:rsidP="00F80310">
      <w:pPr>
        <w:rPr>
          <w:sz w:val="23"/>
          <w:szCs w:val="23"/>
        </w:rPr>
      </w:pPr>
      <w:r w:rsidRPr="00683386">
        <w:rPr>
          <w:sz w:val="23"/>
          <w:szCs w:val="23"/>
        </w:rPr>
        <w:t>Bankas rekvizīti_________________________________________________________________</w:t>
      </w:r>
    </w:p>
    <w:p w14:paraId="058EBB3B" w14:textId="77777777" w:rsidR="00F80310" w:rsidRPr="00683386" w:rsidRDefault="00F80310" w:rsidP="00F80310">
      <w:pPr>
        <w:jc w:val="both"/>
        <w:rPr>
          <w:b/>
          <w:bCs/>
          <w:sz w:val="23"/>
          <w:szCs w:val="23"/>
        </w:rPr>
      </w:pPr>
    </w:p>
    <w:p w14:paraId="4FB177E3" w14:textId="77777777" w:rsidR="00F80310" w:rsidRPr="008106E9" w:rsidRDefault="00F80310" w:rsidP="00F80310">
      <w:pPr>
        <w:tabs>
          <w:tab w:val="left" w:pos="882"/>
        </w:tabs>
        <w:suppressAutoHyphens w:val="0"/>
        <w:autoSpaceDE w:val="0"/>
        <w:autoSpaceDN w:val="0"/>
        <w:adjustRightInd w:val="0"/>
        <w:spacing w:after="120"/>
        <w:jc w:val="both"/>
        <w:rPr>
          <w:sz w:val="23"/>
          <w:szCs w:val="23"/>
        </w:rPr>
      </w:pPr>
      <w:r w:rsidRPr="00683386">
        <w:rPr>
          <w:sz w:val="23"/>
          <w:szCs w:val="23"/>
        </w:rPr>
        <w:t xml:space="preserve"> tās ________ ___________ (vārds, uzvārds) personā, ar šī </w:t>
      </w:r>
      <w:r w:rsidRPr="008106E9">
        <w:rPr>
          <w:sz w:val="23"/>
          <w:szCs w:val="23"/>
        </w:rPr>
        <w:t>pieteikuma iesniegšanu:</w:t>
      </w:r>
    </w:p>
    <w:p w14:paraId="66512BCD" w14:textId="1F512E23" w:rsidR="00F80310" w:rsidRPr="008106E9" w:rsidRDefault="00A50E3D" w:rsidP="00F80310">
      <w:pPr>
        <w:numPr>
          <w:ilvl w:val="0"/>
          <w:numId w:val="3"/>
        </w:numPr>
        <w:tabs>
          <w:tab w:val="clear" w:pos="720"/>
          <w:tab w:val="left" w:pos="0"/>
        </w:tabs>
        <w:suppressAutoHyphens w:val="0"/>
        <w:autoSpaceDE w:val="0"/>
        <w:autoSpaceDN w:val="0"/>
        <w:adjustRightInd w:val="0"/>
        <w:spacing w:after="80"/>
        <w:ind w:left="360"/>
        <w:jc w:val="both"/>
        <w:rPr>
          <w:sz w:val="23"/>
          <w:szCs w:val="23"/>
          <w:lang w:eastAsia="en-US"/>
        </w:rPr>
      </w:pPr>
      <w:r w:rsidRPr="008106E9">
        <w:rPr>
          <w:sz w:val="23"/>
          <w:szCs w:val="23"/>
        </w:rPr>
        <w:t>Piesakās piedalīties iepirkumā</w:t>
      </w:r>
      <w:r w:rsidR="00F80310" w:rsidRPr="008106E9">
        <w:rPr>
          <w:sz w:val="23"/>
          <w:szCs w:val="23"/>
        </w:rPr>
        <w:t xml:space="preserve"> </w:t>
      </w:r>
      <w:r w:rsidR="00F80310" w:rsidRPr="008106E9">
        <w:rPr>
          <w:b/>
          <w:sz w:val="23"/>
          <w:szCs w:val="23"/>
        </w:rPr>
        <w:t>„</w:t>
      </w:r>
      <w:r w:rsidR="001037CE" w:rsidRPr="008106E9">
        <w:rPr>
          <w:b/>
          <w:sz w:val="23"/>
          <w:szCs w:val="23"/>
        </w:rPr>
        <w:t xml:space="preserve">Pacēlāju-platformu </w:t>
      </w:r>
      <w:r w:rsidR="003E3DD3" w:rsidRPr="008106E9">
        <w:rPr>
          <w:b/>
          <w:sz w:val="23"/>
          <w:szCs w:val="23"/>
        </w:rPr>
        <w:t xml:space="preserve">ierīkošana </w:t>
      </w:r>
      <w:r w:rsidR="001037CE" w:rsidRPr="008106E9">
        <w:rPr>
          <w:b/>
          <w:sz w:val="23"/>
          <w:szCs w:val="23"/>
        </w:rPr>
        <w:t>“Sociālā dienesta” klientiem ar kustību traucējumiem”</w:t>
      </w:r>
      <w:r w:rsidR="00F80310" w:rsidRPr="008106E9">
        <w:rPr>
          <w:b/>
          <w:bCs/>
          <w:sz w:val="23"/>
          <w:szCs w:val="23"/>
        </w:rPr>
        <w:t>, identifikācijas numurs</w:t>
      </w:r>
      <w:r w:rsidR="00F80310" w:rsidRPr="008106E9">
        <w:rPr>
          <w:b/>
          <w:bCs/>
          <w:kern w:val="2"/>
          <w:sz w:val="23"/>
          <w:szCs w:val="23"/>
        </w:rPr>
        <w:t xml:space="preserve"> </w:t>
      </w:r>
      <w:r w:rsidR="00F80310" w:rsidRPr="008106E9">
        <w:rPr>
          <w:b/>
          <w:bCs/>
          <w:sz w:val="23"/>
          <w:szCs w:val="23"/>
        </w:rPr>
        <w:t>DPD 2018</w:t>
      </w:r>
      <w:r w:rsidR="00307DB5" w:rsidRPr="008106E9">
        <w:rPr>
          <w:b/>
          <w:bCs/>
          <w:sz w:val="23"/>
          <w:szCs w:val="23"/>
        </w:rPr>
        <w:t>/112</w:t>
      </w:r>
      <w:r w:rsidR="00F80310" w:rsidRPr="008106E9">
        <w:rPr>
          <w:bCs/>
          <w:sz w:val="23"/>
          <w:szCs w:val="23"/>
        </w:rPr>
        <w:t>,</w:t>
      </w:r>
      <w:r w:rsidR="00F80310" w:rsidRPr="008106E9">
        <w:rPr>
          <w:b/>
          <w:bCs/>
          <w:sz w:val="23"/>
          <w:szCs w:val="23"/>
        </w:rPr>
        <w:t xml:space="preserve"> </w:t>
      </w:r>
      <w:r w:rsidR="00F80310" w:rsidRPr="008106E9">
        <w:rPr>
          <w:sz w:val="23"/>
          <w:szCs w:val="23"/>
        </w:rPr>
        <w:t xml:space="preserve">piekrīt visiem Nolikuma nosacījumiem </w:t>
      </w:r>
      <w:r w:rsidR="00F80310" w:rsidRPr="008106E9">
        <w:rPr>
          <w:sz w:val="23"/>
          <w:szCs w:val="23"/>
          <w:lang w:eastAsia="en-US"/>
        </w:rPr>
        <w:t>un garantē Nolikuma un normatīvo aktu prasību izpildi. Nolikuma noteikumi ir skaidri un saprotami.</w:t>
      </w:r>
    </w:p>
    <w:p w14:paraId="530A3B0D" w14:textId="2575DADC" w:rsidR="00F80310" w:rsidRPr="00A50E3D" w:rsidRDefault="00F80310" w:rsidP="00F80310">
      <w:pPr>
        <w:numPr>
          <w:ilvl w:val="0"/>
          <w:numId w:val="3"/>
        </w:numPr>
        <w:tabs>
          <w:tab w:val="clear" w:pos="720"/>
          <w:tab w:val="left" w:pos="0"/>
        </w:tabs>
        <w:suppressAutoHyphens w:val="0"/>
        <w:autoSpaceDE w:val="0"/>
        <w:autoSpaceDN w:val="0"/>
        <w:adjustRightInd w:val="0"/>
        <w:spacing w:after="80"/>
        <w:ind w:left="360"/>
        <w:jc w:val="both"/>
        <w:rPr>
          <w:sz w:val="23"/>
          <w:szCs w:val="23"/>
          <w:lang w:eastAsia="en-US"/>
        </w:rPr>
      </w:pPr>
      <w:r w:rsidRPr="00A50E3D">
        <w:rPr>
          <w:sz w:val="23"/>
          <w:szCs w:val="23"/>
          <w:lang w:eastAsia="en-US"/>
        </w:rPr>
        <w:t>Ie</w:t>
      </w:r>
      <w:r w:rsidR="00F7626B">
        <w:rPr>
          <w:sz w:val="23"/>
          <w:szCs w:val="23"/>
          <w:lang w:eastAsia="en-US"/>
        </w:rPr>
        <w:t>sniedz piedāvājumu šādās iepirkum</w:t>
      </w:r>
      <w:r w:rsidRPr="00A50E3D">
        <w:rPr>
          <w:sz w:val="23"/>
          <w:szCs w:val="23"/>
          <w:lang w:eastAsia="en-US"/>
        </w:rPr>
        <w:t>a daļās_____________________.</w:t>
      </w:r>
    </w:p>
    <w:p w14:paraId="4A884AEC" w14:textId="77777777" w:rsidR="00F80310" w:rsidRPr="00A50E3D" w:rsidRDefault="00F80310" w:rsidP="00F80310">
      <w:pPr>
        <w:numPr>
          <w:ilvl w:val="0"/>
          <w:numId w:val="3"/>
        </w:numPr>
        <w:tabs>
          <w:tab w:val="clear" w:pos="720"/>
          <w:tab w:val="left" w:pos="0"/>
        </w:tabs>
        <w:suppressAutoHyphens w:val="0"/>
        <w:autoSpaceDE w:val="0"/>
        <w:autoSpaceDN w:val="0"/>
        <w:adjustRightInd w:val="0"/>
        <w:spacing w:after="80"/>
        <w:ind w:left="360"/>
        <w:jc w:val="both"/>
        <w:rPr>
          <w:sz w:val="23"/>
          <w:szCs w:val="23"/>
          <w:lang w:eastAsia="en-US"/>
        </w:rPr>
      </w:pPr>
      <w:r w:rsidRPr="00A50E3D">
        <w:rPr>
          <w:sz w:val="23"/>
          <w:szCs w:val="23"/>
          <w:lang w:eastAsia="en-US"/>
        </w:rPr>
        <w:t>Apliecina, ka:</w:t>
      </w:r>
    </w:p>
    <w:p w14:paraId="69AF1A78" w14:textId="77777777" w:rsidR="00F80310" w:rsidRPr="00A50E3D" w:rsidRDefault="00F80310" w:rsidP="00F80310">
      <w:pPr>
        <w:numPr>
          <w:ilvl w:val="1"/>
          <w:numId w:val="3"/>
        </w:numPr>
        <w:tabs>
          <w:tab w:val="clear" w:pos="1440"/>
          <w:tab w:val="left" w:pos="567"/>
        </w:tabs>
        <w:suppressAutoHyphens w:val="0"/>
        <w:autoSpaceDE w:val="0"/>
        <w:autoSpaceDN w:val="0"/>
        <w:adjustRightInd w:val="0"/>
        <w:spacing w:after="80"/>
        <w:ind w:left="851" w:hanging="426"/>
        <w:jc w:val="both"/>
        <w:rPr>
          <w:sz w:val="23"/>
          <w:szCs w:val="23"/>
          <w:lang w:eastAsia="en-US"/>
        </w:rPr>
      </w:pPr>
      <w:r w:rsidRPr="00A50E3D">
        <w:rPr>
          <w:sz w:val="23"/>
          <w:szCs w:val="23"/>
          <w:lang w:eastAsia="en-US"/>
        </w:rPr>
        <w:t>visa sniegtā informācija ir pilnīga un patiesa;</w:t>
      </w:r>
    </w:p>
    <w:p w14:paraId="7D976C85" w14:textId="3EFA5A74" w:rsidR="00F80310" w:rsidRPr="00A50E3D" w:rsidRDefault="00F80310" w:rsidP="00F80310">
      <w:pPr>
        <w:numPr>
          <w:ilvl w:val="1"/>
          <w:numId w:val="3"/>
        </w:numPr>
        <w:tabs>
          <w:tab w:val="clear" w:pos="1440"/>
          <w:tab w:val="left" w:pos="567"/>
        </w:tabs>
        <w:suppressAutoHyphens w:val="0"/>
        <w:autoSpaceDE w:val="0"/>
        <w:autoSpaceDN w:val="0"/>
        <w:adjustRightInd w:val="0"/>
        <w:spacing w:after="80"/>
        <w:ind w:left="851" w:hanging="426"/>
        <w:jc w:val="both"/>
        <w:rPr>
          <w:sz w:val="23"/>
          <w:szCs w:val="23"/>
          <w:lang w:eastAsia="en-US"/>
        </w:rPr>
      </w:pPr>
      <w:r w:rsidRPr="00A50E3D">
        <w:rPr>
          <w:sz w:val="23"/>
          <w:szCs w:val="23"/>
          <w:lang w:eastAsia="en-US"/>
        </w:rPr>
        <w:t xml:space="preserve">pretendents nekādā veidā nav ieinteresēts nevienā citā piedāvājumā, kas iesniegts šajā </w:t>
      </w:r>
      <w:r w:rsidR="00F7626B">
        <w:rPr>
          <w:sz w:val="23"/>
          <w:szCs w:val="23"/>
          <w:lang w:eastAsia="en-US"/>
        </w:rPr>
        <w:t>iepirkum</w:t>
      </w:r>
      <w:r w:rsidRPr="00A50E3D">
        <w:rPr>
          <w:sz w:val="23"/>
          <w:szCs w:val="23"/>
          <w:lang w:eastAsia="en-US"/>
        </w:rPr>
        <w:t>ā;</w:t>
      </w:r>
    </w:p>
    <w:p w14:paraId="352B1EFB" w14:textId="68E9638B" w:rsidR="00F80310" w:rsidRDefault="00F80310" w:rsidP="00F80310">
      <w:pPr>
        <w:numPr>
          <w:ilvl w:val="1"/>
          <w:numId w:val="3"/>
        </w:numPr>
        <w:tabs>
          <w:tab w:val="clear" w:pos="1440"/>
          <w:tab w:val="left" w:pos="567"/>
        </w:tabs>
        <w:suppressAutoHyphens w:val="0"/>
        <w:autoSpaceDE w:val="0"/>
        <w:autoSpaceDN w:val="0"/>
        <w:adjustRightInd w:val="0"/>
        <w:spacing w:after="80"/>
        <w:ind w:left="851" w:hanging="426"/>
        <w:jc w:val="both"/>
        <w:rPr>
          <w:sz w:val="23"/>
          <w:szCs w:val="23"/>
          <w:lang w:eastAsia="en-US"/>
        </w:rPr>
      </w:pPr>
      <w:r w:rsidRPr="00A50E3D">
        <w:rPr>
          <w:sz w:val="23"/>
          <w:szCs w:val="23"/>
          <w:lang w:eastAsia="en-US"/>
        </w:rPr>
        <w:t>nav tādu apstākļu, kuri liegtu tiesības piedalīties iepirkumā un izpildīt Nolikumā norādītās prasības.</w:t>
      </w:r>
    </w:p>
    <w:p w14:paraId="572F1AE9" w14:textId="5E56C5D7" w:rsidR="00796556" w:rsidRPr="00346D68" w:rsidRDefault="00796556" w:rsidP="00796556">
      <w:pPr>
        <w:pStyle w:val="ListParagraph"/>
        <w:numPr>
          <w:ilvl w:val="1"/>
          <w:numId w:val="3"/>
        </w:numPr>
        <w:tabs>
          <w:tab w:val="clear" w:pos="1440"/>
          <w:tab w:val="num" w:pos="851"/>
        </w:tabs>
        <w:suppressAutoHyphens w:val="0"/>
        <w:autoSpaceDE w:val="0"/>
        <w:autoSpaceDN w:val="0"/>
        <w:adjustRightInd w:val="0"/>
        <w:spacing w:after="80"/>
        <w:ind w:left="851" w:hanging="425"/>
        <w:jc w:val="both"/>
        <w:rPr>
          <w:lang w:eastAsia="en-US"/>
        </w:rPr>
      </w:pPr>
      <w:r w:rsidRPr="00346D68">
        <w:rPr>
          <w:lang w:eastAsia="en-US"/>
        </w:rPr>
        <w:t xml:space="preserve">tam ir normatīvajos aktos noteiktajā kārtībā nodarbināts personāls ar atbilstošu </w:t>
      </w:r>
      <w:r w:rsidRPr="00D425F5">
        <w:rPr>
          <w:lang w:eastAsia="en-US"/>
        </w:rPr>
        <w:t>kvalifikāciju un tehniskais nodrošinājums, lai veiktu</w:t>
      </w:r>
      <w:r w:rsidRPr="00D425F5">
        <w:rPr>
          <w:sz w:val="23"/>
          <w:szCs w:val="23"/>
        </w:rPr>
        <w:t xml:space="preserve"> pacēlāju-platformu</w:t>
      </w:r>
      <w:r w:rsidR="00D425F5" w:rsidRPr="00D425F5">
        <w:rPr>
          <w:sz w:val="23"/>
          <w:szCs w:val="23"/>
        </w:rPr>
        <w:t xml:space="preserve"> ierīkošanu, kas ietver sevī</w:t>
      </w:r>
      <w:r w:rsidR="00D425F5" w:rsidRPr="00D425F5">
        <w:rPr>
          <w:lang w:eastAsia="en-US"/>
        </w:rPr>
        <w:t xml:space="preserve"> piegādi un</w:t>
      </w:r>
      <w:r w:rsidRPr="00D425F5">
        <w:rPr>
          <w:lang w:eastAsia="en-US"/>
        </w:rPr>
        <w:t xml:space="preserve"> uzstādīšanu un nodrošinātu tehniskajā specifikācijā noteikto prasību </w:t>
      </w:r>
      <w:r w:rsidR="00A4224A" w:rsidRPr="00D425F5">
        <w:rPr>
          <w:lang w:eastAsia="en-US"/>
        </w:rPr>
        <w:t xml:space="preserve">un iepirkuma līguma </w:t>
      </w:r>
      <w:r w:rsidRPr="00D425F5">
        <w:rPr>
          <w:lang w:eastAsia="en-US"/>
        </w:rPr>
        <w:t>izpildi.</w:t>
      </w:r>
    </w:p>
    <w:p w14:paraId="5C9CB4C5" w14:textId="77777777" w:rsidR="001037CE" w:rsidRPr="00A50E3D" w:rsidRDefault="001037CE" w:rsidP="00796556">
      <w:pPr>
        <w:suppressAutoHyphens w:val="0"/>
        <w:autoSpaceDE w:val="0"/>
        <w:autoSpaceDN w:val="0"/>
        <w:adjustRightInd w:val="0"/>
        <w:spacing w:after="80"/>
        <w:ind w:left="851"/>
        <w:jc w:val="both"/>
        <w:rPr>
          <w:sz w:val="23"/>
          <w:szCs w:val="23"/>
          <w:lang w:eastAsia="en-US"/>
        </w:rPr>
      </w:pPr>
    </w:p>
    <w:p w14:paraId="525055FB" w14:textId="4A22A792" w:rsidR="00F80310" w:rsidRDefault="00F80310" w:rsidP="00F80310">
      <w:pPr>
        <w:numPr>
          <w:ilvl w:val="0"/>
          <w:numId w:val="3"/>
        </w:numPr>
        <w:tabs>
          <w:tab w:val="clear" w:pos="720"/>
        </w:tabs>
        <w:suppressAutoHyphens w:val="0"/>
        <w:autoSpaceDE w:val="0"/>
        <w:autoSpaceDN w:val="0"/>
        <w:adjustRightInd w:val="0"/>
        <w:spacing w:after="80"/>
        <w:ind w:left="360"/>
        <w:jc w:val="both"/>
        <w:rPr>
          <w:sz w:val="23"/>
          <w:szCs w:val="23"/>
          <w:lang w:eastAsia="en-US"/>
        </w:rPr>
      </w:pPr>
      <w:r w:rsidRPr="00A50E3D">
        <w:rPr>
          <w:sz w:val="23"/>
          <w:szCs w:val="23"/>
        </w:rPr>
        <w:t xml:space="preserve">Norāda, ka uzņēmums  atbilst ________________ </w:t>
      </w:r>
      <w:r w:rsidRPr="00A50E3D">
        <w:rPr>
          <w:i/>
          <w:sz w:val="23"/>
          <w:szCs w:val="23"/>
        </w:rPr>
        <w:t xml:space="preserve">(norāda vai uzņēmums atbilst </w:t>
      </w:r>
      <w:r w:rsidR="00EF59E6">
        <w:rPr>
          <w:i/>
          <w:sz w:val="23"/>
          <w:szCs w:val="23"/>
        </w:rPr>
        <w:t>mazā vai  vidējā</w:t>
      </w:r>
      <w:r w:rsidRPr="00A50E3D">
        <w:rPr>
          <w:i/>
          <w:sz w:val="23"/>
          <w:szCs w:val="23"/>
          <w:vertAlign w:val="superscript"/>
        </w:rPr>
        <w:footnoteReference w:id="2"/>
      </w:r>
      <w:r w:rsidRPr="00A50E3D">
        <w:rPr>
          <w:i/>
          <w:sz w:val="23"/>
          <w:szCs w:val="23"/>
        </w:rPr>
        <w:t>)</w:t>
      </w:r>
      <w:r w:rsidRPr="00A50E3D">
        <w:rPr>
          <w:sz w:val="23"/>
          <w:szCs w:val="23"/>
        </w:rPr>
        <w:t xml:space="preserve"> uzņēmuma statusam. </w:t>
      </w:r>
    </w:p>
    <w:p w14:paraId="6EFF4D01" w14:textId="0131A399" w:rsidR="00F80310" w:rsidRPr="00F80310" w:rsidRDefault="00F80310" w:rsidP="00EF59E6">
      <w:pPr>
        <w:tabs>
          <w:tab w:val="left" w:pos="426"/>
        </w:tabs>
        <w:suppressAutoHyphens w:val="0"/>
        <w:autoSpaceDE w:val="0"/>
        <w:autoSpaceDN w:val="0"/>
        <w:adjustRightInd w:val="0"/>
        <w:spacing w:after="80"/>
        <w:jc w:val="both"/>
        <w:rPr>
          <w:color w:val="FF0000"/>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F80310" w:rsidRPr="00F80310" w14:paraId="6E1175C7" w14:textId="77777777" w:rsidTr="00306962">
        <w:tc>
          <w:tcPr>
            <w:tcW w:w="2709" w:type="dxa"/>
            <w:tcBorders>
              <w:top w:val="single" w:sz="4" w:space="0" w:color="auto"/>
              <w:left w:val="single" w:sz="4" w:space="0" w:color="auto"/>
              <w:bottom w:val="single" w:sz="4" w:space="0" w:color="auto"/>
              <w:right w:val="single" w:sz="4" w:space="0" w:color="auto"/>
            </w:tcBorders>
          </w:tcPr>
          <w:p w14:paraId="533A22DD" w14:textId="77777777" w:rsidR="00F80310" w:rsidRPr="00A50E3D" w:rsidRDefault="00F80310" w:rsidP="00306962">
            <w:pPr>
              <w:rPr>
                <w:b/>
                <w:sz w:val="23"/>
                <w:szCs w:val="23"/>
              </w:rPr>
            </w:pPr>
            <w:r w:rsidRPr="00A50E3D">
              <w:rPr>
                <w:b/>
                <w:sz w:val="23"/>
                <w:szCs w:val="23"/>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785849BB" w14:textId="77777777" w:rsidR="00F80310" w:rsidRPr="00F80310" w:rsidRDefault="00F80310" w:rsidP="00306962">
            <w:pPr>
              <w:rPr>
                <w:color w:val="FF0000"/>
                <w:sz w:val="23"/>
                <w:szCs w:val="23"/>
              </w:rPr>
            </w:pPr>
          </w:p>
        </w:tc>
      </w:tr>
      <w:tr w:rsidR="00960ED0" w:rsidRPr="00F80310" w14:paraId="33ABB526" w14:textId="77777777" w:rsidTr="00306962">
        <w:tc>
          <w:tcPr>
            <w:tcW w:w="2709" w:type="dxa"/>
            <w:tcBorders>
              <w:top w:val="single" w:sz="4" w:space="0" w:color="auto"/>
              <w:left w:val="single" w:sz="4" w:space="0" w:color="auto"/>
              <w:bottom w:val="single" w:sz="4" w:space="0" w:color="auto"/>
              <w:right w:val="single" w:sz="4" w:space="0" w:color="auto"/>
            </w:tcBorders>
          </w:tcPr>
          <w:p w14:paraId="2EE05465" w14:textId="77777777" w:rsidR="00F80310" w:rsidRPr="00A50E3D" w:rsidRDefault="00F80310" w:rsidP="00306962">
            <w:pPr>
              <w:jc w:val="both"/>
              <w:rPr>
                <w:b/>
                <w:sz w:val="23"/>
                <w:szCs w:val="23"/>
              </w:rPr>
            </w:pPr>
            <w:r w:rsidRPr="00A50E3D">
              <w:rPr>
                <w:b/>
                <w:sz w:val="23"/>
                <w:szCs w:val="23"/>
              </w:rPr>
              <w:t>Amats, Paraksts</w:t>
            </w:r>
          </w:p>
        </w:tc>
        <w:tc>
          <w:tcPr>
            <w:tcW w:w="6578" w:type="dxa"/>
            <w:tcBorders>
              <w:top w:val="single" w:sz="4" w:space="0" w:color="auto"/>
              <w:left w:val="single" w:sz="4" w:space="0" w:color="auto"/>
              <w:bottom w:val="single" w:sz="4" w:space="0" w:color="auto"/>
              <w:right w:val="single" w:sz="4" w:space="0" w:color="auto"/>
            </w:tcBorders>
          </w:tcPr>
          <w:p w14:paraId="6F127F54" w14:textId="77777777" w:rsidR="00F80310" w:rsidRPr="00F80310" w:rsidRDefault="00F80310" w:rsidP="00306962">
            <w:pPr>
              <w:jc w:val="both"/>
              <w:rPr>
                <w:color w:val="FF0000"/>
                <w:sz w:val="23"/>
                <w:szCs w:val="23"/>
              </w:rPr>
            </w:pPr>
          </w:p>
        </w:tc>
      </w:tr>
    </w:tbl>
    <w:p w14:paraId="64E9C2C4" w14:textId="0DD4E8B0" w:rsidR="00775C33" w:rsidRPr="00960ED0" w:rsidRDefault="00F80310" w:rsidP="00960ED0">
      <w:pPr>
        <w:pStyle w:val="ListParagraph"/>
        <w:suppressAutoHyphens w:val="0"/>
        <w:ind w:left="2880"/>
        <w:jc w:val="right"/>
        <w:rPr>
          <w:b/>
          <w:color w:val="FF0000"/>
          <w:sz w:val="20"/>
        </w:rPr>
      </w:pPr>
      <w:r w:rsidRPr="00683386">
        <w:rPr>
          <w:b/>
          <w:sz w:val="23"/>
          <w:szCs w:val="23"/>
        </w:rPr>
        <w:br w:type="page"/>
      </w:r>
      <w:r w:rsidR="00775C33">
        <w:rPr>
          <w:sz w:val="20"/>
          <w:szCs w:val="20"/>
        </w:rPr>
        <w:lastRenderedPageBreak/>
        <w:t>2</w:t>
      </w:r>
      <w:r w:rsidR="00775C33" w:rsidRPr="006C08C6">
        <w:rPr>
          <w:sz w:val="20"/>
          <w:szCs w:val="20"/>
        </w:rPr>
        <w:t xml:space="preserve">. Pielikums </w:t>
      </w:r>
    </w:p>
    <w:p w14:paraId="76E1CD57" w14:textId="023B0B68" w:rsidR="00775C33" w:rsidRPr="00CB68FD" w:rsidRDefault="00775C33" w:rsidP="00775C33">
      <w:pPr>
        <w:suppressAutoHyphens w:val="0"/>
        <w:jc w:val="right"/>
        <w:rPr>
          <w:sz w:val="20"/>
          <w:szCs w:val="20"/>
        </w:rPr>
      </w:pPr>
      <w:r w:rsidRPr="006C08C6">
        <w:rPr>
          <w:bCs/>
          <w:sz w:val="20"/>
          <w:szCs w:val="20"/>
          <w:lang w:eastAsia="en-US"/>
        </w:rPr>
        <w:t xml:space="preserve">iepirkuma </w:t>
      </w:r>
      <w:r w:rsidRPr="00CB68FD">
        <w:rPr>
          <w:bCs/>
          <w:sz w:val="20"/>
          <w:szCs w:val="20"/>
          <w:lang w:eastAsia="en-US"/>
        </w:rPr>
        <w:t xml:space="preserve">nolikumam </w:t>
      </w:r>
      <w:r w:rsidRPr="00CB68FD">
        <w:rPr>
          <w:sz w:val="20"/>
          <w:szCs w:val="20"/>
        </w:rPr>
        <w:t xml:space="preserve">“Pacēlāju-platformu </w:t>
      </w:r>
      <w:r w:rsidR="003E3DD3" w:rsidRPr="00CB68FD">
        <w:rPr>
          <w:sz w:val="20"/>
          <w:szCs w:val="20"/>
        </w:rPr>
        <w:t>ierīkošana</w:t>
      </w:r>
    </w:p>
    <w:p w14:paraId="4F8F7146" w14:textId="77777777" w:rsidR="00775C33" w:rsidRPr="00CB68FD" w:rsidRDefault="00775C33" w:rsidP="00775C33">
      <w:pPr>
        <w:suppressAutoHyphens w:val="0"/>
        <w:jc w:val="right"/>
        <w:rPr>
          <w:bCs/>
          <w:sz w:val="20"/>
          <w:szCs w:val="20"/>
          <w:lang w:eastAsia="en-US"/>
        </w:rPr>
      </w:pPr>
      <w:r w:rsidRPr="00CB68FD">
        <w:rPr>
          <w:sz w:val="20"/>
          <w:szCs w:val="20"/>
        </w:rPr>
        <w:t>“Sociālā dienesta” klientiem ar kustību traucējumiem”</w:t>
      </w:r>
      <w:r w:rsidRPr="00CB68FD">
        <w:rPr>
          <w:bCs/>
          <w:sz w:val="20"/>
          <w:szCs w:val="20"/>
          <w:lang w:eastAsia="en-US"/>
        </w:rPr>
        <w:t>,</w:t>
      </w:r>
    </w:p>
    <w:p w14:paraId="4CF96F35" w14:textId="2FB29AC7" w:rsidR="00775C33" w:rsidRPr="00CB68FD" w:rsidRDefault="00E656B9" w:rsidP="00775C33">
      <w:pPr>
        <w:suppressAutoHyphens w:val="0"/>
        <w:jc w:val="right"/>
        <w:rPr>
          <w:bCs/>
          <w:sz w:val="20"/>
          <w:szCs w:val="20"/>
          <w:lang w:eastAsia="en-US"/>
        </w:rPr>
      </w:pPr>
      <w:r w:rsidRPr="00CB68FD">
        <w:rPr>
          <w:sz w:val="20"/>
          <w:szCs w:val="20"/>
          <w:lang w:eastAsia="en-US"/>
        </w:rPr>
        <w:t xml:space="preserve">ID Nr. </w:t>
      </w:r>
      <w:r w:rsidR="00307DB5" w:rsidRPr="00CB68FD">
        <w:rPr>
          <w:sz w:val="20"/>
          <w:szCs w:val="20"/>
          <w:lang w:eastAsia="en-US"/>
        </w:rPr>
        <w:t>DPD 2018/112</w:t>
      </w:r>
    </w:p>
    <w:p w14:paraId="5CC9E559" w14:textId="77777777" w:rsidR="00775C33" w:rsidRPr="00CB68FD" w:rsidRDefault="00775C33" w:rsidP="009E6B67">
      <w:pPr>
        <w:suppressAutoHyphens w:val="0"/>
        <w:jc w:val="right"/>
        <w:rPr>
          <w:b/>
          <w:sz w:val="20"/>
        </w:rPr>
      </w:pPr>
    </w:p>
    <w:p w14:paraId="57028E33" w14:textId="3257AC82" w:rsidR="00134228" w:rsidRPr="00CB68FD" w:rsidRDefault="00134228" w:rsidP="00A723F4">
      <w:pPr>
        <w:pStyle w:val="Heading2"/>
        <w:rPr>
          <w:sz w:val="20"/>
          <w:szCs w:val="20"/>
        </w:rPr>
      </w:pPr>
    </w:p>
    <w:p w14:paraId="4437E647" w14:textId="77777777" w:rsidR="009D6B55" w:rsidRDefault="009D6B55" w:rsidP="004533CC">
      <w:pPr>
        <w:jc w:val="center"/>
        <w:rPr>
          <w:b/>
          <w:color w:val="FF0000"/>
          <w:sz w:val="22"/>
          <w:szCs w:val="22"/>
        </w:rPr>
      </w:pPr>
    </w:p>
    <w:p w14:paraId="203FA7E7" w14:textId="49F82170" w:rsidR="00E1330C" w:rsidRPr="007D3E97" w:rsidRDefault="00E1330C" w:rsidP="00E1330C">
      <w:pPr>
        <w:pStyle w:val="NoSpacing"/>
        <w:jc w:val="center"/>
        <w:rPr>
          <w:rFonts w:ascii="Times New Roman" w:hAnsi="Times New Roman"/>
          <w:b/>
          <w:lang w:val="lv-LV"/>
        </w:rPr>
      </w:pPr>
      <w:r w:rsidRPr="007D3E97">
        <w:rPr>
          <w:rFonts w:ascii="Times New Roman" w:hAnsi="Times New Roman"/>
          <w:b/>
          <w:lang w:val="lv-LV"/>
        </w:rPr>
        <w:t>TEHNISKĀ SPECIFIKĀCIJA</w:t>
      </w:r>
    </w:p>
    <w:p w14:paraId="45190A8E" w14:textId="77777777" w:rsidR="00E1330C" w:rsidRPr="007D3E97" w:rsidRDefault="00E1330C" w:rsidP="00E1330C">
      <w:pPr>
        <w:pStyle w:val="NoSpacing"/>
        <w:jc w:val="center"/>
        <w:rPr>
          <w:rFonts w:ascii="Times New Roman" w:hAnsi="Times New Roman"/>
          <w:b/>
          <w:lang w:val="lv-LV"/>
        </w:rPr>
      </w:pPr>
    </w:p>
    <w:p w14:paraId="6CB6C7EB" w14:textId="77777777" w:rsidR="00E1330C" w:rsidRPr="00A478B0" w:rsidRDefault="00E1330C" w:rsidP="00E1330C">
      <w:pPr>
        <w:pStyle w:val="NoSpacing"/>
        <w:jc w:val="center"/>
        <w:rPr>
          <w:rFonts w:ascii="Times New Roman" w:hAnsi="Times New Roman"/>
          <w:b/>
          <w:color w:val="auto"/>
          <w:lang w:val="lv-LV"/>
        </w:rPr>
      </w:pPr>
      <w:r w:rsidRPr="007D3E97">
        <w:rPr>
          <w:rFonts w:ascii="Times New Roman" w:hAnsi="Times New Roman"/>
          <w:b/>
          <w:lang w:val="lv-LV"/>
        </w:rPr>
        <w:t xml:space="preserve">1.daļa “Diagonālā (slīpā) kāpņu pacēlāja – </w:t>
      </w:r>
      <w:r w:rsidRPr="00A478B0">
        <w:rPr>
          <w:rFonts w:ascii="Times New Roman" w:hAnsi="Times New Roman"/>
          <w:b/>
          <w:color w:val="auto"/>
          <w:lang w:val="lv-LV"/>
        </w:rPr>
        <w:t>platformas ierīkošana”</w:t>
      </w:r>
    </w:p>
    <w:p w14:paraId="3B207683" w14:textId="77777777" w:rsidR="00E1330C" w:rsidRPr="00A478B0" w:rsidRDefault="00E1330C" w:rsidP="00E1330C">
      <w:pPr>
        <w:pStyle w:val="NoSpacing"/>
        <w:jc w:val="center"/>
        <w:rPr>
          <w:rFonts w:ascii="Times New Roman" w:hAnsi="Times New Roman"/>
          <w:b/>
          <w:color w:val="auto"/>
          <w:lang w:val="lv-LV"/>
        </w:rPr>
      </w:pPr>
    </w:p>
    <w:p w14:paraId="676F480B" w14:textId="77777777" w:rsidR="00E1330C" w:rsidRPr="00A478B0" w:rsidRDefault="00E1330C" w:rsidP="004F5F48">
      <w:pPr>
        <w:pStyle w:val="NoSpacing"/>
        <w:numPr>
          <w:ilvl w:val="0"/>
          <w:numId w:val="9"/>
        </w:numPr>
        <w:spacing w:after="120"/>
        <w:jc w:val="both"/>
        <w:rPr>
          <w:rFonts w:ascii="Times New Roman" w:hAnsi="Times New Roman"/>
          <w:color w:val="auto"/>
          <w:lang w:val="en-US"/>
        </w:rPr>
      </w:pPr>
      <w:r w:rsidRPr="00A478B0">
        <w:rPr>
          <w:rFonts w:ascii="Times New Roman" w:hAnsi="Times New Roman"/>
          <w:b/>
          <w:color w:val="auto"/>
          <w:lang w:val="en-US"/>
        </w:rPr>
        <w:t>Ierīkošanas vieta:</w:t>
      </w:r>
      <w:r w:rsidRPr="00A478B0">
        <w:rPr>
          <w:rFonts w:ascii="Times New Roman" w:hAnsi="Times New Roman"/>
          <w:color w:val="auto"/>
          <w:lang w:val="en-US"/>
        </w:rPr>
        <w:t xml:space="preserve"> </w:t>
      </w:r>
      <w:r w:rsidRPr="00A478B0">
        <w:rPr>
          <w:rFonts w:ascii="Times New Roman" w:hAnsi="Times New Roman"/>
          <w:color w:val="auto"/>
          <w:szCs w:val="24"/>
          <w:lang w:val="en-US"/>
        </w:rPr>
        <w:t>Piekrastes iela 25 – 3, Daugavpils un Jātnieku iela 77A – 3, Daugavpils.</w:t>
      </w:r>
    </w:p>
    <w:p w14:paraId="1A21EE97" w14:textId="77777777" w:rsidR="00AF630C" w:rsidRDefault="00E1330C" w:rsidP="00AF630C">
      <w:pPr>
        <w:pStyle w:val="NoSpacing"/>
        <w:numPr>
          <w:ilvl w:val="0"/>
          <w:numId w:val="9"/>
        </w:numPr>
        <w:spacing w:after="120"/>
        <w:jc w:val="both"/>
        <w:rPr>
          <w:rFonts w:ascii="Times New Roman" w:hAnsi="Times New Roman"/>
          <w:color w:val="auto"/>
          <w:lang w:val="en-US"/>
        </w:rPr>
      </w:pPr>
      <w:r w:rsidRPr="00A478B0">
        <w:rPr>
          <w:rFonts w:ascii="Times New Roman" w:hAnsi="Times New Roman"/>
          <w:b/>
          <w:color w:val="auto"/>
          <w:lang w:val="en-US"/>
        </w:rPr>
        <w:t>Izmantošanas mērķis:</w:t>
      </w:r>
      <w:r w:rsidRPr="00A478B0">
        <w:rPr>
          <w:rFonts w:ascii="Times New Roman" w:hAnsi="Times New Roman"/>
          <w:color w:val="auto"/>
          <w:lang w:val="en-US"/>
        </w:rPr>
        <w:t xml:space="preserve"> paredzēts pārvietošanai gar taisnvirzienisku kāpņu laida trajektoriju. Izmantojams kā diagonālais pacēlājs cilvēkiem ar kustības traucējumiem, kuri pārvietojas ratiņkrēslos.</w:t>
      </w:r>
    </w:p>
    <w:p w14:paraId="7DE6F736" w14:textId="538B17EE" w:rsidR="00AF630C" w:rsidRPr="009E20B8" w:rsidRDefault="00E1330C" w:rsidP="00AF630C">
      <w:pPr>
        <w:pStyle w:val="NoSpacing"/>
        <w:numPr>
          <w:ilvl w:val="0"/>
          <w:numId w:val="9"/>
        </w:numPr>
        <w:spacing w:after="120"/>
        <w:jc w:val="both"/>
        <w:rPr>
          <w:rFonts w:ascii="Times New Roman" w:hAnsi="Times New Roman"/>
          <w:color w:val="auto"/>
          <w:lang w:val="lv-LV"/>
        </w:rPr>
      </w:pPr>
      <w:r w:rsidRPr="00AF630C">
        <w:rPr>
          <w:rFonts w:ascii="Times New Roman" w:hAnsi="Times New Roman"/>
          <w:b/>
          <w:color w:val="auto"/>
          <w:lang w:val="en-US"/>
        </w:rPr>
        <w:t>Ierīkošanas termiņš:</w:t>
      </w:r>
      <w:r w:rsidRPr="00AF630C">
        <w:rPr>
          <w:rFonts w:ascii="Times New Roman" w:hAnsi="Times New Roman"/>
          <w:color w:val="auto"/>
          <w:lang w:val="en-US"/>
        </w:rPr>
        <w:t xml:space="preserve"> </w:t>
      </w:r>
      <w:r w:rsidR="00AF630C" w:rsidRPr="00AF630C">
        <w:rPr>
          <w:rFonts w:ascii="Times New Roman" w:hAnsi="Times New Roman"/>
          <w:color w:val="auto"/>
          <w:lang w:val="lv-LV"/>
        </w:rPr>
        <w:t>pretendents līguma darbības laikā piegādā un uzstāda pacēlāju katrā no adresēm  6 (sešu) nedēļu laikā pēc tam, kad klients ir nodrošinājis pacēlāja uzstādīšanas vietas pilnīgu sagatavošanu pacēlāja uzstādīšanai saskaņā ar visu šim mērķim nepieciešamo trešo personu un valsts iestāžu izdoto dokumentāciju (atļaujām). Pretendents kontrolē pacēlāja uzstādīšanas vietas gatavības laiku patstāvīgi, uzturot tiešo kontaktu ar Pasūtītāju un klientu.</w:t>
      </w:r>
    </w:p>
    <w:p w14:paraId="39B93BB5" w14:textId="46ECE7EF" w:rsidR="00E1330C" w:rsidRPr="00AF630C" w:rsidRDefault="00E1330C" w:rsidP="00AF630C">
      <w:pPr>
        <w:pStyle w:val="NoSpacing"/>
        <w:numPr>
          <w:ilvl w:val="0"/>
          <w:numId w:val="9"/>
        </w:numPr>
        <w:spacing w:after="120"/>
        <w:jc w:val="both"/>
        <w:rPr>
          <w:rFonts w:ascii="Times New Roman" w:hAnsi="Times New Roman"/>
          <w:color w:val="auto"/>
          <w:lang w:val="lv-LV"/>
        </w:rPr>
      </w:pPr>
      <w:r w:rsidRPr="00AF630C">
        <w:rPr>
          <w:rFonts w:ascii="Times New Roman" w:hAnsi="Times New Roman"/>
          <w:b/>
          <w:color w:val="auto"/>
          <w:lang w:val="en-US"/>
        </w:rPr>
        <w:t>Diagonālā kāpņu pacēlāja skaits:</w:t>
      </w:r>
      <w:r w:rsidRPr="00AF630C">
        <w:rPr>
          <w:rFonts w:ascii="Times New Roman" w:hAnsi="Times New Roman"/>
          <w:color w:val="auto"/>
          <w:lang w:val="en-US"/>
        </w:rPr>
        <w:t xml:space="preserve"> 2 (divi) gab.</w:t>
      </w:r>
    </w:p>
    <w:p w14:paraId="123465E6" w14:textId="77777777" w:rsidR="00E1330C" w:rsidRPr="00E1330C" w:rsidRDefault="00E1330C" w:rsidP="004F5F48">
      <w:pPr>
        <w:pStyle w:val="NoSpacing"/>
        <w:numPr>
          <w:ilvl w:val="0"/>
          <w:numId w:val="9"/>
        </w:numPr>
        <w:spacing w:after="120"/>
        <w:jc w:val="both"/>
        <w:rPr>
          <w:rFonts w:ascii="Times New Roman" w:hAnsi="Times New Roman"/>
          <w:b/>
          <w:lang w:val="en-US"/>
        </w:rPr>
      </w:pPr>
      <w:r w:rsidRPr="00E1330C">
        <w:rPr>
          <w:rFonts w:ascii="Times New Roman" w:hAnsi="Times New Roman"/>
          <w:b/>
          <w:lang w:val="en-US"/>
        </w:rPr>
        <w:t>Prasības diagonālajam kāpņu pacēlājam – platformai:</w:t>
      </w:r>
    </w:p>
    <w:p w14:paraId="7F35E58B"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piedziņa ar elektromotoru ne mazāk kā 220 V, 50 Hz.</w:t>
      </w:r>
    </w:p>
    <w:p w14:paraId="51B40027"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celtspēja – ne mazāk kā 250 kg.</w:t>
      </w:r>
    </w:p>
    <w:p w14:paraId="0176BF59" w14:textId="77777777" w:rsidR="00E1330C" w:rsidRPr="00E1330C" w:rsidRDefault="00E1330C" w:rsidP="004F5F48">
      <w:pPr>
        <w:pStyle w:val="NoSpacing"/>
        <w:numPr>
          <w:ilvl w:val="1"/>
          <w:numId w:val="9"/>
        </w:numPr>
        <w:spacing w:after="120"/>
        <w:ind w:left="1418" w:hanging="709"/>
        <w:jc w:val="both"/>
        <w:rPr>
          <w:rFonts w:ascii="Times New Roman" w:hAnsi="Times New Roman"/>
          <w:lang w:val="en-US"/>
        </w:rPr>
      </w:pPr>
      <w:r w:rsidRPr="00E1330C">
        <w:rPr>
          <w:rFonts w:ascii="Times New Roman" w:hAnsi="Times New Roman"/>
          <w:lang w:val="en-US"/>
        </w:rPr>
        <w:t>platformas izmērs 900 x 1000 mm (var būt mainīts pēc konkrēta klienta vajadzībām)</w:t>
      </w:r>
    </w:p>
    <w:p w14:paraId="43977161"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patērējamā jauda – ne mazāk kā 0,55kw.</w:t>
      </w:r>
    </w:p>
    <w:p w14:paraId="23E56AFC"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kustības ātrums – 0,1-0,13 m/sek.</w:t>
      </w:r>
    </w:p>
    <w:p w14:paraId="33461532"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kustības trajektorija – taisna, diagonāla.</w:t>
      </w:r>
    </w:p>
    <w:p w14:paraId="22A7FC3A"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uzstādīšana – kāpņu telpā (no tambura līdz 1.stāva laukumam).</w:t>
      </w:r>
    </w:p>
    <w:p w14:paraId="2184077A"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pacēlājs pārvietojas pa sliedēm, kas uzstādītas pie sienas vai/un uz stabiņiem.</w:t>
      </w:r>
    </w:p>
    <w:p w14:paraId="611F94F5" w14:textId="77777777" w:rsidR="00E1330C" w:rsidRPr="00E1330C" w:rsidRDefault="00E1330C" w:rsidP="004F5F48">
      <w:pPr>
        <w:pStyle w:val="NoSpacing"/>
        <w:numPr>
          <w:ilvl w:val="1"/>
          <w:numId w:val="9"/>
        </w:numPr>
        <w:spacing w:after="120"/>
        <w:ind w:left="1418" w:hanging="709"/>
        <w:jc w:val="both"/>
        <w:rPr>
          <w:rFonts w:ascii="Times New Roman" w:hAnsi="Times New Roman"/>
        </w:rPr>
      </w:pPr>
      <w:r w:rsidRPr="00E1330C">
        <w:rPr>
          <w:rFonts w:ascii="Times New Roman" w:hAnsi="Times New Roman"/>
        </w:rPr>
        <w:t>sliežu garums līdz 3,5m (+/- 0,5m), var tikt koriģēts pacēlāja uzstādīšanas darbu laikā.</w:t>
      </w:r>
    </w:p>
    <w:p w14:paraId="13A25957"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rokturis sliežu pusē.</w:t>
      </w:r>
    </w:p>
    <w:p w14:paraId="564A2C61"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ir distances vadības pults.</w:t>
      </w:r>
    </w:p>
    <w:p w14:paraId="769573E8"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mīksts starts/apstāšanās.</w:t>
      </w:r>
    </w:p>
    <w:p w14:paraId="5E8C6FFC"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2 (divas) apstāšanās vietas (tamburā un 1.stāva laukumā)</w:t>
      </w:r>
    </w:p>
    <w:p w14:paraId="4CB0F52E"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pacēlājā elementi krāsoti un ir noturīgi pret vides ietekmi un nodilumu.</w:t>
      </w:r>
    </w:p>
    <w:p w14:paraId="3BBACF5C"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nesaliekama platforma;</w:t>
      </w:r>
    </w:p>
    <w:p w14:paraId="08B1DA9C"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platforma aprīkota ar divām kustīgām rampiņām.</w:t>
      </w:r>
    </w:p>
    <w:p w14:paraId="2A1C5283"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avārijas sistēmas gadījumā iespējams vadīt pacēlāju ar rokas vadību.</w:t>
      </w:r>
    </w:p>
    <w:p w14:paraId="1B963C24"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lastRenderedPageBreak/>
        <w:t xml:space="preserve">jābūt drošai un ērtai lietošanai cilvēkiem, kuri pārvietojas  invalīdu riteņkrēslā. </w:t>
      </w:r>
    </w:p>
    <w:p w14:paraId="6D8DEEAB" w14:textId="77777777" w:rsidR="00E1330C" w:rsidRPr="00E1330C" w:rsidRDefault="00E1330C" w:rsidP="004F5F48">
      <w:pPr>
        <w:pStyle w:val="NoSpacing"/>
        <w:numPr>
          <w:ilvl w:val="1"/>
          <w:numId w:val="9"/>
        </w:numPr>
        <w:spacing w:after="120"/>
        <w:ind w:hanging="11"/>
        <w:jc w:val="both"/>
        <w:rPr>
          <w:rFonts w:ascii="Times New Roman" w:hAnsi="Times New Roman"/>
        </w:rPr>
      </w:pPr>
      <w:r w:rsidRPr="00E1330C">
        <w:rPr>
          <w:rFonts w:ascii="Times New Roman" w:hAnsi="Times New Roman"/>
        </w:rPr>
        <w:t>garantijas termiņš - 2 (divi) gadi.</w:t>
      </w:r>
    </w:p>
    <w:p w14:paraId="7909FBCC"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atbilst Latvijas Republikas un Eiropas Savienības standartiem.</w:t>
      </w:r>
    </w:p>
    <w:p w14:paraId="0F0DADAF"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lietošanas apmācība, instrukcija latviešu valodā.</w:t>
      </w:r>
    </w:p>
    <w:p w14:paraId="1ACCCDB2" w14:textId="77777777" w:rsidR="00E1330C" w:rsidRPr="00E1330C" w:rsidRDefault="00E1330C" w:rsidP="004F5F48">
      <w:pPr>
        <w:pStyle w:val="NoSpacing"/>
        <w:numPr>
          <w:ilvl w:val="1"/>
          <w:numId w:val="9"/>
        </w:numPr>
        <w:spacing w:after="120"/>
        <w:ind w:hanging="11"/>
        <w:jc w:val="both"/>
        <w:rPr>
          <w:rFonts w:ascii="Times New Roman" w:hAnsi="Times New Roman"/>
          <w:lang w:val="en-US"/>
        </w:rPr>
      </w:pPr>
      <w:r w:rsidRPr="00E1330C">
        <w:rPr>
          <w:rFonts w:ascii="Times New Roman" w:hAnsi="Times New Roman"/>
          <w:lang w:val="en-US"/>
        </w:rPr>
        <w:t>ierīkošanas laiks - 6 nedēļas, pēc pacēlāja uzstādīšanas vietas gatavības.</w:t>
      </w:r>
    </w:p>
    <w:p w14:paraId="36692545" w14:textId="77777777" w:rsidR="00295C7E" w:rsidRPr="00A478B0" w:rsidRDefault="00E1330C" w:rsidP="00295C7E">
      <w:pPr>
        <w:pStyle w:val="NoSpacing"/>
        <w:numPr>
          <w:ilvl w:val="0"/>
          <w:numId w:val="9"/>
        </w:numPr>
        <w:spacing w:after="120"/>
        <w:jc w:val="both"/>
        <w:rPr>
          <w:rFonts w:ascii="Times New Roman" w:hAnsi="Times New Roman"/>
          <w:color w:val="auto"/>
          <w:lang w:val="en-US"/>
        </w:rPr>
      </w:pPr>
      <w:r w:rsidRPr="00E1330C">
        <w:rPr>
          <w:rFonts w:ascii="Times New Roman" w:hAnsi="Times New Roman"/>
          <w:lang w:val="en-US"/>
        </w:rPr>
        <w:t>Pretendents apņemas veikt pacēlāju tehnisko apkopi 2 (divas) reizes gadā garantijas laikā.</w:t>
      </w:r>
    </w:p>
    <w:p w14:paraId="65CC0951" w14:textId="46CA29D4" w:rsidR="00295C7E" w:rsidRPr="00A478B0" w:rsidRDefault="00295C7E" w:rsidP="00295C7E">
      <w:pPr>
        <w:pStyle w:val="NoSpacing"/>
        <w:numPr>
          <w:ilvl w:val="0"/>
          <w:numId w:val="9"/>
        </w:numPr>
        <w:spacing w:after="120"/>
        <w:jc w:val="both"/>
        <w:rPr>
          <w:rFonts w:ascii="Times New Roman" w:hAnsi="Times New Roman"/>
          <w:color w:val="auto"/>
          <w:lang w:val="en-US"/>
        </w:rPr>
      </w:pPr>
      <w:r w:rsidRPr="00A478B0">
        <w:rPr>
          <w:rFonts w:ascii="Times New Roman" w:hAnsi="Times New Roman"/>
          <w:color w:val="auto"/>
          <w:lang w:val="en-US"/>
        </w:rPr>
        <w:t xml:space="preserve">Pretendents apņemas veikt pacēlāja piegādi, uzstādīšanu, pieslēgšanu elektrotīkliem saskaņotā punktā, tā nodošanu Pasūtītājam un klientam līdz ar pieņemšanas – </w:t>
      </w:r>
      <w:r w:rsidRPr="00A478B0">
        <w:rPr>
          <w:rFonts w:ascii="Times New Roman" w:hAnsi="Times New Roman"/>
          <w:color w:val="auto"/>
          <w:szCs w:val="24"/>
          <w:lang w:val="en-US"/>
        </w:rPr>
        <w:t>nodošanas akta parakstīšanu un klienta individuālo apmācību (vismaz 2 stundu apjomā) pacēlāja lietošanā</w:t>
      </w:r>
      <w:r w:rsidR="00D56F7B" w:rsidRPr="00A478B0">
        <w:rPr>
          <w:rFonts w:ascii="Times New Roman" w:hAnsi="Times New Roman"/>
          <w:color w:val="auto"/>
          <w:szCs w:val="24"/>
          <w:lang w:val="en-US"/>
        </w:rPr>
        <w:t>,</w:t>
      </w:r>
      <w:r w:rsidRPr="00A478B0">
        <w:rPr>
          <w:rFonts w:ascii="Times New Roman" w:hAnsi="Times New Roman"/>
          <w:color w:val="auto"/>
          <w:szCs w:val="24"/>
          <w:lang w:val="en-US" w:eastAsia="zh-CN"/>
        </w:rPr>
        <w:t xml:space="preserve"> </w:t>
      </w:r>
      <w:r w:rsidRPr="00A478B0">
        <w:rPr>
          <w:rFonts w:ascii="Times New Roman" w:hAnsi="Times New Roman"/>
          <w:color w:val="auto"/>
          <w:szCs w:val="24"/>
          <w:lang w:val="en-US"/>
        </w:rPr>
        <w:t>(Daugavpils pilsētas pašvaldības iestāde „Sociālais dienests” atsevišķi norāda  personas, kuras ir nepieciešams apmācīt).</w:t>
      </w:r>
    </w:p>
    <w:p w14:paraId="0394D6EF" w14:textId="77777777" w:rsidR="00E1330C" w:rsidRPr="00E1330C" w:rsidRDefault="00E1330C" w:rsidP="003C24C2">
      <w:pPr>
        <w:pStyle w:val="NoSpacing"/>
        <w:spacing w:after="120"/>
        <w:ind w:left="360"/>
        <w:jc w:val="both"/>
        <w:rPr>
          <w:rFonts w:ascii="Times New Roman" w:hAnsi="Times New Roman"/>
          <w:lang w:val="en-US"/>
        </w:rPr>
      </w:pPr>
    </w:p>
    <w:p w14:paraId="0006368A" w14:textId="77777777" w:rsidR="00E1330C" w:rsidRPr="00E1330C" w:rsidRDefault="00E1330C" w:rsidP="00A478B0">
      <w:pPr>
        <w:pStyle w:val="NoSpacing"/>
        <w:shd w:val="clear" w:color="auto" w:fill="FFFFFF" w:themeFill="background1"/>
        <w:ind w:left="720"/>
        <w:rPr>
          <w:rFonts w:ascii="Times New Roman" w:hAnsi="Times New Roman"/>
          <w:lang w:val="en-US"/>
        </w:rPr>
      </w:pPr>
    </w:p>
    <w:p w14:paraId="096709F4" w14:textId="77777777" w:rsidR="00E1330C" w:rsidRPr="00A478B0" w:rsidRDefault="00E1330C" w:rsidP="00A478B0">
      <w:pPr>
        <w:pStyle w:val="NoSpacing"/>
        <w:shd w:val="clear" w:color="auto" w:fill="FFFFFF" w:themeFill="background1"/>
        <w:jc w:val="center"/>
        <w:rPr>
          <w:rFonts w:ascii="Times New Roman" w:hAnsi="Times New Roman"/>
          <w:b/>
          <w:lang w:val="en-US"/>
        </w:rPr>
      </w:pPr>
      <w:r w:rsidRPr="00A478B0">
        <w:rPr>
          <w:rFonts w:ascii="Times New Roman" w:hAnsi="Times New Roman"/>
          <w:b/>
          <w:lang w:val="en-US"/>
        </w:rPr>
        <w:t>2.daļa “Vertikālā pacēlāja – platformas ierīkošana”</w:t>
      </w:r>
    </w:p>
    <w:p w14:paraId="50F5837F" w14:textId="77777777" w:rsidR="00E1330C" w:rsidRPr="00A478B0" w:rsidRDefault="00E1330C" w:rsidP="00A478B0">
      <w:pPr>
        <w:pStyle w:val="NoSpacing"/>
        <w:shd w:val="clear" w:color="auto" w:fill="FFFFFF" w:themeFill="background1"/>
        <w:jc w:val="center"/>
        <w:rPr>
          <w:rFonts w:ascii="Times New Roman" w:hAnsi="Times New Roman"/>
          <w:b/>
          <w:lang w:val="en-US"/>
        </w:rPr>
      </w:pPr>
    </w:p>
    <w:p w14:paraId="75C28CEC" w14:textId="77777777" w:rsidR="00E1330C" w:rsidRPr="00A478B0" w:rsidRDefault="00E1330C" w:rsidP="00A478B0">
      <w:pPr>
        <w:pStyle w:val="NoSpacing"/>
        <w:numPr>
          <w:ilvl w:val="0"/>
          <w:numId w:val="10"/>
        </w:numPr>
        <w:shd w:val="clear" w:color="auto" w:fill="FFFFFF" w:themeFill="background1"/>
        <w:spacing w:after="120"/>
        <w:jc w:val="both"/>
        <w:rPr>
          <w:rFonts w:ascii="Times New Roman" w:hAnsi="Times New Roman"/>
          <w:lang w:val="en-US"/>
        </w:rPr>
      </w:pPr>
      <w:r w:rsidRPr="00A478B0">
        <w:rPr>
          <w:rFonts w:ascii="Times New Roman" w:hAnsi="Times New Roman"/>
          <w:b/>
          <w:lang w:val="en-US"/>
        </w:rPr>
        <w:t>Ierīkošanas vieta:</w:t>
      </w:r>
      <w:r w:rsidRPr="00A478B0">
        <w:rPr>
          <w:rFonts w:ascii="Times New Roman" w:hAnsi="Times New Roman"/>
          <w:lang w:val="en-US"/>
        </w:rPr>
        <w:t xml:space="preserve"> </w:t>
      </w:r>
      <w:r w:rsidRPr="00A478B0">
        <w:rPr>
          <w:rFonts w:ascii="Times New Roman" w:hAnsi="Times New Roman"/>
          <w:szCs w:val="24"/>
          <w:lang w:val="en-US"/>
        </w:rPr>
        <w:t>Rēzeknes iela 1 – 16, Daugavpils, Šaurā iela 25-72, Daugavpils, Cietokšņa iela 57-1, Daugavpils</w:t>
      </w:r>
      <w:r w:rsidRPr="00A478B0">
        <w:rPr>
          <w:rFonts w:ascii="Times New Roman" w:hAnsi="Times New Roman"/>
          <w:lang w:val="en-US"/>
        </w:rPr>
        <w:t>. Ierīkošana – ārēja, pie daudzdzīvokļu mājas fasādes (no nulles līmeņa līdz dzīvokļa jaunizveidotajām durvīm pirmajā stāvā.</w:t>
      </w:r>
    </w:p>
    <w:p w14:paraId="43A5360A" w14:textId="77777777" w:rsidR="00E1330C" w:rsidRPr="00AF630C" w:rsidRDefault="00E1330C" w:rsidP="00A478B0">
      <w:pPr>
        <w:pStyle w:val="NoSpacing"/>
        <w:numPr>
          <w:ilvl w:val="0"/>
          <w:numId w:val="10"/>
        </w:numPr>
        <w:spacing w:after="120"/>
        <w:jc w:val="both"/>
        <w:rPr>
          <w:rFonts w:ascii="Times New Roman" w:hAnsi="Times New Roman"/>
          <w:lang w:val="lv-LV"/>
        </w:rPr>
      </w:pPr>
      <w:r w:rsidRPr="00A478B0">
        <w:rPr>
          <w:rFonts w:ascii="Times New Roman" w:hAnsi="Times New Roman"/>
          <w:b/>
          <w:lang w:val="en-US"/>
        </w:rPr>
        <w:t>Izmantošanas mērķis:</w:t>
      </w:r>
      <w:r w:rsidRPr="00A478B0">
        <w:rPr>
          <w:rFonts w:ascii="Times New Roman" w:hAnsi="Times New Roman"/>
          <w:lang w:val="en-US"/>
        </w:rPr>
        <w:t xml:space="preserve">  izmantojams kā vertikālais pacēlājs - platforma personām ar funkcionāliem traucējumiem, kuri pārvietojas invalīdu riteņkrēslos. Paredzēts invalīdu riteņkrēslu pārvietošanai uz augstumu līdz 3 m (no dzīvokļa jaunizveidotas ieejas loga vietā pirmajā stāvā uz nulles līmeni.)</w:t>
      </w:r>
    </w:p>
    <w:p w14:paraId="341704A9" w14:textId="11AFB806" w:rsidR="00E1330C" w:rsidRPr="00AF630C" w:rsidRDefault="00E1330C" w:rsidP="00A478B0">
      <w:pPr>
        <w:pStyle w:val="NoSpacing"/>
        <w:numPr>
          <w:ilvl w:val="0"/>
          <w:numId w:val="10"/>
        </w:numPr>
        <w:spacing w:after="120"/>
        <w:jc w:val="both"/>
        <w:rPr>
          <w:rFonts w:ascii="Times New Roman" w:hAnsi="Times New Roman"/>
          <w:lang w:val="lv-LV"/>
        </w:rPr>
      </w:pPr>
      <w:r w:rsidRPr="00AF630C">
        <w:rPr>
          <w:rFonts w:ascii="Times New Roman" w:hAnsi="Times New Roman"/>
          <w:b/>
          <w:lang w:val="lv-LV"/>
        </w:rPr>
        <w:t>Ierīkošanas termiņš</w:t>
      </w:r>
      <w:r w:rsidRPr="00AF630C">
        <w:rPr>
          <w:rFonts w:ascii="Times New Roman" w:hAnsi="Times New Roman"/>
          <w:b/>
          <w:color w:val="auto"/>
          <w:lang w:val="lv-LV"/>
        </w:rPr>
        <w:t>:</w:t>
      </w:r>
      <w:r w:rsidRPr="00AF630C">
        <w:rPr>
          <w:rFonts w:ascii="Times New Roman" w:hAnsi="Times New Roman"/>
          <w:color w:val="auto"/>
          <w:lang w:val="lv-LV"/>
        </w:rPr>
        <w:t>.</w:t>
      </w:r>
      <w:r w:rsidR="00AF630C" w:rsidRPr="00AF630C">
        <w:rPr>
          <w:rFonts w:ascii="Times New Roman" w:hAnsi="Times New Roman"/>
          <w:color w:val="auto"/>
          <w:lang w:val="lv-LV"/>
        </w:rPr>
        <w:t xml:space="preserve"> pretendents līguma darbības laikā piegādā un uzstāda pacēlāju katrā no adresēm  6 (sešu) nedēļu laikā pēc tam, kad klients ir nodrošinājis pacēlāja uzstādīšanas vietas pilnīgu sagatavošanu pacēlāja uzstādīšanai saskaņā ar visu šim mērķim nepieciešamo trešo personu un valsts iestāžu izdoto dokumentāciju (atļaujām). Pretendents kontrolē pacēlāja uzstādīšanas vietas gatavības laiku patstāvīgi, uzturot tiešo kontaktu ar Pasūtītāju un klientu.</w:t>
      </w:r>
    </w:p>
    <w:p w14:paraId="721A97DD" w14:textId="77777777" w:rsidR="00E1330C" w:rsidRPr="00E1330C" w:rsidRDefault="00E1330C" w:rsidP="004F5F48">
      <w:pPr>
        <w:pStyle w:val="NoSpacing"/>
        <w:numPr>
          <w:ilvl w:val="0"/>
          <w:numId w:val="10"/>
        </w:numPr>
        <w:spacing w:after="120"/>
        <w:jc w:val="both"/>
        <w:rPr>
          <w:rFonts w:ascii="Times New Roman" w:hAnsi="Times New Roman"/>
          <w:lang w:val="en-US"/>
        </w:rPr>
      </w:pPr>
      <w:r w:rsidRPr="00E1330C">
        <w:rPr>
          <w:rFonts w:ascii="Times New Roman" w:hAnsi="Times New Roman"/>
          <w:b/>
          <w:lang w:val="en-US"/>
        </w:rPr>
        <w:t>Vertikālā pacēlāja skaits:</w:t>
      </w:r>
      <w:r w:rsidRPr="00E1330C">
        <w:rPr>
          <w:rFonts w:ascii="Times New Roman" w:hAnsi="Times New Roman"/>
          <w:lang w:val="en-US"/>
        </w:rPr>
        <w:t xml:space="preserve"> 3 (trīs) gab.</w:t>
      </w:r>
    </w:p>
    <w:p w14:paraId="0140FCA3" w14:textId="77777777" w:rsidR="00E1330C" w:rsidRPr="00E1330C" w:rsidRDefault="00E1330C" w:rsidP="004F5F48">
      <w:pPr>
        <w:pStyle w:val="NoSpacing"/>
        <w:numPr>
          <w:ilvl w:val="0"/>
          <w:numId w:val="10"/>
        </w:numPr>
        <w:spacing w:after="120"/>
        <w:jc w:val="both"/>
        <w:rPr>
          <w:rFonts w:ascii="Times New Roman" w:hAnsi="Times New Roman"/>
          <w:b/>
        </w:rPr>
      </w:pPr>
      <w:r w:rsidRPr="00E1330C">
        <w:rPr>
          <w:rFonts w:ascii="Times New Roman" w:hAnsi="Times New Roman"/>
          <w:b/>
        </w:rPr>
        <w:t xml:space="preserve">Prasības vertikālajam pacēlājam – platformai: </w:t>
      </w:r>
    </w:p>
    <w:p w14:paraId="3528BCBA" w14:textId="77777777" w:rsidR="00E1330C" w:rsidRPr="00E1330C" w:rsidRDefault="00E1330C" w:rsidP="004F5F48">
      <w:pPr>
        <w:pStyle w:val="NoSpacing"/>
        <w:numPr>
          <w:ilvl w:val="1"/>
          <w:numId w:val="10"/>
        </w:numPr>
        <w:spacing w:after="120"/>
        <w:ind w:left="1418" w:hanging="698"/>
        <w:jc w:val="both"/>
        <w:rPr>
          <w:rFonts w:ascii="Times New Roman" w:hAnsi="Times New Roman"/>
          <w:b/>
          <w:lang w:val="en-US"/>
        </w:rPr>
      </w:pPr>
      <w:r w:rsidRPr="00E1330C">
        <w:rPr>
          <w:rFonts w:ascii="Times New Roman" w:hAnsi="Times New Roman"/>
          <w:lang w:val="en-US"/>
        </w:rPr>
        <w:t>piedziņa ar elektromotoru ne mazāk kā 220 V, 50 Hz.</w:t>
      </w:r>
    </w:p>
    <w:p w14:paraId="76DCF84C"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celtspēja ne mazāk kā 250 kg.</w:t>
      </w:r>
    </w:p>
    <w:p w14:paraId="162E60F4"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celšanas augstums - līdz 3000 mm.</w:t>
      </w:r>
    </w:p>
    <w:p w14:paraId="0C4A2AB7"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platformas izmēri 900x1000 mm (var būt mainīts pēc konkrēta klienta vajadzībām).</w:t>
      </w:r>
    </w:p>
    <w:p w14:paraId="14555931"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patērējamā jauda – ne mazāk kā 1600 W.</w:t>
      </w:r>
    </w:p>
    <w:p w14:paraId="294B74CF"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celšanas ātrums – 0,1-0,15 m/s (nepieciešamības gadījumā pacēlāju var apturēt).</w:t>
      </w:r>
    </w:p>
    <w:p w14:paraId="4ECCF207"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kustības trajektorija – taisna, vertikāla.</w:t>
      </w:r>
    </w:p>
    <w:p w14:paraId="276DE5AA"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 xml:space="preserve">aprīkots ar drošības vārtiem. </w:t>
      </w:r>
    </w:p>
    <w:p w14:paraId="3E106C8C"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pacēlājs pārvietojas pa sliedēm.</w:t>
      </w:r>
    </w:p>
    <w:p w14:paraId="1720FCC5"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lastRenderedPageBreak/>
        <w:t xml:space="preserve">sliežu garums var tikt koriģēts pacēlāja uzstādīšanas darbu laikā. </w:t>
      </w:r>
    </w:p>
    <w:p w14:paraId="678DD719"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divas sānu malas, uz vienām malām – rokturis (malas augstums regulējams pēc konkrēta klienta vajadzībām).</w:t>
      </w:r>
    </w:p>
    <w:p w14:paraId="4781C980"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uz platformas izvietotas vadības pogas.</w:t>
      </w:r>
    </w:p>
    <w:p w14:paraId="591C1129"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 xml:space="preserve">paredzēta platformas izsaukšana uz nepieciešamo līmeni, izmantojot slēdzi, kurš izvietots uz sienas pie pacēlāja durvīm abos līmeņos. </w:t>
      </w:r>
    </w:p>
    <w:p w14:paraId="24CB2DAF"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pacēlāja kustība notiek, ja nospiesta kustības poga, ja kādi vārtiņi atvērti - pacēlāja kustība nenotiek.</w:t>
      </w:r>
    </w:p>
    <w:p w14:paraId="21A4599C"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 xml:space="preserve">paredzēta atslēgas vai tālvadības pults uzstādīšana pacēlāja ieslēgšanai, lai novērstu nesankcionētu pacēlāja lietošanu. </w:t>
      </w:r>
    </w:p>
    <w:p w14:paraId="390E70A4"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pacēlāja elementi krāsoti vai nocinkoti un ir noturīgi pret vides ietekmi un nodilumu.</w:t>
      </w:r>
    </w:p>
    <w:p w14:paraId="7A041B8A" w14:textId="77777777" w:rsidR="00E1330C" w:rsidRPr="00E1330C" w:rsidRDefault="00E1330C" w:rsidP="004F5F48">
      <w:pPr>
        <w:pStyle w:val="NoSpacing"/>
        <w:numPr>
          <w:ilvl w:val="1"/>
          <w:numId w:val="10"/>
        </w:numPr>
        <w:spacing w:after="120"/>
        <w:ind w:left="1418" w:hanging="698"/>
        <w:jc w:val="both"/>
        <w:rPr>
          <w:rFonts w:ascii="Times New Roman" w:hAnsi="Times New Roman"/>
        </w:rPr>
      </w:pPr>
      <w:r w:rsidRPr="00E1330C">
        <w:rPr>
          <w:rFonts w:ascii="Times New Roman" w:hAnsi="Times New Roman"/>
        </w:rPr>
        <w:t>garantijas termiņš - 2 (divi) gadi.</w:t>
      </w:r>
    </w:p>
    <w:p w14:paraId="0AA186C8"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atbilst Latvijas Republikas un Eiropas Savienības standartiem.</w:t>
      </w:r>
    </w:p>
    <w:p w14:paraId="71BC4DB1"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lietošanas apmācība, instrukcija latviešu valodā.</w:t>
      </w:r>
    </w:p>
    <w:p w14:paraId="5FFD717D"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piegādes un uzstādīšanas laiks - 6 nedēļas, pēc pacēlāja uzstādīšanas vietas gatavības.</w:t>
      </w:r>
    </w:p>
    <w:p w14:paraId="18F7C1B9" w14:textId="77777777" w:rsidR="00E1330C" w:rsidRPr="00E1330C" w:rsidRDefault="00E1330C" w:rsidP="004F5F48">
      <w:pPr>
        <w:pStyle w:val="NoSpacing"/>
        <w:numPr>
          <w:ilvl w:val="1"/>
          <w:numId w:val="10"/>
        </w:numPr>
        <w:spacing w:after="120"/>
        <w:ind w:left="1418" w:hanging="698"/>
        <w:jc w:val="both"/>
        <w:rPr>
          <w:rFonts w:ascii="Times New Roman" w:hAnsi="Times New Roman"/>
          <w:lang w:val="en-US"/>
        </w:rPr>
      </w:pPr>
      <w:r w:rsidRPr="00E1330C">
        <w:rPr>
          <w:rFonts w:ascii="Times New Roman" w:hAnsi="Times New Roman"/>
          <w:lang w:val="en-US"/>
        </w:rPr>
        <w:t xml:space="preserve">jābūt drošai un ērtai lietošanai cilvēkiem, kuri pārvietojas  invalīdu riteņkrēslā. </w:t>
      </w:r>
    </w:p>
    <w:p w14:paraId="73CF8C9A" w14:textId="77777777" w:rsidR="00E1330C" w:rsidRPr="00E1330C" w:rsidRDefault="00E1330C" w:rsidP="004F5F48">
      <w:pPr>
        <w:pStyle w:val="NoSpacing"/>
        <w:numPr>
          <w:ilvl w:val="0"/>
          <w:numId w:val="10"/>
        </w:numPr>
        <w:spacing w:after="120"/>
        <w:jc w:val="both"/>
        <w:rPr>
          <w:rFonts w:ascii="Times New Roman" w:hAnsi="Times New Roman"/>
          <w:lang w:val="en-US"/>
        </w:rPr>
      </w:pPr>
      <w:r w:rsidRPr="00E1330C">
        <w:rPr>
          <w:rFonts w:ascii="Times New Roman" w:hAnsi="Times New Roman"/>
          <w:lang w:val="en-US"/>
        </w:rPr>
        <w:t>Pretendents apņemas veikt pacēlāju tehnisko apkopi 2 (divas) reizes gadā garantijas laikā.</w:t>
      </w:r>
    </w:p>
    <w:p w14:paraId="0437B006" w14:textId="0B756386" w:rsidR="00685C92" w:rsidRPr="002202B9" w:rsidRDefault="00E1330C" w:rsidP="002202B9">
      <w:pPr>
        <w:pStyle w:val="NoSpacing"/>
        <w:numPr>
          <w:ilvl w:val="0"/>
          <w:numId w:val="10"/>
        </w:numPr>
        <w:spacing w:after="120"/>
        <w:jc w:val="both"/>
        <w:rPr>
          <w:rFonts w:ascii="Times New Roman" w:hAnsi="Times New Roman"/>
          <w:lang w:val="en-US"/>
        </w:rPr>
      </w:pPr>
      <w:r w:rsidRPr="00FB7E6A">
        <w:rPr>
          <w:rFonts w:ascii="Times New Roman" w:hAnsi="Times New Roman"/>
          <w:lang w:val="en-US"/>
        </w:rPr>
        <w:t xml:space="preserve">Pretendents apņemas veikt pacēlāja piegādi, uzstādīšanu, pieslēgšanu elektrotīkliem </w:t>
      </w:r>
      <w:r w:rsidRPr="00FB7E6A">
        <w:rPr>
          <w:rFonts w:ascii="Times New Roman" w:hAnsi="Times New Roman"/>
          <w:color w:val="auto"/>
          <w:lang w:val="en-US"/>
        </w:rPr>
        <w:t xml:space="preserve">saskaņotā punktā, </w:t>
      </w:r>
      <w:r w:rsidR="002202B9" w:rsidRPr="00FB7E6A">
        <w:rPr>
          <w:rFonts w:ascii="Times New Roman" w:hAnsi="Times New Roman"/>
          <w:color w:val="auto"/>
          <w:lang w:val="en-US"/>
        </w:rPr>
        <w:t>tā nodošanu Pasūtītā</w:t>
      </w:r>
      <w:r w:rsidRPr="00FB7E6A">
        <w:rPr>
          <w:rFonts w:ascii="Times New Roman" w:hAnsi="Times New Roman"/>
          <w:color w:val="auto"/>
          <w:lang w:val="en-US"/>
        </w:rPr>
        <w:t xml:space="preserve">jam un klientam līdz ar pieņemšanas – </w:t>
      </w:r>
      <w:r w:rsidRPr="00FB7E6A">
        <w:rPr>
          <w:rFonts w:ascii="Times New Roman" w:hAnsi="Times New Roman"/>
          <w:color w:val="auto"/>
          <w:szCs w:val="24"/>
          <w:lang w:val="en-US"/>
        </w:rPr>
        <w:t>nodošanas akta parakstīšanu un klienta</w:t>
      </w:r>
      <w:r w:rsidRPr="00A478B0">
        <w:rPr>
          <w:rFonts w:ascii="Times New Roman" w:hAnsi="Times New Roman"/>
          <w:color w:val="auto"/>
          <w:szCs w:val="24"/>
          <w:lang w:val="en-US"/>
        </w:rPr>
        <w:t xml:space="preserve"> individu</w:t>
      </w:r>
      <w:r w:rsidR="002202B9" w:rsidRPr="00A478B0">
        <w:rPr>
          <w:rFonts w:ascii="Times New Roman" w:hAnsi="Times New Roman"/>
          <w:color w:val="auto"/>
          <w:szCs w:val="24"/>
          <w:lang w:val="en-US"/>
        </w:rPr>
        <w:t>ālo apmācību (vismaz 2 stundu apjomā) pacēlāja lietošanā</w:t>
      </w:r>
      <w:r w:rsidR="00D56F7B" w:rsidRPr="00A478B0">
        <w:rPr>
          <w:rFonts w:ascii="Times New Roman" w:hAnsi="Times New Roman"/>
          <w:color w:val="auto"/>
          <w:szCs w:val="24"/>
          <w:lang w:val="en-US"/>
        </w:rPr>
        <w:t>,</w:t>
      </w:r>
      <w:r w:rsidR="002351C3" w:rsidRPr="00A478B0">
        <w:rPr>
          <w:rFonts w:ascii="Times New Roman" w:hAnsi="Times New Roman"/>
          <w:color w:val="auto"/>
          <w:szCs w:val="24"/>
          <w:lang w:val="en-US" w:eastAsia="zh-CN"/>
        </w:rPr>
        <w:t xml:space="preserve"> </w:t>
      </w:r>
      <w:r w:rsidR="00685C92" w:rsidRPr="00A478B0">
        <w:rPr>
          <w:rFonts w:ascii="Times New Roman" w:hAnsi="Times New Roman"/>
          <w:color w:val="auto"/>
          <w:szCs w:val="24"/>
          <w:lang w:val="en-US"/>
        </w:rPr>
        <w:t>(Daugavpils pilsētas pašvaldības iestāde „Sociālais dienests” atsevišķi norāda  personas, kuras ir nepieciešams apmācīt).</w:t>
      </w:r>
    </w:p>
    <w:p w14:paraId="6768793E" w14:textId="77777777" w:rsidR="00685C92" w:rsidRPr="00E1330C" w:rsidRDefault="00685C92" w:rsidP="00685C92">
      <w:pPr>
        <w:ind w:firstLine="851"/>
        <w:jc w:val="both"/>
        <w:rPr>
          <w:color w:val="FF0000"/>
          <w:sz w:val="22"/>
          <w:szCs w:val="22"/>
        </w:rPr>
      </w:pPr>
    </w:p>
    <w:p w14:paraId="2BC349F7" w14:textId="365234BD" w:rsidR="00E1330C" w:rsidRDefault="00E1330C" w:rsidP="004533CC">
      <w:pPr>
        <w:pStyle w:val="EnvelopeReturn"/>
        <w:tabs>
          <w:tab w:val="left" w:pos="3345"/>
        </w:tabs>
        <w:ind w:right="-122"/>
        <w:rPr>
          <w:rFonts w:ascii="Times New Roman" w:hAnsi="Times New Roman"/>
          <w:bCs/>
          <w:sz w:val="22"/>
          <w:szCs w:val="22"/>
          <w:lang w:val="lv-LV"/>
        </w:rPr>
      </w:pPr>
    </w:p>
    <w:p w14:paraId="0ABE1838" w14:textId="77777777" w:rsidR="00B57EF4" w:rsidRPr="00E1330C" w:rsidRDefault="00B57EF4" w:rsidP="004533CC">
      <w:pPr>
        <w:pStyle w:val="EnvelopeReturn"/>
        <w:tabs>
          <w:tab w:val="left" w:pos="3345"/>
        </w:tabs>
        <w:ind w:right="-122"/>
        <w:rPr>
          <w:rFonts w:ascii="Times New Roman" w:hAnsi="Times New Roman"/>
          <w:bCs/>
          <w:sz w:val="22"/>
          <w:szCs w:val="22"/>
          <w:lang w:val="lv-LV"/>
        </w:rPr>
      </w:pPr>
    </w:p>
    <w:p w14:paraId="787A75B3" w14:textId="6F65B450" w:rsidR="007B24F2" w:rsidRPr="00B57EF4" w:rsidRDefault="007B24F2" w:rsidP="004533CC">
      <w:pPr>
        <w:pStyle w:val="EnvelopeReturn"/>
        <w:tabs>
          <w:tab w:val="left" w:pos="3345"/>
        </w:tabs>
        <w:ind w:right="-122"/>
        <w:rPr>
          <w:rFonts w:ascii="Times New Roman" w:hAnsi="Times New Roman"/>
          <w:b/>
          <w:bCs/>
          <w:spacing w:val="-6"/>
          <w:sz w:val="24"/>
          <w:szCs w:val="24"/>
          <w:lang w:val="lv-LV" w:eastAsia="en-US"/>
        </w:rPr>
      </w:pPr>
      <w:r w:rsidRPr="00B57EF4">
        <w:rPr>
          <w:rFonts w:ascii="Times New Roman" w:hAnsi="Times New Roman"/>
          <w:bCs/>
          <w:sz w:val="24"/>
          <w:szCs w:val="24"/>
          <w:lang w:val="lv-LV"/>
        </w:rPr>
        <w:t>Sastādīja:</w:t>
      </w:r>
      <w:r w:rsidRPr="00B57EF4">
        <w:rPr>
          <w:rFonts w:ascii="Times New Roman" w:hAnsi="Times New Roman"/>
          <w:b/>
          <w:bCs/>
          <w:spacing w:val="-6"/>
          <w:sz w:val="24"/>
          <w:szCs w:val="24"/>
          <w:lang w:val="lv-LV" w:eastAsia="en-US"/>
        </w:rPr>
        <w:t xml:space="preserve"> </w:t>
      </w:r>
      <w:r w:rsidR="004533CC" w:rsidRPr="00B57EF4">
        <w:rPr>
          <w:rFonts w:ascii="Times New Roman" w:hAnsi="Times New Roman"/>
          <w:b/>
          <w:bCs/>
          <w:spacing w:val="-6"/>
          <w:sz w:val="24"/>
          <w:szCs w:val="24"/>
          <w:lang w:val="lv-LV" w:eastAsia="en-US"/>
        </w:rPr>
        <w:tab/>
      </w:r>
    </w:p>
    <w:p w14:paraId="75561078" w14:textId="77777777" w:rsidR="00D425F5" w:rsidRDefault="009E0760" w:rsidP="00D425F5">
      <w:pPr>
        <w:tabs>
          <w:tab w:val="left" w:pos="2200"/>
        </w:tabs>
        <w:jc w:val="both"/>
        <w:rPr>
          <w:bCs/>
          <w:spacing w:val="-6"/>
          <w:lang w:eastAsia="en-US"/>
        </w:rPr>
      </w:pPr>
      <w:r w:rsidRPr="00B57EF4">
        <w:rPr>
          <w:bCs/>
          <w:spacing w:val="-6"/>
          <w:lang w:eastAsia="en-US"/>
        </w:rPr>
        <w:t>Daugavpils pilsētas pašvaldības iestādes „</w:t>
      </w:r>
      <w:r w:rsidR="006B2375" w:rsidRPr="00B57EF4">
        <w:rPr>
          <w:bCs/>
          <w:spacing w:val="-6"/>
          <w:lang w:eastAsia="en-US"/>
        </w:rPr>
        <w:t>Sociāl</w:t>
      </w:r>
      <w:r w:rsidRPr="00B57EF4">
        <w:rPr>
          <w:bCs/>
          <w:spacing w:val="-6"/>
          <w:lang w:eastAsia="en-US"/>
        </w:rPr>
        <w:t>ais</w:t>
      </w:r>
      <w:r w:rsidR="006B2375" w:rsidRPr="00B57EF4">
        <w:rPr>
          <w:bCs/>
          <w:spacing w:val="-6"/>
          <w:lang w:eastAsia="en-US"/>
        </w:rPr>
        <w:t xml:space="preserve"> dienest</w:t>
      </w:r>
      <w:r w:rsidRPr="00B57EF4">
        <w:rPr>
          <w:bCs/>
          <w:spacing w:val="-6"/>
          <w:lang w:eastAsia="en-US"/>
        </w:rPr>
        <w:t>s”</w:t>
      </w:r>
    </w:p>
    <w:p w14:paraId="12D61AFC" w14:textId="77777777" w:rsidR="00D425F5" w:rsidRDefault="007B24F2" w:rsidP="00D425F5">
      <w:pPr>
        <w:tabs>
          <w:tab w:val="left" w:pos="2200"/>
        </w:tabs>
        <w:jc w:val="both"/>
      </w:pPr>
      <w:r w:rsidRPr="00B57EF4">
        <w:rPr>
          <w:bCs/>
          <w:spacing w:val="-6"/>
          <w:lang w:eastAsia="en-US"/>
        </w:rPr>
        <w:t xml:space="preserve"> </w:t>
      </w:r>
      <w:r w:rsidR="00D953A0" w:rsidRPr="00B57EF4">
        <w:t xml:space="preserve">Sociālo pakalpojumu organizēšanas un sociāla darba </w:t>
      </w:r>
    </w:p>
    <w:p w14:paraId="7106BE81" w14:textId="77777777" w:rsidR="00D425F5" w:rsidRDefault="00D953A0" w:rsidP="00D425F5">
      <w:pPr>
        <w:tabs>
          <w:tab w:val="left" w:pos="2200"/>
        </w:tabs>
        <w:jc w:val="both"/>
      </w:pPr>
      <w:r w:rsidRPr="00B57EF4">
        <w:t xml:space="preserve">personām ar invaliditāti un veciem ļaudīm </w:t>
      </w:r>
    </w:p>
    <w:p w14:paraId="278D2354" w14:textId="6A3E9530" w:rsidR="00D953A0" w:rsidRPr="00B57EF4" w:rsidRDefault="00D953A0" w:rsidP="00D425F5">
      <w:pPr>
        <w:tabs>
          <w:tab w:val="left" w:pos="2200"/>
        </w:tabs>
        <w:jc w:val="both"/>
      </w:pPr>
      <w:r w:rsidRPr="00B57EF4">
        <w:t xml:space="preserve">sektora vecākā sociālā darbiniece </w:t>
      </w:r>
      <w:r w:rsidR="00D425F5">
        <w:t xml:space="preserve">                                                  </w:t>
      </w:r>
      <w:r w:rsidRPr="00B57EF4">
        <w:t>____________L.Krasņikova</w:t>
      </w:r>
    </w:p>
    <w:p w14:paraId="49E660FE" w14:textId="77777777" w:rsidR="00E1330C" w:rsidRPr="00E1330C" w:rsidRDefault="00E1330C" w:rsidP="00D425F5">
      <w:pPr>
        <w:suppressAutoHyphens w:val="0"/>
        <w:jc w:val="right"/>
        <w:rPr>
          <w:sz w:val="20"/>
          <w:szCs w:val="20"/>
        </w:rPr>
      </w:pPr>
    </w:p>
    <w:p w14:paraId="052BBE50" w14:textId="15CCDCE4" w:rsidR="00E1330C" w:rsidRDefault="00E1330C" w:rsidP="00D425F5">
      <w:pPr>
        <w:suppressAutoHyphens w:val="0"/>
        <w:jc w:val="right"/>
        <w:rPr>
          <w:sz w:val="20"/>
          <w:szCs w:val="20"/>
        </w:rPr>
      </w:pPr>
    </w:p>
    <w:p w14:paraId="6F42D40B" w14:textId="0B943BFA" w:rsidR="00151D13" w:rsidRDefault="00151D13" w:rsidP="00F80310">
      <w:pPr>
        <w:suppressAutoHyphens w:val="0"/>
        <w:jc w:val="right"/>
        <w:rPr>
          <w:sz w:val="20"/>
          <w:szCs w:val="20"/>
        </w:rPr>
      </w:pPr>
    </w:p>
    <w:p w14:paraId="50CDA50F" w14:textId="71D68CF8" w:rsidR="00151D13" w:rsidRDefault="00151D13" w:rsidP="00F80310">
      <w:pPr>
        <w:suppressAutoHyphens w:val="0"/>
        <w:jc w:val="right"/>
        <w:rPr>
          <w:sz w:val="20"/>
          <w:szCs w:val="20"/>
        </w:rPr>
      </w:pPr>
    </w:p>
    <w:p w14:paraId="4EEAE780" w14:textId="61DC9302" w:rsidR="00151D13" w:rsidRDefault="00151D13" w:rsidP="00F80310">
      <w:pPr>
        <w:suppressAutoHyphens w:val="0"/>
        <w:jc w:val="right"/>
        <w:rPr>
          <w:sz w:val="20"/>
          <w:szCs w:val="20"/>
        </w:rPr>
      </w:pPr>
    </w:p>
    <w:p w14:paraId="66009B6D" w14:textId="3DD2313C" w:rsidR="00151D13" w:rsidRDefault="00151D13" w:rsidP="00F80310">
      <w:pPr>
        <w:suppressAutoHyphens w:val="0"/>
        <w:jc w:val="right"/>
        <w:rPr>
          <w:sz w:val="20"/>
          <w:szCs w:val="20"/>
        </w:rPr>
      </w:pPr>
    </w:p>
    <w:p w14:paraId="43B78FA8" w14:textId="2B3855EC" w:rsidR="00151D13" w:rsidRDefault="00151D13" w:rsidP="00F80310">
      <w:pPr>
        <w:suppressAutoHyphens w:val="0"/>
        <w:jc w:val="right"/>
        <w:rPr>
          <w:sz w:val="20"/>
          <w:szCs w:val="20"/>
        </w:rPr>
      </w:pPr>
    </w:p>
    <w:p w14:paraId="2B4505B1" w14:textId="547CE503" w:rsidR="00151D13" w:rsidRDefault="00151D13" w:rsidP="00F80310">
      <w:pPr>
        <w:suppressAutoHyphens w:val="0"/>
        <w:jc w:val="right"/>
        <w:rPr>
          <w:sz w:val="20"/>
          <w:szCs w:val="20"/>
        </w:rPr>
      </w:pPr>
    </w:p>
    <w:p w14:paraId="566A95AE" w14:textId="30D6F18C" w:rsidR="00151D13" w:rsidRDefault="00151D13" w:rsidP="00F80310">
      <w:pPr>
        <w:suppressAutoHyphens w:val="0"/>
        <w:jc w:val="right"/>
        <w:rPr>
          <w:sz w:val="20"/>
          <w:szCs w:val="20"/>
        </w:rPr>
      </w:pPr>
    </w:p>
    <w:p w14:paraId="40FD60CD" w14:textId="33B6036F" w:rsidR="00151D13" w:rsidRDefault="00151D13" w:rsidP="00F80310">
      <w:pPr>
        <w:suppressAutoHyphens w:val="0"/>
        <w:jc w:val="right"/>
        <w:rPr>
          <w:sz w:val="20"/>
          <w:szCs w:val="20"/>
        </w:rPr>
      </w:pPr>
    </w:p>
    <w:p w14:paraId="68AE9269" w14:textId="30E19CEC" w:rsidR="00151D13" w:rsidRDefault="00151D13" w:rsidP="00F80310">
      <w:pPr>
        <w:suppressAutoHyphens w:val="0"/>
        <w:jc w:val="right"/>
        <w:rPr>
          <w:sz w:val="20"/>
          <w:szCs w:val="20"/>
        </w:rPr>
      </w:pPr>
    </w:p>
    <w:p w14:paraId="5A4DE9B7" w14:textId="02F06BE1" w:rsidR="00151D13" w:rsidRDefault="00151D13" w:rsidP="00F80310">
      <w:pPr>
        <w:suppressAutoHyphens w:val="0"/>
        <w:jc w:val="right"/>
        <w:rPr>
          <w:sz w:val="20"/>
          <w:szCs w:val="20"/>
        </w:rPr>
      </w:pPr>
    </w:p>
    <w:p w14:paraId="5C673A8D" w14:textId="6BD9EAC4" w:rsidR="00151D13" w:rsidRDefault="00151D13" w:rsidP="00F80310">
      <w:pPr>
        <w:suppressAutoHyphens w:val="0"/>
        <w:jc w:val="right"/>
        <w:rPr>
          <w:sz w:val="20"/>
          <w:szCs w:val="20"/>
        </w:rPr>
      </w:pPr>
    </w:p>
    <w:p w14:paraId="221051F9" w14:textId="3BFDA94A" w:rsidR="00151D13" w:rsidRDefault="00151D13" w:rsidP="00F80310">
      <w:pPr>
        <w:suppressAutoHyphens w:val="0"/>
        <w:jc w:val="right"/>
        <w:rPr>
          <w:sz w:val="20"/>
          <w:szCs w:val="20"/>
        </w:rPr>
      </w:pPr>
    </w:p>
    <w:p w14:paraId="0D544D7C" w14:textId="7EFED9B6" w:rsidR="00151D13" w:rsidRDefault="00151D13" w:rsidP="00F80310">
      <w:pPr>
        <w:suppressAutoHyphens w:val="0"/>
        <w:jc w:val="right"/>
        <w:rPr>
          <w:sz w:val="20"/>
          <w:szCs w:val="20"/>
        </w:rPr>
      </w:pPr>
    </w:p>
    <w:p w14:paraId="11F31973" w14:textId="77777777" w:rsidR="00151D13" w:rsidRDefault="00151D13" w:rsidP="00F80310">
      <w:pPr>
        <w:suppressAutoHyphens w:val="0"/>
        <w:jc w:val="right"/>
        <w:rPr>
          <w:sz w:val="20"/>
          <w:szCs w:val="20"/>
        </w:rPr>
      </w:pPr>
    </w:p>
    <w:p w14:paraId="520B03D3" w14:textId="77777777" w:rsidR="00240ECB" w:rsidRDefault="00240ECB" w:rsidP="00F80310">
      <w:pPr>
        <w:suppressAutoHyphens w:val="0"/>
        <w:jc w:val="right"/>
        <w:rPr>
          <w:sz w:val="20"/>
          <w:szCs w:val="20"/>
        </w:rPr>
      </w:pPr>
    </w:p>
    <w:p w14:paraId="3BA34592" w14:textId="77777777" w:rsidR="00240ECB" w:rsidRDefault="00240ECB" w:rsidP="00F80310">
      <w:pPr>
        <w:suppressAutoHyphens w:val="0"/>
        <w:jc w:val="right"/>
        <w:rPr>
          <w:sz w:val="20"/>
          <w:szCs w:val="20"/>
        </w:rPr>
      </w:pPr>
    </w:p>
    <w:p w14:paraId="7A770D31" w14:textId="573F8A23" w:rsidR="00775C33" w:rsidRPr="00CB68FD" w:rsidRDefault="00775C33" w:rsidP="00F80310">
      <w:pPr>
        <w:suppressAutoHyphens w:val="0"/>
        <w:jc w:val="right"/>
        <w:rPr>
          <w:sz w:val="20"/>
          <w:szCs w:val="20"/>
        </w:rPr>
      </w:pPr>
      <w:r w:rsidRPr="00CB68FD">
        <w:rPr>
          <w:sz w:val="20"/>
          <w:szCs w:val="20"/>
        </w:rPr>
        <w:t xml:space="preserve">3. Pielikums </w:t>
      </w:r>
    </w:p>
    <w:p w14:paraId="44420072" w14:textId="6BE5DDA3" w:rsidR="00775C33" w:rsidRPr="00CB68FD" w:rsidRDefault="00775C33" w:rsidP="00775C33">
      <w:pPr>
        <w:suppressAutoHyphens w:val="0"/>
        <w:jc w:val="right"/>
        <w:rPr>
          <w:sz w:val="20"/>
          <w:szCs w:val="20"/>
        </w:rPr>
      </w:pPr>
      <w:r w:rsidRPr="00CB68FD">
        <w:rPr>
          <w:bCs/>
          <w:sz w:val="20"/>
          <w:szCs w:val="20"/>
          <w:lang w:eastAsia="en-US"/>
        </w:rPr>
        <w:t xml:space="preserve">iepirkuma nolikumam </w:t>
      </w:r>
      <w:r w:rsidRPr="00CB68FD">
        <w:rPr>
          <w:sz w:val="20"/>
          <w:szCs w:val="20"/>
        </w:rPr>
        <w:t xml:space="preserve">“Pacēlāju-platformu </w:t>
      </w:r>
      <w:r w:rsidR="00952BA3" w:rsidRPr="00CB68FD">
        <w:rPr>
          <w:sz w:val="20"/>
          <w:szCs w:val="20"/>
        </w:rPr>
        <w:t>ierīkošana</w:t>
      </w:r>
    </w:p>
    <w:p w14:paraId="3317E1C4" w14:textId="77777777" w:rsidR="00775C33" w:rsidRPr="00CB68FD" w:rsidRDefault="00775C33" w:rsidP="00775C33">
      <w:pPr>
        <w:suppressAutoHyphens w:val="0"/>
        <w:jc w:val="right"/>
        <w:rPr>
          <w:bCs/>
          <w:sz w:val="20"/>
          <w:szCs w:val="20"/>
          <w:lang w:eastAsia="en-US"/>
        </w:rPr>
      </w:pPr>
      <w:r w:rsidRPr="00CB68FD">
        <w:rPr>
          <w:sz w:val="20"/>
          <w:szCs w:val="20"/>
        </w:rPr>
        <w:t>“Sociālā dienesta” klientiem ar kustību traucējumiem”</w:t>
      </w:r>
      <w:r w:rsidRPr="00CB68FD">
        <w:rPr>
          <w:bCs/>
          <w:sz w:val="20"/>
          <w:szCs w:val="20"/>
          <w:lang w:eastAsia="en-US"/>
        </w:rPr>
        <w:t>,</w:t>
      </w:r>
    </w:p>
    <w:p w14:paraId="363CF991" w14:textId="16D7E698" w:rsidR="00775C33" w:rsidRPr="00CB68FD" w:rsidRDefault="00E656B9" w:rsidP="00775C33">
      <w:pPr>
        <w:suppressAutoHyphens w:val="0"/>
        <w:jc w:val="right"/>
        <w:rPr>
          <w:bCs/>
          <w:sz w:val="20"/>
          <w:szCs w:val="20"/>
          <w:lang w:eastAsia="en-US"/>
        </w:rPr>
      </w:pPr>
      <w:r w:rsidRPr="00CB68FD">
        <w:rPr>
          <w:sz w:val="20"/>
          <w:szCs w:val="20"/>
          <w:lang w:eastAsia="en-US"/>
        </w:rPr>
        <w:t xml:space="preserve">ID Nr. </w:t>
      </w:r>
      <w:r w:rsidR="00307DB5" w:rsidRPr="00CB68FD">
        <w:rPr>
          <w:sz w:val="20"/>
          <w:szCs w:val="20"/>
          <w:lang w:eastAsia="en-US"/>
        </w:rPr>
        <w:t>DPD 2018/112</w:t>
      </w:r>
    </w:p>
    <w:p w14:paraId="598E7085" w14:textId="2EE7304E" w:rsidR="009E6B67" w:rsidRPr="00CB68FD" w:rsidRDefault="009E6B67" w:rsidP="00775C33">
      <w:pPr>
        <w:suppressAutoHyphens w:val="0"/>
        <w:jc w:val="center"/>
        <w:rPr>
          <w:sz w:val="20"/>
          <w:szCs w:val="20"/>
          <w:lang w:eastAsia="en-US"/>
        </w:rPr>
      </w:pPr>
    </w:p>
    <w:p w14:paraId="519DE83E" w14:textId="77777777" w:rsidR="005C1C4B" w:rsidRPr="008608F7" w:rsidRDefault="005C1C4B" w:rsidP="00134228">
      <w:pPr>
        <w:jc w:val="center"/>
        <w:rPr>
          <w:b/>
          <w:bCs/>
          <w:color w:val="FF0000"/>
        </w:rPr>
      </w:pPr>
    </w:p>
    <w:p w14:paraId="5CE4F2F7" w14:textId="0076E5BE" w:rsidR="00134228" w:rsidRDefault="00134228" w:rsidP="00134228">
      <w:pPr>
        <w:jc w:val="center"/>
        <w:rPr>
          <w:b/>
          <w:bCs/>
        </w:rPr>
      </w:pPr>
      <w:r w:rsidRPr="00E8769C">
        <w:rPr>
          <w:b/>
          <w:bCs/>
        </w:rPr>
        <w:t>TEHNISKAIS PIEDĀVĀJUMS</w:t>
      </w:r>
    </w:p>
    <w:p w14:paraId="6C585B06" w14:textId="6F82532A" w:rsidR="00952BA3" w:rsidRPr="00E8769C" w:rsidRDefault="00952BA3" w:rsidP="00134228">
      <w:pPr>
        <w:jc w:val="center"/>
        <w:rPr>
          <w:b/>
          <w:bCs/>
        </w:rPr>
      </w:pPr>
      <w:r>
        <w:rPr>
          <w:b/>
          <w:bCs/>
        </w:rPr>
        <w:t>1.daļā “Diagonālā (slīpā) kāpņu pacēlāja-platformas ierīkošana”</w:t>
      </w:r>
    </w:p>
    <w:p w14:paraId="5649D248" w14:textId="77777777" w:rsidR="00134228" w:rsidRPr="00E8769C" w:rsidRDefault="00134228" w:rsidP="00134228">
      <w:pPr>
        <w:jc w:val="center"/>
      </w:pPr>
      <w:r w:rsidRPr="00E8769C">
        <w:t>Daugavpilī</w:t>
      </w:r>
    </w:p>
    <w:p w14:paraId="69150B37" w14:textId="77777777" w:rsidR="00134228" w:rsidRPr="00E8769C" w:rsidRDefault="00134228" w:rsidP="00134228"/>
    <w:p w14:paraId="675C2EDF" w14:textId="7EC84FCD" w:rsidR="00134228" w:rsidRPr="00CB68FD" w:rsidRDefault="002A4667" w:rsidP="00134228">
      <w:pPr>
        <w:jc w:val="both"/>
      </w:pPr>
      <w:r w:rsidRPr="00E8769C">
        <w:t xml:space="preserve">Daugavpilī, </w:t>
      </w:r>
      <w:r w:rsidR="00134228" w:rsidRPr="00E8769C">
        <w:t>201</w:t>
      </w:r>
      <w:r w:rsidR="00781064" w:rsidRPr="00E8769C">
        <w:t>8</w:t>
      </w:r>
      <w:r w:rsidR="00134228" w:rsidRPr="00E8769C">
        <w:t>.gada ____._______________</w:t>
      </w:r>
    </w:p>
    <w:p w14:paraId="65AA6288" w14:textId="77777777" w:rsidR="00E652FE" w:rsidRPr="00CB68FD" w:rsidRDefault="00E652FE" w:rsidP="00134228">
      <w:pPr>
        <w:jc w:val="both"/>
      </w:pPr>
    </w:p>
    <w:p w14:paraId="0856C1F6" w14:textId="77777777" w:rsidR="00E652FE" w:rsidRPr="00CB68FD" w:rsidRDefault="00E652FE" w:rsidP="00134228">
      <w:pPr>
        <w:jc w:val="both"/>
      </w:pPr>
    </w:p>
    <w:p w14:paraId="4AA72B53" w14:textId="2DD48C57" w:rsidR="0039679E" w:rsidRPr="00CB68FD" w:rsidRDefault="00134228" w:rsidP="0039679E">
      <w:pPr>
        <w:tabs>
          <w:tab w:val="left" w:pos="-114"/>
          <w:tab w:val="left" w:pos="-57"/>
        </w:tabs>
        <w:jc w:val="both"/>
        <w:rPr>
          <w:lang w:eastAsia="en-US"/>
        </w:rPr>
      </w:pPr>
      <w:r w:rsidRPr="00CB68FD">
        <w:tab/>
        <w:t xml:space="preserve">Iepazinušies ar </w:t>
      </w:r>
      <w:r w:rsidR="003D5031" w:rsidRPr="00CB68FD">
        <w:t>n</w:t>
      </w:r>
      <w:r w:rsidRPr="00CB68FD">
        <w:t>olikum</w:t>
      </w:r>
      <w:r w:rsidR="00036270" w:rsidRPr="00CB68FD">
        <w:t>a</w:t>
      </w:r>
      <w:r w:rsidRPr="00CB68FD">
        <w:t xml:space="preserve"> </w:t>
      </w:r>
      <w:r w:rsidR="007B24F2" w:rsidRPr="00CB68FD">
        <w:rPr>
          <w:b/>
        </w:rPr>
        <w:t>„</w:t>
      </w:r>
      <w:r w:rsidR="00C46297" w:rsidRPr="00CB68FD">
        <w:rPr>
          <w:b/>
        </w:rPr>
        <w:t>Pacēlāju – platformu ierīkošana “Sociālā dienesta” klientiem ar kustību traucējumiem</w:t>
      </w:r>
      <w:r w:rsidR="007B24F2" w:rsidRPr="00CB68FD">
        <w:rPr>
          <w:b/>
        </w:rPr>
        <w:t>”</w:t>
      </w:r>
      <w:r w:rsidR="007B24F2" w:rsidRPr="00CB68FD">
        <w:rPr>
          <w:b/>
          <w:bCs/>
        </w:rPr>
        <w:t>, identifikācijas numurs</w:t>
      </w:r>
      <w:r w:rsidR="007B24F2" w:rsidRPr="00CB68FD">
        <w:rPr>
          <w:b/>
          <w:bCs/>
          <w:kern w:val="2"/>
        </w:rPr>
        <w:t xml:space="preserve"> </w:t>
      </w:r>
      <w:r w:rsidR="007B24F2" w:rsidRPr="00CB68FD">
        <w:rPr>
          <w:b/>
          <w:bCs/>
        </w:rPr>
        <w:t>DPD 201</w:t>
      </w:r>
      <w:r w:rsidR="00163FDB" w:rsidRPr="00CB68FD">
        <w:rPr>
          <w:b/>
          <w:bCs/>
        </w:rPr>
        <w:t>8</w:t>
      </w:r>
      <w:r w:rsidR="007B24F2" w:rsidRPr="00CB68FD">
        <w:rPr>
          <w:b/>
          <w:bCs/>
        </w:rPr>
        <w:t>/</w:t>
      </w:r>
      <w:r w:rsidR="00307DB5" w:rsidRPr="00CB68FD">
        <w:rPr>
          <w:b/>
          <w:bCs/>
        </w:rPr>
        <w:t>112</w:t>
      </w:r>
      <w:r w:rsidR="007B24F2" w:rsidRPr="00CB68FD">
        <w:rPr>
          <w:b/>
          <w:bCs/>
        </w:rPr>
        <w:t>,</w:t>
      </w:r>
      <w:r w:rsidRPr="00CB68FD">
        <w:rPr>
          <w:b/>
          <w:bCs/>
        </w:rPr>
        <w:t xml:space="preserve"> </w:t>
      </w:r>
      <w:r w:rsidR="00036270" w:rsidRPr="00CB68FD">
        <w:t>tehniskās specifikācijas prasībām,</w:t>
      </w:r>
      <w:r w:rsidRPr="00CB68FD">
        <w:t xml:space="preserve"> </w:t>
      </w:r>
      <w:r w:rsidR="0039679E" w:rsidRPr="00CB68FD">
        <w:rPr>
          <w:lang w:eastAsia="en-US"/>
        </w:rPr>
        <w:t>__</w:t>
      </w:r>
      <w:r w:rsidR="003D5031" w:rsidRPr="00CB68FD">
        <w:rPr>
          <w:lang w:eastAsia="en-US"/>
        </w:rPr>
        <w:t>____</w:t>
      </w:r>
      <w:r w:rsidR="0039679E" w:rsidRPr="00CB68FD">
        <w:rPr>
          <w:lang w:eastAsia="en-US"/>
        </w:rPr>
        <w:t>__ (</w:t>
      </w:r>
      <w:r w:rsidR="0039679E" w:rsidRPr="00CB68FD">
        <w:rPr>
          <w:i/>
          <w:lang w:eastAsia="en-US"/>
        </w:rPr>
        <w:t>uzņēmuma nosaukums</w:t>
      </w:r>
      <w:r w:rsidR="0039679E" w:rsidRPr="00CB68FD">
        <w:rPr>
          <w:lang w:eastAsia="en-US"/>
        </w:rPr>
        <w:t xml:space="preserve">) piedāvā </w:t>
      </w:r>
      <w:r w:rsidR="00952BA3" w:rsidRPr="00CB68FD">
        <w:rPr>
          <w:lang w:eastAsia="en-US"/>
        </w:rPr>
        <w:t>ierīkot</w:t>
      </w:r>
      <w:r w:rsidR="00EB2FC1" w:rsidRPr="00CB68FD">
        <w:rPr>
          <w:lang w:eastAsia="en-US"/>
        </w:rPr>
        <w:t xml:space="preserve"> (piegādāt un uzstādīt)</w:t>
      </w:r>
      <w:r w:rsidR="00952BA3" w:rsidRPr="00CB68FD">
        <w:rPr>
          <w:lang w:eastAsia="en-US"/>
        </w:rPr>
        <w:t xml:space="preserve"> diagonālus (slīpā) kāpņu pacēlājus – platformas </w:t>
      </w:r>
      <w:r w:rsidR="007B24F2" w:rsidRPr="00CB68FD">
        <w:rPr>
          <w:lang w:eastAsia="en-US"/>
        </w:rPr>
        <w:t>par šādu cenu</w:t>
      </w:r>
      <w:r w:rsidR="0039679E" w:rsidRPr="00CB68FD">
        <w:rPr>
          <w:lang w:eastAsia="en-US"/>
        </w:rPr>
        <w:t>:</w:t>
      </w:r>
    </w:p>
    <w:p w14:paraId="0A35F223" w14:textId="77777777" w:rsidR="0039679E" w:rsidRPr="00307DB5" w:rsidRDefault="0039679E" w:rsidP="0039679E">
      <w:pPr>
        <w:tabs>
          <w:tab w:val="left" w:pos="-114"/>
          <w:tab w:val="left" w:pos="-57"/>
        </w:tabs>
        <w:suppressAutoHyphens w:val="0"/>
        <w:jc w:val="both"/>
        <w:rPr>
          <w:b/>
          <w:bCs/>
          <w:lang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953"/>
        <w:gridCol w:w="3686"/>
        <w:gridCol w:w="852"/>
        <w:gridCol w:w="991"/>
        <w:gridCol w:w="1131"/>
      </w:tblGrid>
      <w:tr w:rsidR="00307DB5" w:rsidRPr="00307DB5" w14:paraId="1666A311" w14:textId="77777777" w:rsidTr="00924E16">
        <w:trPr>
          <w:cantSplit/>
          <w:trHeight w:val="1134"/>
        </w:trPr>
        <w:tc>
          <w:tcPr>
            <w:tcW w:w="308" w:type="pct"/>
          </w:tcPr>
          <w:p w14:paraId="70EEE193" w14:textId="77777777" w:rsidR="00EA7FC2" w:rsidRPr="00307DB5" w:rsidRDefault="00EA7FC2" w:rsidP="0033492A">
            <w:pPr>
              <w:keepNext/>
              <w:widowControl w:val="0"/>
              <w:autoSpaceDE w:val="0"/>
              <w:jc w:val="center"/>
              <w:outlineLvl w:val="8"/>
              <w:rPr>
                <w:rFonts w:eastAsia="Lucida Sans Unicode"/>
                <w:b/>
                <w:bCs/>
                <w:sz w:val="22"/>
                <w:szCs w:val="22"/>
              </w:rPr>
            </w:pPr>
            <w:r w:rsidRPr="00307DB5">
              <w:rPr>
                <w:rFonts w:eastAsia="Lucida Sans Unicode"/>
                <w:b/>
                <w:bCs/>
                <w:sz w:val="22"/>
                <w:szCs w:val="22"/>
              </w:rPr>
              <w:t>Nr.</w:t>
            </w:r>
          </w:p>
          <w:p w14:paraId="53526D29" w14:textId="77777777" w:rsidR="00EA7FC2" w:rsidRPr="00307DB5" w:rsidRDefault="00EA7FC2" w:rsidP="0033492A">
            <w:pPr>
              <w:keepNext/>
              <w:widowControl w:val="0"/>
              <w:autoSpaceDE w:val="0"/>
              <w:jc w:val="center"/>
              <w:outlineLvl w:val="8"/>
              <w:rPr>
                <w:rFonts w:eastAsia="Lucida Sans Unicode"/>
                <w:b/>
                <w:bCs/>
                <w:sz w:val="22"/>
                <w:szCs w:val="22"/>
              </w:rPr>
            </w:pPr>
            <w:r w:rsidRPr="00307DB5">
              <w:rPr>
                <w:rFonts w:eastAsia="Lucida Sans Unicode"/>
                <w:b/>
                <w:bCs/>
                <w:sz w:val="22"/>
                <w:szCs w:val="22"/>
              </w:rPr>
              <w:t>p.</w:t>
            </w:r>
          </w:p>
          <w:p w14:paraId="29E9F951" w14:textId="1C32AC7E" w:rsidR="00EA7FC2" w:rsidRPr="00307DB5" w:rsidRDefault="00EA7FC2" w:rsidP="0033492A">
            <w:pPr>
              <w:keepNext/>
              <w:widowControl w:val="0"/>
              <w:autoSpaceDE w:val="0"/>
              <w:jc w:val="center"/>
              <w:outlineLvl w:val="8"/>
              <w:rPr>
                <w:rFonts w:eastAsia="Lucida Sans Unicode"/>
                <w:b/>
                <w:bCs/>
                <w:sz w:val="22"/>
                <w:szCs w:val="22"/>
              </w:rPr>
            </w:pPr>
            <w:r w:rsidRPr="00307DB5">
              <w:rPr>
                <w:rFonts w:eastAsia="Lucida Sans Unicode"/>
                <w:b/>
                <w:bCs/>
                <w:sz w:val="22"/>
                <w:szCs w:val="22"/>
              </w:rPr>
              <w:t>k.</w:t>
            </w:r>
          </w:p>
        </w:tc>
        <w:tc>
          <w:tcPr>
            <w:tcW w:w="1064" w:type="pct"/>
            <w:vAlign w:val="center"/>
          </w:tcPr>
          <w:p w14:paraId="003C78F8" w14:textId="38659E14" w:rsidR="00EA7FC2" w:rsidRPr="00307DB5" w:rsidRDefault="00142977" w:rsidP="00276E1F">
            <w:pPr>
              <w:keepNext/>
              <w:widowControl w:val="0"/>
              <w:autoSpaceDE w:val="0"/>
              <w:jc w:val="center"/>
              <w:outlineLvl w:val="8"/>
              <w:rPr>
                <w:rFonts w:eastAsia="Lucida Sans Unicode"/>
                <w:b/>
                <w:sz w:val="22"/>
                <w:szCs w:val="22"/>
              </w:rPr>
            </w:pPr>
            <w:r w:rsidRPr="00307DB5">
              <w:rPr>
                <w:b/>
                <w:sz w:val="22"/>
                <w:szCs w:val="22"/>
                <w:lang w:eastAsia="en-US"/>
              </w:rPr>
              <w:t>Iekārtas</w:t>
            </w:r>
            <w:r w:rsidR="00276E1F" w:rsidRPr="00307DB5">
              <w:rPr>
                <w:sz w:val="22"/>
                <w:szCs w:val="22"/>
                <w:lang w:eastAsia="en-US"/>
              </w:rPr>
              <w:t xml:space="preserve"> </w:t>
            </w:r>
            <w:r w:rsidR="00276E1F" w:rsidRPr="00307DB5">
              <w:rPr>
                <w:rFonts w:eastAsia="Lucida Sans Unicode"/>
                <w:b/>
                <w:sz w:val="22"/>
                <w:szCs w:val="22"/>
              </w:rPr>
              <w:t>n</w:t>
            </w:r>
            <w:r w:rsidR="00EA7FC2" w:rsidRPr="00307DB5">
              <w:rPr>
                <w:rFonts w:eastAsia="Lucida Sans Unicode"/>
                <w:b/>
                <w:sz w:val="22"/>
                <w:szCs w:val="22"/>
              </w:rPr>
              <w:t>osaukums</w:t>
            </w:r>
          </w:p>
        </w:tc>
        <w:tc>
          <w:tcPr>
            <w:tcW w:w="2008" w:type="pct"/>
            <w:vAlign w:val="center"/>
          </w:tcPr>
          <w:p w14:paraId="6DBCF7AC" w14:textId="5968067B" w:rsidR="00EA7FC2" w:rsidRPr="00307DB5" w:rsidRDefault="00924E16" w:rsidP="00C80FBF">
            <w:pPr>
              <w:suppressAutoHyphens w:val="0"/>
              <w:jc w:val="center"/>
              <w:rPr>
                <w:b/>
                <w:sz w:val="22"/>
                <w:szCs w:val="22"/>
                <w:lang w:eastAsia="en-US"/>
              </w:rPr>
            </w:pPr>
            <w:r w:rsidRPr="00307DB5">
              <w:rPr>
                <w:rFonts w:eastAsia="Calibri"/>
                <w:b/>
                <w:bCs/>
                <w:sz w:val="22"/>
                <w:szCs w:val="22"/>
                <w:lang w:eastAsia="en-US"/>
              </w:rPr>
              <w:t>Tehniskais piedāvājums</w:t>
            </w:r>
            <w:r w:rsidRPr="00307DB5">
              <w:rPr>
                <w:rFonts w:eastAsia="Calibri"/>
                <w:b/>
                <w:bCs/>
                <w:sz w:val="22"/>
                <w:szCs w:val="22"/>
                <w:vertAlign w:val="superscript"/>
                <w:lang w:eastAsia="en-US"/>
              </w:rPr>
              <w:t>1</w:t>
            </w:r>
            <w:r w:rsidRPr="00307DB5">
              <w:rPr>
                <w:rFonts w:eastAsia="Calibri"/>
                <w:b/>
                <w:bCs/>
                <w:sz w:val="22"/>
                <w:szCs w:val="22"/>
                <w:lang w:eastAsia="en-US"/>
              </w:rPr>
              <w:t>,</w:t>
            </w:r>
            <w:r w:rsidR="00C80FBF" w:rsidRPr="00307DB5">
              <w:rPr>
                <w:rFonts w:eastAsia="Calibri"/>
                <w:b/>
                <w:bCs/>
                <w:sz w:val="22"/>
                <w:szCs w:val="22"/>
                <w:lang w:eastAsia="en-US"/>
              </w:rPr>
              <w:t xml:space="preserve"> </w:t>
            </w:r>
            <w:r w:rsidR="00C80FBF" w:rsidRPr="00307DB5">
              <w:rPr>
                <w:rFonts w:eastAsia="Lucida Sans Unicode"/>
                <w:b/>
                <w:bCs/>
                <w:sz w:val="22"/>
                <w:szCs w:val="22"/>
              </w:rPr>
              <w:t xml:space="preserve">kvalitātes prasības, raksturojošie rādītāji </w:t>
            </w:r>
            <w:r w:rsidR="00EA7FC2" w:rsidRPr="00307DB5">
              <w:rPr>
                <w:rFonts w:eastAsia="Lucida Sans Unicode"/>
                <w:bCs/>
                <w:i/>
                <w:sz w:val="22"/>
                <w:szCs w:val="22"/>
              </w:rPr>
              <w:t>(atbilstoši tehniskajai specifikācijai)</w:t>
            </w:r>
          </w:p>
        </w:tc>
        <w:tc>
          <w:tcPr>
            <w:tcW w:w="464" w:type="pct"/>
            <w:vAlign w:val="center"/>
          </w:tcPr>
          <w:p w14:paraId="7CCB3ECB" w14:textId="77777777" w:rsidR="00EA7FC2" w:rsidRPr="00307DB5" w:rsidRDefault="00EA7FC2" w:rsidP="00586AC0">
            <w:pPr>
              <w:suppressAutoHyphens w:val="0"/>
              <w:jc w:val="center"/>
              <w:rPr>
                <w:b/>
                <w:sz w:val="22"/>
                <w:szCs w:val="22"/>
                <w:lang w:eastAsia="en-US"/>
              </w:rPr>
            </w:pPr>
            <w:r w:rsidRPr="00307DB5">
              <w:rPr>
                <w:b/>
                <w:sz w:val="22"/>
                <w:szCs w:val="22"/>
                <w:lang w:eastAsia="en-US"/>
              </w:rPr>
              <w:t>Daudz</w:t>
            </w:r>
          </w:p>
          <w:p w14:paraId="2AF9714D" w14:textId="1C34FE50" w:rsidR="00EA7FC2" w:rsidRPr="00307DB5" w:rsidRDefault="00EA7FC2" w:rsidP="00586AC0">
            <w:pPr>
              <w:suppressAutoHyphens w:val="0"/>
              <w:jc w:val="center"/>
              <w:rPr>
                <w:b/>
                <w:sz w:val="22"/>
                <w:szCs w:val="22"/>
                <w:lang w:eastAsia="en-US"/>
              </w:rPr>
            </w:pPr>
            <w:r w:rsidRPr="00307DB5">
              <w:rPr>
                <w:b/>
                <w:sz w:val="22"/>
                <w:szCs w:val="22"/>
                <w:lang w:eastAsia="en-US"/>
              </w:rPr>
              <w:t>ums</w:t>
            </w:r>
          </w:p>
        </w:tc>
        <w:tc>
          <w:tcPr>
            <w:tcW w:w="540" w:type="pct"/>
            <w:vAlign w:val="center"/>
          </w:tcPr>
          <w:p w14:paraId="3E7C5B16" w14:textId="26EF8907" w:rsidR="00EA7FC2" w:rsidRPr="00307DB5" w:rsidRDefault="00EA7FC2" w:rsidP="00586AC0">
            <w:pPr>
              <w:suppressAutoHyphens w:val="0"/>
              <w:jc w:val="center"/>
              <w:rPr>
                <w:b/>
                <w:sz w:val="22"/>
                <w:szCs w:val="22"/>
                <w:lang w:eastAsia="en-US"/>
              </w:rPr>
            </w:pPr>
            <w:r w:rsidRPr="00307DB5">
              <w:rPr>
                <w:b/>
                <w:sz w:val="22"/>
                <w:szCs w:val="22"/>
                <w:lang w:eastAsia="en-US"/>
              </w:rPr>
              <w:t>Cena                                                   EUR bez</w:t>
            </w:r>
            <w:r w:rsidR="00685C92" w:rsidRPr="00307DB5">
              <w:rPr>
                <w:b/>
                <w:sz w:val="22"/>
                <w:szCs w:val="22"/>
                <w:lang w:eastAsia="en-US"/>
              </w:rPr>
              <w:t xml:space="preserve"> PVN</w:t>
            </w:r>
            <w:r w:rsidRPr="00307DB5">
              <w:rPr>
                <w:b/>
                <w:sz w:val="22"/>
                <w:szCs w:val="22"/>
                <w:lang w:eastAsia="en-US"/>
              </w:rPr>
              <w:t xml:space="preserve"> par vienību</w:t>
            </w:r>
          </w:p>
        </w:tc>
        <w:tc>
          <w:tcPr>
            <w:tcW w:w="616" w:type="pct"/>
            <w:vAlign w:val="center"/>
          </w:tcPr>
          <w:p w14:paraId="43BF2120" w14:textId="4587DBE6" w:rsidR="00EA7FC2" w:rsidRPr="00307DB5" w:rsidRDefault="00EA7FC2" w:rsidP="008242D8">
            <w:pPr>
              <w:suppressAutoHyphens w:val="0"/>
              <w:jc w:val="center"/>
              <w:rPr>
                <w:b/>
                <w:sz w:val="22"/>
                <w:szCs w:val="22"/>
                <w:lang w:eastAsia="en-US"/>
              </w:rPr>
            </w:pPr>
            <w:r w:rsidRPr="00307DB5">
              <w:rPr>
                <w:b/>
                <w:sz w:val="22"/>
                <w:szCs w:val="22"/>
                <w:lang w:eastAsia="en-US"/>
              </w:rPr>
              <w:t>Cena                                                     EUR bez  PVN kopā</w:t>
            </w:r>
          </w:p>
        </w:tc>
      </w:tr>
      <w:tr w:rsidR="00307DB5" w:rsidRPr="00307DB5" w14:paraId="579EE74E" w14:textId="77777777" w:rsidTr="00924E16">
        <w:tc>
          <w:tcPr>
            <w:tcW w:w="308" w:type="pct"/>
          </w:tcPr>
          <w:p w14:paraId="153F8C82" w14:textId="7432A75E" w:rsidR="00EA7FC2" w:rsidRPr="00307DB5" w:rsidRDefault="00EA7FC2" w:rsidP="00267A68">
            <w:pPr>
              <w:rPr>
                <w:bCs/>
              </w:rPr>
            </w:pPr>
            <w:r w:rsidRPr="00307DB5">
              <w:rPr>
                <w:bCs/>
              </w:rPr>
              <w:t>1.</w:t>
            </w:r>
          </w:p>
        </w:tc>
        <w:tc>
          <w:tcPr>
            <w:tcW w:w="1064" w:type="pct"/>
          </w:tcPr>
          <w:p w14:paraId="2E58466F" w14:textId="07CCF733" w:rsidR="00EA7FC2" w:rsidRPr="00307DB5" w:rsidRDefault="00EA7FC2" w:rsidP="0033492A">
            <w:pPr>
              <w:rPr>
                <w:bCs/>
              </w:rPr>
            </w:pPr>
          </w:p>
        </w:tc>
        <w:tc>
          <w:tcPr>
            <w:tcW w:w="2008" w:type="pct"/>
          </w:tcPr>
          <w:p w14:paraId="2BB96CF3" w14:textId="77777777" w:rsidR="00EA7FC2" w:rsidRPr="00307DB5" w:rsidRDefault="00EA7FC2" w:rsidP="0033492A">
            <w:pPr>
              <w:suppressAutoHyphens w:val="0"/>
              <w:rPr>
                <w:lang w:eastAsia="en-US"/>
              </w:rPr>
            </w:pPr>
          </w:p>
        </w:tc>
        <w:tc>
          <w:tcPr>
            <w:tcW w:w="464" w:type="pct"/>
          </w:tcPr>
          <w:p w14:paraId="0B92E1A0" w14:textId="6471ECD5" w:rsidR="00EA7FC2" w:rsidRPr="00307DB5" w:rsidRDefault="00952BA3" w:rsidP="00952BA3">
            <w:pPr>
              <w:suppressAutoHyphens w:val="0"/>
              <w:jc w:val="center"/>
              <w:rPr>
                <w:lang w:eastAsia="en-US"/>
              </w:rPr>
            </w:pPr>
            <w:r w:rsidRPr="00307DB5">
              <w:rPr>
                <w:lang w:eastAsia="en-US"/>
              </w:rPr>
              <w:t>2</w:t>
            </w:r>
          </w:p>
        </w:tc>
        <w:tc>
          <w:tcPr>
            <w:tcW w:w="540" w:type="pct"/>
          </w:tcPr>
          <w:p w14:paraId="1CE66DAD" w14:textId="77777777" w:rsidR="00EA7FC2" w:rsidRPr="00307DB5" w:rsidRDefault="00EA7FC2" w:rsidP="0033492A">
            <w:pPr>
              <w:suppressAutoHyphens w:val="0"/>
              <w:rPr>
                <w:lang w:eastAsia="en-US"/>
              </w:rPr>
            </w:pPr>
          </w:p>
        </w:tc>
        <w:tc>
          <w:tcPr>
            <w:tcW w:w="616" w:type="pct"/>
          </w:tcPr>
          <w:p w14:paraId="4F0A4250" w14:textId="77777777" w:rsidR="00EA7FC2" w:rsidRPr="00307DB5" w:rsidRDefault="00EA7FC2" w:rsidP="0033492A">
            <w:pPr>
              <w:suppressAutoHyphens w:val="0"/>
              <w:rPr>
                <w:lang w:eastAsia="en-US"/>
              </w:rPr>
            </w:pPr>
          </w:p>
        </w:tc>
      </w:tr>
      <w:tr w:rsidR="00307DB5" w:rsidRPr="00307DB5" w14:paraId="15F3FAB1" w14:textId="77777777" w:rsidTr="00924E16">
        <w:tc>
          <w:tcPr>
            <w:tcW w:w="4384" w:type="pct"/>
            <w:gridSpan w:val="5"/>
          </w:tcPr>
          <w:p w14:paraId="2898F9FC" w14:textId="45E5DDA6" w:rsidR="00276E1F" w:rsidRPr="00307DB5" w:rsidRDefault="00276E1F" w:rsidP="00276E1F">
            <w:pPr>
              <w:suppressAutoHyphens w:val="0"/>
              <w:jc w:val="right"/>
              <w:rPr>
                <w:b/>
                <w:lang w:eastAsia="en-US"/>
              </w:rPr>
            </w:pPr>
            <w:r w:rsidRPr="00307DB5">
              <w:rPr>
                <w:b/>
                <w:lang w:eastAsia="en-US"/>
              </w:rPr>
              <w:t>PVN __%:</w:t>
            </w:r>
          </w:p>
        </w:tc>
        <w:tc>
          <w:tcPr>
            <w:tcW w:w="616" w:type="pct"/>
          </w:tcPr>
          <w:p w14:paraId="0FBB0D25" w14:textId="77777777" w:rsidR="00276E1F" w:rsidRPr="00307DB5" w:rsidRDefault="00276E1F" w:rsidP="0033492A">
            <w:pPr>
              <w:suppressAutoHyphens w:val="0"/>
              <w:rPr>
                <w:lang w:eastAsia="en-US"/>
              </w:rPr>
            </w:pPr>
          </w:p>
        </w:tc>
      </w:tr>
      <w:tr w:rsidR="00307DB5" w:rsidRPr="00307DB5" w14:paraId="4CFBBFAE" w14:textId="77777777" w:rsidTr="00924E16">
        <w:tc>
          <w:tcPr>
            <w:tcW w:w="4384" w:type="pct"/>
            <w:gridSpan w:val="5"/>
          </w:tcPr>
          <w:p w14:paraId="5781DE21" w14:textId="057CDB33" w:rsidR="00276E1F" w:rsidRPr="00307DB5" w:rsidRDefault="00276E1F" w:rsidP="00276E1F">
            <w:pPr>
              <w:suppressAutoHyphens w:val="0"/>
              <w:jc w:val="right"/>
              <w:rPr>
                <w:lang w:eastAsia="en-US"/>
              </w:rPr>
            </w:pPr>
            <w:r w:rsidRPr="00307DB5">
              <w:rPr>
                <w:b/>
                <w:bCs/>
                <w:lang w:eastAsia="en-US"/>
              </w:rPr>
              <w:t>Kopā ar PVN:</w:t>
            </w:r>
          </w:p>
        </w:tc>
        <w:tc>
          <w:tcPr>
            <w:tcW w:w="616" w:type="pct"/>
          </w:tcPr>
          <w:p w14:paraId="2C337427" w14:textId="77777777" w:rsidR="00276E1F" w:rsidRPr="00307DB5" w:rsidRDefault="00276E1F" w:rsidP="007B24F2">
            <w:pPr>
              <w:suppressAutoHyphens w:val="0"/>
              <w:rPr>
                <w:lang w:eastAsia="en-US"/>
              </w:rPr>
            </w:pPr>
          </w:p>
        </w:tc>
      </w:tr>
    </w:tbl>
    <w:p w14:paraId="2EC3050B" w14:textId="77777777" w:rsidR="0039679E" w:rsidRPr="00307DB5" w:rsidRDefault="0039679E" w:rsidP="00267A68">
      <w:pPr>
        <w:keepLines/>
        <w:widowControl w:val="0"/>
        <w:suppressAutoHyphens w:val="0"/>
        <w:ind w:firstLine="349"/>
        <w:rPr>
          <w:lang w:eastAsia="en-US"/>
        </w:rPr>
      </w:pPr>
      <w:r w:rsidRPr="00307DB5">
        <w:rPr>
          <w:lang w:eastAsia="en-US"/>
        </w:rPr>
        <w:t>Mēs apliecinām, ka:</w:t>
      </w:r>
    </w:p>
    <w:p w14:paraId="08BFDB6A" w14:textId="23BE5E7E" w:rsidR="000837D3" w:rsidRPr="00307DB5" w:rsidRDefault="003D5031" w:rsidP="00F7097F">
      <w:pPr>
        <w:keepNext/>
        <w:keepLines/>
        <w:widowControl w:val="0"/>
        <w:numPr>
          <w:ilvl w:val="0"/>
          <w:numId w:val="5"/>
        </w:numPr>
        <w:tabs>
          <w:tab w:val="left" w:pos="360"/>
          <w:tab w:val="left" w:pos="720"/>
        </w:tabs>
        <w:suppressAutoHyphens w:val="0"/>
        <w:ind w:left="-119" w:firstLine="482"/>
        <w:jc w:val="both"/>
        <w:rPr>
          <w:lang w:eastAsia="en-US"/>
        </w:rPr>
      </w:pPr>
      <w:r w:rsidRPr="00307DB5">
        <w:rPr>
          <w:lang w:eastAsia="en-US"/>
        </w:rPr>
        <w:t>n</w:t>
      </w:r>
      <w:r w:rsidR="0039679E" w:rsidRPr="00307DB5">
        <w:rPr>
          <w:lang w:eastAsia="en-US"/>
        </w:rPr>
        <w:t>ekādā veidā neesam ieinteresēti nevienā citā piedāvājumā, kas iesniegts šajā iepirkumā;</w:t>
      </w:r>
    </w:p>
    <w:p w14:paraId="03DB8AC1" w14:textId="480E3912" w:rsidR="0039679E" w:rsidRPr="00307DB5" w:rsidRDefault="003D5031" w:rsidP="00F7097F">
      <w:pPr>
        <w:keepNext/>
        <w:keepLines/>
        <w:widowControl w:val="0"/>
        <w:numPr>
          <w:ilvl w:val="0"/>
          <w:numId w:val="5"/>
        </w:numPr>
        <w:tabs>
          <w:tab w:val="left" w:pos="360"/>
          <w:tab w:val="left" w:pos="720"/>
        </w:tabs>
        <w:suppressAutoHyphens w:val="0"/>
        <w:ind w:left="-119" w:firstLine="482"/>
        <w:jc w:val="both"/>
        <w:rPr>
          <w:lang w:eastAsia="en-US"/>
        </w:rPr>
      </w:pPr>
      <w:r w:rsidRPr="00307DB5">
        <w:rPr>
          <w:lang w:eastAsia="en-US"/>
        </w:rPr>
        <w:t>n</w:t>
      </w:r>
      <w:r w:rsidR="0039679E" w:rsidRPr="00307DB5">
        <w:rPr>
          <w:lang w:eastAsia="en-US"/>
        </w:rPr>
        <w:t>av tādu apstākļu, kuri liegtu mums piedalīties iepirkumā un izpildīt tehniskajās sp</w:t>
      </w:r>
      <w:r w:rsidR="00A40874" w:rsidRPr="00307DB5">
        <w:rPr>
          <w:lang w:eastAsia="en-US"/>
        </w:rPr>
        <w:t>ecifikācijās norādītās prasības;</w:t>
      </w:r>
    </w:p>
    <w:p w14:paraId="40160BF2" w14:textId="62FC0C94" w:rsidR="0089366A" w:rsidRPr="007E7057"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7E7057">
        <w:rPr>
          <w:lang w:eastAsia="en-US"/>
        </w:rPr>
        <w:t xml:space="preserve">mūsu </w:t>
      </w:r>
      <w:r w:rsidR="00EA7FC2" w:rsidRPr="00D425F5">
        <w:rPr>
          <w:lang w:eastAsia="en-US"/>
        </w:rPr>
        <w:t>pieg</w:t>
      </w:r>
      <w:r w:rsidR="00E652FE" w:rsidRPr="00D425F5">
        <w:rPr>
          <w:lang w:eastAsia="en-US"/>
        </w:rPr>
        <w:t xml:space="preserve">ādātajiem </w:t>
      </w:r>
      <w:r w:rsidR="00952BA3" w:rsidRPr="00D425F5">
        <w:rPr>
          <w:lang w:eastAsia="en-US"/>
        </w:rPr>
        <w:t xml:space="preserve">un uzstādītajiem </w:t>
      </w:r>
      <w:r w:rsidR="00EA7FC2" w:rsidRPr="00D425F5">
        <w:rPr>
          <w:lang w:eastAsia="en-US"/>
        </w:rPr>
        <w:t xml:space="preserve">pacēlājiem </w:t>
      </w:r>
      <w:r w:rsidR="00D425F5">
        <w:rPr>
          <w:lang w:eastAsia="en-US"/>
        </w:rPr>
        <w:t>ir 2 (divu) gadu</w:t>
      </w:r>
      <w:r w:rsidR="00952BA3">
        <w:rPr>
          <w:lang w:eastAsia="en-US"/>
        </w:rPr>
        <w:t xml:space="preserve"> </w:t>
      </w:r>
      <w:r w:rsidRPr="007E7057">
        <w:rPr>
          <w:lang w:eastAsia="en-US"/>
        </w:rPr>
        <w:t>garantija</w:t>
      </w:r>
      <w:r w:rsidR="00A40874" w:rsidRPr="007E7057">
        <w:rPr>
          <w:lang w:eastAsia="en-US"/>
        </w:rPr>
        <w:t>;</w:t>
      </w:r>
    </w:p>
    <w:p w14:paraId="26A9C522" w14:textId="6FB10590" w:rsidR="0039679E" w:rsidRPr="008608F7" w:rsidRDefault="0039679E" w:rsidP="008C5F8F">
      <w:pPr>
        <w:keepLines/>
        <w:widowControl w:val="0"/>
        <w:suppressAutoHyphens w:val="0"/>
        <w:jc w:val="both"/>
        <w:rPr>
          <w:color w:val="FF0000"/>
          <w:lang w:eastAsia="en-US"/>
        </w:rPr>
      </w:pPr>
    </w:p>
    <w:p w14:paraId="04DF0B27" w14:textId="77777777" w:rsidR="00077054" w:rsidRPr="00E652FE" w:rsidRDefault="0039679E" w:rsidP="0039679E">
      <w:pPr>
        <w:widowControl w:val="0"/>
        <w:suppressAutoHyphens w:val="0"/>
        <w:jc w:val="both"/>
        <w:rPr>
          <w:b/>
          <w:lang w:eastAsia="en-US"/>
        </w:rPr>
      </w:pPr>
      <w:r w:rsidRPr="00E652FE">
        <w:rPr>
          <w:b/>
          <w:lang w:eastAsia="en-US"/>
        </w:rPr>
        <w:t>Pielikumā:</w:t>
      </w:r>
    </w:p>
    <w:p w14:paraId="041F1226" w14:textId="08C22A95" w:rsidR="00872EC0" w:rsidRPr="00E652FE" w:rsidRDefault="00EA7FC2" w:rsidP="00077054">
      <w:pPr>
        <w:widowControl w:val="0"/>
        <w:suppressAutoHyphens w:val="0"/>
        <w:ind w:firstLine="708"/>
        <w:jc w:val="both"/>
        <w:rPr>
          <w:lang w:eastAsia="en-US"/>
        </w:rPr>
      </w:pPr>
      <w:r w:rsidRPr="00E652FE">
        <w:rPr>
          <w:lang w:eastAsia="en-US"/>
        </w:rPr>
        <w:t>1</w:t>
      </w:r>
      <w:r w:rsidR="00872EC0" w:rsidRPr="00E652FE">
        <w:rPr>
          <w:lang w:eastAsia="en-US"/>
        </w:rPr>
        <w:t xml:space="preserve">. </w:t>
      </w:r>
      <w:r w:rsidR="00CC4DE2" w:rsidRPr="00E652FE">
        <w:rPr>
          <w:lang w:eastAsia="en-US"/>
        </w:rPr>
        <w:t>Tāme</w:t>
      </w:r>
      <w:r w:rsidR="0089366A" w:rsidRPr="00E652FE">
        <w:rPr>
          <w:lang w:eastAsia="en-US"/>
        </w:rPr>
        <w:t xml:space="preserve"> </w:t>
      </w:r>
      <w:r w:rsidR="00146D23" w:rsidRPr="00E652FE">
        <w:rPr>
          <w:sz w:val="20"/>
          <w:szCs w:val="20"/>
          <w:vertAlign w:val="superscript"/>
        </w:rPr>
        <w:t>2</w:t>
      </w:r>
      <w:r w:rsidR="0089366A" w:rsidRPr="00E652FE">
        <w:rPr>
          <w:sz w:val="20"/>
          <w:szCs w:val="20"/>
          <w:vertAlign w:val="superscript"/>
        </w:rPr>
        <w:t xml:space="preserve"> </w:t>
      </w:r>
      <w:r w:rsidR="0089366A" w:rsidRPr="00E652FE">
        <w:rPr>
          <w:sz w:val="20"/>
          <w:szCs w:val="20"/>
        </w:rPr>
        <w:t>;</w:t>
      </w:r>
    </w:p>
    <w:p w14:paraId="41B332E5" w14:textId="27AFDCC1" w:rsidR="00AE194C" w:rsidRPr="00E652FE" w:rsidRDefault="00924E16" w:rsidP="008C5F8F">
      <w:pPr>
        <w:widowControl w:val="0"/>
        <w:suppressAutoHyphens w:val="0"/>
        <w:spacing w:after="120"/>
        <w:ind w:firstLine="709"/>
        <w:jc w:val="both"/>
        <w:rPr>
          <w:lang w:eastAsia="en-US"/>
        </w:rPr>
      </w:pPr>
      <w:r w:rsidRPr="00E652FE">
        <w:rPr>
          <w:lang w:eastAsia="en-US"/>
        </w:rPr>
        <w:t>2</w:t>
      </w:r>
      <w:r w:rsidR="00CC4DE2" w:rsidRPr="00E652FE">
        <w:rPr>
          <w:lang w:eastAsia="en-US"/>
        </w:rPr>
        <w:t>. CD disks</w:t>
      </w:r>
      <w:r w:rsidR="00515980" w:rsidRPr="00E652FE">
        <w:rPr>
          <w:lang w:eastAsia="en-US"/>
        </w:rPr>
        <w:t>, kurā ierakstīts tehniskais piedāvājums</w:t>
      </w:r>
      <w:r w:rsidR="00745F37" w:rsidRPr="00E652FE">
        <w:rPr>
          <w:lang w:eastAsia="en-US"/>
        </w:rPr>
        <w:t xml:space="preserve"> un tāme</w:t>
      </w:r>
      <w:r w:rsidR="00CC4DE2" w:rsidRPr="00E652FE">
        <w:rPr>
          <w:lang w:eastAsia="en-US"/>
        </w:rPr>
        <w:t>.</w:t>
      </w:r>
    </w:p>
    <w:p w14:paraId="0A3C44E0" w14:textId="77777777" w:rsidR="00062B10" w:rsidRPr="008608F7" w:rsidRDefault="00062B10" w:rsidP="008C5F8F">
      <w:pPr>
        <w:widowControl w:val="0"/>
        <w:suppressAutoHyphens w:val="0"/>
        <w:spacing w:after="120"/>
        <w:ind w:firstLine="709"/>
        <w:jc w:val="both"/>
        <w:rPr>
          <w:color w:val="FF0000"/>
          <w:lang w:eastAsia="en-US"/>
        </w:rPr>
      </w:pPr>
    </w:p>
    <w:p w14:paraId="3314B035" w14:textId="3BB8A12B" w:rsidR="0089366A" w:rsidRPr="00857B9A" w:rsidRDefault="0089366A" w:rsidP="0089366A">
      <w:pPr>
        <w:widowControl w:val="0"/>
        <w:suppressAutoHyphens w:val="0"/>
        <w:spacing w:after="120"/>
        <w:ind w:firstLine="709"/>
        <w:rPr>
          <w:lang w:eastAsia="en-US"/>
        </w:rPr>
      </w:pPr>
      <w:r w:rsidRPr="00857B9A">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8608F7" w:rsidRPr="00857B9A"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857B9A" w:rsidRDefault="0039679E" w:rsidP="00D51872">
            <w:pPr>
              <w:suppressAutoHyphens w:val="0"/>
              <w:snapToGrid w:val="0"/>
              <w:spacing w:before="120" w:after="120"/>
              <w:rPr>
                <w:b/>
                <w:lang w:eastAsia="en-US"/>
              </w:rPr>
            </w:pPr>
            <w:r w:rsidRPr="00857B9A">
              <w:rPr>
                <w:b/>
                <w:lang w:eastAsia="en-US"/>
              </w:rPr>
              <w:t>Vārds, uzvārds,  amats</w:t>
            </w:r>
            <w:r w:rsidR="00D51872" w:rsidRPr="00857B9A">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4542177E" w14:textId="77777777" w:rsidR="0039679E" w:rsidRPr="00857B9A" w:rsidRDefault="0039679E" w:rsidP="00D51872">
            <w:pPr>
              <w:suppressAutoHyphens w:val="0"/>
              <w:snapToGrid w:val="0"/>
              <w:spacing w:before="120" w:after="120"/>
              <w:jc w:val="both"/>
              <w:rPr>
                <w:lang w:eastAsia="en-US"/>
              </w:rPr>
            </w:pPr>
          </w:p>
        </w:tc>
      </w:tr>
    </w:tbl>
    <w:p w14:paraId="45291B28" w14:textId="77777777" w:rsidR="00586AC0" w:rsidRPr="008608F7" w:rsidRDefault="00586AC0" w:rsidP="0039679E">
      <w:pPr>
        <w:jc w:val="right"/>
        <w:rPr>
          <w:color w:val="FF0000"/>
          <w:sz w:val="20"/>
          <w:szCs w:val="20"/>
        </w:rPr>
      </w:pPr>
    </w:p>
    <w:p w14:paraId="1721D0E5" w14:textId="4AB0087E" w:rsidR="000837D3" w:rsidRPr="003B0396" w:rsidRDefault="000837D3" w:rsidP="000824E6">
      <w:pPr>
        <w:suppressAutoHyphens w:val="0"/>
        <w:spacing w:after="120"/>
        <w:jc w:val="both"/>
        <w:rPr>
          <w:sz w:val="20"/>
          <w:szCs w:val="20"/>
        </w:rPr>
      </w:pPr>
      <w:r w:rsidRPr="00E652FE">
        <w:rPr>
          <w:sz w:val="20"/>
          <w:szCs w:val="20"/>
          <w:vertAlign w:val="superscript"/>
        </w:rPr>
        <w:t>1</w:t>
      </w:r>
      <w:r w:rsidRPr="00E652FE">
        <w:rPr>
          <w:sz w:val="20"/>
          <w:szCs w:val="20"/>
        </w:rPr>
        <w:t xml:space="preserve"> Pretendents, aizp</w:t>
      </w:r>
      <w:r w:rsidR="00EA7FC2" w:rsidRPr="00E652FE">
        <w:rPr>
          <w:sz w:val="20"/>
          <w:szCs w:val="20"/>
        </w:rPr>
        <w:t>ildot šo formu, sniedz apliecinā</w:t>
      </w:r>
      <w:r w:rsidRPr="00E652FE">
        <w:rPr>
          <w:sz w:val="20"/>
          <w:szCs w:val="20"/>
        </w:rPr>
        <w:t xml:space="preserve">jumu un norāda precīzu </w:t>
      </w:r>
      <w:r w:rsidR="00142977" w:rsidRPr="00E652FE">
        <w:rPr>
          <w:sz w:val="20"/>
          <w:szCs w:val="20"/>
        </w:rPr>
        <w:t>iekārtas</w:t>
      </w:r>
      <w:r w:rsidRPr="00E652FE">
        <w:rPr>
          <w:sz w:val="20"/>
          <w:szCs w:val="20"/>
        </w:rPr>
        <w:t xml:space="preserve"> aprakstu. Informācija norādāma tādā apjomā, lai iepirkuma komisija varētu veikt tehniskā piedāvājuma atbilstības pārbaudi un piedāvājumu vērtēšanu atbilstoši iepirkuma dokumentācijas prasībām</w:t>
      </w:r>
      <w:r w:rsidRPr="003B0396">
        <w:rPr>
          <w:sz w:val="20"/>
          <w:szCs w:val="20"/>
        </w:rPr>
        <w:t xml:space="preserve">.  </w:t>
      </w:r>
      <w:r w:rsidR="000824E6" w:rsidRPr="003B0396">
        <w:rPr>
          <w:sz w:val="23"/>
          <w:szCs w:val="23"/>
          <w:u w:val="single"/>
        </w:rPr>
        <w:t>Tehniskajam piedāvājumam pievieno ražotāja dokumentāciju, izdruku no ražotāja mājas lapas vai citu dokumentu, kas apliecina piedāvāto preču atbilstību tehniskās specifikācijas prasībām.</w:t>
      </w:r>
    </w:p>
    <w:p w14:paraId="48EE6FA4" w14:textId="382D158D" w:rsidR="000837D3" w:rsidRDefault="00146D23" w:rsidP="0089366A">
      <w:pPr>
        <w:pStyle w:val="FootnoteText"/>
        <w:spacing w:after="120"/>
        <w:jc w:val="both"/>
      </w:pPr>
      <w:r w:rsidRPr="003B0396">
        <w:rPr>
          <w:vertAlign w:val="superscript"/>
        </w:rPr>
        <w:t>2</w:t>
      </w:r>
      <w:r w:rsidRPr="003B0396">
        <w:t xml:space="preserve"> </w:t>
      </w:r>
      <w:r w:rsidR="003F36F9" w:rsidRPr="003B0396">
        <w:t xml:space="preserve">Pretendents pievieno detalizētu </w:t>
      </w:r>
      <w:r w:rsidR="00142977" w:rsidRPr="003B0396">
        <w:t>iekārtas</w:t>
      </w:r>
      <w:r w:rsidR="003F36F9" w:rsidRPr="003B0396">
        <w:t xml:space="preserve">  piegādes</w:t>
      </w:r>
      <w:r w:rsidR="00225A90" w:rsidRPr="003B0396">
        <w:t xml:space="preserve"> un uzstādīšanas</w:t>
      </w:r>
      <w:r w:rsidR="003F36F9" w:rsidRPr="003B0396">
        <w:t xml:space="preserve"> </w:t>
      </w:r>
      <w:r w:rsidR="003F36F9" w:rsidRPr="003B0396">
        <w:rPr>
          <w:b/>
          <w:u w:val="single"/>
        </w:rPr>
        <w:t>tāmi</w:t>
      </w:r>
      <w:r w:rsidR="003F36F9" w:rsidRPr="003B0396">
        <w:rPr>
          <w:b/>
        </w:rPr>
        <w:t xml:space="preserve">, </w:t>
      </w:r>
      <w:r w:rsidR="003F36F9" w:rsidRPr="003B0396">
        <w:t xml:space="preserve">kurā </w:t>
      </w:r>
      <w:r w:rsidR="003F36F9" w:rsidRPr="00E652FE">
        <w:t>norāda izmaksas, piegādes</w:t>
      </w:r>
      <w:r w:rsidR="00225A90">
        <w:t>, uzstādīšanas</w:t>
      </w:r>
      <w:r w:rsidR="003F36F9" w:rsidRPr="00E652FE">
        <w:t xml:space="preserve"> izmaksas, darbaspēka izmaksas, pasūtītāja lietotāju individuālās apmācības izmaksas u.c. pozīcijas pēc pretendenta ieskatiem.</w:t>
      </w:r>
    </w:p>
    <w:p w14:paraId="05284719" w14:textId="0C60928D" w:rsidR="00A44A86" w:rsidRDefault="00A44A86" w:rsidP="0089366A">
      <w:pPr>
        <w:pStyle w:val="FootnoteText"/>
        <w:spacing w:after="120"/>
        <w:jc w:val="both"/>
      </w:pPr>
    </w:p>
    <w:p w14:paraId="30DDA4C2" w14:textId="77777777" w:rsidR="00D425F5" w:rsidRDefault="00D425F5" w:rsidP="00C46297">
      <w:pPr>
        <w:jc w:val="center"/>
        <w:rPr>
          <w:b/>
          <w:bCs/>
        </w:rPr>
      </w:pPr>
    </w:p>
    <w:p w14:paraId="7F535127" w14:textId="41673EB6" w:rsidR="00C46297" w:rsidRDefault="00C46297" w:rsidP="00C46297">
      <w:pPr>
        <w:jc w:val="center"/>
        <w:rPr>
          <w:b/>
          <w:bCs/>
        </w:rPr>
      </w:pPr>
      <w:r w:rsidRPr="00E8769C">
        <w:rPr>
          <w:b/>
          <w:bCs/>
        </w:rPr>
        <w:t>TEHNISKAIS PIEDĀVĀJUMS</w:t>
      </w:r>
    </w:p>
    <w:p w14:paraId="3A5D382F" w14:textId="22E59469" w:rsidR="00C46297" w:rsidRPr="00E8769C" w:rsidRDefault="00C46297" w:rsidP="00C46297">
      <w:pPr>
        <w:jc w:val="center"/>
        <w:rPr>
          <w:b/>
          <w:bCs/>
        </w:rPr>
      </w:pPr>
      <w:r>
        <w:rPr>
          <w:b/>
          <w:bCs/>
        </w:rPr>
        <w:t>2.daļā “Vertikālā pacēlāja-platformas ierīkošana”</w:t>
      </w:r>
    </w:p>
    <w:p w14:paraId="25413606" w14:textId="77777777" w:rsidR="00C46297" w:rsidRPr="00E8769C" w:rsidRDefault="00C46297" w:rsidP="00C46297">
      <w:pPr>
        <w:jc w:val="center"/>
      </w:pPr>
      <w:r w:rsidRPr="00E8769C">
        <w:t>Daugavpilī</w:t>
      </w:r>
    </w:p>
    <w:p w14:paraId="51C23A94" w14:textId="77777777" w:rsidR="00C46297" w:rsidRPr="00E8769C" w:rsidRDefault="00C46297" w:rsidP="00C46297"/>
    <w:p w14:paraId="234E14A9" w14:textId="77777777" w:rsidR="00C46297" w:rsidRDefault="00C46297" w:rsidP="00C46297">
      <w:pPr>
        <w:jc w:val="both"/>
      </w:pPr>
      <w:r w:rsidRPr="00E8769C">
        <w:t>Daugavpilī, 2018.gada ____._______________</w:t>
      </w:r>
    </w:p>
    <w:p w14:paraId="057B6985" w14:textId="77777777" w:rsidR="00C46297" w:rsidRPr="00CB0AAA" w:rsidRDefault="00C46297" w:rsidP="00C46297">
      <w:pPr>
        <w:jc w:val="both"/>
      </w:pPr>
    </w:p>
    <w:p w14:paraId="6A8BC9C9" w14:textId="77777777" w:rsidR="00C46297" w:rsidRPr="00CB68FD" w:rsidRDefault="00C46297" w:rsidP="00C46297">
      <w:pPr>
        <w:jc w:val="both"/>
      </w:pPr>
    </w:p>
    <w:p w14:paraId="0FC92640" w14:textId="39B5EFEC" w:rsidR="00C46297" w:rsidRPr="00CB0AAA" w:rsidRDefault="00C46297" w:rsidP="00C46297">
      <w:pPr>
        <w:tabs>
          <w:tab w:val="left" w:pos="-114"/>
          <w:tab w:val="left" w:pos="-57"/>
        </w:tabs>
        <w:jc w:val="both"/>
        <w:rPr>
          <w:lang w:eastAsia="en-US"/>
        </w:rPr>
      </w:pPr>
      <w:r w:rsidRPr="00CB68FD">
        <w:tab/>
        <w:t xml:space="preserve">Iepazinušies ar nolikuma </w:t>
      </w:r>
      <w:r w:rsidRPr="00CB68FD">
        <w:rPr>
          <w:b/>
        </w:rPr>
        <w:t>„Pacēlāju – platformu ierīkošana “Sociālā dienesta” klientiem ar kustību traucējumiem”</w:t>
      </w:r>
      <w:r w:rsidRPr="00CB68FD">
        <w:rPr>
          <w:b/>
          <w:bCs/>
        </w:rPr>
        <w:t>, identifikācijas numurs</w:t>
      </w:r>
      <w:r w:rsidRPr="00CB68FD">
        <w:rPr>
          <w:b/>
          <w:bCs/>
          <w:kern w:val="2"/>
        </w:rPr>
        <w:t xml:space="preserve"> </w:t>
      </w:r>
      <w:r w:rsidR="00307DB5" w:rsidRPr="00CB68FD">
        <w:rPr>
          <w:b/>
          <w:bCs/>
        </w:rPr>
        <w:t>DPD 2018/112</w:t>
      </w:r>
      <w:r w:rsidRPr="00CB68FD">
        <w:rPr>
          <w:b/>
          <w:bCs/>
        </w:rPr>
        <w:t xml:space="preserve">, </w:t>
      </w:r>
      <w:r w:rsidRPr="00CB0AAA">
        <w:t xml:space="preserve">tehniskās specifikācijas prasībām, </w:t>
      </w:r>
      <w:r w:rsidRPr="00CB0AAA">
        <w:rPr>
          <w:lang w:eastAsia="en-US"/>
        </w:rPr>
        <w:t>________ (</w:t>
      </w:r>
      <w:r w:rsidRPr="00CB0AAA">
        <w:rPr>
          <w:i/>
          <w:lang w:eastAsia="en-US"/>
        </w:rPr>
        <w:t>uzņēmuma nosaukums</w:t>
      </w:r>
      <w:r w:rsidRPr="00CB0AAA">
        <w:rPr>
          <w:lang w:eastAsia="en-US"/>
        </w:rPr>
        <w:t xml:space="preserve">) piedāvā </w:t>
      </w:r>
      <w:r>
        <w:rPr>
          <w:lang w:eastAsia="en-US"/>
        </w:rPr>
        <w:t>ierīkot</w:t>
      </w:r>
      <w:r w:rsidR="00EB2FC1">
        <w:rPr>
          <w:lang w:eastAsia="en-US"/>
        </w:rPr>
        <w:t xml:space="preserve"> (piegādāt un uzstādīt)</w:t>
      </w:r>
      <w:r>
        <w:rPr>
          <w:lang w:eastAsia="en-US"/>
        </w:rPr>
        <w:t xml:space="preserve"> </w:t>
      </w:r>
      <w:r w:rsidR="00862614">
        <w:rPr>
          <w:lang w:eastAsia="en-US"/>
        </w:rPr>
        <w:t xml:space="preserve">vertikālus </w:t>
      </w:r>
      <w:r>
        <w:rPr>
          <w:lang w:eastAsia="en-US"/>
        </w:rPr>
        <w:t xml:space="preserve">pacēlājus – platformas </w:t>
      </w:r>
      <w:r w:rsidRPr="00CB0AAA">
        <w:rPr>
          <w:lang w:eastAsia="en-US"/>
        </w:rPr>
        <w:t>par šādu cenu:</w:t>
      </w:r>
    </w:p>
    <w:p w14:paraId="32CD0CE3" w14:textId="77777777" w:rsidR="00C46297" w:rsidRPr="00CB0AAA" w:rsidRDefault="00C46297" w:rsidP="00C46297">
      <w:pPr>
        <w:tabs>
          <w:tab w:val="left" w:pos="-114"/>
          <w:tab w:val="left" w:pos="-57"/>
        </w:tabs>
        <w:suppressAutoHyphens w:val="0"/>
        <w:jc w:val="both"/>
        <w:rPr>
          <w:b/>
          <w:bCs/>
          <w:lang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843"/>
        <w:gridCol w:w="3686"/>
        <w:gridCol w:w="852"/>
        <w:gridCol w:w="991"/>
        <w:gridCol w:w="1131"/>
      </w:tblGrid>
      <w:tr w:rsidR="00C46297" w:rsidRPr="00CB0AAA" w14:paraId="25AA9273" w14:textId="77777777" w:rsidTr="005D38B6">
        <w:trPr>
          <w:cantSplit/>
          <w:trHeight w:val="1134"/>
        </w:trPr>
        <w:tc>
          <w:tcPr>
            <w:tcW w:w="368" w:type="pct"/>
          </w:tcPr>
          <w:p w14:paraId="7F743DAC" w14:textId="77777777" w:rsidR="00C46297" w:rsidRPr="00CB0AAA" w:rsidRDefault="00C46297" w:rsidP="006E41E5">
            <w:pPr>
              <w:keepNext/>
              <w:widowControl w:val="0"/>
              <w:autoSpaceDE w:val="0"/>
              <w:jc w:val="center"/>
              <w:outlineLvl w:val="8"/>
              <w:rPr>
                <w:rFonts w:eastAsia="Lucida Sans Unicode"/>
                <w:b/>
                <w:bCs/>
                <w:sz w:val="22"/>
                <w:szCs w:val="22"/>
              </w:rPr>
            </w:pPr>
            <w:r w:rsidRPr="00CB0AAA">
              <w:rPr>
                <w:rFonts w:eastAsia="Lucida Sans Unicode"/>
                <w:b/>
                <w:bCs/>
                <w:sz w:val="22"/>
                <w:szCs w:val="22"/>
              </w:rPr>
              <w:t>Nr.</w:t>
            </w:r>
          </w:p>
          <w:p w14:paraId="296EEE31" w14:textId="77777777" w:rsidR="00C46297" w:rsidRPr="00CB0AAA" w:rsidRDefault="00C46297" w:rsidP="006E41E5">
            <w:pPr>
              <w:keepNext/>
              <w:widowControl w:val="0"/>
              <w:autoSpaceDE w:val="0"/>
              <w:jc w:val="center"/>
              <w:outlineLvl w:val="8"/>
              <w:rPr>
                <w:rFonts w:eastAsia="Lucida Sans Unicode"/>
                <w:b/>
                <w:bCs/>
                <w:sz w:val="22"/>
                <w:szCs w:val="22"/>
              </w:rPr>
            </w:pPr>
            <w:r w:rsidRPr="00CB0AAA">
              <w:rPr>
                <w:rFonts w:eastAsia="Lucida Sans Unicode"/>
                <w:b/>
                <w:bCs/>
                <w:sz w:val="22"/>
                <w:szCs w:val="22"/>
              </w:rPr>
              <w:t>p.</w:t>
            </w:r>
          </w:p>
          <w:p w14:paraId="1FB48746" w14:textId="77777777" w:rsidR="00C46297" w:rsidRPr="00CB0AAA" w:rsidRDefault="00C46297" w:rsidP="006E41E5">
            <w:pPr>
              <w:keepNext/>
              <w:widowControl w:val="0"/>
              <w:autoSpaceDE w:val="0"/>
              <w:jc w:val="center"/>
              <w:outlineLvl w:val="8"/>
              <w:rPr>
                <w:rFonts w:eastAsia="Lucida Sans Unicode"/>
                <w:b/>
                <w:bCs/>
                <w:sz w:val="22"/>
                <w:szCs w:val="22"/>
              </w:rPr>
            </w:pPr>
            <w:r w:rsidRPr="00CB0AAA">
              <w:rPr>
                <w:rFonts w:eastAsia="Lucida Sans Unicode"/>
                <w:b/>
                <w:bCs/>
                <w:sz w:val="22"/>
                <w:szCs w:val="22"/>
              </w:rPr>
              <w:t>k.</w:t>
            </w:r>
          </w:p>
        </w:tc>
        <w:tc>
          <w:tcPr>
            <w:tcW w:w="1004" w:type="pct"/>
            <w:vAlign w:val="center"/>
          </w:tcPr>
          <w:p w14:paraId="6BB6481E" w14:textId="77777777" w:rsidR="00C46297" w:rsidRPr="00CB0AAA" w:rsidRDefault="00C46297" w:rsidP="006E41E5">
            <w:pPr>
              <w:keepNext/>
              <w:widowControl w:val="0"/>
              <w:autoSpaceDE w:val="0"/>
              <w:jc w:val="center"/>
              <w:outlineLvl w:val="8"/>
              <w:rPr>
                <w:rFonts w:eastAsia="Lucida Sans Unicode"/>
                <w:b/>
                <w:sz w:val="22"/>
                <w:szCs w:val="22"/>
              </w:rPr>
            </w:pPr>
            <w:r w:rsidRPr="00CB0AAA">
              <w:rPr>
                <w:b/>
                <w:sz w:val="22"/>
                <w:szCs w:val="22"/>
                <w:lang w:eastAsia="en-US"/>
              </w:rPr>
              <w:t>Iekārtas</w:t>
            </w:r>
            <w:r w:rsidRPr="00CB0AAA">
              <w:rPr>
                <w:sz w:val="22"/>
                <w:szCs w:val="22"/>
                <w:lang w:eastAsia="en-US"/>
              </w:rPr>
              <w:t xml:space="preserve"> </w:t>
            </w:r>
            <w:r w:rsidRPr="00CB0AAA">
              <w:rPr>
                <w:rFonts w:eastAsia="Lucida Sans Unicode"/>
                <w:b/>
                <w:sz w:val="22"/>
                <w:szCs w:val="22"/>
              </w:rPr>
              <w:t>nosaukums</w:t>
            </w:r>
          </w:p>
        </w:tc>
        <w:tc>
          <w:tcPr>
            <w:tcW w:w="2008" w:type="pct"/>
            <w:vAlign w:val="center"/>
          </w:tcPr>
          <w:p w14:paraId="4AF98FDF" w14:textId="77777777" w:rsidR="00C46297" w:rsidRPr="00CB0AAA" w:rsidRDefault="00C46297" w:rsidP="006E41E5">
            <w:pPr>
              <w:suppressAutoHyphens w:val="0"/>
              <w:jc w:val="center"/>
              <w:rPr>
                <w:b/>
                <w:sz w:val="22"/>
                <w:szCs w:val="22"/>
                <w:lang w:eastAsia="en-US"/>
              </w:rPr>
            </w:pPr>
            <w:r w:rsidRPr="00CB0AAA">
              <w:rPr>
                <w:rFonts w:eastAsia="Calibri"/>
                <w:b/>
                <w:bCs/>
                <w:sz w:val="22"/>
                <w:szCs w:val="22"/>
                <w:lang w:eastAsia="en-US"/>
              </w:rPr>
              <w:t>Tehniskais piedāvājums</w:t>
            </w:r>
            <w:r w:rsidRPr="00CB0AAA">
              <w:rPr>
                <w:rFonts w:eastAsia="Calibri"/>
                <w:b/>
                <w:bCs/>
                <w:sz w:val="22"/>
                <w:szCs w:val="22"/>
                <w:vertAlign w:val="superscript"/>
                <w:lang w:eastAsia="en-US"/>
              </w:rPr>
              <w:t>1</w:t>
            </w:r>
            <w:r w:rsidRPr="00CB0AAA">
              <w:rPr>
                <w:rFonts w:eastAsia="Calibri"/>
                <w:b/>
                <w:bCs/>
                <w:sz w:val="22"/>
                <w:szCs w:val="22"/>
                <w:lang w:eastAsia="en-US"/>
              </w:rPr>
              <w:t xml:space="preserve">, </w:t>
            </w:r>
            <w:r w:rsidRPr="00CB0AAA">
              <w:rPr>
                <w:rFonts w:eastAsia="Lucida Sans Unicode"/>
                <w:b/>
                <w:bCs/>
                <w:sz w:val="22"/>
                <w:szCs w:val="22"/>
              </w:rPr>
              <w:t xml:space="preserve">kvalitātes prasības, raksturojošie rādītāji </w:t>
            </w:r>
            <w:r w:rsidRPr="00CB0AAA">
              <w:rPr>
                <w:rFonts w:eastAsia="Lucida Sans Unicode"/>
                <w:bCs/>
                <w:i/>
                <w:sz w:val="22"/>
                <w:szCs w:val="22"/>
              </w:rPr>
              <w:t>(atbilstoši tehniskajai specifikācijai)</w:t>
            </w:r>
          </w:p>
        </w:tc>
        <w:tc>
          <w:tcPr>
            <w:tcW w:w="464" w:type="pct"/>
            <w:vAlign w:val="center"/>
          </w:tcPr>
          <w:p w14:paraId="63114A48" w14:textId="77777777" w:rsidR="00C46297" w:rsidRPr="00CB0AAA" w:rsidRDefault="00C46297" w:rsidP="006E41E5">
            <w:pPr>
              <w:suppressAutoHyphens w:val="0"/>
              <w:jc w:val="center"/>
              <w:rPr>
                <w:b/>
                <w:sz w:val="22"/>
                <w:szCs w:val="22"/>
                <w:lang w:eastAsia="en-US"/>
              </w:rPr>
            </w:pPr>
            <w:r w:rsidRPr="00CB0AAA">
              <w:rPr>
                <w:b/>
                <w:sz w:val="22"/>
                <w:szCs w:val="22"/>
                <w:lang w:eastAsia="en-US"/>
              </w:rPr>
              <w:t>Daudz</w:t>
            </w:r>
          </w:p>
          <w:p w14:paraId="295B980E" w14:textId="77777777" w:rsidR="00C46297" w:rsidRPr="00CB0AAA" w:rsidRDefault="00C46297" w:rsidP="006E41E5">
            <w:pPr>
              <w:suppressAutoHyphens w:val="0"/>
              <w:jc w:val="center"/>
              <w:rPr>
                <w:b/>
                <w:sz w:val="22"/>
                <w:szCs w:val="22"/>
                <w:lang w:eastAsia="en-US"/>
              </w:rPr>
            </w:pPr>
            <w:r w:rsidRPr="00CB0AAA">
              <w:rPr>
                <w:b/>
                <w:sz w:val="22"/>
                <w:szCs w:val="22"/>
                <w:lang w:eastAsia="en-US"/>
              </w:rPr>
              <w:t>ums</w:t>
            </w:r>
          </w:p>
        </w:tc>
        <w:tc>
          <w:tcPr>
            <w:tcW w:w="540" w:type="pct"/>
            <w:vAlign w:val="center"/>
          </w:tcPr>
          <w:p w14:paraId="39E51A24" w14:textId="77777777" w:rsidR="00C46297" w:rsidRPr="00CB0AAA" w:rsidRDefault="00C46297" w:rsidP="006E41E5">
            <w:pPr>
              <w:suppressAutoHyphens w:val="0"/>
              <w:jc w:val="center"/>
              <w:rPr>
                <w:b/>
                <w:sz w:val="22"/>
                <w:szCs w:val="22"/>
                <w:lang w:eastAsia="en-US"/>
              </w:rPr>
            </w:pPr>
            <w:r w:rsidRPr="00CB0AAA">
              <w:rPr>
                <w:b/>
                <w:sz w:val="22"/>
                <w:szCs w:val="22"/>
                <w:lang w:eastAsia="en-US"/>
              </w:rPr>
              <w:t>Cena                                                   EUR bez PVN par vienību</w:t>
            </w:r>
          </w:p>
        </w:tc>
        <w:tc>
          <w:tcPr>
            <w:tcW w:w="616" w:type="pct"/>
            <w:vAlign w:val="center"/>
          </w:tcPr>
          <w:p w14:paraId="2528B4BE" w14:textId="77777777" w:rsidR="00C46297" w:rsidRPr="00CB0AAA" w:rsidRDefault="00C46297" w:rsidP="006E41E5">
            <w:pPr>
              <w:suppressAutoHyphens w:val="0"/>
              <w:jc w:val="center"/>
              <w:rPr>
                <w:b/>
                <w:sz w:val="22"/>
                <w:szCs w:val="22"/>
                <w:lang w:eastAsia="en-US"/>
              </w:rPr>
            </w:pPr>
            <w:r w:rsidRPr="00CB0AAA">
              <w:rPr>
                <w:b/>
                <w:sz w:val="22"/>
                <w:szCs w:val="22"/>
                <w:lang w:eastAsia="en-US"/>
              </w:rPr>
              <w:t>Cena                                                     EUR bez  PVN kopā</w:t>
            </w:r>
          </w:p>
        </w:tc>
      </w:tr>
      <w:tr w:rsidR="00C46297" w:rsidRPr="00CB0AAA" w14:paraId="731D17E7" w14:textId="77777777" w:rsidTr="005D38B6">
        <w:tc>
          <w:tcPr>
            <w:tcW w:w="368" w:type="pct"/>
          </w:tcPr>
          <w:p w14:paraId="1BC10CD0" w14:textId="77777777" w:rsidR="00C46297" w:rsidRPr="00CB0AAA" w:rsidRDefault="00C46297" w:rsidP="006E41E5">
            <w:pPr>
              <w:rPr>
                <w:bCs/>
              </w:rPr>
            </w:pPr>
            <w:r w:rsidRPr="00CB0AAA">
              <w:rPr>
                <w:bCs/>
              </w:rPr>
              <w:t>1.</w:t>
            </w:r>
          </w:p>
        </w:tc>
        <w:tc>
          <w:tcPr>
            <w:tcW w:w="1004" w:type="pct"/>
          </w:tcPr>
          <w:p w14:paraId="58154288" w14:textId="77777777" w:rsidR="00C46297" w:rsidRPr="00CB0AAA" w:rsidRDefault="00C46297" w:rsidP="006E41E5">
            <w:pPr>
              <w:rPr>
                <w:bCs/>
              </w:rPr>
            </w:pPr>
          </w:p>
        </w:tc>
        <w:tc>
          <w:tcPr>
            <w:tcW w:w="2008" w:type="pct"/>
          </w:tcPr>
          <w:p w14:paraId="42A6335F" w14:textId="77777777" w:rsidR="00C46297" w:rsidRPr="00CB0AAA" w:rsidRDefault="00C46297" w:rsidP="006E41E5">
            <w:pPr>
              <w:suppressAutoHyphens w:val="0"/>
              <w:rPr>
                <w:lang w:eastAsia="en-US"/>
              </w:rPr>
            </w:pPr>
          </w:p>
        </w:tc>
        <w:tc>
          <w:tcPr>
            <w:tcW w:w="464" w:type="pct"/>
          </w:tcPr>
          <w:p w14:paraId="7D0DA6CA" w14:textId="692F19C6" w:rsidR="00C46297" w:rsidRPr="00CB0AAA" w:rsidRDefault="00862614" w:rsidP="006E41E5">
            <w:pPr>
              <w:suppressAutoHyphens w:val="0"/>
              <w:jc w:val="center"/>
              <w:rPr>
                <w:lang w:eastAsia="en-US"/>
              </w:rPr>
            </w:pPr>
            <w:r>
              <w:rPr>
                <w:lang w:eastAsia="en-US"/>
              </w:rPr>
              <w:t>3</w:t>
            </w:r>
          </w:p>
        </w:tc>
        <w:tc>
          <w:tcPr>
            <w:tcW w:w="540" w:type="pct"/>
          </w:tcPr>
          <w:p w14:paraId="0FC48713" w14:textId="77777777" w:rsidR="00C46297" w:rsidRPr="00CB0AAA" w:rsidRDefault="00C46297" w:rsidP="006E41E5">
            <w:pPr>
              <w:suppressAutoHyphens w:val="0"/>
              <w:rPr>
                <w:lang w:eastAsia="en-US"/>
              </w:rPr>
            </w:pPr>
          </w:p>
        </w:tc>
        <w:tc>
          <w:tcPr>
            <w:tcW w:w="616" w:type="pct"/>
          </w:tcPr>
          <w:p w14:paraId="017EA8C4" w14:textId="77777777" w:rsidR="00C46297" w:rsidRPr="00CB0AAA" w:rsidRDefault="00C46297" w:rsidP="006E41E5">
            <w:pPr>
              <w:suppressAutoHyphens w:val="0"/>
              <w:rPr>
                <w:lang w:eastAsia="en-US"/>
              </w:rPr>
            </w:pPr>
          </w:p>
        </w:tc>
      </w:tr>
      <w:tr w:rsidR="00C46297" w:rsidRPr="00CB0AAA" w14:paraId="7FB6A572" w14:textId="77777777" w:rsidTr="006E41E5">
        <w:tc>
          <w:tcPr>
            <w:tcW w:w="4384" w:type="pct"/>
            <w:gridSpan w:val="5"/>
          </w:tcPr>
          <w:p w14:paraId="3E2AFBAB" w14:textId="77777777" w:rsidR="00C46297" w:rsidRPr="00CB0AAA" w:rsidRDefault="00C46297" w:rsidP="006E41E5">
            <w:pPr>
              <w:suppressAutoHyphens w:val="0"/>
              <w:jc w:val="right"/>
              <w:rPr>
                <w:b/>
                <w:lang w:eastAsia="en-US"/>
              </w:rPr>
            </w:pPr>
            <w:r w:rsidRPr="00CB0AAA">
              <w:rPr>
                <w:b/>
                <w:lang w:eastAsia="en-US"/>
              </w:rPr>
              <w:t>PVN __%:</w:t>
            </w:r>
          </w:p>
        </w:tc>
        <w:tc>
          <w:tcPr>
            <w:tcW w:w="616" w:type="pct"/>
          </w:tcPr>
          <w:p w14:paraId="1205B327" w14:textId="77777777" w:rsidR="00C46297" w:rsidRPr="00CB0AAA" w:rsidRDefault="00C46297" w:rsidP="006E41E5">
            <w:pPr>
              <w:suppressAutoHyphens w:val="0"/>
              <w:rPr>
                <w:lang w:eastAsia="en-US"/>
              </w:rPr>
            </w:pPr>
          </w:p>
        </w:tc>
      </w:tr>
      <w:tr w:rsidR="00C46297" w:rsidRPr="007E7057" w14:paraId="4D238396" w14:textId="77777777" w:rsidTr="006E41E5">
        <w:tc>
          <w:tcPr>
            <w:tcW w:w="4384" w:type="pct"/>
            <w:gridSpan w:val="5"/>
          </w:tcPr>
          <w:p w14:paraId="1CF61528" w14:textId="77777777" w:rsidR="00C46297" w:rsidRPr="007E7057" w:rsidRDefault="00C46297" w:rsidP="006E41E5">
            <w:pPr>
              <w:suppressAutoHyphens w:val="0"/>
              <w:jc w:val="right"/>
              <w:rPr>
                <w:lang w:eastAsia="en-US"/>
              </w:rPr>
            </w:pPr>
            <w:r w:rsidRPr="007E7057">
              <w:rPr>
                <w:b/>
                <w:bCs/>
                <w:lang w:eastAsia="en-US"/>
              </w:rPr>
              <w:t>Kopā ar PVN:</w:t>
            </w:r>
          </w:p>
        </w:tc>
        <w:tc>
          <w:tcPr>
            <w:tcW w:w="616" w:type="pct"/>
          </w:tcPr>
          <w:p w14:paraId="2796540F" w14:textId="77777777" w:rsidR="00C46297" w:rsidRPr="007E7057" w:rsidRDefault="00C46297" w:rsidP="006E41E5">
            <w:pPr>
              <w:suppressAutoHyphens w:val="0"/>
              <w:rPr>
                <w:lang w:eastAsia="en-US"/>
              </w:rPr>
            </w:pPr>
          </w:p>
        </w:tc>
      </w:tr>
    </w:tbl>
    <w:p w14:paraId="667BFDE9" w14:textId="77777777" w:rsidR="00C46297" w:rsidRPr="007E7057" w:rsidRDefault="00C46297" w:rsidP="00C46297">
      <w:pPr>
        <w:keepLines/>
        <w:widowControl w:val="0"/>
        <w:suppressAutoHyphens w:val="0"/>
        <w:ind w:firstLine="349"/>
        <w:rPr>
          <w:lang w:eastAsia="en-US"/>
        </w:rPr>
      </w:pPr>
      <w:r w:rsidRPr="007E7057">
        <w:rPr>
          <w:lang w:eastAsia="en-US"/>
        </w:rPr>
        <w:t>Mēs apliecinām, ka:</w:t>
      </w:r>
    </w:p>
    <w:p w14:paraId="3DC8CD7A" w14:textId="77777777" w:rsidR="00C46297" w:rsidRPr="007E7057" w:rsidRDefault="00C46297" w:rsidP="00C46297">
      <w:pPr>
        <w:keepNext/>
        <w:keepLines/>
        <w:widowControl w:val="0"/>
        <w:numPr>
          <w:ilvl w:val="0"/>
          <w:numId w:val="5"/>
        </w:numPr>
        <w:tabs>
          <w:tab w:val="left" w:pos="360"/>
          <w:tab w:val="left" w:pos="720"/>
        </w:tabs>
        <w:suppressAutoHyphens w:val="0"/>
        <w:ind w:left="-119" w:firstLine="482"/>
        <w:jc w:val="both"/>
        <w:rPr>
          <w:lang w:eastAsia="en-US"/>
        </w:rPr>
      </w:pPr>
      <w:r w:rsidRPr="007E7057">
        <w:rPr>
          <w:lang w:eastAsia="en-US"/>
        </w:rPr>
        <w:t>nekādā veidā neesam ieinteresēti nevienā citā piedāvājumā, kas iesniegts šajā iepirkumā;</w:t>
      </w:r>
    </w:p>
    <w:p w14:paraId="5B7FA87F" w14:textId="77777777" w:rsidR="00C46297" w:rsidRPr="007E7057" w:rsidRDefault="00C46297" w:rsidP="00C46297">
      <w:pPr>
        <w:keepNext/>
        <w:keepLines/>
        <w:widowControl w:val="0"/>
        <w:numPr>
          <w:ilvl w:val="0"/>
          <w:numId w:val="5"/>
        </w:numPr>
        <w:tabs>
          <w:tab w:val="left" w:pos="360"/>
          <w:tab w:val="left" w:pos="720"/>
        </w:tabs>
        <w:suppressAutoHyphens w:val="0"/>
        <w:ind w:left="-119" w:firstLine="482"/>
        <w:jc w:val="both"/>
        <w:rPr>
          <w:lang w:eastAsia="en-US"/>
        </w:rPr>
      </w:pPr>
      <w:r w:rsidRPr="007E7057">
        <w:rPr>
          <w:lang w:eastAsia="en-US"/>
        </w:rPr>
        <w:t>nav tādu apstākļu, kuri liegtu mums piedalīties iepirkumā un izpildīt tehniskajās specifikācijās norādītās prasības;</w:t>
      </w:r>
    </w:p>
    <w:p w14:paraId="4B6FEE8C" w14:textId="47A7C260" w:rsidR="00C46297" w:rsidRPr="007E7057" w:rsidRDefault="00C46297" w:rsidP="00C46297">
      <w:pPr>
        <w:keepNext/>
        <w:keepLines/>
        <w:widowControl w:val="0"/>
        <w:numPr>
          <w:ilvl w:val="0"/>
          <w:numId w:val="5"/>
        </w:numPr>
        <w:tabs>
          <w:tab w:val="left" w:pos="360"/>
          <w:tab w:val="left" w:pos="720"/>
        </w:tabs>
        <w:suppressAutoHyphens w:val="0"/>
        <w:ind w:left="-119" w:firstLine="482"/>
        <w:jc w:val="both"/>
        <w:rPr>
          <w:lang w:eastAsia="en-US"/>
        </w:rPr>
      </w:pPr>
      <w:r w:rsidRPr="009535FF">
        <w:rPr>
          <w:lang w:eastAsia="en-US"/>
        </w:rPr>
        <w:t xml:space="preserve">mūsu piegādātajiem un uzstādītajiem pacēlājiem </w:t>
      </w:r>
      <w:r w:rsidR="00D425F5" w:rsidRPr="009535FF">
        <w:rPr>
          <w:lang w:eastAsia="en-US"/>
        </w:rPr>
        <w:t xml:space="preserve">ir </w:t>
      </w:r>
      <w:r w:rsidR="00D425F5">
        <w:rPr>
          <w:lang w:eastAsia="en-US"/>
        </w:rPr>
        <w:t>2 (divu)</w:t>
      </w:r>
      <w:r>
        <w:rPr>
          <w:lang w:eastAsia="en-US"/>
        </w:rPr>
        <w:t xml:space="preserve"> </w:t>
      </w:r>
      <w:r w:rsidR="00D425F5">
        <w:rPr>
          <w:lang w:eastAsia="en-US"/>
        </w:rPr>
        <w:t>garantija.</w:t>
      </w:r>
    </w:p>
    <w:p w14:paraId="6ABE0F7E" w14:textId="77777777" w:rsidR="00C46297" w:rsidRPr="008608F7" w:rsidRDefault="00C46297" w:rsidP="00C46297">
      <w:pPr>
        <w:keepLines/>
        <w:widowControl w:val="0"/>
        <w:suppressAutoHyphens w:val="0"/>
        <w:jc w:val="both"/>
        <w:rPr>
          <w:color w:val="FF0000"/>
          <w:lang w:eastAsia="en-US"/>
        </w:rPr>
      </w:pPr>
    </w:p>
    <w:p w14:paraId="186539DB" w14:textId="77777777" w:rsidR="00C46297" w:rsidRPr="00E652FE" w:rsidRDefault="00C46297" w:rsidP="00C46297">
      <w:pPr>
        <w:widowControl w:val="0"/>
        <w:suppressAutoHyphens w:val="0"/>
        <w:jc w:val="both"/>
        <w:rPr>
          <w:b/>
          <w:lang w:eastAsia="en-US"/>
        </w:rPr>
      </w:pPr>
      <w:r w:rsidRPr="00E652FE">
        <w:rPr>
          <w:b/>
          <w:lang w:eastAsia="en-US"/>
        </w:rPr>
        <w:t>Pielikumā:</w:t>
      </w:r>
    </w:p>
    <w:p w14:paraId="7E693B4E" w14:textId="77777777" w:rsidR="00C46297" w:rsidRPr="00E652FE" w:rsidRDefault="00C46297" w:rsidP="00C46297">
      <w:pPr>
        <w:widowControl w:val="0"/>
        <w:suppressAutoHyphens w:val="0"/>
        <w:ind w:firstLine="708"/>
        <w:jc w:val="both"/>
        <w:rPr>
          <w:lang w:eastAsia="en-US"/>
        </w:rPr>
      </w:pPr>
      <w:r w:rsidRPr="00E652FE">
        <w:rPr>
          <w:lang w:eastAsia="en-US"/>
        </w:rPr>
        <w:t xml:space="preserve">1. Tāme </w:t>
      </w:r>
      <w:r w:rsidRPr="00E652FE">
        <w:rPr>
          <w:sz w:val="20"/>
          <w:szCs w:val="20"/>
          <w:vertAlign w:val="superscript"/>
        </w:rPr>
        <w:t xml:space="preserve">2 </w:t>
      </w:r>
      <w:r w:rsidRPr="00E652FE">
        <w:rPr>
          <w:sz w:val="20"/>
          <w:szCs w:val="20"/>
        </w:rPr>
        <w:t>;</w:t>
      </w:r>
    </w:p>
    <w:p w14:paraId="26151ABF" w14:textId="77777777" w:rsidR="00C46297" w:rsidRPr="00E652FE" w:rsidRDefault="00C46297" w:rsidP="00C46297">
      <w:pPr>
        <w:widowControl w:val="0"/>
        <w:suppressAutoHyphens w:val="0"/>
        <w:spacing w:after="120"/>
        <w:ind w:firstLine="709"/>
        <w:jc w:val="both"/>
        <w:rPr>
          <w:lang w:eastAsia="en-US"/>
        </w:rPr>
      </w:pPr>
      <w:r w:rsidRPr="00E652FE">
        <w:rPr>
          <w:lang w:eastAsia="en-US"/>
        </w:rPr>
        <w:t>2. CD disks, kurā ierakstīts tehniskais piedāvājums un tāme.</w:t>
      </w:r>
    </w:p>
    <w:p w14:paraId="12AFCB29" w14:textId="77777777" w:rsidR="00C46297" w:rsidRPr="008608F7" w:rsidRDefault="00C46297" w:rsidP="00C46297">
      <w:pPr>
        <w:widowControl w:val="0"/>
        <w:suppressAutoHyphens w:val="0"/>
        <w:spacing w:after="120"/>
        <w:ind w:firstLine="709"/>
        <w:jc w:val="both"/>
        <w:rPr>
          <w:color w:val="FF0000"/>
          <w:lang w:eastAsia="en-US"/>
        </w:rPr>
      </w:pPr>
    </w:p>
    <w:p w14:paraId="7D119917" w14:textId="77777777" w:rsidR="00C46297" w:rsidRPr="00857B9A" w:rsidRDefault="00C46297" w:rsidP="00C46297">
      <w:pPr>
        <w:widowControl w:val="0"/>
        <w:suppressAutoHyphens w:val="0"/>
        <w:spacing w:after="120"/>
        <w:ind w:firstLine="709"/>
        <w:rPr>
          <w:lang w:eastAsia="en-US"/>
        </w:rPr>
      </w:pPr>
      <w:r w:rsidRPr="00857B9A">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C46297" w:rsidRPr="00857B9A" w14:paraId="08F27CFE" w14:textId="77777777" w:rsidTr="006E41E5">
        <w:trPr>
          <w:trHeight w:val="422"/>
        </w:trPr>
        <w:tc>
          <w:tcPr>
            <w:tcW w:w="4720" w:type="dxa"/>
            <w:tcBorders>
              <w:top w:val="single" w:sz="4" w:space="0" w:color="000000"/>
              <w:left w:val="single" w:sz="4" w:space="0" w:color="000000"/>
              <w:bottom w:val="single" w:sz="4" w:space="0" w:color="000000"/>
            </w:tcBorders>
          </w:tcPr>
          <w:p w14:paraId="272B0636" w14:textId="77777777" w:rsidR="00C46297" w:rsidRPr="00857B9A" w:rsidRDefault="00C46297" w:rsidP="006E41E5">
            <w:pPr>
              <w:suppressAutoHyphens w:val="0"/>
              <w:snapToGrid w:val="0"/>
              <w:spacing w:before="120" w:after="120"/>
              <w:rPr>
                <w:b/>
                <w:lang w:eastAsia="en-US"/>
              </w:rPr>
            </w:pPr>
            <w:r w:rsidRPr="00857B9A">
              <w:rPr>
                <w:b/>
                <w:lang w:eastAsia="en-US"/>
              </w:rPr>
              <w:t>Vārds, uzvārds,  amats, paraksts datums</w:t>
            </w:r>
          </w:p>
        </w:tc>
        <w:tc>
          <w:tcPr>
            <w:tcW w:w="4748" w:type="dxa"/>
            <w:tcBorders>
              <w:top w:val="single" w:sz="4" w:space="0" w:color="000000"/>
              <w:left w:val="single" w:sz="4" w:space="0" w:color="000000"/>
              <w:bottom w:val="single" w:sz="4" w:space="0" w:color="000000"/>
              <w:right w:val="single" w:sz="4" w:space="0" w:color="000000"/>
            </w:tcBorders>
          </w:tcPr>
          <w:p w14:paraId="389A0D06" w14:textId="77777777" w:rsidR="00C46297" w:rsidRPr="00857B9A" w:rsidRDefault="00C46297" w:rsidP="006E41E5">
            <w:pPr>
              <w:suppressAutoHyphens w:val="0"/>
              <w:snapToGrid w:val="0"/>
              <w:spacing w:before="120" w:after="120"/>
              <w:jc w:val="both"/>
              <w:rPr>
                <w:lang w:eastAsia="en-US"/>
              </w:rPr>
            </w:pPr>
          </w:p>
        </w:tc>
      </w:tr>
    </w:tbl>
    <w:p w14:paraId="59B1DFA2" w14:textId="77777777" w:rsidR="00C46297" w:rsidRPr="008608F7" w:rsidRDefault="00C46297" w:rsidP="00C46297">
      <w:pPr>
        <w:jc w:val="right"/>
        <w:rPr>
          <w:color w:val="FF0000"/>
          <w:sz w:val="20"/>
          <w:szCs w:val="20"/>
        </w:rPr>
      </w:pPr>
    </w:p>
    <w:p w14:paraId="17DD2F02" w14:textId="77777777" w:rsidR="00C46297" w:rsidRPr="00406155" w:rsidRDefault="00C46297" w:rsidP="00C46297">
      <w:pPr>
        <w:suppressAutoHyphens w:val="0"/>
        <w:spacing w:after="120"/>
        <w:jc w:val="both"/>
        <w:rPr>
          <w:sz w:val="20"/>
          <w:szCs w:val="20"/>
        </w:rPr>
      </w:pPr>
      <w:r w:rsidRPr="00E652FE">
        <w:rPr>
          <w:sz w:val="20"/>
          <w:szCs w:val="20"/>
          <w:vertAlign w:val="superscript"/>
        </w:rPr>
        <w:t>1</w:t>
      </w:r>
      <w:r w:rsidRPr="00E652FE">
        <w:rPr>
          <w:sz w:val="20"/>
          <w:szCs w:val="20"/>
        </w:rPr>
        <w:t xml:space="preserve"> Pretendents, aizpildot šo formu, sniedz apliecinājumu un norāda precīzu iekārtas aprakstu. Informācija norādāma tādā apjomā, lai iepirkuma komisija varētu veikt tehniskā piedāvājuma atbilstības pārbaudi un piedāvājumu vērtēšanu atbilstoši iepirkuma dokumentācijas prasībām</w:t>
      </w:r>
      <w:r w:rsidRPr="00406155">
        <w:rPr>
          <w:sz w:val="20"/>
          <w:szCs w:val="20"/>
        </w:rPr>
        <w:t xml:space="preserve">.  </w:t>
      </w:r>
      <w:r w:rsidRPr="00406155">
        <w:rPr>
          <w:sz w:val="23"/>
          <w:szCs w:val="23"/>
          <w:u w:val="single"/>
        </w:rPr>
        <w:t>Tehniskajam piedāvājumam pievieno ražotāja dokumentāciju, izdruku no ražotāja mājas lapas vai citu dokumentu, kas apliecina piedāvāto preču atbilstību tehniskās specifikācijas prasībām.</w:t>
      </w:r>
    </w:p>
    <w:p w14:paraId="1B611B72" w14:textId="77777777" w:rsidR="00C46297" w:rsidRDefault="00C46297" w:rsidP="00C46297">
      <w:pPr>
        <w:pStyle w:val="FootnoteText"/>
        <w:spacing w:after="120"/>
        <w:jc w:val="both"/>
      </w:pPr>
      <w:r w:rsidRPr="00406155">
        <w:rPr>
          <w:vertAlign w:val="superscript"/>
        </w:rPr>
        <w:t>2</w:t>
      </w:r>
      <w:r w:rsidRPr="00406155">
        <w:t xml:space="preserve"> Pretendents pievieno detalizētu iekārtas  piegādes un uzstādīšanas </w:t>
      </w:r>
      <w:r w:rsidRPr="00406155">
        <w:rPr>
          <w:b/>
          <w:u w:val="single"/>
        </w:rPr>
        <w:t>tāmi</w:t>
      </w:r>
      <w:r w:rsidRPr="00406155">
        <w:rPr>
          <w:b/>
        </w:rPr>
        <w:t xml:space="preserve">, </w:t>
      </w:r>
      <w:r w:rsidRPr="00406155">
        <w:t xml:space="preserve">kurā norāda </w:t>
      </w:r>
      <w:r w:rsidRPr="00E652FE">
        <w:t>izmaksas, piegādes</w:t>
      </w:r>
      <w:r>
        <w:t>, uzstādīšanas</w:t>
      </w:r>
      <w:r w:rsidRPr="00E652FE">
        <w:t xml:space="preserve"> izmaksas, darbaspēka izmaksas, pasūtītāja lietotāju individuālās apmācības izmaksas u.c. pozīcijas pēc pretendenta ieskatiem.</w:t>
      </w:r>
    </w:p>
    <w:p w14:paraId="3A6B1EDB" w14:textId="328095DA" w:rsidR="0039679E" w:rsidRPr="00240ECB" w:rsidRDefault="004E258B" w:rsidP="00240ECB">
      <w:pPr>
        <w:jc w:val="right"/>
        <w:rPr>
          <w:color w:val="FF0000"/>
          <w:sz w:val="20"/>
          <w:szCs w:val="20"/>
        </w:rPr>
      </w:pPr>
      <w:r w:rsidRPr="008608F7">
        <w:rPr>
          <w:color w:val="FF0000"/>
          <w:sz w:val="20"/>
          <w:szCs w:val="20"/>
        </w:rPr>
        <w:br w:type="page"/>
      </w:r>
      <w:r w:rsidR="0039679E" w:rsidRPr="006C08C6">
        <w:rPr>
          <w:sz w:val="20"/>
          <w:szCs w:val="20"/>
        </w:rPr>
        <w:lastRenderedPageBreak/>
        <w:t>4.</w:t>
      </w:r>
      <w:r w:rsidR="00857932" w:rsidRPr="006C08C6">
        <w:rPr>
          <w:sz w:val="20"/>
          <w:szCs w:val="20"/>
        </w:rPr>
        <w:t xml:space="preserve"> </w:t>
      </w:r>
      <w:r w:rsidR="0039679E" w:rsidRPr="006C08C6">
        <w:rPr>
          <w:sz w:val="20"/>
          <w:szCs w:val="20"/>
        </w:rPr>
        <w:t xml:space="preserve">Pielikums </w:t>
      </w:r>
    </w:p>
    <w:p w14:paraId="5D03CEF6" w14:textId="5683F6B0" w:rsidR="006C08C6" w:rsidRDefault="008513D8" w:rsidP="007B4CBA">
      <w:pPr>
        <w:suppressAutoHyphens w:val="0"/>
        <w:jc w:val="right"/>
        <w:rPr>
          <w:sz w:val="20"/>
          <w:szCs w:val="20"/>
        </w:rPr>
      </w:pPr>
      <w:r w:rsidRPr="006C08C6">
        <w:rPr>
          <w:bCs/>
          <w:sz w:val="20"/>
          <w:szCs w:val="20"/>
          <w:lang w:eastAsia="en-US"/>
        </w:rPr>
        <w:t>iepirkuma nolikumam</w:t>
      </w:r>
      <w:r w:rsidR="006C08C6" w:rsidRPr="006C08C6">
        <w:rPr>
          <w:bCs/>
          <w:sz w:val="20"/>
          <w:szCs w:val="20"/>
          <w:lang w:eastAsia="en-US"/>
        </w:rPr>
        <w:t xml:space="preserve"> </w:t>
      </w:r>
      <w:r w:rsidR="006C08C6" w:rsidRPr="006C08C6">
        <w:rPr>
          <w:sz w:val="20"/>
          <w:szCs w:val="20"/>
        </w:rPr>
        <w:t xml:space="preserve">“Pacēlāju-platformu </w:t>
      </w:r>
      <w:r w:rsidR="008E13E8">
        <w:rPr>
          <w:sz w:val="20"/>
          <w:szCs w:val="20"/>
        </w:rPr>
        <w:t>ierīkošana</w:t>
      </w:r>
    </w:p>
    <w:p w14:paraId="4971B154" w14:textId="77777777" w:rsidR="006C08C6" w:rsidRDefault="006C08C6" w:rsidP="006C08C6">
      <w:pPr>
        <w:suppressAutoHyphens w:val="0"/>
        <w:jc w:val="right"/>
        <w:rPr>
          <w:bCs/>
          <w:sz w:val="20"/>
          <w:szCs w:val="20"/>
          <w:lang w:eastAsia="en-US"/>
        </w:rPr>
      </w:pPr>
      <w:r w:rsidRPr="006C08C6">
        <w:rPr>
          <w:sz w:val="20"/>
          <w:szCs w:val="20"/>
        </w:rPr>
        <w:t>“Sociālā dienesta” klientiem ar kustību traucējumiem”</w:t>
      </w:r>
      <w:r>
        <w:rPr>
          <w:bCs/>
          <w:sz w:val="20"/>
          <w:szCs w:val="20"/>
          <w:lang w:eastAsia="en-US"/>
        </w:rPr>
        <w:t>,</w:t>
      </w:r>
    </w:p>
    <w:p w14:paraId="6F62A29B" w14:textId="486B010A" w:rsidR="007B4CBA" w:rsidRPr="00CB68FD" w:rsidRDefault="00E656B9" w:rsidP="006C08C6">
      <w:pPr>
        <w:suppressAutoHyphens w:val="0"/>
        <w:jc w:val="right"/>
        <w:rPr>
          <w:bCs/>
          <w:sz w:val="20"/>
          <w:szCs w:val="20"/>
          <w:lang w:eastAsia="en-US"/>
        </w:rPr>
      </w:pPr>
      <w:r w:rsidRPr="00CB68FD">
        <w:rPr>
          <w:sz w:val="20"/>
          <w:szCs w:val="20"/>
          <w:lang w:eastAsia="en-US"/>
        </w:rPr>
        <w:t xml:space="preserve">ID Nr. </w:t>
      </w:r>
      <w:r w:rsidR="00307DB5" w:rsidRPr="00CB68FD">
        <w:rPr>
          <w:sz w:val="20"/>
          <w:szCs w:val="20"/>
          <w:lang w:eastAsia="en-US"/>
        </w:rPr>
        <w:t>DPD 2018/112</w:t>
      </w:r>
    </w:p>
    <w:p w14:paraId="19DAA5D4" w14:textId="77777777" w:rsidR="002A4667" w:rsidRPr="00CB68FD" w:rsidRDefault="002A4667" w:rsidP="002C0E12"/>
    <w:p w14:paraId="179EA796" w14:textId="77777777" w:rsidR="0039679E" w:rsidRPr="00CB68FD" w:rsidRDefault="0039679E" w:rsidP="002C0E12">
      <w:pPr>
        <w:jc w:val="center"/>
        <w:rPr>
          <w:b/>
          <w:bCs/>
        </w:rPr>
      </w:pPr>
    </w:p>
    <w:p w14:paraId="1AD30F8C" w14:textId="77777777" w:rsidR="004E705E" w:rsidRPr="00CB68FD" w:rsidRDefault="004E705E" w:rsidP="002C0E12">
      <w:pPr>
        <w:jc w:val="center"/>
        <w:rPr>
          <w:b/>
          <w:bCs/>
        </w:rPr>
      </w:pPr>
      <w:r w:rsidRPr="00CB68FD">
        <w:rPr>
          <w:b/>
          <w:bCs/>
        </w:rPr>
        <w:t>FINANŠU PIEDĀVĀJUMS</w:t>
      </w:r>
    </w:p>
    <w:p w14:paraId="703D305E" w14:textId="77777777" w:rsidR="008E13E8" w:rsidRPr="00CB68FD" w:rsidRDefault="008E13E8" w:rsidP="008E13E8">
      <w:pPr>
        <w:jc w:val="center"/>
        <w:rPr>
          <w:b/>
          <w:bCs/>
        </w:rPr>
      </w:pPr>
      <w:r w:rsidRPr="00CB68FD">
        <w:rPr>
          <w:b/>
          <w:bCs/>
        </w:rPr>
        <w:t>1.daļā “Diagonālā (slīpā) kāpņu pacēlāja-platformas ierīkošana”</w:t>
      </w:r>
    </w:p>
    <w:p w14:paraId="30B81F7F" w14:textId="77777777" w:rsidR="00A31C62" w:rsidRPr="00CB68FD" w:rsidRDefault="00A31C62" w:rsidP="002C0E12">
      <w:pPr>
        <w:jc w:val="center"/>
        <w:rPr>
          <w:b/>
          <w:bCs/>
        </w:rPr>
      </w:pPr>
    </w:p>
    <w:p w14:paraId="0A07A581" w14:textId="36D914C9" w:rsidR="004E705E" w:rsidRPr="00CB68FD" w:rsidRDefault="00793348" w:rsidP="000B51BB">
      <w:pPr>
        <w:spacing w:before="240" w:after="240"/>
      </w:pPr>
      <w:r w:rsidRPr="00CB68FD">
        <w:t xml:space="preserve">Daugavpilī, </w:t>
      </w:r>
      <w:r w:rsidR="006D7E60" w:rsidRPr="00CB68FD">
        <w:t>201</w:t>
      </w:r>
      <w:r w:rsidR="001C39D5" w:rsidRPr="00CB68FD">
        <w:t>8</w:t>
      </w:r>
      <w:r w:rsidR="006D7E60" w:rsidRPr="00CB68FD">
        <w:t>.gada ____.___________</w:t>
      </w:r>
    </w:p>
    <w:p w14:paraId="40FF3FB5" w14:textId="14E069E3" w:rsidR="0038450C" w:rsidRPr="00CB68FD" w:rsidRDefault="0038450C" w:rsidP="000B51BB">
      <w:pPr>
        <w:spacing w:before="240" w:after="240"/>
      </w:pPr>
    </w:p>
    <w:p w14:paraId="004AF6F2" w14:textId="01919109" w:rsidR="0038450C" w:rsidRPr="00CB68FD" w:rsidRDefault="0038450C" w:rsidP="000B51BB">
      <w:pPr>
        <w:spacing w:before="240" w:after="240"/>
      </w:pPr>
    </w:p>
    <w:p w14:paraId="37B67605" w14:textId="77777777" w:rsidR="0038450C" w:rsidRPr="00CB68FD" w:rsidRDefault="0038450C" w:rsidP="0038450C">
      <w:pPr>
        <w:pStyle w:val="StyleStyle2Justified"/>
        <w:numPr>
          <w:ilvl w:val="0"/>
          <w:numId w:val="0"/>
        </w:numPr>
        <w:tabs>
          <w:tab w:val="clear" w:pos="1080"/>
          <w:tab w:val="left" w:pos="426"/>
        </w:tabs>
        <w:spacing w:before="120" w:after="0"/>
        <w:rPr>
          <w:sz w:val="23"/>
          <w:szCs w:val="23"/>
        </w:rPr>
      </w:pPr>
    </w:p>
    <w:p w14:paraId="4943BE69" w14:textId="5F68DA15" w:rsidR="001B237F" w:rsidRPr="00CB68FD" w:rsidRDefault="0038450C" w:rsidP="001B237F">
      <w:pPr>
        <w:suppressAutoHyphens w:val="0"/>
        <w:jc w:val="both"/>
        <w:rPr>
          <w:bCs/>
          <w:sz w:val="23"/>
          <w:szCs w:val="23"/>
        </w:rPr>
      </w:pPr>
      <w:r w:rsidRPr="00CB68FD">
        <w:rPr>
          <w:sz w:val="23"/>
          <w:szCs w:val="23"/>
        </w:rPr>
        <w:tab/>
      </w:r>
      <w:r w:rsidR="00F303EF" w:rsidRPr="00CB68FD">
        <w:t xml:space="preserve">Iepazinušies ar </w:t>
      </w:r>
      <w:r w:rsidR="006E2984" w:rsidRPr="00CB68FD">
        <w:t>iepirkuma n</w:t>
      </w:r>
      <w:r w:rsidR="00F303EF" w:rsidRPr="00CB68FD">
        <w:t xml:space="preserve">olikuma </w:t>
      </w:r>
      <w:r w:rsidR="00F303EF" w:rsidRPr="00CB68FD">
        <w:rPr>
          <w:b/>
        </w:rPr>
        <w:t>„</w:t>
      </w:r>
      <w:r w:rsidR="00F303EF" w:rsidRPr="00CB68FD">
        <w:rPr>
          <w:b/>
          <w:bCs/>
        </w:rPr>
        <w:t>Pacēlāju – platformu ierīkošana “Sociālā dienesta” klientiem ar kustību traucējumiem</w:t>
      </w:r>
      <w:r w:rsidR="00F303EF" w:rsidRPr="00CB68FD">
        <w:rPr>
          <w:b/>
        </w:rPr>
        <w:t>”</w:t>
      </w:r>
      <w:r w:rsidR="00F303EF" w:rsidRPr="00CB68FD">
        <w:rPr>
          <w:b/>
          <w:bCs/>
        </w:rPr>
        <w:t>, identifikācijas numurs</w:t>
      </w:r>
      <w:r w:rsidR="00F303EF" w:rsidRPr="00CB68FD">
        <w:rPr>
          <w:b/>
          <w:bCs/>
          <w:kern w:val="2"/>
        </w:rPr>
        <w:t xml:space="preserve"> </w:t>
      </w:r>
      <w:r w:rsidR="00F303EF" w:rsidRPr="00CB68FD">
        <w:rPr>
          <w:b/>
          <w:bCs/>
        </w:rPr>
        <w:t>DPD 2018/</w:t>
      </w:r>
      <w:r w:rsidR="00307DB5" w:rsidRPr="00CB68FD">
        <w:rPr>
          <w:b/>
          <w:bCs/>
        </w:rPr>
        <w:t>112</w:t>
      </w:r>
      <w:r w:rsidR="00F303EF" w:rsidRPr="00CB68FD">
        <w:rPr>
          <w:b/>
          <w:bCs/>
        </w:rPr>
        <w:t>,</w:t>
      </w:r>
      <w:r w:rsidR="00F303EF" w:rsidRPr="00CB68FD">
        <w:t xml:space="preserve"> </w:t>
      </w:r>
      <w:r w:rsidRPr="00CB68FD">
        <w:rPr>
          <w:b/>
          <w:bCs/>
          <w:sz w:val="23"/>
          <w:szCs w:val="23"/>
        </w:rPr>
        <w:t xml:space="preserve">___________ </w:t>
      </w:r>
      <w:r w:rsidRPr="00CB68FD">
        <w:rPr>
          <w:bCs/>
          <w:i/>
          <w:sz w:val="23"/>
          <w:szCs w:val="23"/>
        </w:rPr>
        <w:t xml:space="preserve">(uzņēmuma nosaukums) </w:t>
      </w:r>
      <w:r w:rsidRPr="00CB68FD">
        <w:rPr>
          <w:bCs/>
          <w:sz w:val="23"/>
          <w:szCs w:val="23"/>
        </w:rPr>
        <w:t>piedāvā</w:t>
      </w:r>
      <w:r w:rsidR="008E13E8" w:rsidRPr="00CB68FD">
        <w:rPr>
          <w:bCs/>
          <w:sz w:val="23"/>
          <w:szCs w:val="23"/>
        </w:rPr>
        <w:t xml:space="preserve">  veikt diagonālās  (slīpā) kāpņu </w:t>
      </w:r>
      <w:r w:rsidR="00F303EF" w:rsidRPr="00CB68FD">
        <w:rPr>
          <w:bCs/>
          <w:sz w:val="23"/>
          <w:szCs w:val="23"/>
        </w:rPr>
        <w:t>pacēlāju</w:t>
      </w:r>
      <w:r w:rsidR="008E13E8" w:rsidRPr="00CB68FD">
        <w:rPr>
          <w:bCs/>
          <w:sz w:val="23"/>
          <w:szCs w:val="23"/>
        </w:rPr>
        <w:t xml:space="preserve"> –platformas i</w:t>
      </w:r>
      <w:r w:rsidR="00F303EF" w:rsidRPr="00CB68FD">
        <w:rPr>
          <w:bCs/>
          <w:sz w:val="23"/>
          <w:szCs w:val="23"/>
        </w:rPr>
        <w:t>erīkošanu</w:t>
      </w:r>
      <w:r w:rsidR="00093306" w:rsidRPr="00CB68FD">
        <w:rPr>
          <w:bCs/>
          <w:sz w:val="23"/>
          <w:szCs w:val="23"/>
        </w:rPr>
        <w:t xml:space="preserve"> (piegādi un </w:t>
      </w:r>
      <w:r w:rsidR="00FC4357" w:rsidRPr="00CB68FD">
        <w:rPr>
          <w:bCs/>
          <w:sz w:val="23"/>
          <w:szCs w:val="23"/>
        </w:rPr>
        <w:t>uzstādīšanu</w:t>
      </w:r>
      <w:r w:rsidR="00093306" w:rsidRPr="00CB68FD">
        <w:rPr>
          <w:bCs/>
          <w:sz w:val="23"/>
          <w:szCs w:val="23"/>
        </w:rPr>
        <w:t>)</w:t>
      </w:r>
      <w:r w:rsidR="00F303EF" w:rsidRPr="00CB68FD">
        <w:rPr>
          <w:bCs/>
          <w:sz w:val="23"/>
          <w:szCs w:val="23"/>
        </w:rPr>
        <w:t xml:space="preserve"> </w:t>
      </w:r>
      <w:r w:rsidR="001B237F" w:rsidRPr="00CB68FD">
        <w:rPr>
          <w:sz w:val="23"/>
          <w:szCs w:val="23"/>
        </w:rPr>
        <w:t>par šādu kopējo summu:</w:t>
      </w:r>
    </w:p>
    <w:p w14:paraId="3A9AA8C2" w14:textId="2913A954" w:rsidR="001B237F" w:rsidRDefault="001B237F" w:rsidP="001B237F">
      <w:pPr>
        <w:suppressAutoHyphens w:val="0"/>
        <w:jc w:val="both"/>
        <w:rPr>
          <w:sz w:val="23"/>
          <w:szCs w:val="23"/>
        </w:rPr>
      </w:pPr>
    </w:p>
    <w:p w14:paraId="7253CE29" w14:textId="77777777" w:rsidR="00F303EF" w:rsidRDefault="00F303EF" w:rsidP="001B237F">
      <w:pPr>
        <w:suppressAutoHyphens w:val="0"/>
        <w:jc w:val="both"/>
        <w:rPr>
          <w:sz w:val="23"/>
          <w:szCs w:val="23"/>
        </w:rPr>
      </w:pPr>
    </w:p>
    <w:p w14:paraId="00C26B91" w14:textId="77777777" w:rsidR="001B237F" w:rsidRDefault="001B237F" w:rsidP="001B237F">
      <w:pPr>
        <w:suppressAutoHyphens w:val="0"/>
        <w:jc w:val="both"/>
        <w:rPr>
          <w:sz w:val="23"/>
          <w:szCs w:val="23"/>
        </w:rPr>
      </w:pPr>
    </w:p>
    <w:p w14:paraId="3CF72B6F" w14:textId="27263B6C" w:rsidR="001B237F" w:rsidRPr="001B237F" w:rsidRDefault="001B237F" w:rsidP="001B237F">
      <w:pPr>
        <w:suppressAutoHyphens w:val="0"/>
        <w:jc w:val="both"/>
        <w:rPr>
          <w:sz w:val="23"/>
          <w:szCs w:val="23"/>
        </w:rPr>
      </w:pPr>
      <w:r w:rsidRPr="00A72A95">
        <w:rPr>
          <w:b/>
        </w:rPr>
        <w:t>EUR _____ (______________________) bez PVN</w:t>
      </w:r>
      <w:r>
        <w:rPr>
          <w:b/>
        </w:rPr>
        <w:t>.</w:t>
      </w:r>
    </w:p>
    <w:p w14:paraId="714A1671" w14:textId="349B8163" w:rsidR="001B237F" w:rsidRPr="00A72A95" w:rsidRDefault="001B237F" w:rsidP="001B237F">
      <w:pPr>
        <w:rPr>
          <w:sz w:val="20"/>
        </w:rPr>
      </w:pPr>
      <w:r>
        <w:rPr>
          <w:sz w:val="20"/>
        </w:rPr>
        <w:t xml:space="preserve">                 </w:t>
      </w:r>
      <w:r w:rsidRPr="00A72A95">
        <w:rPr>
          <w:sz w:val="20"/>
        </w:rPr>
        <w:t>(</w:t>
      </w:r>
      <w:r w:rsidRPr="00A72A95">
        <w:rPr>
          <w:i/>
          <w:sz w:val="20"/>
        </w:rPr>
        <w:t>skaitļiem un atšifrējums vārdiem</w:t>
      </w:r>
      <w:r w:rsidRPr="00A72A95">
        <w:rPr>
          <w:sz w:val="20"/>
        </w:rPr>
        <w:t>)</w:t>
      </w:r>
    </w:p>
    <w:p w14:paraId="2E506970" w14:textId="77777777" w:rsidR="00D46F97" w:rsidRDefault="00D46F97" w:rsidP="0038450C">
      <w:pPr>
        <w:suppressAutoHyphens w:val="0"/>
        <w:rPr>
          <w:color w:val="FF0000"/>
          <w:sz w:val="23"/>
          <w:szCs w:val="23"/>
        </w:rPr>
      </w:pPr>
    </w:p>
    <w:p w14:paraId="6A5A4CB5" w14:textId="77777777" w:rsidR="00D46F97" w:rsidRDefault="00D46F97" w:rsidP="0038450C">
      <w:pPr>
        <w:suppressAutoHyphens w:val="0"/>
        <w:rPr>
          <w:color w:val="FF0000"/>
          <w:sz w:val="23"/>
          <w:szCs w:val="23"/>
        </w:rPr>
      </w:pPr>
    </w:p>
    <w:p w14:paraId="73019749" w14:textId="77777777" w:rsidR="001B237F" w:rsidRPr="00A72A95" w:rsidRDefault="0038450C" w:rsidP="001B237F">
      <w:pPr>
        <w:rPr>
          <w:b/>
          <w:bCs/>
        </w:rPr>
      </w:pPr>
      <w:r>
        <w:rPr>
          <w:color w:val="FF0000"/>
          <w:sz w:val="23"/>
          <w:szCs w:val="23"/>
        </w:rPr>
        <w:t xml:space="preserve">    </w:t>
      </w:r>
    </w:p>
    <w:p w14:paraId="1F15B5FF" w14:textId="77777777" w:rsidR="001B237F" w:rsidRPr="00A72A95" w:rsidRDefault="001B237F" w:rsidP="001B237F">
      <w:pPr>
        <w:spacing w:after="120"/>
        <w:ind w:left="357"/>
        <w:jc w:val="both"/>
        <w:rPr>
          <w:rFonts w:eastAsia="Calibri"/>
        </w:rPr>
      </w:pPr>
      <w:r w:rsidRPr="00A72A95">
        <w:rPr>
          <w:rFonts w:eastAsia="Calibri"/>
        </w:rPr>
        <w:t xml:space="preserve">Pretendents __________ apliecina, ka </w:t>
      </w:r>
    </w:p>
    <w:p w14:paraId="1EF3AF76" w14:textId="77777777" w:rsidR="001B237F" w:rsidRPr="00A72A95" w:rsidRDefault="001B237F" w:rsidP="001B237F">
      <w:pPr>
        <w:numPr>
          <w:ilvl w:val="0"/>
          <w:numId w:val="25"/>
        </w:numPr>
        <w:suppressAutoHyphens w:val="0"/>
        <w:spacing w:after="120"/>
        <w:ind w:left="357"/>
        <w:jc w:val="both"/>
        <w:rPr>
          <w:rFonts w:eastAsia="Calibri"/>
        </w:rPr>
      </w:pPr>
      <w:r w:rsidRPr="00A72A95">
        <w:rPr>
          <w:rFonts w:eastAsia="Calibri"/>
        </w:rPr>
        <w:t>iepirkuma dokumenti ir izvērtēti ar pietiekamu rūpību;</w:t>
      </w:r>
    </w:p>
    <w:p w14:paraId="0EEF263D" w14:textId="18A32BC3" w:rsidR="0038450C" w:rsidRPr="00DD049F" w:rsidRDefault="001B237F" w:rsidP="006E41E5">
      <w:pPr>
        <w:numPr>
          <w:ilvl w:val="0"/>
          <w:numId w:val="25"/>
        </w:numPr>
        <w:suppressAutoHyphens w:val="0"/>
        <w:spacing w:after="120"/>
        <w:jc w:val="both"/>
        <w:rPr>
          <w:b/>
          <w:sz w:val="23"/>
          <w:szCs w:val="23"/>
        </w:rPr>
      </w:pPr>
      <w:r w:rsidRPr="00DD049F">
        <w:rPr>
          <w:rFonts w:eastAsia="Calibri"/>
        </w:rPr>
        <w:t xml:space="preserve">šajā finanšu piedāvājumā ir ietvertas visas tiešās un netiešās izmaksas, proti, visi piemērojamie nodokļi, izņemot pievienotās vērtības nodokli, kā arī visi izdevumi un izmaksas, kas rodas pretendentam, lai pilnīgi un pienācīgā kvalitātē izpildītu </w:t>
      </w:r>
      <w:r w:rsidR="00DD049F">
        <w:rPr>
          <w:rFonts w:eastAsia="Calibri"/>
        </w:rPr>
        <w:t xml:space="preserve">iepirkuma līgumu. </w:t>
      </w:r>
    </w:p>
    <w:p w14:paraId="7F127D52" w14:textId="0C0B2293" w:rsidR="00D46F97" w:rsidRDefault="00D46F97" w:rsidP="0038450C">
      <w:pPr>
        <w:suppressAutoHyphens w:val="0"/>
        <w:rPr>
          <w:b/>
          <w:sz w:val="23"/>
          <w:szCs w:val="23"/>
        </w:rPr>
      </w:pPr>
    </w:p>
    <w:p w14:paraId="223A09F1" w14:textId="77777777" w:rsidR="00D46F97" w:rsidRPr="004B3244" w:rsidRDefault="00D46F97" w:rsidP="0038450C">
      <w:pPr>
        <w:suppressAutoHyphens w:val="0"/>
        <w:rPr>
          <w:b/>
          <w:sz w:val="23"/>
          <w:szCs w:val="23"/>
        </w:rPr>
      </w:pPr>
    </w:p>
    <w:p w14:paraId="400DD4EB" w14:textId="77777777" w:rsidR="0038450C" w:rsidRPr="00CE6CC4" w:rsidRDefault="0038450C" w:rsidP="0038450C">
      <w:pPr>
        <w:suppressAutoHyphens w:val="0"/>
        <w:ind w:firstLine="708"/>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38450C" w:rsidRPr="00CE6CC4" w14:paraId="1F56699E" w14:textId="77777777" w:rsidTr="00306962">
        <w:tc>
          <w:tcPr>
            <w:tcW w:w="2709" w:type="dxa"/>
            <w:tcBorders>
              <w:top w:val="single" w:sz="4" w:space="0" w:color="auto"/>
              <w:left w:val="single" w:sz="4" w:space="0" w:color="auto"/>
              <w:bottom w:val="single" w:sz="4" w:space="0" w:color="auto"/>
              <w:right w:val="single" w:sz="4" w:space="0" w:color="auto"/>
            </w:tcBorders>
          </w:tcPr>
          <w:p w14:paraId="6DAE1715" w14:textId="77777777" w:rsidR="0038450C" w:rsidRPr="00CE6CC4" w:rsidRDefault="0038450C" w:rsidP="00306962">
            <w:pPr>
              <w:rPr>
                <w:b/>
                <w:sz w:val="22"/>
                <w:szCs w:val="22"/>
              </w:rPr>
            </w:pPr>
            <w:r w:rsidRPr="00CE6CC4">
              <w:rPr>
                <w:b/>
                <w:sz w:val="22"/>
                <w:szCs w:val="22"/>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4AB8670E" w14:textId="77777777" w:rsidR="0038450C" w:rsidRPr="00CE6CC4" w:rsidRDefault="0038450C" w:rsidP="00306962">
            <w:pPr>
              <w:rPr>
                <w:sz w:val="22"/>
                <w:szCs w:val="22"/>
              </w:rPr>
            </w:pPr>
          </w:p>
        </w:tc>
      </w:tr>
      <w:tr w:rsidR="0038450C" w:rsidRPr="00CE6CC4" w14:paraId="751618DC" w14:textId="77777777" w:rsidTr="00306962">
        <w:tc>
          <w:tcPr>
            <w:tcW w:w="2709" w:type="dxa"/>
            <w:tcBorders>
              <w:top w:val="single" w:sz="4" w:space="0" w:color="auto"/>
              <w:left w:val="single" w:sz="4" w:space="0" w:color="auto"/>
              <w:bottom w:val="single" w:sz="4" w:space="0" w:color="auto"/>
              <w:right w:val="single" w:sz="4" w:space="0" w:color="auto"/>
            </w:tcBorders>
          </w:tcPr>
          <w:p w14:paraId="511E8A98" w14:textId="77777777" w:rsidR="0038450C" w:rsidRPr="00CE6CC4" w:rsidRDefault="0038450C" w:rsidP="00306962">
            <w:pPr>
              <w:jc w:val="both"/>
              <w:rPr>
                <w:b/>
                <w:sz w:val="22"/>
                <w:szCs w:val="22"/>
              </w:rPr>
            </w:pPr>
            <w:r w:rsidRPr="00CE6CC4">
              <w:rPr>
                <w:b/>
                <w:sz w:val="22"/>
                <w:szCs w:val="22"/>
              </w:rPr>
              <w:t>Amats, Paraksts</w:t>
            </w:r>
          </w:p>
        </w:tc>
        <w:tc>
          <w:tcPr>
            <w:tcW w:w="6578" w:type="dxa"/>
            <w:tcBorders>
              <w:top w:val="single" w:sz="4" w:space="0" w:color="auto"/>
              <w:left w:val="single" w:sz="4" w:space="0" w:color="auto"/>
              <w:bottom w:val="single" w:sz="4" w:space="0" w:color="auto"/>
              <w:right w:val="single" w:sz="4" w:space="0" w:color="auto"/>
            </w:tcBorders>
          </w:tcPr>
          <w:p w14:paraId="1BB7CBE7" w14:textId="77777777" w:rsidR="0038450C" w:rsidRPr="00CE6CC4" w:rsidRDefault="0038450C" w:rsidP="00306962">
            <w:pPr>
              <w:jc w:val="both"/>
              <w:rPr>
                <w:sz w:val="22"/>
                <w:szCs w:val="22"/>
              </w:rPr>
            </w:pPr>
          </w:p>
        </w:tc>
      </w:tr>
    </w:tbl>
    <w:p w14:paraId="3C184B2F" w14:textId="77777777" w:rsidR="008E13E8" w:rsidRPr="008C1E48" w:rsidRDefault="008E13E8" w:rsidP="008E13E8"/>
    <w:p w14:paraId="75D0DAEA" w14:textId="77777777" w:rsidR="008E13E8" w:rsidRPr="008C1E48" w:rsidRDefault="008E13E8" w:rsidP="008E13E8">
      <w:pPr>
        <w:suppressAutoHyphens w:val="0"/>
      </w:pPr>
    </w:p>
    <w:p w14:paraId="686B33B3" w14:textId="77777777" w:rsidR="008E13E8" w:rsidRPr="00F303EF" w:rsidRDefault="008E13E8" w:rsidP="008E13E8">
      <w:pPr>
        <w:suppressAutoHyphens w:val="0"/>
        <w:rPr>
          <w:color w:val="FF0000"/>
        </w:rPr>
      </w:pPr>
    </w:p>
    <w:p w14:paraId="0495904C" w14:textId="77777777" w:rsidR="008E13E8" w:rsidRPr="008C1E48" w:rsidRDefault="008E13E8" w:rsidP="008E13E8">
      <w:pPr>
        <w:pStyle w:val="Caption"/>
        <w:jc w:val="right"/>
        <w:rPr>
          <w:caps/>
          <w:sz w:val="20"/>
          <w:szCs w:val="20"/>
        </w:rPr>
      </w:pPr>
    </w:p>
    <w:p w14:paraId="1EA505CA" w14:textId="42E58FF4" w:rsidR="008E13E8" w:rsidRPr="008C1E48" w:rsidRDefault="0088403B" w:rsidP="008E13E8">
      <w:pPr>
        <w:suppressAutoHyphens w:val="0"/>
        <w:rPr>
          <w:b/>
          <w:bCs/>
          <w:caps/>
          <w:sz w:val="20"/>
          <w:szCs w:val="20"/>
          <w:lang w:eastAsia="en-US"/>
        </w:rPr>
      </w:pPr>
      <w:r w:rsidRPr="00B2312B">
        <w:rPr>
          <w:b/>
        </w:rPr>
        <w:br w:type="page"/>
      </w:r>
    </w:p>
    <w:p w14:paraId="210C9778" w14:textId="72FFBE52" w:rsidR="00C80DFA" w:rsidRPr="00240ECB" w:rsidRDefault="00C80DFA" w:rsidP="00240ECB">
      <w:pPr>
        <w:suppressAutoHyphens w:val="0"/>
        <w:jc w:val="center"/>
        <w:rPr>
          <w:caps/>
          <w:sz w:val="20"/>
          <w:szCs w:val="20"/>
        </w:rPr>
      </w:pPr>
      <w:r w:rsidRPr="001C39D5">
        <w:rPr>
          <w:b/>
          <w:bCs/>
        </w:rPr>
        <w:lastRenderedPageBreak/>
        <w:t>FINANŠU PIEDĀVĀJUMS</w:t>
      </w:r>
    </w:p>
    <w:p w14:paraId="7B1B9BAD" w14:textId="5E4075CA" w:rsidR="00C80DFA" w:rsidRPr="00E8769C" w:rsidRDefault="00C80DFA" w:rsidP="00C80DFA">
      <w:pPr>
        <w:jc w:val="center"/>
        <w:rPr>
          <w:b/>
          <w:bCs/>
        </w:rPr>
      </w:pPr>
      <w:r>
        <w:rPr>
          <w:b/>
          <w:bCs/>
        </w:rPr>
        <w:t>2.daļā “Vertikālā pacēlāja-platformas ierīkošana”</w:t>
      </w:r>
    </w:p>
    <w:p w14:paraId="6D3027D1" w14:textId="77777777" w:rsidR="00C80DFA" w:rsidRPr="001C39D5" w:rsidRDefault="00C80DFA" w:rsidP="00C80DFA">
      <w:pPr>
        <w:jc w:val="center"/>
        <w:rPr>
          <w:b/>
          <w:bCs/>
        </w:rPr>
      </w:pPr>
    </w:p>
    <w:p w14:paraId="6B747363" w14:textId="77777777" w:rsidR="00C80DFA" w:rsidRDefault="00C80DFA" w:rsidP="00C80DFA">
      <w:pPr>
        <w:spacing w:before="240" w:after="240"/>
      </w:pPr>
      <w:r w:rsidRPr="001C39D5">
        <w:t>Daugavpilī, 2018.gada ____.___________</w:t>
      </w:r>
    </w:p>
    <w:p w14:paraId="6D7B7D8C" w14:textId="77777777" w:rsidR="00C80DFA" w:rsidRDefault="00C80DFA" w:rsidP="00C80DFA">
      <w:pPr>
        <w:spacing w:before="240" w:after="240"/>
      </w:pPr>
    </w:p>
    <w:p w14:paraId="358C42F2" w14:textId="77777777" w:rsidR="00C80DFA" w:rsidRDefault="00C80DFA" w:rsidP="00C80DFA">
      <w:pPr>
        <w:spacing w:before="240" w:after="240"/>
      </w:pPr>
    </w:p>
    <w:p w14:paraId="60F104B8" w14:textId="77777777" w:rsidR="00C80DFA" w:rsidRPr="00C91738" w:rsidRDefault="00C80DFA" w:rsidP="00C80DFA">
      <w:pPr>
        <w:pStyle w:val="StyleStyle2Justified"/>
        <w:numPr>
          <w:ilvl w:val="0"/>
          <w:numId w:val="0"/>
        </w:numPr>
        <w:tabs>
          <w:tab w:val="clear" w:pos="1080"/>
          <w:tab w:val="left" w:pos="426"/>
        </w:tabs>
        <w:spacing w:before="120" w:after="0"/>
        <w:rPr>
          <w:color w:val="FF0000"/>
          <w:sz w:val="23"/>
          <w:szCs w:val="23"/>
        </w:rPr>
      </w:pPr>
    </w:p>
    <w:p w14:paraId="194EF9A3" w14:textId="4D53124A" w:rsidR="00C80DFA" w:rsidRPr="00CB68FD" w:rsidRDefault="00C80DFA" w:rsidP="00C80DFA">
      <w:pPr>
        <w:suppressAutoHyphens w:val="0"/>
        <w:jc w:val="both"/>
        <w:rPr>
          <w:bCs/>
          <w:sz w:val="23"/>
          <w:szCs w:val="23"/>
        </w:rPr>
      </w:pPr>
      <w:r w:rsidRPr="00C91738">
        <w:rPr>
          <w:color w:val="FF0000"/>
          <w:sz w:val="23"/>
          <w:szCs w:val="23"/>
        </w:rPr>
        <w:tab/>
      </w:r>
      <w:r w:rsidRPr="00A31C62">
        <w:t xml:space="preserve">Iepazinušies ar </w:t>
      </w:r>
      <w:r w:rsidR="006E2984">
        <w:t>iepirkuma n</w:t>
      </w:r>
      <w:r w:rsidRPr="00A31C62">
        <w:t xml:space="preserve">olikuma </w:t>
      </w:r>
      <w:r w:rsidRPr="00A31C62">
        <w:rPr>
          <w:b/>
        </w:rPr>
        <w:t>„</w:t>
      </w:r>
      <w:r>
        <w:rPr>
          <w:b/>
          <w:bCs/>
        </w:rPr>
        <w:t>Pacēlāju – platformu ierīkošana “Sociālā dienesta” klientiem ar kustību traucējumiem</w:t>
      </w:r>
      <w:r w:rsidRPr="00A31C62">
        <w:rPr>
          <w:b/>
        </w:rPr>
        <w:t>”</w:t>
      </w:r>
      <w:r w:rsidRPr="00A31C62">
        <w:rPr>
          <w:b/>
          <w:bCs/>
        </w:rPr>
        <w:t xml:space="preserve">, </w:t>
      </w:r>
      <w:r w:rsidRPr="00CB68FD">
        <w:rPr>
          <w:b/>
          <w:bCs/>
        </w:rPr>
        <w:t>identifikācijas numurs</w:t>
      </w:r>
      <w:r w:rsidRPr="00CB68FD">
        <w:rPr>
          <w:b/>
          <w:bCs/>
          <w:kern w:val="2"/>
        </w:rPr>
        <w:t xml:space="preserve"> </w:t>
      </w:r>
      <w:r w:rsidRPr="00CB68FD">
        <w:rPr>
          <w:b/>
          <w:bCs/>
        </w:rPr>
        <w:t>DPD 2018/</w:t>
      </w:r>
      <w:r w:rsidR="00307DB5" w:rsidRPr="00CB68FD">
        <w:rPr>
          <w:b/>
          <w:bCs/>
        </w:rPr>
        <w:t>112</w:t>
      </w:r>
      <w:r w:rsidRPr="00CB68FD">
        <w:rPr>
          <w:b/>
          <w:bCs/>
        </w:rPr>
        <w:t>,</w:t>
      </w:r>
      <w:r w:rsidRPr="00CB68FD">
        <w:t xml:space="preserve"> </w:t>
      </w:r>
      <w:r w:rsidRPr="00CB68FD">
        <w:rPr>
          <w:b/>
          <w:bCs/>
          <w:sz w:val="23"/>
          <w:szCs w:val="23"/>
        </w:rPr>
        <w:t xml:space="preserve">___________ </w:t>
      </w:r>
      <w:r w:rsidRPr="00CB68FD">
        <w:rPr>
          <w:bCs/>
          <w:i/>
          <w:sz w:val="23"/>
          <w:szCs w:val="23"/>
        </w:rPr>
        <w:t xml:space="preserve">(uzņēmuma nosaukums) </w:t>
      </w:r>
      <w:r w:rsidRPr="00CB68FD">
        <w:rPr>
          <w:bCs/>
          <w:sz w:val="23"/>
          <w:szCs w:val="23"/>
        </w:rPr>
        <w:t>piedāvā  veikt vertikālās pacēlāju –</w:t>
      </w:r>
      <w:r w:rsidR="00EB2FC1" w:rsidRPr="00CB68FD">
        <w:rPr>
          <w:bCs/>
          <w:sz w:val="23"/>
          <w:szCs w:val="23"/>
        </w:rPr>
        <w:t xml:space="preserve"> </w:t>
      </w:r>
      <w:r w:rsidRPr="00CB68FD">
        <w:rPr>
          <w:bCs/>
          <w:sz w:val="23"/>
          <w:szCs w:val="23"/>
        </w:rPr>
        <w:t xml:space="preserve">platformas ierīkošanu </w:t>
      </w:r>
      <w:r w:rsidR="00072F9D" w:rsidRPr="00CB68FD">
        <w:rPr>
          <w:bCs/>
          <w:sz w:val="23"/>
          <w:szCs w:val="23"/>
        </w:rPr>
        <w:t xml:space="preserve">(piegādi un uzstādīšanu) </w:t>
      </w:r>
      <w:r w:rsidRPr="00CB68FD">
        <w:rPr>
          <w:sz w:val="23"/>
          <w:szCs w:val="23"/>
        </w:rPr>
        <w:t>par šādu kopējo summu:</w:t>
      </w:r>
    </w:p>
    <w:p w14:paraId="05CBA02F" w14:textId="77777777" w:rsidR="00C80DFA" w:rsidRDefault="00C80DFA" w:rsidP="00C80DFA">
      <w:pPr>
        <w:suppressAutoHyphens w:val="0"/>
        <w:jc w:val="both"/>
        <w:rPr>
          <w:sz w:val="23"/>
          <w:szCs w:val="23"/>
        </w:rPr>
      </w:pPr>
    </w:p>
    <w:p w14:paraId="6FCCE6DD" w14:textId="77777777" w:rsidR="00C80DFA" w:rsidRDefault="00C80DFA" w:rsidP="00C80DFA">
      <w:pPr>
        <w:suppressAutoHyphens w:val="0"/>
        <w:jc w:val="both"/>
        <w:rPr>
          <w:sz w:val="23"/>
          <w:szCs w:val="23"/>
        </w:rPr>
      </w:pPr>
    </w:p>
    <w:p w14:paraId="22C1AA8B" w14:textId="77777777" w:rsidR="00C80DFA" w:rsidRDefault="00C80DFA" w:rsidP="00C80DFA">
      <w:pPr>
        <w:suppressAutoHyphens w:val="0"/>
        <w:jc w:val="both"/>
        <w:rPr>
          <w:sz w:val="23"/>
          <w:szCs w:val="23"/>
        </w:rPr>
      </w:pPr>
    </w:p>
    <w:p w14:paraId="7AB84C84" w14:textId="77777777" w:rsidR="00C80DFA" w:rsidRPr="001B237F" w:rsidRDefault="00C80DFA" w:rsidP="00C80DFA">
      <w:pPr>
        <w:suppressAutoHyphens w:val="0"/>
        <w:jc w:val="both"/>
        <w:rPr>
          <w:sz w:val="23"/>
          <w:szCs w:val="23"/>
        </w:rPr>
      </w:pPr>
      <w:r w:rsidRPr="00A72A95">
        <w:rPr>
          <w:b/>
        </w:rPr>
        <w:t>EUR _____ (______________________) bez PVN</w:t>
      </w:r>
      <w:r>
        <w:rPr>
          <w:b/>
        </w:rPr>
        <w:t>.</w:t>
      </w:r>
    </w:p>
    <w:p w14:paraId="0B5C62BC" w14:textId="77777777" w:rsidR="00C80DFA" w:rsidRPr="00A72A95" w:rsidRDefault="00C80DFA" w:rsidP="00C80DFA">
      <w:pPr>
        <w:rPr>
          <w:sz w:val="20"/>
        </w:rPr>
      </w:pPr>
      <w:r>
        <w:rPr>
          <w:sz w:val="20"/>
        </w:rPr>
        <w:t xml:space="preserve">                 </w:t>
      </w:r>
      <w:r w:rsidRPr="00A72A95">
        <w:rPr>
          <w:sz w:val="20"/>
        </w:rPr>
        <w:t>(</w:t>
      </w:r>
      <w:r w:rsidRPr="00A72A95">
        <w:rPr>
          <w:i/>
          <w:sz w:val="20"/>
        </w:rPr>
        <w:t>skaitļiem un atšifrējums vārdiem</w:t>
      </w:r>
      <w:r w:rsidRPr="00A72A95">
        <w:rPr>
          <w:sz w:val="20"/>
        </w:rPr>
        <w:t>)</w:t>
      </w:r>
    </w:p>
    <w:p w14:paraId="724486A8" w14:textId="77777777" w:rsidR="00C80DFA" w:rsidRDefault="00C80DFA" w:rsidP="00C80DFA">
      <w:pPr>
        <w:suppressAutoHyphens w:val="0"/>
        <w:rPr>
          <w:color w:val="FF0000"/>
          <w:sz w:val="23"/>
          <w:szCs w:val="23"/>
        </w:rPr>
      </w:pPr>
    </w:p>
    <w:p w14:paraId="49EEDC5B" w14:textId="77777777" w:rsidR="00C80DFA" w:rsidRDefault="00C80DFA" w:rsidP="00C80DFA">
      <w:pPr>
        <w:suppressAutoHyphens w:val="0"/>
        <w:rPr>
          <w:color w:val="FF0000"/>
          <w:sz w:val="23"/>
          <w:szCs w:val="23"/>
        </w:rPr>
      </w:pPr>
    </w:p>
    <w:p w14:paraId="6B887CAD" w14:textId="77777777" w:rsidR="00C80DFA" w:rsidRPr="00A72A95" w:rsidRDefault="00C80DFA" w:rsidP="00C80DFA">
      <w:pPr>
        <w:rPr>
          <w:b/>
          <w:bCs/>
        </w:rPr>
      </w:pPr>
      <w:r>
        <w:rPr>
          <w:color w:val="FF0000"/>
          <w:sz w:val="23"/>
          <w:szCs w:val="23"/>
        </w:rPr>
        <w:t xml:space="preserve">    </w:t>
      </w:r>
    </w:p>
    <w:p w14:paraId="6E23EF15" w14:textId="77777777" w:rsidR="00C80DFA" w:rsidRPr="00A72A95" w:rsidRDefault="00C80DFA" w:rsidP="00C80DFA">
      <w:pPr>
        <w:spacing w:after="120"/>
        <w:ind w:left="357"/>
        <w:jc w:val="both"/>
        <w:rPr>
          <w:rFonts w:eastAsia="Calibri"/>
        </w:rPr>
      </w:pPr>
      <w:r w:rsidRPr="00A72A95">
        <w:rPr>
          <w:rFonts w:eastAsia="Calibri"/>
        </w:rPr>
        <w:t xml:space="preserve">Pretendents __________ apliecina, ka </w:t>
      </w:r>
    </w:p>
    <w:p w14:paraId="7397EABE" w14:textId="529F0EA2" w:rsidR="00C80DFA" w:rsidRPr="00C80DFA" w:rsidRDefault="00C80DFA" w:rsidP="00C80DFA">
      <w:pPr>
        <w:pStyle w:val="ListParagraph"/>
        <w:numPr>
          <w:ilvl w:val="0"/>
          <w:numId w:val="31"/>
        </w:numPr>
        <w:suppressAutoHyphens w:val="0"/>
        <w:spacing w:after="120"/>
        <w:jc w:val="both"/>
        <w:rPr>
          <w:rFonts w:eastAsia="Calibri"/>
        </w:rPr>
      </w:pPr>
      <w:r w:rsidRPr="00C80DFA">
        <w:rPr>
          <w:rFonts w:eastAsia="Calibri"/>
        </w:rPr>
        <w:t>iepirkuma dokumenti ir izvērtēti ar pietiekamu rūpību;</w:t>
      </w:r>
    </w:p>
    <w:p w14:paraId="26156D71" w14:textId="62DF5FF6" w:rsidR="00C80DFA" w:rsidRPr="00DB43FE" w:rsidRDefault="00C80DFA" w:rsidP="00C80DFA">
      <w:pPr>
        <w:numPr>
          <w:ilvl w:val="0"/>
          <w:numId w:val="31"/>
        </w:numPr>
        <w:suppressAutoHyphens w:val="0"/>
        <w:spacing w:after="120"/>
        <w:jc w:val="both"/>
        <w:rPr>
          <w:rFonts w:eastAsia="Calibri"/>
        </w:rPr>
      </w:pPr>
      <w:r w:rsidRPr="00A72A95">
        <w:rPr>
          <w:rFonts w:eastAsia="Calibri"/>
        </w:rPr>
        <w:t>šajā finanšu piedāvājumā ir ietvert</w:t>
      </w:r>
      <w:r>
        <w:rPr>
          <w:rFonts w:eastAsia="Calibri"/>
        </w:rPr>
        <w:t>as</w:t>
      </w:r>
      <w:r w:rsidRPr="00A72A95">
        <w:rPr>
          <w:rFonts w:eastAsia="Calibri"/>
        </w:rPr>
        <w:t xml:space="preserve"> </w:t>
      </w:r>
      <w:r w:rsidRPr="00DB43FE">
        <w:rPr>
          <w:rFonts w:eastAsia="Calibri"/>
        </w:rPr>
        <w:t xml:space="preserve">visas tiešās un netiešās izmaksas, proti, </w:t>
      </w:r>
      <w:r w:rsidRPr="00A72A95">
        <w:rPr>
          <w:rFonts w:eastAsia="Calibri"/>
        </w:rPr>
        <w:t xml:space="preserve">visi piemērojamie nodokļi, izņemot pievienotās vērtības nodokli, kā arī </w:t>
      </w:r>
      <w:r w:rsidRPr="00DB43FE">
        <w:rPr>
          <w:rFonts w:eastAsia="Calibri"/>
        </w:rPr>
        <w:t xml:space="preserve">visi izdevumi un </w:t>
      </w:r>
      <w:r w:rsidRPr="00F303EF">
        <w:rPr>
          <w:rFonts w:eastAsia="Calibri"/>
        </w:rPr>
        <w:t xml:space="preserve">izmaksas, kas rodas pretendentam, lai pilnīgi un pienācīgā kvalitātē izpildītu </w:t>
      </w:r>
      <w:r w:rsidR="00567694">
        <w:rPr>
          <w:rFonts w:eastAsia="Calibri"/>
        </w:rPr>
        <w:t xml:space="preserve">iepirkuma līgumu. </w:t>
      </w:r>
    </w:p>
    <w:p w14:paraId="1F14499E" w14:textId="77777777" w:rsidR="00C80DFA" w:rsidRDefault="00C80DFA" w:rsidP="00C80DFA">
      <w:pPr>
        <w:suppressAutoHyphens w:val="0"/>
        <w:rPr>
          <w:b/>
          <w:sz w:val="23"/>
          <w:szCs w:val="23"/>
        </w:rPr>
      </w:pPr>
    </w:p>
    <w:p w14:paraId="6858E366" w14:textId="77777777" w:rsidR="00C80DFA" w:rsidRDefault="00C80DFA" w:rsidP="00C80DFA">
      <w:pPr>
        <w:suppressAutoHyphens w:val="0"/>
        <w:rPr>
          <w:b/>
          <w:sz w:val="23"/>
          <w:szCs w:val="23"/>
        </w:rPr>
      </w:pPr>
    </w:p>
    <w:p w14:paraId="3518B851" w14:textId="77777777" w:rsidR="00C80DFA" w:rsidRPr="004B3244" w:rsidRDefault="00C80DFA" w:rsidP="00C80DFA">
      <w:pPr>
        <w:suppressAutoHyphens w:val="0"/>
        <w:rPr>
          <w:b/>
          <w:sz w:val="23"/>
          <w:szCs w:val="23"/>
        </w:rPr>
      </w:pPr>
    </w:p>
    <w:p w14:paraId="1063C35C" w14:textId="77777777" w:rsidR="00C80DFA" w:rsidRPr="00CE6CC4" w:rsidRDefault="00C80DFA" w:rsidP="00C80DFA">
      <w:pPr>
        <w:suppressAutoHyphens w:val="0"/>
        <w:ind w:firstLine="708"/>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C80DFA" w:rsidRPr="00CE6CC4" w14:paraId="098AA579" w14:textId="77777777" w:rsidTr="006E41E5">
        <w:tc>
          <w:tcPr>
            <w:tcW w:w="2709" w:type="dxa"/>
            <w:tcBorders>
              <w:top w:val="single" w:sz="4" w:space="0" w:color="auto"/>
              <w:left w:val="single" w:sz="4" w:space="0" w:color="auto"/>
              <w:bottom w:val="single" w:sz="4" w:space="0" w:color="auto"/>
              <w:right w:val="single" w:sz="4" w:space="0" w:color="auto"/>
            </w:tcBorders>
          </w:tcPr>
          <w:p w14:paraId="5E4A6248" w14:textId="77777777" w:rsidR="00C80DFA" w:rsidRPr="00CE6CC4" w:rsidRDefault="00C80DFA" w:rsidP="006E41E5">
            <w:pPr>
              <w:rPr>
                <w:b/>
                <w:sz w:val="22"/>
                <w:szCs w:val="22"/>
              </w:rPr>
            </w:pPr>
            <w:r w:rsidRPr="00CE6CC4">
              <w:rPr>
                <w:b/>
                <w:sz w:val="22"/>
                <w:szCs w:val="22"/>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66A95765" w14:textId="77777777" w:rsidR="00C80DFA" w:rsidRPr="00CE6CC4" w:rsidRDefault="00C80DFA" w:rsidP="006E41E5">
            <w:pPr>
              <w:rPr>
                <w:sz w:val="22"/>
                <w:szCs w:val="22"/>
              </w:rPr>
            </w:pPr>
          </w:p>
        </w:tc>
      </w:tr>
      <w:tr w:rsidR="00C80DFA" w:rsidRPr="00CE6CC4" w14:paraId="76CEB6F8" w14:textId="77777777" w:rsidTr="006E41E5">
        <w:tc>
          <w:tcPr>
            <w:tcW w:w="2709" w:type="dxa"/>
            <w:tcBorders>
              <w:top w:val="single" w:sz="4" w:space="0" w:color="auto"/>
              <w:left w:val="single" w:sz="4" w:space="0" w:color="auto"/>
              <w:bottom w:val="single" w:sz="4" w:space="0" w:color="auto"/>
              <w:right w:val="single" w:sz="4" w:space="0" w:color="auto"/>
            </w:tcBorders>
          </w:tcPr>
          <w:p w14:paraId="26FAB606" w14:textId="77777777" w:rsidR="00C80DFA" w:rsidRPr="00CE6CC4" w:rsidRDefault="00C80DFA" w:rsidP="006E41E5">
            <w:pPr>
              <w:jc w:val="both"/>
              <w:rPr>
                <w:b/>
                <w:sz w:val="22"/>
                <w:szCs w:val="22"/>
              </w:rPr>
            </w:pPr>
            <w:r w:rsidRPr="00CE6CC4">
              <w:rPr>
                <w:b/>
                <w:sz w:val="22"/>
                <w:szCs w:val="22"/>
              </w:rPr>
              <w:t>Amats, Paraksts</w:t>
            </w:r>
          </w:p>
        </w:tc>
        <w:tc>
          <w:tcPr>
            <w:tcW w:w="6578" w:type="dxa"/>
            <w:tcBorders>
              <w:top w:val="single" w:sz="4" w:space="0" w:color="auto"/>
              <w:left w:val="single" w:sz="4" w:space="0" w:color="auto"/>
              <w:bottom w:val="single" w:sz="4" w:space="0" w:color="auto"/>
              <w:right w:val="single" w:sz="4" w:space="0" w:color="auto"/>
            </w:tcBorders>
          </w:tcPr>
          <w:p w14:paraId="7B25DE51" w14:textId="77777777" w:rsidR="00C80DFA" w:rsidRPr="00CE6CC4" w:rsidRDefault="00C80DFA" w:rsidP="006E41E5">
            <w:pPr>
              <w:jc w:val="both"/>
              <w:rPr>
                <w:sz w:val="22"/>
                <w:szCs w:val="22"/>
              </w:rPr>
            </w:pPr>
          </w:p>
        </w:tc>
      </w:tr>
    </w:tbl>
    <w:p w14:paraId="734E3782" w14:textId="77777777" w:rsidR="00C80DFA" w:rsidRPr="008C1E48" w:rsidRDefault="00C80DFA" w:rsidP="00C80DFA"/>
    <w:p w14:paraId="1AB47A54" w14:textId="77777777" w:rsidR="00C80DFA" w:rsidRPr="008C1E48" w:rsidRDefault="00C80DFA" w:rsidP="00C80DFA">
      <w:pPr>
        <w:suppressAutoHyphens w:val="0"/>
      </w:pPr>
    </w:p>
    <w:p w14:paraId="4C5AF896" w14:textId="2C8D716B" w:rsidR="004914A0" w:rsidRPr="004C71C7" w:rsidRDefault="004E705E" w:rsidP="004C71C7">
      <w:pPr>
        <w:jc w:val="center"/>
        <w:rPr>
          <w:sz w:val="23"/>
          <w:szCs w:val="23"/>
        </w:rPr>
      </w:pPr>
      <w:r w:rsidRPr="008608F7">
        <w:rPr>
          <w:caps/>
          <w:color w:val="FF0000"/>
          <w:sz w:val="20"/>
          <w:szCs w:val="20"/>
        </w:rPr>
        <w:br w:type="page"/>
      </w:r>
    </w:p>
    <w:p w14:paraId="5692E5DB" w14:textId="696EFA27" w:rsidR="00775C33" w:rsidRPr="00CB68FD" w:rsidRDefault="00775C33" w:rsidP="00775C33">
      <w:pPr>
        <w:jc w:val="right"/>
        <w:rPr>
          <w:sz w:val="20"/>
          <w:szCs w:val="20"/>
        </w:rPr>
      </w:pPr>
      <w:r w:rsidRPr="00CB68FD">
        <w:rPr>
          <w:sz w:val="20"/>
          <w:szCs w:val="20"/>
        </w:rPr>
        <w:lastRenderedPageBreak/>
        <w:t xml:space="preserve">5. Pielikums </w:t>
      </w:r>
    </w:p>
    <w:p w14:paraId="5C88E4A3" w14:textId="4B06C79E" w:rsidR="00775C33" w:rsidRPr="00CB68FD" w:rsidRDefault="00775C33" w:rsidP="00775C33">
      <w:pPr>
        <w:suppressAutoHyphens w:val="0"/>
        <w:jc w:val="right"/>
        <w:rPr>
          <w:sz w:val="20"/>
          <w:szCs w:val="20"/>
        </w:rPr>
      </w:pPr>
      <w:r w:rsidRPr="00CB68FD">
        <w:rPr>
          <w:bCs/>
          <w:sz w:val="20"/>
          <w:szCs w:val="20"/>
          <w:lang w:eastAsia="en-US"/>
        </w:rPr>
        <w:t xml:space="preserve">iepirkuma nolikumam </w:t>
      </w:r>
      <w:r w:rsidRPr="00CB68FD">
        <w:rPr>
          <w:sz w:val="20"/>
          <w:szCs w:val="20"/>
        </w:rPr>
        <w:t xml:space="preserve">“Pacēlāju-platformu </w:t>
      </w:r>
      <w:r w:rsidR="00FA16B8" w:rsidRPr="00CB68FD">
        <w:rPr>
          <w:sz w:val="20"/>
          <w:szCs w:val="20"/>
        </w:rPr>
        <w:t>ierīkošana</w:t>
      </w:r>
    </w:p>
    <w:p w14:paraId="0AB83881" w14:textId="77777777" w:rsidR="00775C33" w:rsidRPr="00CB68FD" w:rsidRDefault="00775C33" w:rsidP="00775C33">
      <w:pPr>
        <w:suppressAutoHyphens w:val="0"/>
        <w:jc w:val="right"/>
        <w:rPr>
          <w:bCs/>
          <w:sz w:val="20"/>
          <w:szCs w:val="20"/>
          <w:lang w:eastAsia="en-US"/>
        </w:rPr>
      </w:pPr>
      <w:r w:rsidRPr="00CB68FD">
        <w:rPr>
          <w:sz w:val="20"/>
          <w:szCs w:val="20"/>
        </w:rPr>
        <w:t>“Sociālā dienesta” klientiem ar kustību traucējumiem”</w:t>
      </w:r>
      <w:r w:rsidRPr="00CB68FD">
        <w:rPr>
          <w:bCs/>
          <w:sz w:val="20"/>
          <w:szCs w:val="20"/>
          <w:lang w:eastAsia="en-US"/>
        </w:rPr>
        <w:t>,</w:t>
      </w:r>
    </w:p>
    <w:p w14:paraId="585C66EE" w14:textId="7E380F0E" w:rsidR="00775C33" w:rsidRPr="00CB68FD" w:rsidRDefault="00E656B9" w:rsidP="00775C33">
      <w:pPr>
        <w:suppressAutoHyphens w:val="0"/>
        <w:jc w:val="right"/>
        <w:rPr>
          <w:bCs/>
          <w:sz w:val="20"/>
          <w:szCs w:val="20"/>
          <w:lang w:eastAsia="en-US"/>
        </w:rPr>
      </w:pPr>
      <w:r w:rsidRPr="00CB68FD">
        <w:rPr>
          <w:sz w:val="20"/>
          <w:szCs w:val="20"/>
          <w:lang w:eastAsia="en-US"/>
        </w:rPr>
        <w:t xml:space="preserve">ID Nr. </w:t>
      </w:r>
      <w:r w:rsidR="00307DB5" w:rsidRPr="00CB68FD">
        <w:rPr>
          <w:sz w:val="20"/>
          <w:szCs w:val="20"/>
          <w:lang w:eastAsia="en-US"/>
        </w:rPr>
        <w:t>DPD 2018/112</w:t>
      </w:r>
    </w:p>
    <w:p w14:paraId="58FF6F07" w14:textId="77777777" w:rsidR="004914A0" w:rsidRPr="00CB68FD" w:rsidRDefault="004914A0" w:rsidP="004914A0">
      <w:pPr>
        <w:jc w:val="center"/>
      </w:pPr>
    </w:p>
    <w:p w14:paraId="5A5345E5" w14:textId="40F45965" w:rsidR="004914A0" w:rsidRPr="00CB68FD" w:rsidRDefault="00D1252E" w:rsidP="00D1252E">
      <w:pPr>
        <w:jc w:val="center"/>
        <w:rPr>
          <w:b/>
        </w:rPr>
      </w:pPr>
      <w:r w:rsidRPr="00CB68FD">
        <w:rPr>
          <w:b/>
        </w:rPr>
        <w:t>PRETENDENTA PIEREDZES APRAKSTS</w:t>
      </w:r>
    </w:p>
    <w:p w14:paraId="7E41744D" w14:textId="77777777" w:rsidR="000B51BB" w:rsidRPr="00CE5562" w:rsidRDefault="000B51BB" w:rsidP="004914A0">
      <w:pPr>
        <w:jc w:val="center"/>
        <w:rPr>
          <w:b/>
        </w:rPr>
      </w:pPr>
    </w:p>
    <w:p w14:paraId="2C7E2440" w14:textId="0FF8C9D2" w:rsidR="000B51BB" w:rsidRPr="00CE5562" w:rsidRDefault="00F36F24" w:rsidP="000B51BB">
      <w:r w:rsidRPr="00CE5562">
        <w:t xml:space="preserve">Daugavpilī, </w:t>
      </w:r>
      <w:r w:rsidR="000B51BB" w:rsidRPr="00CE5562">
        <w:t>201</w:t>
      </w:r>
      <w:r w:rsidR="00775C33" w:rsidRPr="00CE5562">
        <w:t>8</w:t>
      </w:r>
      <w:r w:rsidR="000B51BB" w:rsidRPr="00CE5562">
        <w:t>. gada __</w:t>
      </w:r>
      <w:r w:rsidR="00A76A72" w:rsidRPr="00CE5562">
        <w:t>_</w:t>
      </w:r>
      <w:r w:rsidR="000B51BB" w:rsidRPr="00CE5562">
        <w:t>_. ________________</w:t>
      </w:r>
    </w:p>
    <w:p w14:paraId="1592C518" w14:textId="77777777" w:rsidR="000B51BB" w:rsidRPr="008608F7" w:rsidRDefault="000B51BB" w:rsidP="004914A0">
      <w:pPr>
        <w:jc w:val="center"/>
        <w:rPr>
          <w:b/>
          <w:color w:val="FF0000"/>
        </w:rPr>
      </w:pPr>
    </w:p>
    <w:p w14:paraId="5C97088F" w14:textId="77777777" w:rsidR="004914A0" w:rsidRPr="008608F7" w:rsidRDefault="004914A0" w:rsidP="004914A0">
      <w:pPr>
        <w:jc w:val="cente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036"/>
        <w:gridCol w:w="2470"/>
        <w:gridCol w:w="1417"/>
        <w:gridCol w:w="1843"/>
      </w:tblGrid>
      <w:tr w:rsidR="00BC7743" w:rsidRPr="008608F7" w14:paraId="69EBECEB" w14:textId="77777777" w:rsidTr="003B0039">
        <w:tc>
          <w:tcPr>
            <w:tcW w:w="556" w:type="dxa"/>
            <w:shd w:val="clear" w:color="auto" w:fill="auto"/>
            <w:vAlign w:val="center"/>
          </w:tcPr>
          <w:p w14:paraId="29303C61" w14:textId="77777777" w:rsidR="00BC7743" w:rsidRPr="001244CD" w:rsidRDefault="00BC7743" w:rsidP="00970E8D">
            <w:pPr>
              <w:jc w:val="center"/>
              <w:rPr>
                <w:b/>
              </w:rPr>
            </w:pPr>
            <w:r w:rsidRPr="001244CD">
              <w:rPr>
                <w:b/>
              </w:rPr>
              <w:t>Nr.</w:t>
            </w:r>
          </w:p>
        </w:tc>
        <w:tc>
          <w:tcPr>
            <w:tcW w:w="3036" w:type="dxa"/>
            <w:shd w:val="clear" w:color="auto" w:fill="auto"/>
            <w:vAlign w:val="center"/>
          </w:tcPr>
          <w:p w14:paraId="3A891454" w14:textId="225CF8C1" w:rsidR="00BC7743" w:rsidRPr="001244CD" w:rsidRDefault="00BC7743" w:rsidP="00CE5562">
            <w:pPr>
              <w:jc w:val="center"/>
            </w:pPr>
            <w:r w:rsidRPr="001244CD">
              <w:rPr>
                <w:b/>
              </w:rPr>
              <w:t xml:space="preserve">Informācija par pasūtītāju </w:t>
            </w:r>
            <w:r w:rsidRPr="001244CD">
              <w:t>(nosaukums, kontaktinformācija)</w:t>
            </w:r>
          </w:p>
        </w:tc>
        <w:tc>
          <w:tcPr>
            <w:tcW w:w="2470" w:type="dxa"/>
            <w:shd w:val="clear" w:color="auto" w:fill="auto"/>
            <w:vAlign w:val="center"/>
          </w:tcPr>
          <w:p w14:paraId="4F069C9C" w14:textId="5FBDC378" w:rsidR="00BC7743" w:rsidRPr="00CC3959" w:rsidRDefault="00BC7743" w:rsidP="00CE5562">
            <w:pPr>
              <w:jc w:val="center"/>
              <w:rPr>
                <w:b/>
              </w:rPr>
            </w:pPr>
            <w:r w:rsidRPr="00CC3959">
              <w:rPr>
                <w:b/>
              </w:rPr>
              <w:t>Pakalpojuma nosaukums, īss līguma apraksts</w:t>
            </w:r>
          </w:p>
        </w:tc>
        <w:tc>
          <w:tcPr>
            <w:tcW w:w="1417" w:type="dxa"/>
          </w:tcPr>
          <w:p w14:paraId="013B2B2A" w14:textId="571CBB90" w:rsidR="00BC7743" w:rsidRPr="00CC3959" w:rsidRDefault="00BC7743" w:rsidP="00970E8D">
            <w:pPr>
              <w:jc w:val="center"/>
              <w:rPr>
                <w:b/>
              </w:rPr>
            </w:pPr>
            <w:r>
              <w:rPr>
                <w:b/>
              </w:rPr>
              <w:t xml:space="preserve">Līguma summa EUR bez PVN </w:t>
            </w:r>
          </w:p>
        </w:tc>
        <w:tc>
          <w:tcPr>
            <w:tcW w:w="1843" w:type="dxa"/>
            <w:shd w:val="clear" w:color="auto" w:fill="auto"/>
            <w:vAlign w:val="center"/>
          </w:tcPr>
          <w:p w14:paraId="2A78734C" w14:textId="775133BF" w:rsidR="00BC7743" w:rsidRPr="00CC3959" w:rsidRDefault="00BC7743" w:rsidP="00970E8D">
            <w:pPr>
              <w:jc w:val="center"/>
              <w:rPr>
                <w:b/>
              </w:rPr>
            </w:pPr>
            <w:r w:rsidRPr="00CC3959">
              <w:rPr>
                <w:b/>
              </w:rPr>
              <w:t>Līguma izpildes gads vai laika posms</w:t>
            </w:r>
          </w:p>
        </w:tc>
      </w:tr>
      <w:tr w:rsidR="00BC7743" w:rsidRPr="008608F7" w14:paraId="43C836FA" w14:textId="77777777" w:rsidTr="003B0039">
        <w:tc>
          <w:tcPr>
            <w:tcW w:w="556" w:type="dxa"/>
            <w:shd w:val="clear" w:color="auto" w:fill="auto"/>
            <w:vAlign w:val="center"/>
          </w:tcPr>
          <w:p w14:paraId="1AECEA0F" w14:textId="77777777" w:rsidR="00BC7743" w:rsidRPr="001244CD" w:rsidRDefault="00BC7743" w:rsidP="00970E8D">
            <w:pPr>
              <w:jc w:val="center"/>
            </w:pPr>
            <w:r w:rsidRPr="001244CD">
              <w:t>1.</w:t>
            </w:r>
          </w:p>
        </w:tc>
        <w:tc>
          <w:tcPr>
            <w:tcW w:w="3036" w:type="dxa"/>
            <w:shd w:val="clear" w:color="auto" w:fill="auto"/>
            <w:vAlign w:val="center"/>
          </w:tcPr>
          <w:p w14:paraId="0DDC1081" w14:textId="77777777" w:rsidR="00BC7743" w:rsidRPr="008608F7" w:rsidRDefault="00BC7743" w:rsidP="00970E8D">
            <w:pPr>
              <w:jc w:val="center"/>
              <w:rPr>
                <w:color w:val="FF0000"/>
              </w:rPr>
            </w:pPr>
          </w:p>
        </w:tc>
        <w:tc>
          <w:tcPr>
            <w:tcW w:w="2470" w:type="dxa"/>
            <w:shd w:val="clear" w:color="auto" w:fill="auto"/>
            <w:vAlign w:val="center"/>
          </w:tcPr>
          <w:p w14:paraId="4E71CA2D" w14:textId="77777777" w:rsidR="00BC7743" w:rsidRPr="008608F7" w:rsidRDefault="00BC7743" w:rsidP="00970E8D">
            <w:pPr>
              <w:jc w:val="center"/>
              <w:rPr>
                <w:color w:val="FF0000"/>
              </w:rPr>
            </w:pPr>
          </w:p>
        </w:tc>
        <w:tc>
          <w:tcPr>
            <w:tcW w:w="1417" w:type="dxa"/>
          </w:tcPr>
          <w:p w14:paraId="7D338FC3" w14:textId="77777777" w:rsidR="00BC7743" w:rsidRPr="008608F7" w:rsidRDefault="00BC7743" w:rsidP="00970E8D">
            <w:pPr>
              <w:jc w:val="center"/>
              <w:rPr>
                <w:color w:val="FF0000"/>
              </w:rPr>
            </w:pPr>
          </w:p>
        </w:tc>
        <w:tc>
          <w:tcPr>
            <w:tcW w:w="1843" w:type="dxa"/>
            <w:shd w:val="clear" w:color="auto" w:fill="auto"/>
            <w:vAlign w:val="center"/>
          </w:tcPr>
          <w:p w14:paraId="2BDC76D9" w14:textId="55F398A3" w:rsidR="00BC7743" w:rsidRPr="008608F7" w:rsidRDefault="00BC7743" w:rsidP="00970E8D">
            <w:pPr>
              <w:jc w:val="center"/>
              <w:rPr>
                <w:color w:val="FF0000"/>
              </w:rPr>
            </w:pPr>
          </w:p>
        </w:tc>
      </w:tr>
      <w:tr w:rsidR="00BC7743" w:rsidRPr="008608F7" w14:paraId="0A2BF983" w14:textId="77777777" w:rsidTr="003B0039">
        <w:tc>
          <w:tcPr>
            <w:tcW w:w="556" w:type="dxa"/>
            <w:shd w:val="clear" w:color="auto" w:fill="auto"/>
            <w:vAlign w:val="center"/>
          </w:tcPr>
          <w:p w14:paraId="72F1EDFB" w14:textId="77777777" w:rsidR="00BC7743" w:rsidRPr="001244CD" w:rsidRDefault="00BC7743" w:rsidP="00970E8D">
            <w:pPr>
              <w:jc w:val="center"/>
            </w:pPr>
            <w:r w:rsidRPr="001244CD">
              <w:t>2.</w:t>
            </w:r>
          </w:p>
        </w:tc>
        <w:tc>
          <w:tcPr>
            <w:tcW w:w="3036" w:type="dxa"/>
            <w:shd w:val="clear" w:color="auto" w:fill="auto"/>
            <w:vAlign w:val="center"/>
          </w:tcPr>
          <w:p w14:paraId="4643BC3B" w14:textId="77777777" w:rsidR="00BC7743" w:rsidRPr="008608F7" w:rsidRDefault="00BC7743" w:rsidP="00970E8D">
            <w:pPr>
              <w:jc w:val="center"/>
              <w:rPr>
                <w:color w:val="FF0000"/>
              </w:rPr>
            </w:pPr>
          </w:p>
        </w:tc>
        <w:tc>
          <w:tcPr>
            <w:tcW w:w="2470" w:type="dxa"/>
            <w:shd w:val="clear" w:color="auto" w:fill="auto"/>
            <w:vAlign w:val="center"/>
          </w:tcPr>
          <w:p w14:paraId="2F98FBA0" w14:textId="77777777" w:rsidR="00BC7743" w:rsidRPr="008608F7" w:rsidRDefault="00BC7743" w:rsidP="00970E8D">
            <w:pPr>
              <w:jc w:val="center"/>
              <w:rPr>
                <w:color w:val="FF0000"/>
              </w:rPr>
            </w:pPr>
          </w:p>
        </w:tc>
        <w:tc>
          <w:tcPr>
            <w:tcW w:w="1417" w:type="dxa"/>
          </w:tcPr>
          <w:p w14:paraId="4A90AED9" w14:textId="77777777" w:rsidR="00BC7743" w:rsidRPr="008608F7" w:rsidRDefault="00BC7743" w:rsidP="00970E8D">
            <w:pPr>
              <w:jc w:val="center"/>
              <w:rPr>
                <w:color w:val="FF0000"/>
              </w:rPr>
            </w:pPr>
          </w:p>
        </w:tc>
        <w:tc>
          <w:tcPr>
            <w:tcW w:w="1843" w:type="dxa"/>
            <w:shd w:val="clear" w:color="auto" w:fill="auto"/>
            <w:vAlign w:val="center"/>
          </w:tcPr>
          <w:p w14:paraId="031CFD3F" w14:textId="3E1F1C62" w:rsidR="00BC7743" w:rsidRPr="008608F7" w:rsidRDefault="00BC7743" w:rsidP="00970E8D">
            <w:pPr>
              <w:jc w:val="center"/>
              <w:rPr>
                <w:color w:val="FF0000"/>
              </w:rPr>
            </w:pPr>
          </w:p>
        </w:tc>
      </w:tr>
    </w:tbl>
    <w:p w14:paraId="540FBCBB" w14:textId="77777777" w:rsidR="004914A0" w:rsidRPr="001244CD" w:rsidRDefault="004914A0" w:rsidP="004914A0">
      <w:pPr>
        <w:jc w:val="center"/>
      </w:pPr>
    </w:p>
    <w:p w14:paraId="1663B206" w14:textId="4A02859C" w:rsidR="001B7F44" w:rsidRPr="001244CD" w:rsidRDefault="0029041C" w:rsidP="00AE7D85">
      <w:pPr>
        <w:ind w:hanging="142"/>
      </w:pPr>
      <w:r w:rsidRPr="001244CD">
        <w:t>Pielikumā: A</w:t>
      </w:r>
      <w:r w:rsidR="00AE7D85" w:rsidRPr="001244CD">
        <w:t>tsauksmes.</w:t>
      </w:r>
    </w:p>
    <w:p w14:paraId="1D59DC99" w14:textId="77777777" w:rsidR="00AE7D85" w:rsidRPr="001244CD" w:rsidRDefault="00AE7D85"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608F7" w:rsidRPr="001244CD"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1244CD" w:rsidRDefault="001B7F44" w:rsidP="00A156DD">
            <w:pPr>
              <w:pStyle w:val="BodyText"/>
              <w:tabs>
                <w:tab w:val="left" w:pos="285"/>
              </w:tabs>
              <w:rPr>
                <w:b/>
                <w:bCs/>
              </w:rPr>
            </w:pPr>
            <w:r w:rsidRPr="001244CD">
              <w:rPr>
                <w:b/>
                <w:bCs/>
              </w:rPr>
              <w:t>Vārds, uzvārds,</w:t>
            </w:r>
            <w:r w:rsidR="006F2302" w:rsidRPr="001244CD">
              <w:rPr>
                <w:b/>
                <w:bCs/>
              </w:rPr>
              <w:t xml:space="preserve"> </w:t>
            </w:r>
            <w:r w:rsidRPr="001244CD">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1244CD" w:rsidRDefault="001B7F44" w:rsidP="00A156DD">
            <w:pPr>
              <w:pStyle w:val="BodyText"/>
              <w:tabs>
                <w:tab w:val="left" w:pos="285"/>
              </w:tabs>
            </w:pPr>
          </w:p>
        </w:tc>
      </w:tr>
      <w:tr w:rsidR="008608F7" w:rsidRPr="001244CD"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1244CD" w:rsidRDefault="001B7F44" w:rsidP="00A156DD">
            <w:pPr>
              <w:pStyle w:val="BodyText"/>
              <w:tabs>
                <w:tab w:val="left" w:pos="285"/>
              </w:tabs>
              <w:rPr>
                <w:b/>
                <w:bCs/>
              </w:rPr>
            </w:pPr>
            <w:r w:rsidRPr="001244CD">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1244CD" w:rsidRDefault="001B7F44" w:rsidP="00A156DD">
            <w:pPr>
              <w:pStyle w:val="BodyText"/>
              <w:tabs>
                <w:tab w:val="left" w:pos="285"/>
              </w:tabs>
            </w:pPr>
          </w:p>
        </w:tc>
      </w:tr>
      <w:tr w:rsidR="008608F7" w:rsidRPr="001244CD"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1244CD" w:rsidRDefault="001B7F44" w:rsidP="00A156DD">
            <w:pPr>
              <w:pStyle w:val="BodyText"/>
              <w:tabs>
                <w:tab w:val="left" w:pos="285"/>
              </w:tabs>
              <w:rPr>
                <w:b/>
                <w:bCs/>
              </w:rPr>
            </w:pPr>
            <w:r w:rsidRPr="001244CD">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1244CD" w:rsidRDefault="001B7F44" w:rsidP="00A156DD">
            <w:pPr>
              <w:pStyle w:val="BodyText"/>
              <w:tabs>
                <w:tab w:val="left" w:pos="285"/>
              </w:tabs>
            </w:pPr>
          </w:p>
        </w:tc>
      </w:tr>
    </w:tbl>
    <w:p w14:paraId="791FD555" w14:textId="77777777" w:rsidR="001B7F44" w:rsidRPr="001244CD" w:rsidRDefault="001B7F44" w:rsidP="001B7F44">
      <w:pPr>
        <w:pStyle w:val="BodyText"/>
        <w:tabs>
          <w:tab w:val="left" w:pos="285"/>
        </w:tabs>
      </w:pPr>
    </w:p>
    <w:p w14:paraId="554828CC" w14:textId="77777777" w:rsidR="001B7F44" w:rsidRPr="008608F7" w:rsidRDefault="001B7F44" w:rsidP="001B7F44">
      <w:pPr>
        <w:pStyle w:val="BodyText"/>
        <w:tabs>
          <w:tab w:val="left" w:pos="285"/>
        </w:tabs>
        <w:rPr>
          <w:color w:val="FF0000"/>
        </w:rPr>
      </w:pPr>
    </w:p>
    <w:p w14:paraId="4C51EAF5" w14:textId="77777777" w:rsidR="001B7F44" w:rsidRPr="008608F7" w:rsidRDefault="001B7F44" w:rsidP="001B7F44">
      <w:pPr>
        <w:rPr>
          <w:b/>
          <w:bCs/>
          <w:color w:val="FF0000"/>
        </w:rPr>
      </w:pPr>
    </w:p>
    <w:p w14:paraId="7DAF9277" w14:textId="77777777" w:rsidR="001B7F44" w:rsidRPr="008608F7" w:rsidRDefault="001B7F44" w:rsidP="001B7F44">
      <w:pPr>
        <w:rPr>
          <w:b/>
          <w:bCs/>
          <w:color w:val="FF0000"/>
        </w:rPr>
      </w:pPr>
    </w:p>
    <w:p w14:paraId="5392DAC9" w14:textId="77777777" w:rsidR="001B7F44" w:rsidRPr="008608F7" w:rsidRDefault="001B7F44" w:rsidP="001B7F44">
      <w:pPr>
        <w:rPr>
          <w:b/>
          <w:bCs/>
          <w:color w:val="FF0000"/>
        </w:rPr>
      </w:pPr>
    </w:p>
    <w:p w14:paraId="226ED1C0" w14:textId="77777777" w:rsidR="001B7F44" w:rsidRPr="008608F7" w:rsidRDefault="001B7F44" w:rsidP="00D54F6B">
      <w:pPr>
        <w:pStyle w:val="Heading2"/>
        <w:rPr>
          <w:bCs w:val="0"/>
          <w:color w:val="FF0000"/>
          <w:sz w:val="20"/>
          <w:szCs w:val="20"/>
        </w:rPr>
      </w:pPr>
    </w:p>
    <w:p w14:paraId="10717344" w14:textId="77777777" w:rsidR="001B7F44" w:rsidRPr="008608F7" w:rsidRDefault="001B7F44" w:rsidP="00D54F6B">
      <w:pPr>
        <w:pStyle w:val="Heading2"/>
        <w:rPr>
          <w:bCs w:val="0"/>
          <w:color w:val="FF0000"/>
          <w:sz w:val="20"/>
          <w:szCs w:val="20"/>
        </w:rPr>
      </w:pPr>
    </w:p>
    <w:p w14:paraId="6B5FBA3D" w14:textId="77777777" w:rsidR="001B7F44" w:rsidRPr="008608F7" w:rsidRDefault="001B7F44" w:rsidP="00D54F6B">
      <w:pPr>
        <w:pStyle w:val="Heading2"/>
        <w:rPr>
          <w:bCs w:val="0"/>
          <w:color w:val="FF0000"/>
          <w:sz w:val="20"/>
          <w:szCs w:val="20"/>
        </w:rPr>
      </w:pPr>
    </w:p>
    <w:p w14:paraId="52789B63" w14:textId="77777777" w:rsidR="001B7F44" w:rsidRPr="008608F7" w:rsidRDefault="001B7F44" w:rsidP="00D54F6B">
      <w:pPr>
        <w:pStyle w:val="Heading2"/>
        <w:rPr>
          <w:bCs w:val="0"/>
          <w:color w:val="FF0000"/>
          <w:sz w:val="20"/>
          <w:szCs w:val="20"/>
        </w:rPr>
      </w:pPr>
    </w:p>
    <w:p w14:paraId="412F2AE1" w14:textId="0C157465" w:rsidR="006F2302" w:rsidRDefault="006F2302" w:rsidP="006F2302">
      <w:pPr>
        <w:rPr>
          <w:color w:val="FF0000"/>
        </w:rPr>
      </w:pPr>
    </w:p>
    <w:p w14:paraId="2E1EFCDE" w14:textId="36360877" w:rsidR="00BC642B" w:rsidRDefault="00BC642B" w:rsidP="006F2302">
      <w:pPr>
        <w:rPr>
          <w:color w:val="FF0000"/>
        </w:rPr>
      </w:pPr>
    </w:p>
    <w:p w14:paraId="51EF85FC" w14:textId="0EBDBEA6" w:rsidR="00BC642B" w:rsidRDefault="00BC642B" w:rsidP="006F2302">
      <w:pPr>
        <w:rPr>
          <w:color w:val="FF0000"/>
        </w:rPr>
      </w:pPr>
    </w:p>
    <w:p w14:paraId="2047B1C2" w14:textId="38DBA40D" w:rsidR="00BC642B" w:rsidRDefault="00BC642B" w:rsidP="006F2302">
      <w:pPr>
        <w:rPr>
          <w:color w:val="FF0000"/>
        </w:rPr>
      </w:pPr>
    </w:p>
    <w:p w14:paraId="5D315EE9" w14:textId="31DA71F8" w:rsidR="00BC642B" w:rsidRDefault="00BC642B" w:rsidP="006F2302">
      <w:pPr>
        <w:rPr>
          <w:color w:val="FF0000"/>
        </w:rPr>
      </w:pPr>
    </w:p>
    <w:p w14:paraId="2452F98F" w14:textId="4F1AAF1B" w:rsidR="00BC642B" w:rsidRDefault="00BC642B" w:rsidP="006F2302">
      <w:pPr>
        <w:rPr>
          <w:color w:val="FF0000"/>
        </w:rPr>
      </w:pPr>
    </w:p>
    <w:p w14:paraId="4DBC768D" w14:textId="0FDADE15" w:rsidR="00BC642B" w:rsidRDefault="00BC642B" w:rsidP="006F2302">
      <w:pPr>
        <w:rPr>
          <w:color w:val="FF0000"/>
        </w:rPr>
      </w:pPr>
    </w:p>
    <w:p w14:paraId="5A868E2A" w14:textId="7E492B8A" w:rsidR="00BC642B" w:rsidRDefault="00BC642B" w:rsidP="006F2302">
      <w:pPr>
        <w:rPr>
          <w:color w:val="FF0000"/>
        </w:rPr>
      </w:pPr>
    </w:p>
    <w:p w14:paraId="58184C23" w14:textId="5FC7F671" w:rsidR="00BC642B" w:rsidRDefault="00BC642B" w:rsidP="006F2302">
      <w:pPr>
        <w:rPr>
          <w:color w:val="FF0000"/>
        </w:rPr>
      </w:pPr>
    </w:p>
    <w:p w14:paraId="15462B77" w14:textId="4CFDB688" w:rsidR="00BC642B" w:rsidRDefault="00BC642B" w:rsidP="006F2302">
      <w:pPr>
        <w:rPr>
          <w:color w:val="FF0000"/>
        </w:rPr>
      </w:pPr>
    </w:p>
    <w:p w14:paraId="3C504C6F" w14:textId="27CAE64E" w:rsidR="00BC642B" w:rsidRDefault="00BC642B" w:rsidP="006F2302">
      <w:pPr>
        <w:rPr>
          <w:color w:val="FF0000"/>
        </w:rPr>
      </w:pPr>
    </w:p>
    <w:p w14:paraId="2DF213D5" w14:textId="05347FE8" w:rsidR="00BC642B" w:rsidRDefault="00BC642B" w:rsidP="006F2302">
      <w:pPr>
        <w:rPr>
          <w:color w:val="FF0000"/>
        </w:rPr>
      </w:pPr>
    </w:p>
    <w:p w14:paraId="4A1BA53F" w14:textId="4C9C2E36" w:rsidR="00BC642B" w:rsidRDefault="00BC642B" w:rsidP="006F2302">
      <w:pPr>
        <w:rPr>
          <w:color w:val="FF0000"/>
        </w:rPr>
      </w:pPr>
    </w:p>
    <w:p w14:paraId="1EA5A476" w14:textId="4E9A683A" w:rsidR="00BC642B" w:rsidRDefault="00BC642B" w:rsidP="006F2302">
      <w:pPr>
        <w:rPr>
          <w:color w:val="FF0000"/>
        </w:rPr>
      </w:pPr>
    </w:p>
    <w:p w14:paraId="149D5CF4" w14:textId="5279C31D" w:rsidR="00BC642B" w:rsidRDefault="00BC642B" w:rsidP="006F2302">
      <w:pPr>
        <w:rPr>
          <w:color w:val="FF0000"/>
        </w:rPr>
      </w:pPr>
    </w:p>
    <w:p w14:paraId="243F0807" w14:textId="7161FA8C" w:rsidR="00BC642B" w:rsidRDefault="00BC642B" w:rsidP="006F2302">
      <w:pPr>
        <w:rPr>
          <w:color w:val="FF0000"/>
        </w:rPr>
      </w:pPr>
    </w:p>
    <w:p w14:paraId="56D5B8FB" w14:textId="4D63FF7F" w:rsidR="00BC642B" w:rsidRDefault="00BC642B" w:rsidP="006F2302">
      <w:pPr>
        <w:rPr>
          <w:color w:val="FF0000"/>
        </w:rPr>
      </w:pPr>
    </w:p>
    <w:p w14:paraId="104D794A" w14:textId="1339899E" w:rsidR="00BC642B" w:rsidRDefault="00BC642B" w:rsidP="006F2302">
      <w:pPr>
        <w:rPr>
          <w:color w:val="FF0000"/>
        </w:rPr>
      </w:pPr>
    </w:p>
    <w:p w14:paraId="21613F34" w14:textId="77777777" w:rsidR="00BC642B" w:rsidRPr="008608F7" w:rsidRDefault="00BC642B" w:rsidP="006F2302">
      <w:pPr>
        <w:rPr>
          <w:color w:val="FF0000"/>
        </w:rPr>
      </w:pPr>
    </w:p>
    <w:p w14:paraId="498CD633" w14:textId="77777777" w:rsidR="006F2302" w:rsidRPr="008608F7" w:rsidRDefault="006F2302" w:rsidP="006F2302">
      <w:pPr>
        <w:rPr>
          <w:color w:val="FF0000"/>
        </w:rPr>
      </w:pPr>
    </w:p>
    <w:p w14:paraId="583A8D3D" w14:textId="65639CA7" w:rsidR="006E2984" w:rsidRPr="006C08C6" w:rsidRDefault="006E2984" w:rsidP="006E2984">
      <w:pPr>
        <w:jc w:val="right"/>
        <w:rPr>
          <w:sz w:val="20"/>
          <w:szCs w:val="20"/>
        </w:rPr>
      </w:pPr>
      <w:r>
        <w:rPr>
          <w:sz w:val="20"/>
          <w:szCs w:val="20"/>
        </w:rPr>
        <w:lastRenderedPageBreak/>
        <w:t>6</w:t>
      </w:r>
      <w:r w:rsidRPr="006C08C6">
        <w:rPr>
          <w:sz w:val="20"/>
          <w:szCs w:val="20"/>
        </w:rPr>
        <w:t xml:space="preserve">. Pielikums </w:t>
      </w:r>
    </w:p>
    <w:p w14:paraId="59492FF4" w14:textId="3722E136" w:rsidR="006E2984" w:rsidRPr="00CB68FD" w:rsidRDefault="006E2984" w:rsidP="006E2984">
      <w:pPr>
        <w:suppressAutoHyphens w:val="0"/>
        <w:jc w:val="right"/>
        <w:rPr>
          <w:sz w:val="20"/>
          <w:szCs w:val="20"/>
        </w:rPr>
      </w:pPr>
      <w:r w:rsidRPr="00CB68FD">
        <w:rPr>
          <w:bCs/>
          <w:sz w:val="20"/>
          <w:szCs w:val="20"/>
          <w:lang w:eastAsia="en-US"/>
        </w:rPr>
        <w:t xml:space="preserve">iepirkuma nolikumam </w:t>
      </w:r>
      <w:r w:rsidRPr="00CB68FD">
        <w:rPr>
          <w:sz w:val="20"/>
          <w:szCs w:val="20"/>
        </w:rPr>
        <w:t>“Pacēlāju-platformu ierīkošana</w:t>
      </w:r>
    </w:p>
    <w:p w14:paraId="67C198D4" w14:textId="77777777" w:rsidR="006E2984" w:rsidRPr="00CB68FD" w:rsidRDefault="006E2984" w:rsidP="006E2984">
      <w:pPr>
        <w:suppressAutoHyphens w:val="0"/>
        <w:jc w:val="right"/>
        <w:rPr>
          <w:bCs/>
          <w:sz w:val="20"/>
          <w:szCs w:val="20"/>
          <w:lang w:eastAsia="en-US"/>
        </w:rPr>
      </w:pPr>
      <w:r w:rsidRPr="00CB68FD">
        <w:rPr>
          <w:sz w:val="20"/>
          <w:szCs w:val="20"/>
        </w:rPr>
        <w:t>“Sociālā dienesta” klientiem ar kustību traucējumiem”</w:t>
      </w:r>
      <w:r w:rsidRPr="00CB68FD">
        <w:rPr>
          <w:bCs/>
          <w:sz w:val="20"/>
          <w:szCs w:val="20"/>
          <w:lang w:eastAsia="en-US"/>
        </w:rPr>
        <w:t>,</w:t>
      </w:r>
    </w:p>
    <w:p w14:paraId="0910DA28" w14:textId="4AC59044" w:rsidR="006E2984" w:rsidRPr="00CB68FD" w:rsidRDefault="00E656B9" w:rsidP="006E2984">
      <w:pPr>
        <w:suppressAutoHyphens w:val="0"/>
        <w:jc w:val="right"/>
        <w:rPr>
          <w:bCs/>
          <w:sz w:val="20"/>
          <w:szCs w:val="20"/>
          <w:lang w:eastAsia="en-US"/>
        </w:rPr>
      </w:pPr>
      <w:r w:rsidRPr="00CB68FD">
        <w:rPr>
          <w:sz w:val="20"/>
          <w:szCs w:val="20"/>
          <w:lang w:eastAsia="en-US"/>
        </w:rPr>
        <w:t xml:space="preserve">ID Nr. </w:t>
      </w:r>
      <w:r w:rsidR="00307DB5" w:rsidRPr="00CB68FD">
        <w:rPr>
          <w:sz w:val="20"/>
          <w:szCs w:val="20"/>
          <w:lang w:eastAsia="en-US"/>
        </w:rPr>
        <w:t>DPD 2018/112</w:t>
      </w:r>
    </w:p>
    <w:p w14:paraId="3B0241E9" w14:textId="77777777" w:rsidR="006F2302" w:rsidRPr="00CB68FD" w:rsidRDefault="006F2302" w:rsidP="006F2302"/>
    <w:p w14:paraId="60A76A40" w14:textId="77777777" w:rsidR="006F2302" w:rsidRPr="00CB68FD" w:rsidRDefault="006F2302" w:rsidP="006F2302"/>
    <w:p w14:paraId="11A3F497" w14:textId="77777777" w:rsidR="006F2302" w:rsidRPr="00CB68FD" w:rsidRDefault="006F2302" w:rsidP="006F2302"/>
    <w:p w14:paraId="04CCC8B2" w14:textId="77777777" w:rsidR="006E2984" w:rsidRPr="00CB68FD" w:rsidRDefault="006E2984" w:rsidP="006E2984">
      <w:pPr>
        <w:jc w:val="center"/>
        <w:rPr>
          <w:b/>
          <w:sz w:val="20"/>
        </w:rPr>
      </w:pPr>
    </w:p>
    <w:p w14:paraId="3F3BFDF3" w14:textId="18EF3908" w:rsidR="00D425F5" w:rsidRPr="00CB68FD" w:rsidRDefault="006E2984" w:rsidP="00D425F5">
      <w:pPr>
        <w:spacing w:before="120"/>
        <w:jc w:val="center"/>
        <w:rPr>
          <w:b/>
          <w:bCs/>
          <w:caps/>
        </w:rPr>
      </w:pPr>
      <w:r w:rsidRPr="00CB68FD">
        <w:rPr>
          <w:b/>
          <w:bCs/>
          <w:caps/>
        </w:rPr>
        <w:t xml:space="preserve">iepirkuma līguma izpildē iesaistītā </w:t>
      </w:r>
    </w:p>
    <w:p w14:paraId="7B8A3056" w14:textId="41C499AA" w:rsidR="006E2984" w:rsidRPr="00CB68FD" w:rsidRDefault="006E2984" w:rsidP="006E2984">
      <w:pPr>
        <w:jc w:val="center"/>
        <w:rPr>
          <w:b/>
          <w:caps/>
        </w:rPr>
      </w:pPr>
      <w:r w:rsidRPr="00CB68FD">
        <w:rPr>
          <w:b/>
          <w:bCs/>
          <w:caps/>
        </w:rPr>
        <w:t>apakšuzņēmēju saraksts</w:t>
      </w:r>
      <w:r w:rsidRPr="00CB68FD">
        <w:rPr>
          <w:b/>
          <w:caps/>
        </w:rPr>
        <w:t xml:space="preserve"> </w:t>
      </w:r>
    </w:p>
    <w:p w14:paraId="7F6D4401" w14:textId="77777777" w:rsidR="006E2984" w:rsidRPr="00CB68FD" w:rsidRDefault="006E2984" w:rsidP="006E2984">
      <w:pPr>
        <w:jc w:val="center"/>
        <w:rPr>
          <w:b/>
          <w:caps/>
        </w:rPr>
      </w:pPr>
    </w:p>
    <w:p w14:paraId="58ADE5D9" w14:textId="02C19576" w:rsidR="006E2984" w:rsidRPr="00CB68FD" w:rsidRDefault="006E2984" w:rsidP="00BC642B">
      <w:pPr>
        <w:jc w:val="center"/>
        <w:rPr>
          <w:rFonts w:eastAsia="Lucida Sans Unicode"/>
          <w:b/>
          <w:bCs/>
        </w:rPr>
      </w:pPr>
      <w:r w:rsidRPr="00CB68FD">
        <w:rPr>
          <w:rFonts w:eastAsia="Lucida Sans Unicode"/>
          <w:b/>
          <w:bCs/>
        </w:rPr>
        <w:t xml:space="preserve">Iepirkuma </w:t>
      </w:r>
      <w:r w:rsidR="00BC642B" w:rsidRPr="00CB68FD">
        <w:rPr>
          <w:b/>
        </w:rPr>
        <w:t>„</w:t>
      </w:r>
      <w:r w:rsidR="00BC642B" w:rsidRPr="00CB68FD">
        <w:rPr>
          <w:b/>
          <w:bCs/>
        </w:rPr>
        <w:t>Pacēlāju – platformu ierīkošana “Sociālā dienesta” klientiem ar kustību traucējumiem</w:t>
      </w:r>
      <w:r w:rsidR="00BC642B" w:rsidRPr="00CB68FD">
        <w:rPr>
          <w:b/>
        </w:rPr>
        <w:t>”</w:t>
      </w:r>
      <w:r w:rsidR="00BC642B" w:rsidRPr="00CB68FD">
        <w:rPr>
          <w:b/>
          <w:bCs/>
        </w:rPr>
        <w:t>, identifikācijas numurs</w:t>
      </w:r>
      <w:r w:rsidR="00BC642B" w:rsidRPr="00CB68FD">
        <w:rPr>
          <w:b/>
          <w:bCs/>
          <w:kern w:val="2"/>
        </w:rPr>
        <w:t xml:space="preserve"> </w:t>
      </w:r>
      <w:r w:rsidR="00BC642B" w:rsidRPr="00CB68FD">
        <w:rPr>
          <w:b/>
          <w:bCs/>
        </w:rPr>
        <w:t>DPD 2018/</w:t>
      </w:r>
      <w:r w:rsidR="00307DB5" w:rsidRPr="00CB68FD">
        <w:rPr>
          <w:b/>
          <w:bCs/>
        </w:rPr>
        <w:t>112</w:t>
      </w:r>
    </w:p>
    <w:p w14:paraId="2257ACD2" w14:textId="77777777" w:rsidR="006E2984" w:rsidRPr="00635B87" w:rsidRDefault="006E2984" w:rsidP="006E2984">
      <w:pPr>
        <w:jc w:val="center"/>
        <w:rPr>
          <w:rFonts w:eastAsia="Lucida Sans Unicode"/>
          <w:b/>
          <w:bCs/>
        </w:rPr>
      </w:pPr>
    </w:p>
    <w:p w14:paraId="188DB8DA" w14:textId="77777777" w:rsidR="006E2984" w:rsidRPr="00635B87" w:rsidRDefault="006E2984" w:rsidP="006E2984">
      <w:pPr>
        <w:jc w:val="center"/>
        <w:rPr>
          <w:rFonts w:eastAsia="Lucida Sans Unicode"/>
          <w:b/>
          <w:bCs/>
        </w:rPr>
      </w:pPr>
      <w:r w:rsidRPr="00635B87">
        <w:rPr>
          <w:rFonts w:eastAsia="Lucida Sans Unicode"/>
          <w:b/>
          <w:bCs/>
        </w:rPr>
        <w:t>___.DAĻĀ: _____________________</w:t>
      </w:r>
    </w:p>
    <w:p w14:paraId="0FF93E64" w14:textId="77777777" w:rsidR="006E2984" w:rsidRPr="00635B87" w:rsidRDefault="006E2984" w:rsidP="006E2984">
      <w:pPr>
        <w:jc w:val="center"/>
      </w:pPr>
    </w:p>
    <w:p w14:paraId="67DB48D5" w14:textId="77777777" w:rsidR="006E2984" w:rsidRPr="00635B87" w:rsidRDefault="006E2984" w:rsidP="006E2984">
      <w:pPr>
        <w:spacing w:after="240"/>
      </w:pPr>
      <w:r w:rsidRPr="00635B87">
        <w:t>2018.gada ____.____________</w:t>
      </w:r>
    </w:p>
    <w:p w14:paraId="628610A8" w14:textId="77777777" w:rsidR="006E2984" w:rsidRPr="00635B87" w:rsidRDefault="006E2984" w:rsidP="006E2984">
      <w:pPr>
        <w:tabs>
          <w:tab w:val="left" w:pos="0"/>
          <w:tab w:val="left" w:pos="426"/>
        </w:tabs>
        <w:autoSpaceDE w:val="0"/>
        <w:autoSpaceDN w:val="0"/>
        <w:adjustRightInd w:val="0"/>
        <w:spacing w:before="240"/>
        <w:jc w:val="both"/>
        <w:rPr>
          <w:b/>
        </w:rPr>
      </w:pPr>
      <w:r w:rsidRPr="00635B87">
        <w:rPr>
          <w:b/>
        </w:rPr>
        <w:tab/>
        <w:t>Pretendents ________________ sniedz informāciju par:</w:t>
      </w:r>
    </w:p>
    <w:p w14:paraId="4C39F1D8" w14:textId="77777777" w:rsidR="006E2984" w:rsidRPr="00635B87" w:rsidRDefault="006E2984" w:rsidP="006E2984">
      <w:pPr>
        <w:tabs>
          <w:tab w:val="left" w:pos="0"/>
          <w:tab w:val="left" w:pos="426"/>
        </w:tabs>
        <w:autoSpaceDE w:val="0"/>
        <w:autoSpaceDN w:val="0"/>
        <w:adjustRightInd w:val="0"/>
        <w:jc w:val="both"/>
        <w:rPr>
          <w:i/>
          <w:sz w:val="20"/>
        </w:rPr>
      </w:pPr>
      <w:r w:rsidRPr="00635B87">
        <w:rPr>
          <w:b/>
        </w:rPr>
        <w:tab/>
      </w:r>
      <w:r w:rsidRPr="00635B87">
        <w:rPr>
          <w:b/>
        </w:rPr>
        <w:tab/>
      </w:r>
      <w:r w:rsidRPr="00635B87">
        <w:rPr>
          <w:b/>
        </w:rPr>
        <w:tab/>
      </w:r>
      <w:r w:rsidRPr="00635B87">
        <w:rPr>
          <w:b/>
        </w:rPr>
        <w:tab/>
      </w:r>
      <w:r w:rsidRPr="00635B87">
        <w:rPr>
          <w:i/>
          <w:sz w:val="20"/>
        </w:rPr>
        <w:t>(nosaukums)</w:t>
      </w:r>
    </w:p>
    <w:p w14:paraId="3C5FCA25" w14:textId="0C3FF8A3" w:rsidR="006E2984" w:rsidRPr="00635B87" w:rsidRDefault="006E2984" w:rsidP="006E2984">
      <w:pPr>
        <w:tabs>
          <w:tab w:val="left" w:pos="0"/>
          <w:tab w:val="num" w:pos="600"/>
          <w:tab w:val="left" w:pos="1026"/>
        </w:tabs>
        <w:autoSpaceDE w:val="0"/>
        <w:autoSpaceDN w:val="0"/>
        <w:adjustRightInd w:val="0"/>
        <w:spacing w:after="120"/>
        <w:jc w:val="both"/>
        <w:rPr>
          <w:b/>
        </w:rPr>
      </w:pPr>
      <w:r>
        <w:rPr>
          <w:b/>
        </w:rPr>
        <w:t>1</w:t>
      </w:r>
      <w:r w:rsidRPr="00635B87">
        <w:rPr>
          <w:b/>
        </w:rPr>
        <w:t xml:space="preserve">. Iepirkuma līguma izpildē piesaistītajiem apakšuzņēmējiem </w:t>
      </w:r>
      <w:r w:rsidRPr="00635B87">
        <w:t>(</w:t>
      </w:r>
      <w:r w:rsidRPr="00635B87">
        <w:rPr>
          <w:i/>
        </w:rPr>
        <w:t>ja tādi ir</w:t>
      </w:r>
      <w:r w:rsidRPr="00635B8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87"/>
        <w:gridCol w:w="1578"/>
        <w:gridCol w:w="1578"/>
        <w:gridCol w:w="1801"/>
        <w:gridCol w:w="1613"/>
      </w:tblGrid>
      <w:tr w:rsidR="006E2984" w:rsidRPr="00635B87" w14:paraId="5A3C35D7" w14:textId="77777777" w:rsidTr="006E41E5">
        <w:tc>
          <w:tcPr>
            <w:tcW w:w="278" w:type="pct"/>
            <w:shd w:val="clear" w:color="auto" w:fill="auto"/>
          </w:tcPr>
          <w:p w14:paraId="41DACEB3" w14:textId="77777777" w:rsidR="006E2984" w:rsidRPr="00635B87" w:rsidRDefault="006E2984" w:rsidP="006E41E5">
            <w:pPr>
              <w:tabs>
                <w:tab w:val="left" w:pos="0"/>
              </w:tabs>
              <w:autoSpaceDE w:val="0"/>
              <w:autoSpaceDN w:val="0"/>
              <w:adjustRightInd w:val="0"/>
              <w:spacing w:after="80"/>
              <w:jc w:val="both"/>
            </w:pPr>
            <w:r w:rsidRPr="00635B87">
              <w:t>Nr.</w:t>
            </w:r>
          </w:p>
        </w:tc>
        <w:tc>
          <w:tcPr>
            <w:tcW w:w="1179" w:type="pct"/>
            <w:shd w:val="clear" w:color="auto" w:fill="auto"/>
          </w:tcPr>
          <w:p w14:paraId="02387A07" w14:textId="77777777" w:rsidR="006E2984" w:rsidRPr="00635B87" w:rsidRDefault="006E2984" w:rsidP="006E41E5">
            <w:pPr>
              <w:tabs>
                <w:tab w:val="left" w:pos="0"/>
              </w:tabs>
              <w:autoSpaceDE w:val="0"/>
              <w:autoSpaceDN w:val="0"/>
              <w:adjustRightInd w:val="0"/>
              <w:spacing w:after="80"/>
              <w:jc w:val="center"/>
              <w:rPr>
                <w:sz w:val="20"/>
              </w:rPr>
            </w:pPr>
            <w:r w:rsidRPr="00635B87">
              <w:rPr>
                <w:sz w:val="20"/>
              </w:rPr>
              <w:t xml:space="preserve">Apakšuzņēmēja nosaukums, reģistrācijas numurs, adrese/ </w:t>
            </w:r>
            <w:r w:rsidRPr="00635B87">
              <w:rPr>
                <w:bCs/>
                <w:sz w:val="20"/>
                <w:szCs w:val="20"/>
                <w:lang w:eastAsia="lv-LV"/>
              </w:rPr>
              <w:t>vārds, uzvārds, adrese</w:t>
            </w:r>
          </w:p>
        </w:tc>
        <w:tc>
          <w:tcPr>
            <w:tcW w:w="851" w:type="pct"/>
          </w:tcPr>
          <w:p w14:paraId="4BAE1F95" w14:textId="77777777" w:rsidR="006E2984" w:rsidRPr="00635B87" w:rsidRDefault="006E2984" w:rsidP="006E41E5">
            <w:pPr>
              <w:tabs>
                <w:tab w:val="left" w:pos="0"/>
              </w:tabs>
              <w:autoSpaceDE w:val="0"/>
              <w:autoSpaceDN w:val="0"/>
              <w:adjustRightInd w:val="0"/>
              <w:spacing w:after="80"/>
              <w:jc w:val="center"/>
              <w:rPr>
                <w:sz w:val="20"/>
              </w:rPr>
            </w:pPr>
            <w:r w:rsidRPr="00635B87">
              <w:rPr>
                <w:sz w:val="20"/>
              </w:rPr>
              <w:t xml:space="preserve">Atbilst/neatbilst </w:t>
            </w:r>
            <w:r w:rsidRPr="00635B87">
              <w:rPr>
                <w:i/>
                <w:sz w:val="20"/>
              </w:rPr>
              <w:t>(norāda atbilstošo)</w:t>
            </w:r>
            <w:r w:rsidRPr="00635B87">
              <w:rPr>
                <w:sz w:val="20"/>
              </w:rPr>
              <w:t xml:space="preserve"> mazā vai vidējā uzņēmuma statusam</w:t>
            </w:r>
          </w:p>
        </w:tc>
        <w:tc>
          <w:tcPr>
            <w:tcW w:w="851" w:type="pct"/>
          </w:tcPr>
          <w:p w14:paraId="71FE6414" w14:textId="77777777" w:rsidR="006E2984" w:rsidRPr="00635B87" w:rsidRDefault="006E2984" w:rsidP="006E41E5">
            <w:pPr>
              <w:tabs>
                <w:tab w:val="left" w:pos="0"/>
              </w:tabs>
              <w:autoSpaceDE w:val="0"/>
              <w:autoSpaceDN w:val="0"/>
              <w:adjustRightInd w:val="0"/>
              <w:spacing w:after="80"/>
              <w:jc w:val="center"/>
              <w:rPr>
                <w:sz w:val="20"/>
              </w:rPr>
            </w:pPr>
            <w:r w:rsidRPr="00635B87">
              <w:rPr>
                <w:sz w:val="20"/>
              </w:rPr>
              <w:t xml:space="preserve">Izpildei nododamā līguma daļa </w:t>
            </w:r>
          </w:p>
        </w:tc>
        <w:tc>
          <w:tcPr>
            <w:tcW w:w="971" w:type="pct"/>
            <w:shd w:val="clear" w:color="auto" w:fill="auto"/>
          </w:tcPr>
          <w:p w14:paraId="47525903" w14:textId="77777777" w:rsidR="006E2984" w:rsidRPr="00635B87" w:rsidRDefault="006E2984" w:rsidP="006E41E5">
            <w:pPr>
              <w:shd w:val="clear" w:color="auto" w:fill="FFFFFF"/>
              <w:spacing w:line="274" w:lineRule="exact"/>
              <w:ind w:left="29" w:right="29"/>
              <w:jc w:val="center"/>
              <w:rPr>
                <w:sz w:val="20"/>
                <w:lang w:eastAsia="lv-LV"/>
              </w:rPr>
            </w:pPr>
            <w:r w:rsidRPr="00635B87">
              <w:rPr>
                <w:bCs/>
                <w:spacing w:val="-5"/>
                <w:sz w:val="20"/>
                <w:lang w:eastAsia="lv-LV"/>
              </w:rPr>
              <w:t xml:space="preserve">Veicamo </w:t>
            </w:r>
            <w:r w:rsidRPr="00635B87">
              <w:rPr>
                <w:bCs/>
                <w:sz w:val="20"/>
                <w:lang w:eastAsia="lv-LV"/>
              </w:rPr>
              <w:t xml:space="preserve">pakalpojumu </w:t>
            </w:r>
            <w:r w:rsidRPr="00635B87">
              <w:rPr>
                <w:bCs/>
                <w:spacing w:val="-3"/>
                <w:sz w:val="20"/>
                <w:lang w:eastAsia="lv-LV"/>
              </w:rPr>
              <w:t xml:space="preserve">apjoms </w:t>
            </w:r>
            <w:r w:rsidRPr="00635B87">
              <w:rPr>
                <w:bCs/>
                <w:sz w:val="20"/>
                <w:lang w:eastAsia="lv-LV"/>
              </w:rPr>
              <w:t xml:space="preserve">no kopējā </w:t>
            </w:r>
            <w:r w:rsidRPr="00635B87">
              <w:rPr>
                <w:bCs/>
                <w:spacing w:val="-2"/>
                <w:sz w:val="20"/>
                <w:lang w:eastAsia="lv-LV"/>
              </w:rPr>
              <w:t>apjoma</w:t>
            </w:r>
          </w:p>
          <w:p w14:paraId="3D2DAAC5" w14:textId="77777777" w:rsidR="006E2984" w:rsidRPr="00635B87" w:rsidRDefault="006E2984" w:rsidP="006E41E5">
            <w:pPr>
              <w:tabs>
                <w:tab w:val="left" w:pos="0"/>
              </w:tabs>
              <w:autoSpaceDE w:val="0"/>
              <w:autoSpaceDN w:val="0"/>
              <w:adjustRightInd w:val="0"/>
              <w:spacing w:after="80"/>
              <w:jc w:val="center"/>
              <w:rPr>
                <w:sz w:val="20"/>
              </w:rPr>
            </w:pPr>
            <w:r w:rsidRPr="00635B87">
              <w:rPr>
                <w:bCs/>
                <w:sz w:val="20"/>
                <w:lang w:eastAsia="lv-LV"/>
              </w:rPr>
              <w:t>(%)</w:t>
            </w:r>
          </w:p>
        </w:tc>
        <w:tc>
          <w:tcPr>
            <w:tcW w:w="870" w:type="pct"/>
            <w:shd w:val="clear" w:color="auto" w:fill="auto"/>
          </w:tcPr>
          <w:p w14:paraId="1BFD29E0" w14:textId="77777777" w:rsidR="006E2984" w:rsidRPr="00635B87" w:rsidRDefault="006E2984" w:rsidP="006E41E5">
            <w:pPr>
              <w:tabs>
                <w:tab w:val="left" w:pos="0"/>
              </w:tabs>
              <w:autoSpaceDE w:val="0"/>
              <w:autoSpaceDN w:val="0"/>
              <w:adjustRightInd w:val="0"/>
              <w:spacing w:after="80"/>
              <w:jc w:val="center"/>
              <w:rPr>
                <w:sz w:val="20"/>
              </w:rPr>
            </w:pPr>
            <w:r w:rsidRPr="00635B87">
              <w:rPr>
                <w:bCs/>
                <w:sz w:val="20"/>
                <w:lang w:eastAsia="lv-LV"/>
              </w:rPr>
              <w:t>Nododamā līguma summas daļa naudas izteiksmē</w:t>
            </w:r>
          </w:p>
        </w:tc>
      </w:tr>
      <w:tr w:rsidR="006E2984" w:rsidRPr="00635B87" w14:paraId="7AAB3F41" w14:textId="77777777" w:rsidTr="006E41E5">
        <w:trPr>
          <w:trHeight w:val="137"/>
        </w:trPr>
        <w:tc>
          <w:tcPr>
            <w:tcW w:w="278" w:type="pct"/>
            <w:shd w:val="clear" w:color="auto" w:fill="auto"/>
          </w:tcPr>
          <w:p w14:paraId="52EA4D2D" w14:textId="77777777" w:rsidR="006E2984" w:rsidRPr="00635B87" w:rsidRDefault="006E2984" w:rsidP="006E41E5">
            <w:pPr>
              <w:tabs>
                <w:tab w:val="left" w:pos="0"/>
              </w:tabs>
              <w:autoSpaceDE w:val="0"/>
              <w:autoSpaceDN w:val="0"/>
              <w:adjustRightInd w:val="0"/>
              <w:jc w:val="both"/>
            </w:pPr>
          </w:p>
        </w:tc>
        <w:tc>
          <w:tcPr>
            <w:tcW w:w="1179" w:type="pct"/>
            <w:shd w:val="clear" w:color="auto" w:fill="auto"/>
          </w:tcPr>
          <w:p w14:paraId="019F898C" w14:textId="77777777" w:rsidR="006E2984" w:rsidRPr="00635B87" w:rsidRDefault="006E2984" w:rsidP="006E41E5">
            <w:pPr>
              <w:tabs>
                <w:tab w:val="left" w:pos="0"/>
              </w:tabs>
              <w:autoSpaceDE w:val="0"/>
              <w:autoSpaceDN w:val="0"/>
              <w:adjustRightInd w:val="0"/>
              <w:jc w:val="both"/>
            </w:pPr>
          </w:p>
        </w:tc>
        <w:tc>
          <w:tcPr>
            <w:tcW w:w="851" w:type="pct"/>
          </w:tcPr>
          <w:p w14:paraId="606C7D4D" w14:textId="77777777" w:rsidR="006E2984" w:rsidRPr="00635B87" w:rsidRDefault="006E2984" w:rsidP="006E41E5">
            <w:pPr>
              <w:tabs>
                <w:tab w:val="left" w:pos="0"/>
              </w:tabs>
              <w:autoSpaceDE w:val="0"/>
              <w:autoSpaceDN w:val="0"/>
              <w:adjustRightInd w:val="0"/>
              <w:jc w:val="both"/>
            </w:pPr>
          </w:p>
        </w:tc>
        <w:tc>
          <w:tcPr>
            <w:tcW w:w="851" w:type="pct"/>
          </w:tcPr>
          <w:p w14:paraId="3D0FCAB7" w14:textId="77777777" w:rsidR="006E2984" w:rsidRPr="00635B87" w:rsidRDefault="006E2984" w:rsidP="006E41E5">
            <w:pPr>
              <w:tabs>
                <w:tab w:val="left" w:pos="0"/>
              </w:tabs>
              <w:autoSpaceDE w:val="0"/>
              <w:autoSpaceDN w:val="0"/>
              <w:adjustRightInd w:val="0"/>
              <w:jc w:val="both"/>
            </w:pPr>
          </w:p>
        </w:tc>
        <w:tc>
          <w:tcPr>
            <w:tcW w:w="971" w:type="pct"/>
            <w:shd w:val="clear" w:color="auto" w:fill="auto"/>
          </w:tcPr>
          <w:p w14:paraId="21E0A852" w14:textId="77777777" w:rsidR="006E2984" w:rsidRPr="00635B87" w:rsidRDefault="006E2984" w:rsidP="006E41E5">
            <w:pPr>
              <w:tabs>
                <w:tab w:val="left" w:pos="0"/>
              </w:tabs>
              <w:autoSpaceDE w:val="0"/>
              <w:autoSpaceDN w:val="0"/>
              <w:adjustRightInd w:val="0"/>
              <w:jc w:val="both"/>
            </w:pPr>
          </w:p>
        </w:tc>
        <w:tc>
          <w:tcPr>
            <w:tcW w:w="870" w:type="pct"/>
            <w:shd w:val="clear" w:color="auto" w:fill="auto"/>
          </w:tcPr>
          <w:p w14:paraId="42A62376" w14:textId="77777777" w:rsidR="006E2984" w:rsidRPr="00635B87" w:rsidRDefault="006E2984" w:rsidP="006E41E5">
            <w:pPr>
              <w:tabs>
                <w:tab w:val="left" w:pos="0"/>
              </w:tabs>
              <w:autoSpaceDE w:val="0"/>
              <w:autoSpaceDN w:val="0"/>
              <w:adjustRightInd w:val="0"/>
              <w:jc w:val="both"/>
            </w:pPr>
          </w:p>
        </w:tc>
      </w:tr>
      <w:tr w:rsidR="006E2984" w:rsidRPr="00635B87" w14:paraId="460D9E9B" w14:textId="77777777" w:rsidTr="006E41E5">
        <w:trPr>
          <w:trHeight w:val="137"/>
        </w:trPr>
        <w:tc>
          <w:tcPr>
            <w:tcW w:w="278" w:type="pct"/>
            <w:shd w:val="clear" w:color="auto" w:fill="auto"/>
          </w:tcPr>
          <w:p w14:paraId="16A69534" w14:textId="77777777" w:rsidR="006E2984" w:rsidRPr="00635B87" w:rsidRDefault="006E2984" w:rsidP="006E41E5">
            <w:pPr>
              <w:tabs>
                <w:tab w:val="left" w:pos="0"/>
              </w:tabs>
              <w:autoSpaceDE w:val="0"/>
              <w:autoSpaceDN w:val="0"/>
              <w:adjustRightInd w:val="0"/>
              <w:jc w:val="both"/>
            </w:pPr>
          </w:p>
        </w:tc>
        <w:tc>
          <w:tcPr>
            <w:tcW w:w="1179" w:type="pct"/>
            <w:shd w:val="clear" w:color="auto" w:fill="auto"/>
          </w:tcPr>
          <w:p w14:paraId="0FB6B7A5" w14:textId="77777777" w:rsidR="006E2984" w:rsidRPr="00635B87" w:rsidRDefault="006E2984" w:rsidP="006E41E5">
            <w:pPr>
              <w:tabs>
                <w:tab w:val="left" w:pos="0"/>
              </w:tabs>
              <w:autoSpaceDE w:val="0"/>
              <w:autoSpaceDN w:val="0"/>
              <w:adjustRightInd w:val="0"/>
              <w:jc w:val="both"/>
            </w:pPr>
          </w:p>
        </w:tc>
        <w:tc>
          <w:tcPr>
            <w:tcW w:w="851" w:type="pct"/>
          </w:tcPr>
          <w:p w14:paraId="6FB000EB" w14:textId="77777777" w:rsidR="006E2984" w:rsidRPr="00635B87" w:rsidRDefault="006E2984" w:rsidP="006E41E5">
            <w:pPr>
              <w:tabs>
                <w:tab w:val="left" w:pos="0"/>
              </w:tabs>
              <w:autoSpaceDE w:val="0"/>
              <w:autoSpaceDN w:val="0"/>
              <w:adjustRightInd w:val="0"/>
              <w:jc w:val="both"/>
            </w:pPr>
          </w:p>
        </w:tc>
        <w:tc>
          <w:tcPr>
            <w:tcW w:w="851" w:type="pct"/>
          </w:tcPr>
          <w:p w14:paraId="4E201841" w14:textId="77777777" w:rsidR="006E2984" w:rsidRPr="00635B87" w:rsidRDefault="006E2984" w:rsidP="006E41E5">
            <w:pPr>
              <w:tabs>
                <w:tab w:val="left" w:pos="0"/>
              </w:tabs>
              <w:autoSpaceDE w:val="0"/>
              <w:autoSpaceDN w:val="0"/>
              <w:adjustRightInd w:val="0"/>
              <w:jc w:val="both"/>
            </w:pPr>
          </w:p>
        </w:tc>
        <w:tc>
          <w:tcPr>
            <w:tcW w:w="971" w:type="pct"/>
            <w:shd w:val="clear" w:color="auto" w:fill="auto"/>
          </w:tcPr>
          <w:p w14:paraId="404F4A35" w14:textId="77777777" w:rsidR="006E2984" w:rsidRPr="00635B87" w:rsidRDefault="006E2984" w:rsidP="006E41E5">
            <w:pPr>
              <w:tabs>
                <w:tab w:val="left" w:pos="0"/>
              </w:tabs>
              <w:autoSpaceDE w:val="0"/>
              <w:autoSpaceDN w:val="0"/>
              <w:adjustRightInd w:val="0"/>
              <w:jc w:val="both"/>
            </w:pPr>
          </w:p>
        </w:tc>
        <w:tc>
          <w:tcPr>
            <w:tcW w:w="870" w:type="pct"/>
            <w:shd w:val="clear" w:color="auto" w:fill="auto"/>
          </w:tcPr>
          <w:p w14:paraId="3CDEAFDE" w14:textId="77777777" w:rsidR="006E2984" w:rsidRPr="00635B87" w:rsidRDefault="006E2984" w:rsidP="006E41E5">
            <w:pPr>
              <w:tabs>
                <w:tab w:val="left" w:pos="0"/>
              </w:tabs>
              <w:autoSpaceDE w:val="0"/>
              <w:autoSpaceDN w:val="0"/>
              <w:adjustRightInd w:val="0"/>
              <w:jc w:val="both"/>
            </w:pPr>
          </w:p>
        </w:tc>
      </w:tr>
    </w:tbl>
    <w:p w14:paraId="138A7AAD" w14:textId="77777777" w:rsidR="006E2984" w:rsidRPr="00635B87" w:rsidRDefault="006E2984" w:rsidP="006E2984">
      <w:pPr>
        <w:jc w:val="both"/>
        <w:rPr>
          <w:b/>
        </w:rPr>
      </w:pPr>
    </w:p>
    <w:p w14:paraId="4290F492" w14:textId="77777777" w:rsidR="006E2984" w:rsidRPr="00635B87" w:rsidRDefault="006E2984" w:rsidP="006E2984">
      <w:pPr>
        <w:jc w:val="both"/>
        <w:rPr>
          <w:rFonts w:eastAsia="Calibri"/>
          <w:b/>
        </w:rPr>
      </w:pPr>
      <w:r w:rsidRPr="00635B87">
        <w:rPr>
          <w:b/>
        </w:rPr>
        <w:t>Pielikumā:</w:t>
      </w:r>
      <w:r w:rsidRPr="00635B87">
        <w:rPr>
          <w:rFonts w:eastAsia="Calibri"/>
        </w:rPr>
        <w:t xml:space="preserve"> apakšuzņēmēja apliecinājums par tā gatavību veikt tam izpildei nododamo līguma daļu uz _____ lp.</w:t>
      </w:r>
    </w:p>
    <w:p w14:paraId="4E0367F2" w14:textId="77777777" w:rsidR="006E2984" w:rsidRPr="00635B87" w:rsidRDefault="006E2984" w:rsidP="006E2984">
      <w:pPr>
        <w:jc w:val="both"/>
        <w:rPr>
          <w:rFonts w:eastAsia="Calibri"/>
          <w:b/>
        </w:rPr>
      </w:pPr>
    </w:p>
    <w:p w14:paraId="73B77FC2" w14:textId="744D1BDB" w:rsidR="006E2984" w:rsidRPr="00635B87" w:rsidRDefault="006E2984" w:rsidP="006E2984">
      <w:pPr>
        <w:spacing w:after="120"/>
        <w:jc w:val="both"/>
        <w:rPr>
          <w:rFonts w:eastAsia="Calibri"/>
          <w:b/>
        </w:rPr>
      </w:pPr>
      <w:r>
        <w:rPr>
          <w:rFonts w:eastAsia="Calibri"/>
          <w:b/>
        </w:rPr>
        <w:t>2</w:t>
      </w:r>
      <w:r w:rsidRPr="00635B87">
        <w:rPr>
          <w:rFonts w:eastAsia="Calibri"/>
          <w:b/>
        </w:rPr>
        <w:t>. Personām, uz kuras iespējām pretendents balstās, lai apliecinātu, ka tā kvalifikācija atbilst prasībām, kas noteiktas paziņojumā par plānoto līgumu vai iepirkuma nolikumā: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87"/>
        <w:gridCol w:w="1578"/>
        <w:gridCol w:w="1578"/>
        <w:gridCol w:w="1801"/>
        <w:gridCol w:w="1613"/>
      </w:tblGrid>
      <w:tr w:rsidR="006E2984" w:rsidRPr="00635B87" w14:paraId="04916660" w14:textId="77777777" w:rsidTr="006E41E5">
        <w:tc>
          <w:tcPr>
            <w:tcW w:w="278" w:type="pct"/>
            <w:shd w:val="clear" w:color="auto" w:fill="auto"/>
          </w:tcPr>
          <w:p w14:paraId="61AD354D" w14:textId="77777777" w:rsidR="006E2984" w:rsidRPr="00635B87" w:rsidRDefault="006E2984" w:rsidP="006E41E5">
            <w:pPr>
              <w:tabs>
                <w:tab w:val="left" w:pos="0"/>
              </w:tabs>
              <w:autoSpaceDE w:val="0"/>
              <w:autoSpaceDN w:val="0"/>
              <w:adjustRightInd w:val="0"/>
              <w:spacing w:after="80"/>
              <w:jc w:val="both"/>
            </w:pPr>
            <w:r w:rsidRPr="00635B87">
              <w:t>Nr.</w:t>
            </w:r>
          </w:p>
        </w:tc>
        <w:tc>
          <w:tcPr>
            <w:tcW w:w="1179" w:type="pct"/>
            <w:shd w:val="clear" w:color="auto" w:fill="auto"/>
          </w:tcPr>
          <w:p w14:paraId="4CE2C6AE" w14:textId="77777777" w:rsidR="006E2984" w:rsidRPr="00635B87" w:rsidRDefault="006E2984" w:rsidP="006E41E5">
            <w:pPr>
              <w:tabs>
                <w:tab w:val="left" w:pos="0"/>
              </w:tabs>
              <w:autoSpaceDE w:val="0"/>
              <w:autoSpaceDN w:val="0"/>
              <w:adjustRightInd w:val="0"/>
              <w:spacing w:after="80"/>
              <w:jc w:val="center"/>
              <w:rPr>
                <w:sz w:val="20"/>
              </w:rPr>
            </w:pPr>
            <w:r w:rsidRPr="00635B87">
              <w:rPr>
                <w:sz w:val="20"/>
              </w:rPr>
              <w:t xml:space="preserve">Nosaukums, reģistrācijas numurs, adrese/ </w:t>
            </w:r>
            <w:r w:rsidRPr="00635B87">
              <w:rPr>
                <w:bCs/>
                <w:sz w:val="20"/>
                <w:szCs w:val="20"/>
                <w:lang w:eastAsia="lv-LV"/>
              </w:rPr>
              <w:t>vārds, uzvārds, adrese</w:t>
            </w:r>
          </w:p>
        </w:tc>
        <w:tc>
          <w:tcPr>
            <w:tcW w:w="851" w:type="pct"/>
          </w:tcPr>
          <w:p w14:paraId="32ECD6C8" w14:textId="77777777" w:rsidR="006E2984" w:rsidRPr="00635B87" w:rsidRDefault="006E2984" w:rsidP="006E41E5">
            <w:pPr>
              <w:tabs>
                <w:tab w:val="left" w:pos="0"/>
              </w:tabs>
              <w:autoSpaceDE w:val="0"/>
              <w:autoSpaceDN w:val="0"/>
              <w:adjustRightInd w:val="0"/>
              <w:spacing w:after="80"/>
              <w:jc w:val="center"/>
              <w:rPr>
                <w:sz w:val="20"/>
              </w:rPr>
            </w:pPr>
            <w:r w:rsidRPr="00635B87">
              <w:rPr>
                <w:sz w:val="20"/>
              </w:rPr>
              <w:t xml:space="preserve">Atbilst/neatbilst </w:t>
            </w:r>
            <w:r w:rsidRPr="00635B87">
              <w:rPr>
                <w:i/>
                <w:sz w:val="20"/>
              </w:rPr>
              <w:t>(norāda atbilstošo)</w:t>
            </w:r>
            <w:r w:rsidRPr="00635B87">
              <w:rPr>
                <w:sz w:val="20"/>
              </w:rPr>
              <w:t xml:space="preserve"> mazā vai vidējā uzņēmuma statusam</w:t>
            </w:r>
          </w:p>
        </w:tc>
        <w:tc>
          <w:tcPr>
            <w:tcW w:w="851" w:type="pct"/>
          </w:tcPr>
          <w:p w14:paraId="42F87AC4" w14:textId="77777777" w:rsidR="006E2984" w:rsidRPr="00635B87" w:rsidRDefault="006E2984" w:rsidP="006E41E5">
            <w:pPr>
              <w:tabs>
                <w:tab w:val="left" w:pos="0"/>
              </w:tabs>
              <w:autoSpaceDE w:val="0"/>
              <w:autoSpaceDN w:val="0"/>
              <w:adjustRightInd w:val="0"/>
              <w:spacing w:after="80"/>
              <w:jc w:val="center"/>
              <w:rPr>
                <w:sz w:val="20"/>
              </w:rPr>
            </w:pPr>
            <w:r w:rsidRPr="00635B87">
              <w:rPr>
                <w:sz w:val="20"/>
              </w:rPr>
              <w:t xml:space="preserve">Izpildei nododamā līguma daļa </w:t>
            </w:r>
          </w:p>
        </w:tc>
        <w:tc>
          <w:tcPr>
            <w:tcW w:w="971" w:type="pct"/>
            <w:shd w:val="clear" w:color="auto" w:fill="auto"/>
          </w:tcPr>
          <w:p w14:paraId="518A8F50" w14:textId="77777777" w:rsidR="006E2984" w:rsidRPr="00635B87" w:rsidRDefault="006E2984" w:rsidP="006E41E5">
            <w:pPr>
              <w:shd w:val="clear" w:color="auto" w:fill="FFFFFF"/>
              <w:spacing w:line="274" w:lineRule="exact"/>
              <w:ind w:left="29" w:right="29"/>
              <w:jc w:val="center"/>
              <w:rPr>
                <w:sz w:val="20"/>
                <w:lang w:eastAsia="lv-LV"/>
              </w:rPr>
            </w:pPr>
            <w:r w:rsidRPr="00635B87">
              <w:rPr>
                <w:bCs/>
                <w:spacing w:val="-5"/>
                <w:sz w:val="20"/>
                <w:lang w:eastAsia="lv-LV"/>
              </w:rPr>
              <w:t xml:space="preserve">Veicamo </w:t>
            </w:r>
            <w:r w:rsidRPr="00635B87">
              <w:rPr>
                <w:bCs/>
                <w:sz w:val="20"/>
                <w:lang w:eastAsia="lv-LV"/>
              </w:rPr>
              <w:t xml:space="preserve">pakalpojumu </w:t>
            </w:r>
            <w:r w:rsidRPr="00635B87">
              <w:rPr>
                <w:bCs/>
                <w:spacing w:val="-3"/>
                <w:sz w:val="20"/>
                <w:lang w:eastAsia="lv-LV"/>
              </w:rPr>
              <w:t xml:space="preserve">apjoms </w:t>
            </w:r>
            <w:r w:rsidRPr="00635B87">
              <w:rPr>
                <w:bCs/>
                <w:sz w:val="20"/>
                <w:lang w:eastAsia="lv-LV"/>
              </w:rPr>
              <w:t xml:space="preserve">no kopējā </w:t>
            </w:r>
            <w:r w:rsidRPr="00635B87">
              <w:rPr>
                <w:bCs/>
                <w:spacing w:val="-2"/>
                <w:sz w:val="20"/>
                <w:lang w:eastAsia="lv-LV"/>
              </w:rPr>
              <w:t>apjoma</w:t>
            </w:r>
          </w:p>
          <w:p w14:paraId="4BA8CF4C" w14:textId="77777777" w:rsidR="006E2984" w:rsidRPr="00635B87" w:rsidRDefault="006E2984" w:rsidP="006E41E5">
            <w:pPr>
              <w:tabs>
                <w:tab w:val="left" w:pos="0"/>
              </w:tabs>
              <w:autoSpaceDE w:val="0"/>
              <w:autoSpaceDN w:val="0"/>
              <w:adjustRightInd w:val="0"/>
              <w:spacing w:after="80"/>
              <w:jc w:val="center"/>
              <w:rPr>
                <w:sz w:val="20"/>
              </w:rPr>
            </w:pPr>
            <w:r w:rsidRPr="00635B87">
              <w:rPr>
                <w:bCs/>
                <w:sz w:val="20"/>
                <w:lang w:eastAsia="lv-LV"/>
              </w:rPr>
              <w:t>(%)</w:t>
            </w:r>
          </w:p>
        </w:tc>
        <w:tc>
          <w:tcPr>
            <w:tcW w:w="870" w:type="pct"/>
            <w:shd w:val="clear" w:color="auto" w:fill="auto"/>
          </w:tcPr>
          <w:p w14:paraId="26256B48" w14:textId="77777777" w:rsidR="006E2984" w:rsidRPr="00635B87" w:rsidRDefault="006E2984" w:rsidP="006E41E5">
            <w:pPr>
              <w:tabs>
                <w:tab w:val="left" w:pos="0"/>
              </w:tabs>
              <w:autoSpaceDE w:val="0"/>
              <w:autoSpaceDN w:val="0"/>
              <w:adjustRightInd w:val="0"/>
              <w:spacing w:after="80"/>
              <w:jc w:val="center"/>
              <w:rPr>
                <w:sz w:val="20"/>
              </w:rPr>
            </w:pPr>
            <w:r w:rsidRPr="00635B87">
              <w:rPr>
                <w:bCs/>
                <w:sz w:val="20"/>
                <w:lang w:eastAsia="lv-LV"/>
              </w:rPr>
              <w:t>Nododamā līguma summas daļa naudas izteiksmē</w:t>
            </w:r>
          </w:p>
        </w:tc>
      </w:tr>
      <w:tr w:rsidR="006E2984" w:rsidRPr="00635B87" w14:paraId="766894B2" w14:textId="77777777" w:rsidTr="006E41E5">
        <w:trPr>
          <w:trHeight w:val="137"/>
        </w:trPr>
        <w:tc>
          <w:tcPr>
            <w:tcW w:w="278" w:type="pct"/>
            <w:shd w:val="clear" w:color="auto" w:fill="auto"/>
          </w:tcPr>
          <w:p w14:paraId="591133B6" w14:textId="77777777" w:rsidR="006E2984" w:rsidRPr="00635B87" w:rsidRDefault="006E2984" w:rsidP="006E41E5">
            <w:pPr>
              <w:tabs>
                <w:tab w:val="left" w:pos="0"/>
              </w:tabs>
              <w:autoSpaceDE w:val="0"/>
              <w:autoSpaceDN w:val="0"/>
              <w:adjustRightInd w:val="0"/>
              <w:jc w:val="both"/>
            </w:pPr>
          </w:p>
        </w:tc>
        <w:tc>
          <w:tcPr>
            <w:tcW w:w="1179" w:type="pct"/>
            <w:shd w:val="clear" w:color="auto" w:fill="auto"/>
          </w:tcPr>
          <w:p w14:paraId="03F9A7DC" w14:textId="77777777" w:rsidR="006E2984" w:rsidRPr="00635B87" w:rsidRDefault="006E2984" w:rsidP="006E41E5">
            <w:pPr>
              <w:tabs>
                <w:tab w:val="left" w:pos="0"/>
              </w:tabs>
              <w:autoSpaceDE w:val="0"/>
              <w:autoSpaceDN w:val="0"/>
              <w:adjustRightInd w:val="0"/>
              <w:jc w:val="both"/>
            </w:pPr>
          </w:p>
        </w:tc>
        <w:tc>
          <w:tcPr>
            <w:tcW w:w="851" w:type="pct"/>
          </w:tcPr>
          <w:p w14:paraId="1BA95520" w14:textId="77777777" w:rsidR="006E2984" w:rsidRPr="00635B87" w:rsidRDefault="006E2984" w:rsidP="006E41E5">
            <w:pPr>
              <w:tabs>
                <w:tab w:val="left" w:pos="0"/>
              </w:tabs>
              <w:autoSpaceDE w:val="0"/>
              <w:autoSpaceDN w:val="0"/>
              <w:adjustRightInd w:val="0"/>
              <w:jc w:val="both"/>
            </w:pPr>
          </w:p>
        </w:tc>
        <w:tc>
          <w:tcPr>
            <w:tcW w:w="851" w:type="pct"/>
          </w:tcPr>
          <w:p w14:paraId="4A337AED" w14:textId="77777777" w:rsidR="006E2984" w:rsidRPr="00635B87" w:rsidRDefault="006E2984" w:rsidP="006E41E5">
            <w:pPr>
              <w:tabs>
                <w:tab w:val="left" w:pos="0"/>
              </w:tabs>
              <w:autoSpaceDE w:val="0"/>
              <w:autoSpaceDN w:val="0"/>
              <w:adjustRightInd w:val="0"/>
              <w:jc w:val="both"/>
            </w:pPr>
          </w:p>
        </w:tc>
        <w:tc>
          <w:tcPr>
            <w:tcW w:w="971" w:type="pct"/>
            <w:shd w:val="clear" w:color="auto" w:fill="auto"/>
          </w:tcPr>
          <w:p w14:paraId="33FFA8D2" w14:textId="77777777" w:rsidR="006E2984" w:rsidRPr="00635B87" w:rsidRDefault="006E2984" w:rsidP="006E41E5">
            <w:pPr>
              <w:tabs>
                <w:tab w:val="left" w:pos="0"/>
              </w:tabs>
              <w:autoSpaceDE w:val="0"/>
              <w:autoSpaceDN w:val="0"/>
              <w:adjustRightInd w:val="0"/>
              <w:jc w:val="both"/>
            </w:pPr>
          </w:p>
        </w:tc>
        <w:tc>
          <w:tcPr>
            <w:tcW w:w="870" w:type="pct"/>
            <w:shd w:val="clear" w:color="auto" w:fill="auto"/>
          </w:tcPr>
          <w:p w14:paraId="71FC4824" w14:textId="77777777" w:rsidR="006E2984" w:rsidRPr="00635B87" w:rsidRDefault="006E2984" w:rsidP="006E41E5">
            <w:pPr>
              <w:tabs>
                <w:tab w:val="left" w:pos="0"/>
              </w:tabs>
              <w:autoSpaceDE w:val="0"/>
              <w:autoSpaceDN w:val="0"/>
              <w:adjustRightInd w:val="0"/>
              <w:jc w:val="both"/>
            </w:pPr>
          </w:p>
        </w:tc>
      </w:tr>
    </w:tbl>
    <w:p w14:paraId="251D682D" w14:textId="77777777" w:rsidR="006E2984" w:rsidRPr="00635B87" w:rsidRDefault="006E2984" w:rsidP="006E2984">
      <w:pPr>
        <w:spacing w:before="120"/>
        <w:jc w:val="both"/>
        <w:rPr>
          <w:rFonts w:eastAsia="Calibri"/>
          <w:b/>
        </w:rPr>
      </w:pPr>
      <w:r w:rsidRPr="00635B87">
        <w:rPr>
          <w:rFonts w:eastAsia="Calibri"/>
          <w:b/>
        </w:rPr>
        <w:t xml:space="preserve">Pielikumā: </w:t>
      </w:r>
      <w:r w:rsidRPr="00635B87">
        <w:rPr>
          <w:rFonts w:eastAsia="Calibri"/>
        </w:rPr>
        <w:t>personu apliecinājums vai vienošanās par nepieciešamo resursu nodošanu piegādātāja rīcībā uz ___.lp.</w:t>
      </w:r>
    </w:p>
    <w:p w14:paraId="74325565" w14:textId="77777777" w:rsidR="006E2984" w:rsidRPr="00635B87" w:rsidRDefault="006E2984" w:rsidP="006E2984">
      <w:pPr>
        <w:jc w:val="both"/>
        <w:rPr>
          <w:rFonts w:eastAsia="Calibri"/>
          <w:b/>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6E2984" w:rsidRPr="00635B87" w14:paraId="22F73F15" w14:textId="77777777" w:rsidTr="006E41E5">
        <w:trPr>
          <w:trHeight w:val="270"/>
        </w:trPr>
        <w:tc>
          <w:tcPr>
            <w:tcW w:w="4588" w:type="dxa"/>
            <w:tcBorders>
              <w:top w:val="single" w:sz="4" w:space="0" w:color="000000"/>
              <w:left w:val="single" w:sz="4" w:space="0" w:color="000000"/>
              <w:bottom w:val="single" w:sz="4" w:space="0" w:color="000000"/>
            </w:tcBorders>
            <w:vAlign w:val="center"/>
          </w:tcPr>
          <w:p w14:paraId="4A02F5BB" w14:textId="77777777" w:rsidR="006E2984" w:rsidRPr="00635B87" w:rsidRDefault="006E2984" w:rsidP="006E41E5">
            <w:pPr>
              <w:keepLines/>
              <w:widowControl w:val="0"/>
              <w:ind w:left="425"/>
              <w:rPr>
                <w:b/>
                <w:bCs/>
              </w:rPr>
            </w:pPr>
            <w:r w:rsidRPr="00635B87">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E99F274" w14:textId="77777777" w:rsidR="006E2984" w:rsidRPr="00635B87" w:rsidRDefault="006E2984" w:rsidP="006E41E5">
            <w:pPr>
              <w:keepLines/>
              <w:widowControl w:val="0"/>
              <w:ind w:left="425"/>
            </w:pPr>
          </w:p>
        </w:tc>
      </w:tr>
      <w:tr w:rsidR="006E2984" w:rsidRPr="00635B87" w14:paraId="59F7D936" w14:textId="77777777" w:rsidTr="006E41E5">
        <w:trPr>
          <w:trHeight w:val="275"/>
        </w:trPr>
        <w:tc>
          <w:tcPr>
            <w:tcW w:w="4588" w:type="dxa"/>
            <w:tcBorders>
              <w:left w:val="single" w:sz="4" w:space="0" w:color="000000"/>
              <w:bottom w:val="single" w:sz="4" w:space="0" w:color="auto"/>
            </w:tcBorders>
            <w:vAlign w:val="center"/>
          </w:tcPr>
          <w:p w14:paraId="023BD4AF" w14:textId="77777777" w:rsidR="006E2984" w:rsidRPr="00635B87" w:rsidRDefault="006E2984" w:rsidP="006E41E5">
            <w:pPr>
              <w:keepLines/>
              <w:widowControl w:val="0"/>
              <w:ind w:left="425"/>
              <w:rPr>
                <w:b/>
                <w:bCs/>
              </w:rPr>
            </w:pPr>
            <w:r w:rsidRPr="00635B87">
              <w:rPr>
                <w:b/>
                <w:bCs/>
              </w:rPr>
              <w:t>Paraksts</w:t>
            </w:r>
          </w:p>
        </w:tc>
        <w:tc>
          <w:tcPr>
            <w:tcW w:w="4734" w:type="dxa"/>
            <w:tcBorders>
              <w:left w:val="single" w:sz="4" w:space="0" w:color="000000"/>
              <w:bottom w:val="single" w:sz="4" w:space="0" w:color="auto"/>
              <w:right w:val="single" w:sz="4" w:space="0" w:color="000000"/>
            </w:tcBorders>
            <w:vAlign w:val="center"/>
          </w:tcPr>
          <w:p w14:paraId="4C5AFF10" w14:textId="77777777" w:rsidR="006E2984" w:rsidRPr="00635B87" w:rsidRDefault="006E2984" w:rsidP="006E41E5">
            <w:pPr>
              <w:keepLines/>
              <w:widowControl w:val="0"/>
              <w:ind w:left="425"/>
            </w:pPr>
          </w:p>
        </w:tc>
      </w:tr>
    </w:tbl>
    <w:p w14:paraId="3CDBD4CE" w14:textId="77777777" w:rsidR="000E63AE" w:rsidRDefault="006E2984" w:rsidP="008A62E1">
      <w:pPr>
        <w:jc w:val="center"/>
        <w:rPr>
          <w:b/>
        </w:rPr>
      </w:pPr>
      <w:r w:rsidRPr="00635B87">
        <w:rPr>
          <w:b/>
        </w:rPr>
        <w:br w:type="page"/>
      </w:r>
    </w:p>
    <w:p w14:paraId="1D69C78A" w14:textId="593618FB" w:rsidR="000E63AE" w:rsidRPr="006C08C6" w:rsidRDefault="000E63AE" w:rsidP="000E63AE">
      <w:pPr>
        <w:jc w:val="right"/>
        <w:rPr>
          <w:sz w:val="20"/>
          <w:szCs w:val="20"/>
        </w:rPr>
      </w:pPr>
      <w:r>
        <w:rPr>
          <w:sz w:val="20"/>
          <w:szCs w:val="20"/>
        </w:rPr>
        <w:lastRenderedPageBreak/>
        <w:t>7</w:t>
      </w:r>
      <w:r w:rsidRPr="006C08C6">
        <w:rPr>
          <w:sz w:val="20"/>
          <w:szCs w:val="20"/>
        </w:rPr>
        <w:t xml:space="preserve">. Pielikums </w:t>
      </w:r>
    </w:p>
    <w:p w14:paraId="7E18B5AC" w14:textId="77777777" w:rsidR="000E63AE" w:rsidRPr="00CB68FD" w:rsidRDefault="000E63AE" w:rsidP="000E63AE">
      <w:pPr>
        <w:suppressAutoHyphens w:val="0"/>
        <w:jc w:val="right"/>
        <w:rPr>
          <w:sz w:val="20"/>
          <w:szCs w:val="20"/>
        </w:rPr>
      </w:pPr>
      <w:r w:rsidRPr="00CB68FD">
        <w:rPr>
          <w:bCs/>
          <w:sz w:val="20"/>
          <w:szCs w:val="20"/>
          <w:lang w:eastAsia="en-US"/>
        </w:rPr>
        <w:t xml:space="preserve">iepirkuma nolikumam </w:t>
      </w:r>
      <w:r w:rsidRPr="00CB68FD">
        <w:rPr>
          <w:sz w:val="20"/>
          <w:szCs w:val="20"/>
        </w:rPr>
        <w:t>“Pacēlāju-platformu ierīkošana</w:t>
      </w:r>
    </w:p>
    <w:p w14:paraId="14FE7EB3" w14:textId="77777777" w:rsidR="000E63AE" w:rsidRPr="00CB68FD" w:rsidRDefault="000E63AE" w:rsidP="000E63AE">
      <w:pPr>
        <w:suppressAutoHyphens w:val="0"/>
        <w:jc w:val="right"/>
        <w:rPr>
          <w:bCs/>
          <w:sz w:val="20"/>
          <w:szCs w:val="20"/>
          <w:lang w:eastAsia="en-US"/>
        </w:rPr>
      </w:pPr>
      <w:r w:rsidRPr="00CB68FD">
        <w:rPr>
          <w:sz w:val="20"/>
          <w:szCs w:val="20"/>
        </w:rPr>
        <w:t>“Sociālā dienesta” klientiem ar kustību traucējumiem”</w:t>
      </w:r>
      <w:r w:rsidRPr="00CB68FD">
        <w:rPr>
          <w:bCs/>
          <w:sz w:val="20"/>
          <w:szCs w:val="20"/>
          <w:lang w:eastAsia="en-US"/>
        </w:rPr>
        <w:t>,</w:t>
      </w:r>
    </w:p>
    <w:p w14:paraId="024F4C35" w14:textId="5B00B5C3" w:rsidR="000E63AE" w:rsidRPr="00CB68FD" w:rsidRDefault="00307DB5" w:rsidP="000E63AE">
      <w:pPr>
        <w:suppressAutoHyphens w:val="0"/>
        <w:jc w:val="right"/>
        <w:rPr>
          <w:bCs/>
          <w:sz w:val="20"/>
          <w:szCs w:val="20"/>
          <w:lang w:eastAsia="en-US"/>
        </w:rPr>
      </w:pPr>
      <w:r w:rsidRPr="00CB68FD">
        <w:rPr>
          <w:sz w:val="20"/>
          <w:szCs w:val="20"/>
          <w:lang w:eastAsia="en-US"/>
        </w:rPr>
        <w:t>ID Nr. DPD 2018/112</w:t>
      </w:r>
    </w:p>
    <w:p w14:paraId="739A8DE1" w14:textId="1D25CF4B" w:rsidR="000E63AE" w:rsidRPr="00CB68FD" w:rsidRDefault="000E63AE" w:rsidP="000E63AE">
      <w:pPr>
        <w:rPr>
          <w:b/>
        </w:rPr>
      </w:pPr>
    </w:p>
    <w:p w14:paraId="5D2B7696" w14:textId="1C7946B7" w:rsidR="00D70F36" w:rsidRPr="00CB68FD" w:rsidRDefault="00D70F36" w:rsidP="008A62E1">
      <w:pPr>
        <w:jc w:val="center"/>
      </w:pPr>
      <w:r w:rsidRPr="00CB68FD">
        <w:rPr>
          <w:b/>
        </w:rPr>
        <w:t>LĪGUMA PROJEKTS</w:t>
      </w:r>
    </w:p>
    <w:p w14:paraId="67712EA8" w14:textId="77777777" w:rsidR="00D70F36" w:rsidRPr="00CB68FD" w:rsidRDefault="00D70F36" w:rsidP="00D70F36">
      <w:pPr>
        <w:spacing w:line="276" w:lineRule="exact"/>
        <w:ind w:left="1034" w:right="1363"/>
        <w:jc w:val="center"/>
        <w:rPr>
          <w:b/>
        </w:rPr>
      </w:pPr>
      <w:r w:rsidRPr="00CB68FD">
        <w:rPr>
          <w:b/>
        </w:rPr>
        <w:t>par Pacēlāju – platformu ierīkošanu “Sociālā dienesta” klientiem ar kustību traucējumiem</w:t>
      </w:r>
    </w:p>
    <w:p w14:paraId="7C17DEE2" w14:textId="77777777" w:rsidR="00D70F36" w:rsidRPr="00CB68FD" w:rsidRDefault="00D70F36" w:rsidP="00D70F36">
      <w:pPr>
        <w:spacing w:line="276" w:lineRule="exact"/>
        <w:ind w:left="1034" w:right="1363"/>
        <w:jc w:val="center"/>
        <w:rPr>
          <w:b/>
        </w:rPr>
      </w:pPr>
    </w:p>
    <w:p w14:paraId="3ACE8DF8" w14:textId="1FABECC4" w:rsidR="00D70F36" w:rsidRPr="00CB68FD" w:rsidRDefault="008A62E1" w:rsidP="00D70F36">
      <w:pPr>
        <w:pStyle w:val="BodyText"/>
        <w:tabs>
          <w:tab w:val="left" w:pos="6701"/>
          <w:tab w:val="left" w:pos="8112"/>
          <w:tab w:val="left" w:pos="9375"/>
        </w:tabs>
        <w:spacing w:before="120"/>
        <w:ind w:left="221" w:hanging="221"/>
      </w:pPr>
      <w:r w:rsidRPr="00CB68FD">
        <w:t xml:space="preserve">Daugavpilī,                                                                                   </w:t>
      </w:r>
      <w:r w:rsidR="00D70F36" w:rsidRPr="00CB68FD">
        <w:t>2018.gada __.__________</w:t>
      </w:r>
    </w:p>
    <w:p w14:paraId="21294554" w14:textId="77777777" w:rsidR="00D70F36" w:rsidRPr="00CB68FD" w:rsidRDefault="00D70F36" w:rsidP="00D70F36">
      <w:pPr>
        <w:pStyle w:val="BodyText"/>
        <w:tabs>
          <w:tab w:val="left" w:pos="6701"/>
          <w:tab w:val="left" w:pos="8112"/>
          <w:tab w:val="left" w:pos="9375"/>
        </w:tabs>
        <w:spacing w:before="120"/>
        <w:ind w:left="221"/>
      </w:pPr>
    </w:p>
    <w:p w14:paraId="47556003" w14:textId="02E3FB08" w:rsidR="00D70F36" w:rsidRPr="00CB68FD" w:rsidRDefault="00D70F36" w:rsidP="00D70F36">
      <w:pPr>
        <w:spacing w:before="120"/>
        <w:ind w:right="-2" w:firstLine="567"/>
        <w:jc w:val="both"/>
      </w:pPr>
      <w:r w:rsidRPr="00CB68FD">
        <w:rPr>
          <w:b/>
        </w:rPr>
        <w:t>Daugavpils   pilsētas   pašvaldības   iestāde   “Sociālais    dienests”</w:t>
      </w:r>
      <w:r w:rsidRPr="00CB68FD">
        <w:t xml:space="preserve">,    reģistrācijas Nr. 90001998587, juridiskā adrese: Vienības iela 8, Daugavpils, turpmāk – „Pasūtītājs”, tās </w:t>
      </w:r>
      <w:r w:rsidR="00CA7C0F" w:rsidRPr="00CB68FD">
        <w:t xml:space="preserve">___________________________ </w:t>
      </w:r>
      <w:r w:rsidRPr="00CB68FD">
        <w:t xml:space="preserve">personā, </w:t>
      </w:r>
      <w:r w:rsidR="00CA7C0F" w:rsidRPr="00CB68FD">
        <w:t>kurš (-a) rīkojas uz __________</w:t>
      </w:r>
      <w:r w:rsidRPr="00CB68FD">
        <w:t>pamata,</w:t>
      </w:r>
      <w:r w:rsidRPr="00CB68FD">
        <w:rPr>
          <w:spacing w:val="-1"/>
        </w:rPr>
        <w:t xml:space="preserve"> </w:t>
      </w:r>
      <w:r w:rsidRPr="00CB68FD">
        <w:t>no vienas puses un</w:t>
      </w:r>
    </w:p>
    <w:p w14:paraId="31512B48" w14:textId="77777777" w:rsidR="00D70F36" w:rsidRPr="00CB68FD" w:rsidRDefault="00D70F36" w:rsidP="00D70F36">
      <w:pPr>
        <w:pStyle w:val="BodyText"/>
        <w:tabs>
          <w:tab w:val="left" w:pos="2261"/>
          <w:tab w:val="left" w:pos="3766"/>
          <w:tab w:val="left" w:pos="8525"/>
        </w:tabs>
        <w:spacing w:after="120"/>
        <w:ind w:right="-2" w:firstLine="581"/>
      </w:pPr>
      <w:r w:rsidRPr="00CB68FD">
        <w:rPr>
          <w:u w:val="single"/>
        </w:rPr>
        <w:t xml:space="preserve"> </w:t>
      </w:r>
      <w:r w:rsidRPr="00CB68FD">
        <w:rPr>
          <w:u w:val="single"/>
        </w:rPr>
        <w:tab/>
        <w:t>,</w:t>
      </w:r>
      <w:r w:rsidRPr="00CB68FD">
        <w:t xml:space="preserve"> </w:t>
      </w:r>
      <w:r w:rsidRPr="00CB68FD">
        <w:rPr>
          <w:spacing w:val="-17"/>
        </w:rPr>
        <w:t xml:space="preserve"> </w:t>
      </w:r>
      <w:r w:rsidRPr="00CB68FD">
        <w:t>reģistrācijas Nr.______________, juridiskā adrese:_________________  turpmāk</w:t>
      </w:r>
      <w:r w:rsidRPr="00CB68FD">
        <w:rPr>
          <w:spacing w:val="21"/>
        </w:rPr>
        <w:t xml:space="preserve"> </w:t>
      </w:r>
      <w:r w:rsidRPr="00CB68FD">
        <w:t>saukts</w:t>
      </w:r>
      <w:r w:rsidRPr="00CB68FD">
        <w:rPr>
          <w:spacing w:val="41"/>
        </w:rPr>
        <w:t xml:space="preserve"> </w:t>
      </w:r>
      <w:r w:rsidRPr="00CB68FD">
        <w:t>„Piegādātājs”, tās ________</w:t>
      </w:r>
      <w:r w:rsidRPr="00CB68FD">
        <w:rPr>
          <w:u w:val="single"/>
        </w:rPr>
        <w:tab/>
        <w:t xml:space="preserve"> </w:t>
      </w:r>
      <w:r w:rsidRPr="00CB68FD">
        <w:t>personā, kurš/a</w:t>
      </w:r>
      <w:r w:rsidRPr="00CB68FD">
        <w:rPr>
          <w:spacing w:val="19"/>
        </w:rPr>
        <w:t xml:space="preserve"> </w:t>
      </w:r>
      <w:r w:rsidRPr="00CB68FD">
        <w:t xml:space="preserve">rīkojas ____________ pamata, no otras puses, </w:t>
      </w:r>
    </w:p>
    <w:p w14:paraId="11F63AFB" w14:textId="6FA648E5" w:rsidR="00D70F36" w:rsidRPr="00CB68FD" w:rsidRDefault="00D70F36" w:rsidP="00D70F36">
      <w:pPr>
        <w:pStyle w:val="BodyText"/>
        <w:tabs>
          <w:tab w:val="left" w:pos="3132"/>
        </w:tabs>
        <w:spacing w:after="120"/>
        <w:ind w:right="-2" w:firstLine="567"/>
      </w:pPr>
      <w:r w:rsidRPr="00CB68FD">
        <w:t xml:space="preserve">abas kopā un katrs atsevišķi, turpmāk šā līguma tekstā saukti „Puses”/”Puse”, pamatojoties uz iepirkuma „Pacēlāju – platformu ierīkošana “Sociālā dienesta” klientiem ar kustību traucējumiem”, </w:t>
      </w:r>
      <w:r w:rsidR="00307DB5" w:rsidRPr="00CB68FD">
        <w:t>ID Nr.DPD 2018/112</w:t>
      </w:r>
      <w:r w:rsidRPr="00CB68FD">
        <w:t xml:space="preserve"> rezultātiem, noslēdz šādu</w:t>
      </w:r>
      <w:r w:rsidRPr="00CB68FD">
        <w:rPr>
          <w:spacing w:val="-4"/>
        </w:rPr>
        <w:t xml:space="preserve"> </w:t>
      </w:r>
      <w:r w:rsidRPr="00CB68FD">
        <w:t>līgumu, turpmāk – „Līgums”:</w:t>
      </w:r>
    </w:p>
    <w:p w14:paraId="2E417026" w14:textId="77777777" w:rsidR="00D70F36" w:rsidRPr="002060EC" w:rsidRDefault="00D70F36" w:rsidP="00D70F36">
      <w:pPr>
        <w:pStyle w:val="Heading1"/>
        <w:keepNext w:val="0"/>
        <w:widowControl w:val="0"/>
        <w:numPr>
          <w:ilvl w:val="0"/>
          <w:numId w:val="12"/>
        </w:numPr>
        <w:tabs>
          <w:tab w:val="left" w:pos="3685"/>
        </w:tabs>
        <w:suppressAutoHyphens w:val="0"/>
        <w:overflowPunct/>
        <w:autoSpaceDN w:val="0"/>
        <w:spacing w:before="240" w:after="120" w:line="274" w:lineRule="exact"/>
        <w:ind w:left="3680" w:hanging="357"/>
        <w:jc w:val="both"/>
        <w:textAlignment w:val="auto"/>
        <w:rPr>
          <w:b/>
        </w:rPr>
      </w:pPr>
      <w:r w:rsidRPr="002060EC">
        <w:rPr>
          <w:b/>
        </w:rPr>
        <w:t>LĪGUMA PRIEKŠMETS</w:t>
      </w:r>
    </w:p>
    <w:p w14:paraId="1F7827CA" w14:textId="7A47116D" w:rsidR="00D70F36" w:rsidRPr="002060EC" w:rsidRDefault="000633A8" w:rsidP="000633A8">
      <w:pPr>
        <w:pStyle w:val="BodyText"/>
        <w:spacing w:after="120"/>
      </w:pPr>
      <w:r>
        <w:t>1.1.</w:t>
      </w:r>
      <w:r>
        <w:tab/>
      </w:r>
      <w:r w:rsidR="00D70F36" w:rsidRPr="002060EC">
        <w:t xml:space="preserve">Ar šo Līgumu Pasūtītājs uzdod </w:t>
      </w:r>
      <w:r w:rsidR="00D70F36" w:rsidRPr="009535FF">
        <w:t>un Piegādātājs apņemas</w:t>
      </w:r>
      <w:r w:rsidR="00BA5F69" w:rsidRPr="009535FF">
        <w:t xml:space="preserve"> ierīkot</w:t>
      </w:r>
      <w:r w:rsidR="009535FF" w:rsidRPr="009535FF">
        <w:t xml:space="preserve">, kas ietver sevī piegādi un uzstādīšanu </w:t>
      </w:r>
      <w:r w:rsidR="00D70F36" w:rsidRPr="009535FF">
        <w:rPr>
          <w:shd w:val="clear" w:color="auto" w:fill="FFFFFF" w:themeFill="background1"/>
        </w:rPr>
        <w:t>pacēlājus - platformas</w:t>
      </w:r>
      <w:r w:rsidR="00D70F36" w:rsidRPr="009535FF">
        <w:t xml:space="preserve">, turpmāk tekstā – “Iekārtas/Iekārta”, atbilstoši tehniskai specifikācijai (pielikums Nr.1), finanšu piedāvājumam </w:t>
      </w:r>
      <w:r w:rsidR="00D70F36" w:rsidRPr="002060EC">
        <w:t>(pielikums Nr.2)</w:t>
      </w:r>
      <w:r w:rsidR="00552206" w:rsidRPr="002060EC">
        <w:t>, tehniskajām piedāvājumam un tāmei (pielikums Nr.3)</w:t>
      </w:r>
      <w:r w:rsidR="00D70F36" w:rsidRPr="002060EC">
        <w:t xml:space="preserve"> un dotā Līguma noteikumiem, kā arī nodrošināt Pasūtītāja klientu (turpmāk – Klienti) individuālu Iekārtas lietošanas apmācību.</w:t>
      </w:r>
    </w:p>
    <w:p w14:paraId="2528A27A" w14:textId="77777777" w:rsidR="00552206" w:rsidRPr="002060EC" w:rsidRDefault="00552206" w:rsidP="00D70F36">
      <w:pPr>
        <w:pStyle w:val="BodyText"/>
        <w:spacing w:after="120"/>
        <w:ind w:firstLine="646"/>
      </w:pPr>
    </w:p>
    <w:p w14:paraId="5F9B3CE2" w14:textId="41CAB7EE" w:rsidR="00D70F36" w:rsidRPr="002060EC" w:rsidRDefault="00D70F36" w:rsidP="00D70F36">
      <w:pPr>
        <w:pStyle w:val="Heading1"/>
        <w:numPr>
          <w:ilvl w:val="0"/>
          <w:numId w:val="0"/>
        </w:numPr>
        <w:tabs>
          <w:tab w:val="left" w:pos="2700"/>
          <w:tab w:val="left" w:pos="2701"/>
        </w:tabs>
        <w:spacing w:before="5"/>
        <w:ind w:left="360" w:hanging="360"/>
        <w:rPr>
          <w:b/>
        </w:rPr>
      </w:pPr>
      <w:bookmarkStart w:id="4" w:name="3._LĪGUMA_SUMMA_UN_NORĒĶINU_KĀRTĪBA"/>
      <w:bookmarkEnd w:id="4"/>
      <w:r w:rsidRPr="002060EC">
        <w:rPr>
          <w:b/>
        </w:rPr>
        <w:t>2. LĪGUMA SUMMA UN NORĒĶINU</w:t>
      </w:r>
      <w:r w:rsidRPr="002060EC">
        <w:rPr>
          <w:b/>
          <w:spacing w:val="-1"/>
        </w:rPr>
        <w:t xml:space="preserve"> </w:t>
      </w:r>
      <w:r w:rsidRPr="002060EC">
        <w:rPr>
          <w:b/>
        </w:rPr>
        <w:t>KĀRTĪBA</w:t>
      </w:r>
    </w:p>
    <w:p w14:paraId="0290A703" w14:textId="79C66609" w:rsidR="00240ECB" w:rsidRPr="00FB7E6A" w:rsidRDefault="00240ECB" w:rsidP="00240ECB">
      <w:pPr>
        <w:widowControl w:val="0"/>
        <w:tabs>
          <w:tab w:val="left" w:pos="284"/>
        </w:tabs>
        <w:suppressAutoHyphens w:val="0"/>
        <w:autoSpaceDE w:val="0"/>
        <w:autoSpaceDN w:val="0"/>
        <w:spacing w:after="120"/>
        <w:jc w:val="both"/>
      </w:pPr>
      <w:r>
        <w:t>2.</w:t>
      </w:r>
      <w:r w:rsidRPr="00AA0F6E">
        <w:t>1.</w:t>
      </w:r>
      <w:r w:rsidRPr="00AA0F6E">
        <w:tab/>
      </w:r>
      <w:r w:rsidR="00F44AEC" w:rsidRPr="00AA0F6E">
        <w:t xml:space="preserve">Līguma summa </w:t>
      </w:r>
      <w:r w:rsidR="00AA0F6E" w:rsidRPr="00AA0F6E">
        <w:t xml:space="preserve">ir </w:t>
      </w:r>
      <w:r w:rsidR="00F44AEC" w:rsidRPr="00AA0F6E">
        <w:t>EUR _______(_________________________) bez pievienotā</w:t>
      </w:r>
      <w:r w:rsidR="0046729C">
        <w:t>s vērtības nodokļa (PVN), PVN __</w:t>
      </w:r>
      <w:r w:rsidR="00F44AEC" w:rsidRPr="00AA0F6E">
        <w:t>% EUR ____ (_</w:t>
      </w:r>
      <w:r w:rsidR="0046729C">
        <w:t>___________________), kopā ar ___</w:t>
      </w:r>
      <w:r w:rsidR="00F44AEC" w:rsidRPr="00AA0F6E">
        <w:t xml:space="preserve">% PVN  EUR </w:t>
      </w:r>
      <w:r w:rsidR="00F44AEC" w:rsidRPr="008F4422">
        <w:t xml:space="preserve">_____________(__________________). </w:t>
      </w:r>
      <w:r w:rsidR="00885377" w:rsidRPr="008F4422">
        <w:t xml:space="preserve">Līguma summa </w:t>
      </w:r>
      <w:r w:rsidR="00F44AEC" w:rsidRPr="008F4422">
        <w:t>ir atkarīga no faktiski piegādāto un  uzstādīto Iekār</w:t>
      </w:r>
      <w:r w:rsidR="008F4422" w:rsidRPr="008F4422">
        <w:t xml:space="preserve">tu skaita Līguma darbības laikā, atbilstoši  tehniskās </w:t>
      </w:r>
      <w:r w:rsidR="008F4422" w:rsidRPr="00FB7E6A">
        <w:t xml:space="preserve">specifikācijas   pirmās un otras daļas 3.punktā  noteiktajam. </w:t>
      </w:r>
    </w:p>
    <w:p w14:paraId="5D1F4817" w14:textId="3BB6B47A" w:rsidR="00D70F36" w:rsidRPr="00FB7E6A" w:rsidRDefault="00240ECB" w:rsidP="00240ECB">
      <w:pPr>
        <w:widowControl w:val="0"/>
        <w:tabs>
          <w:tab w:val="left" w:pos="284"/>
        </w:tabs>
        <w:suppressAutoHyphens w:val="0"/>
        <w:autoSpaceDE w:val="0"/>
        <w:autoSpaceDN w:val="0"/>
        <w:spacing w:after="120"/>
        <w:jc w:val="both"/>
        <w:rPr>
          <w:highlight w:val="yellow"/>
        </w:rPr>
      </w:pPr>
      <w:r w:rsidRPr="00FB7E6A">
        <w:t>2.2.</w:t>
      </w:r>
      <w:r w:rsidRPr="00FB7E6A">
        <w:tab/>
      </w:r>
      <w:r w:rsidR="00D70F36" w:rsidRPr="00FB7E6A">
        <w:t>Līguma kopējā summā ir iekļautas visas</w:t>
      </w:r>
      <w:r w:rsidR="00073CDC">
        <w:t xml:space="preserve"> tiešās un netiešā</w:t>
      </w:r>
      <w:r w:rsidR="0046729C" w:rsidRPr="00FB7E6A">
        <w:t>s</w:t>
      </w:r>
      <w:r w:rsidR="00D70F36" w:rsidRPr="00FB7E6A">
        <w:t xml:space="preserve"> izmaksas, kas saistītas ar Iekārtu piegādi un uzstādīšanas darbiem, iekārtas tehniskās pārbaudes, visi transp</w:t>
      </w:r>
      <w:r w:rsidR="0046729C" w:rsidRPr="00FB7E6A">
        <w:t xml:space="preserve">orta izdevumi, nodokļi, nodevas, </w:t>
      </w:r>
      <w:r w:rsidR="00D70F36" w:rsidRPr="00FB7E6A">
        <w:t>u.c. izmaksas, kas nepieciešami Līguma pilnīgai un kvalitatīvai</w:t>
      </w:r>
      <w:r w:rsidR="00D70F36" w:rsidRPr="00FB7E6A">
        <w:rPr>
          <w:spacing w:val="-1"/>
        </w:rPr>
        <w:t xml:space="preserve"> </w:t>
      </w:r>
      <w:r w:rsidR="00D70F36" w:rsidRPr="00FB7E6A">
        <w:t>izpildei.</w:t>
      </w:r>
    </w:p>
    <w:p w14:paraId="48C3168D" w14:textId="735571A3" w:rsidR="00D70F36" w:rsidRPr="002060EC" w:rsidRDefault="00F44AEC" w:rsidP="00240ECB">
      <w:pPr>
        <w:pStyle w:val="ListParagraph"/>
        <w:widowControl w:val="0"/>
        <w:numPr>
          <w:ilvl w:val="1"/>
          <w:numId w:val="31"/>
        </w:numPr>
        <w:tabs>
          <w:tab w:val="left" w:pos="284"/>
        </w:tabs>
        <w:suppressAutoHyphens w:val="0"/>
        <w:autoSpaceDE w:val="0"/>
        <w:autoSpaceDN w:val="0"/>
        <w:spacing w:after="120"/>
        <w:ind w:left="0" w:firstLine="0"/>
        <w:jc w:val="both"/>
      </w:pPr>
      <w:r w:rsidRPr="002060EC">
        <w:t>Vienas I</w:t>
      </w:r>
      <w:r w:rsidR="00D70F36" w:rsidRPr="002060EC">
        <w:t>ekārtas ierīkošanas izmaksas ir konstantas un paliek nemainīgas visā Līguma darbības laikā.</w:t>
      </w:r>
    </w:p>
    <w:p w14:paraId="7F45026D" w14:textId="38B9B899" w:rsidR="00D70F36" w:rsidRPr="002060EC" w:rsidRDefault="00D70F36" w:rsidP="00240ECB">
      <w:pPr>
        <w:pStyle w:val="ListParagraph"/>
        <w:widowControl w:val="0"/>
        <w:numPr>
          <w:ilvl w:val="1"/>
          <w:numId w:val="31"/>
        </w:numPr>
        <w:tabs>
          <w:tab w:val="left" w:pos="284"/>
        </w:tabs>
        <w:suppressAutoHyphens w:val="0"/>
        <w:autoSpaceDE w:val="0"/>
        <w:autoSpaceDN w:val="0"/>
        <w:spacing w:after="120"/>
        <w:ind w:left="0" w:firstLine="0"/>
        <w:jc w:val="both"/>
      </w:pPr>
      <w:r w:rsidRPr="002060EC">
        <w:t xml:space="preserve">Pasūtītājs veic Līguma summas pārskaitījumu pa daļām t.i. pēc katras Iekārtas </w:t>
      </w:r>
      <w:r w:rsidRPr="009535FF">
        <w:t>piegādes un uzstādīšanas uz Piegādātāja norēķinu kontu 20 (divdesmit)  darba dienu laikā pēc attiecīgā pieņemšanas</w:t>
      </w:r>
      <w:r w:rsidRPr="009535FF">
        <w:rPr>
          <w:spacing w:val="-2"/>
        </w:rPr>
        <w:t xml:space="preserve"> – nodošanas akta </w:t>
      </w:r>
      <w:r w:rsidRPr="00240ECB">
        <w:rPr>
          <w:spacing w:val="-2"/>
        </w:rPr>
        <w:t xml:space="preserve">parakstīšanas un rēķina saņemšanas </w:t>
      </w:r>
      <w:r w:rsidRPr="002060EC">
        <w:t>brīža.</w:t>
      </w:r>
    </w:p>
    <w:p w14:paraId="157AFC52" w14:textId="67031A05" w:rsidR="00D70F36" w:rsidRDefault="00D70F36" w:rsidP="00240ECB">
      <w:pPr>
        <w:pStyle w:val="ListParagraph"/>
        <w:widowControl w:val="0"/>
        <w:numPr>
          <w:ilvl w:val="1"/>
          <w:numId w:val="31"/>
        </w:numPr>
        <w:suppressAutoHyphens w:val="0"/>
        <w:autoSpaceDE w:val="0"/>
        <w:autoSpaceDN w:val="0"/>
        <w:spacing w:after="120"/>
        <w:ind w:left="0" w:firstLine="0"/>
        <w:jc w:val="both"/>
      </w:pPr>
      <w:r w:rsidRPr="002060EC">
        <w:t>Uz visiem rēķiniem ir jāuz</w:t>
      </w:r>
      <w:r w:rsidR="00AA0F6E">
        <w:t>rāda Pasūtītāja nosaukums, šā Lī</w:t>
      </w:r>
      <w:r w:rsidRPr="002060EC">
        <w:t>guma numurs, datums, pieņemšanas – nodošanas akta datums un numurs, par kuru tiek izrakstīts rēķins un citus nepieciešamos rekvizītus atbilstoši normatīvo aktu</w:t>
      </w:r>
      <w:r w:rsidRPr="00240ECB">
        <w:rPr>
          <w:spacing w:val="-4"/>
        </w:rPr>
        <w:t xml:space="preserve"> </w:t>
      </w:r>
      <w:r w:rsidRPr="002060EC">
        <w:t>prasībām.</w:t>
      </w:r>
    </w:p>
    <w:p w14:paraId="7D0A305E" w14:textId="77777777" w:rsidR="005D596B" w:rsidRPr="002060EC" w:rsidRDefault="005D596B" w:rsidP="005D596B">
      <w:pPr>
        <w:pStyle w:val="ListParagraph"/>
        <w:widowControl w:val="0"/>
        <w:suppressAutoHyphens w:val="0"/>
        <w:autoSpaceDE w:val="0"/>
        <w:autoSpaceDN w:val="0"/>
        <w:spacing w:after="120"/>
        <w:ind w:left="0"/>
        <w:jc w:val="both"/>
      </w:pPr>
    </w:p>
    <w:p w14:paraId="2A2E9ED9" w14:textId="77777777" w:rsidR="00D70F36" w:rsidRPr="002060EC" w:rsidRDefault="00D70F36" w:rsidP="00FB0081">
      <w:pPr>
        <w:pStyle w:val="Heading1"/>
        <w:numPr>
          <w:ilvl w:val="0"/>
          <w:numId w:val="0"/>
        </w:numPr>
        <w:rPr>
          <w:b/>
        </w:rPr>
      </w:pPr>
      <w:r w:rsidRPr="002060EC">
        <w:rPr>
          <w:b/>
        </w:rPr>
        <w:t>3. IEKĀRTAS PIEŅEMŠANAS – NODOŠANAS KĀRTĪBA</w:t>
      </w:r>
    </w:p>
    <w:p w14:paraId="5990A221" w14:textId="5905F763" w:rsidR="00D70F36" w:rsidRPr="002060EC" w:rsidRDefault="00240ECB" w:rsidP="00D70F36">
      <w:pPr>
        <w:ind w:firstLine="709"/>
        <w:jc w:val="both"/>
      </w:pPr>
      <w:r>
        <w:t>3</w:t>
      </w:r>
      <w:r w:rsidRPr="009535FF">
        <w:t xml:space="preserve">.1. </w:t>
      </w:r>
      <w:r w:rsidRPr="009535FF">
        <w:tab/>
      </w:r>
      <w:r w:rsidR="00D70F36" w:rsidRPr="009535FF">
        <w:t xml:space="preserve">Piegādātājs apņemas </w:t>
      </w:r>
      <w:r w:rsidR="00AA0F6E">
        <w:t xml:space="preserve">piegādāt un uzstādīt </w:t>
      </w:r>
      <w:r w:rsidR="00D70F36" w:rsidRPr="009535FF">
        <w:t>katru Iekārtu  6 (sešu) nedēļu laikā pēc tam, kad attiecīgs Klients ir nodrošinājis Iekārtas uzstādīšanas vietas pilnīgu sagatavošanu tās uzstādīšanai, uz katru no sekojošām adresēm:</w:t>
      </w:r>
    </w:p>
    <w:p w14:paraId="1CA8A7C7" w14:textId="77777777" w:rsidR="00D70F36" w:rsidRPr="002060EC" w:rsidRDefault="00D70F36" w:rsidP="00D70F36">
      <w:pPr>
        <w:pStyle w:val="ListParagraph"/>
        <w:numPr>
          <w:ilvl w:val="0"/>
          <w:numId w:val="19"/>
        </w:numPr>
        <w:suppressAutoHyphens w:val="0"/>
        <w:spacing w:after="120"/>
        <w:ind w:left="714" w:hanging="357"/>
        <w:jc w:val="both"/>
      </w:pPr>
      <w:r w:rsidRPr="002060EC">
        <w:t>Rēzeknes iela 1 – 16, Daugavpils.</w:t>
      </w:r>
    </w:p>
    <w:p w14:paraId="0D394454" w14:textId="77777777" w:rsidR="00D70F36" w:rsidRPr="002060EC" w:rsidRDefault="00D70F36" w:rsidP="00D70F36">
      <w:pPr>
        <w:pStyle w:val="ListParagraph"/>
        <w:numPr>
          <w:ilvl w:val="0"/>
          <w:numId w:val="19"/>
        </w:numPr>
        <w:suppressAutoHyphens w:val="0"/>
        <w:spacing w:after="120"/>
        <w:ind w:left="714" w:hanging="357"/>
        <w:jc w:val="both"/>
      </w:pPr>
      <w:r w:rsidRPr="002060EC">
        <w:t>Šaurā iela 25-72, Daugavpils.</w:t>
      </w:r>
    </w:p>
    <w:p w14:paraId="68FF057B" w14:textId="77777777" w:rsidR="00D70F36" w:rsidRPr="002060EC" w:rsidRDefault="00D70F36" w:rsidP="00D70F36">
      <w:pPr>
        <w:pStyle w:val="ListParagraph"/>
        <w:numPr>
          <w:ilvl w:val="0"/>
          <w:numId w:val="19"/>
        </w:numPr>
        <w:suppressAutoHyphens w:val="0"/>
        <w:spacing w:after="120"/>
        <w:ind w:left="714" w:hanging="357"/>
        <w:jc w:val="both"/>
      </w:pPr>
      <w:r w:rsidRPr="002060EC">
        <w:t>Cietokšņa iela 57-1, Daugavpils.</w:t>
      </w:r>
    </w:p>
    <w:p w14:paraId="1A823E04" w14:textId="77777777" w:rsidR="00D70F36" w:rsidRPr="002060EC" w:rsidRDefault="00D70F36" w:rsidP="00D70F36">
      <w:pPr>
        <w:pStyle w:val="NoSpacing"/>
        <w:numPr>
          <w:ilvl w:val="0"/>
          <w:numId w:val="19"/>
        </w:numPr>
        <w:spacing w:after="120"/>
        <w:ind w:left="714" w:hanging="357"/>
        <w:jc w:val="both"/>
        <w:rPr>
          <w:rFonts w:ascii="Times New Roman" w:hAnsi="Times New Roman"/>
          <w:color w:val="auto"/>
          <w:szCs w:val="24"/>
        </w:rPr>
      </w:pPr>
      <w:r w:rsidRPr="002060EC">
        <w:rPr>
          <w:rFonts w:ascii="Times New Roman" w:hAnsi="Times New Roman"/>
          <w:color w:val="auto"/>
          <w:szCs w:val="24"/>
        </w:rPr>
        <w:t>Piekrastes iela 25 – 3, Daugavpils.</w:t>
      </w:r>
    </w:p>
    <w:p w14:paraId="1191DC5F" w14:textId="77777777" w:rsidR="00D70F36" w:rsidRPr="0046729C" w:rsidRDefault="00D70F36" w:rsidP="00D70F36">
      <w:pPr>
        <w:pStyle w:val="NoSpacing"/>
        <w:numPr>
          <w:ilvl w:val="0"/>
          <w:numId w:val="19"/>
        </w:numPr>
        <w:spacing w:after="120"/>
        <w:ind w:left="714" w:hanging="357"/>
        <w:jc w:val="both"/>
        <w:rPr>
          <w:rFonts w:ascii="Times New Roman" w:hAnsi="Times New Roman"/>
          <w:color w:val="auto"/>
          <w:szCs w:val="24"/>
        </w:rPr>
      </w:pPr>
      <w:r w:rsidRPr="0046729C">
        <w:rPr>
          <w:rFonts w:ascii="Times New Roman" w:hAnsi="Times New Roman"/>
          <w:color w:val="auto"/>
          <w:szCs w:val="24"/>
        </w:rPr>
        <w:t>Jātnieku iela 77A – 3, Daugavpils.</w:t>
      </w:r>
    </w:p>
    <w:p w14:paraId="23BFF5D7" w14:textId="7BC99BB0" w:rsidR="00D70F36" w:rsidRPr="00AA0F6E" w:rsidRDefault="00240ECB" w:rsidP="00FB0081">
      <w:pPr>
        <w:pStyle w:val="NoSpacing"/>
        <w:ind w:firstLine="714"/>
        <w:jc w:val="both"/>
        <w:rPr>
          <w:rFonts w:ascii="Times New Roman" w:hAnsi="Times New Roman"/>
          <w:color w:val="FF0000"/>
          <w:szCs w:val="24"/>
          <w:lang w:val="lv-LV"/>
        </w:rPr>
      </w:pPr>
      <w:r w:rsidRPr="0046729C">
        <w:rPr>
          <w:rFonts w:ascii="Times New Roman" w:hAnsi="Times New Roman"/>
          <w:color w:val="auto"/>
          <w:szCs w:val="24"/>
        </w:rPr>
        <w:t>3.2.</w:t>
      </w:r>
      <w:r w:rsidRPr="0046729C">
        <w:rPr>
          <w:rFonts w:ascii="Times New Roman" w:hAnsi="Times New Roman"/>
          <w:color w:val="auto"/>
          <w:szCs w:val="24"/>
        </w:rPr>
        <w:tab/>
      </w:r>
      <w:r w:rsidR="00D70F36" w:rsidRPr="0046729C">
        <w:rPr>
          <w:rFonts w:ascii="Times New Roman" w:hAnsi="Times New Roman"/>
          <w:color w:val="auto"/>
          <w:szCs w:val="24"/>
        </w:rPr>
        <w:t>Par Iekārtas uzstādīšanas vietas gatavības dienu uz</w:t>
      </w:r>
      <w:r w:rsidR="0046729C" w:rsidRPr="0046729C">
        <w:rPr>
          <w:rFonts w:ascii="Times New Roman" w:hAnsi="Times New Roman"/>
          <w:color w:val="auto"/>
          <w:szCs w:val="24"/>
        </w:rPr>
        <w:t>skatāma diena, kad</w:t>
      </w:r>
      <w:r w:rsidR="00FB0081" w:rsidRPr="0046729C">
        <w:rPr>
          <w:rFonts w:ascii="Times New Roman" w:hAnsi="Times New Roman"/>
          <w:color w:val="auto"/>
          <w:szCs w:val="24"/>
        </w:rPr>
        <w:t xml:space="preserve"> </w:t>
      </w:r>
      <w:r w:rsidR="0046729C" w:rsidRPr="0046729C">
        <w:rPr>
          <w:rFonts w:ascii="Times New Roman" w:hAnsi="Times New Roman"/>
          <w:color w:val="auto"/>
          <w:szCs w:val="24"/>
          <w:lang w:val="lv-LV"/>
        </w:rPr>
        <w:t xml:space="preserve">Pasūtītājs </w:t>
      </w:r>
      <w:r w:rsidR="00FB0081" w:rsidRPr="0046729C">
        <w:rPr>
          <w:rFonts w:ascii="Times New Roman" w:hAnsi="Times New Roman"/>
          <w:color w:val="auto"/>
          <w:szCs w:val="24"/>
        </w:rPr>
        <w:t>par I</w:t>
      </w:r>
      <w:r w:rsidR="00D70F36" w:rsidRPr="0046729C">
        <w:rPr>
          <w:rFonts w:ascii="Times New Roman" w:hAnsi="Times New Roman"/>
          <w:color w:val="auto"/>
          <w:szCs w:val="24"/>
        </w:rPr>
        <w:t>ekārtas uzstādīšanas vietas gatavību ir rakstveidā un telefoniski paziņo</w:t>
      </w:r>
      <w:r w:rsidR="00AA0F6E" w:rsidRPr="0046729C">
        <w:rPr>
          <w:rFonts w:ascii="Times New Roman" w:hAnsi="Times New Roman"/>
          <w:color w:val="auto"/>
          <w:szCs w:val="24"/>
        </w:rPr>
        <w:t>jis Piegādātājam</w:t>
      </w:r>
      <w:r w:rsidR="00D70F36" w:rsidRPr="0046729C">
        <w:rPr>
          <w:rFonts w:ascii="Times New Roman" w:hAnsi="Times New Roman"/>
          <w:color w:val="auto"/>
          <w:szCs w:val="24"/>
        </w:rPr>
        <w:t xml:space="preserve"> un Piegādātājs ir pārliecinājies par vietas sagatavošanas atbilstību Iekārtas uzstādīšanai.</w:t>
      </w:r>
      <w:r w:rsidR="0046729C">
        <w:rPr>
          <w:rFonts w:ascii="Times New Roman" w:hAnsi="Times New Roman"/>
          <w:color w:val="auto"/>
          <w:szCs w:val="24"/>
          <w:lang w:val="lv-LV"/>
        </w:rPr>
        <w:t xml:space="preserve"> Piegādātā</w:t>
      </w:r>
      <w:r w:rsidR="00AA0F6E" w:rsidRPr="0046729C">
        <w:rPr>
          <w:rFonts w:ascii="Times New Roman" w:hAnsi="Times New Roman"/>
          <w:color w:val="auto"/>
          <w:szCs w:val="24"/>
          <w:lang w:val="lv-LV"/>
        </w:rPr>
        <w:t xml:space="preserve">jam jāpārliecinās  par vietas sagatavošanas atbilstību Iekārtas uzstādīšanai 3 (trīs) darba </w:t>
      </w:r>
      <w:r w:rsidR="00AA0F6E" w:rsidRPr="009A5347">
        <w:rPr>
          <w:rFonts w:ascii="Times New Roman" w:hAnsi="Times New Roman"/>
          <w:color w:val="auto"/>
          <w:szCs w:val="24"/>
          <w:lang w:val="lv-LV"/>
        </w:rPr>
        <w:t xml:space="preserve">dienu laikā  pēc paziņojuma saņemšanas. </w:t>
      </w:r>
    </w:p>
    <w:p w14:paraId="08769F49" w14:textId="4FEAEF7C" w:rsidR="00BF75C6" w:rsidRPr="00AA0F6E" w:rsidRDefault="00240ECB" w:rsidP="00BF75C6">
      <w:pPr>
        <w:ind w:firstLine="709"/>
        <w:jc w:val="both"/>
      </w:pPr>
      <w:r w:rsidRPr="00AA0F6E">
        <w:t>3.3</w:t>
      </w:r>
      <w:r w:rsidR="00D70F36" w:rsidRPr="00AA0F6E">
        <w:t xml:space="preserve">.  Piegādātājs par saviem līdzekļiem piegādā Iekārtu uz katru no </w:t>
      </w:r>
      <w:r w:rsidR="00AA0F6E" w:rsidRPr="00AA0F6E">
        <w:t xml:space="preserve">šī Līguma punktā 3.1.punktā </w:t>
      </w:r>
      <w:r w:rsidR="00D70F36" w:rsidRPr="00AA0F6E">
        <w:t xml:space="preserve">norādītām adresēm, kopā ar to lietošanai nepieciešamo dokumentāciju, šī </w:t>
      </w:r>
      <w:r w:rsidR="00AA0F6E" w:rsidRPr="00AA0F6E">
        <w:t xml:space="preserve">iepirkumā </w:t>
      </w:r>
      <w:r w:rsidR="00D70F36" w:rsidRPr="00AA0F6E">
        <w:t>noteiktajā komplektācijā.</w:t>
      </w:r>
    </w:p>
    <w:p w14:paraId="2186F37F" w14:textId="564184F8" w:rsidR="00BF75C6" w:rsidRPr="00AA0F6E" w:rsidRDefault="00240ECB" w:rsidP="00BF75C6">
      <w:pPr>
        <w:ind w:firstLine="709"/>
        <w:jc w:val="both"/>
      </w:pPr>
      <w:r w:rsidRPr="00AA0F6E">
        <w:t>3.4.</w:t>
      </w:r>
      <w:r w:rsidRPr="00AA0F6E">
        <w:tab/>
      </w:r>
      <w:r w:rsidR="00BF75C6" w:rsidRPr="00AA0F6E">
        <w:t xml:space="preserve">Piegādātājs </w:t>
      </w:r>
      <w:r w:rsidR="00AA0F6E" w:rsidRPr="00AA0F6E">
        <w:t xml:space="preserve">Iekārtas  piegādā komplektācijā </w:t>
      </w:r>
      <w:r w:rsidR="00BF75C6" w:rsidRPr="00AA0F6E">
        <w:t>un iepakojumā, atbilstoši to tehnisko noteikumu prasībām, nodrošinot to saglabāšanu transportēšanas un piegādes laikā. Piegādātājs ir atbildīgs par visiem Iekārtas bojājumiem un defektiem, kā arī sedz zaudējumus, kas radušies  Iekārtu transportēšanas laikā</w:t>
      </w:r>
      <w:r w:rsidR="00C1446C" w:rsidRPr="00AA0F6E">
        <w:t xml:space="preserve">, kā arī neatbilstošā un/vai bojāta Iekārtu iepakojuma dēļ.  </w:t>
      </w:r>
    </w:p>
    <w:p w14:paraId="3C89C3CC" w14:textId="092BD79A" w:rsidR="00D70F36" w:rsidRPr="00AA0F6E" w:rsidRDefault="00240ECB" w:rsidP="00D70F36">
      <w:pPr>
        <w:ind w:firstLine="709"/>
        <w:jc w:val="both"/>
      </w:pPr>
      <w:r>
        <w:t>3.5.</w:t>
      </w:r>
      <w:r>
        <w:tab/>
      </w:r>
      <w:r w:rsidR="005A0E6B" w:rsidRPr="002060EC">
        <w:t xml:space="preserve">Pirms piegādāt Iekārtu  un veikt Iekārtas </w:t>
      </w:r>
      <w:r w:rsidR="00D70F36" w:rsidRPr="002060EC">
        <w:t>uzstādīšanu, Piegādātājs iepriekš saskaņo</w:t>
      </w:r>
      <w:r w:rsidR="00D70F36" w:rsidRPr="00AA0F6E">
        <w:t xml:space="preserve">, </w:t>
      </w:r>
      <w:r w:rsidR="00D70F36" w:rsidRPr="0046729C">
        <w:t xml:space="preserve">pa tālruni vai e-pastu, Iekārtas piegādes </w:t>
      </w:r>
      <w:r w:rsidR="00D70F36" w:rsidRPr="00AA0F6E">
        <w:t>un uzstādīšanas  laiku ar</w:t>
      </w:r>
      <w:r w:rsidR="005A0E6B" w:rsidRPr="00AA0F6E">
        <w:t xml:space="preserve"> Pasūtītāju un</w:t>
      </w:r>
      <w:r w:rsidR="00D70F36" w:rsidRPr="00AA0F6E">
        <w:t xml:space="preserve"> attiecīgo Klientu.</w:t>
      </w:r>
    </w:p>
    <w:p w14:paraId="356967F4" w14:textId="3CFAD573" w:rsidR="006E41E5" w:rsidRPr="00AA0F6E" w:rsidRDefault="00240ECB" w:rsidP="00240ECB">
      <w:pPr>
        <w:ind w:firstLine="709"/>
        <w:jc w:val="both"/>
      </w:pPr>
      <w:r w:rsidRPr="00AA0F6E">
        <w:t>3.6.</w:t>
      </w:r>
      <w:r w:rsidRPr="00AA0F6E">
        <w:tab/>
      </w:r>
      <w:r w:rsidR="00D70F36" w:rsidRPr="00AA0F6E">
        <w:t xml:space="preserve">Iekārta tiek uzskatīta par </w:t>
      </w:r>
      <w:r w:rsidR="00801567" w:rsidRPr="00AA0F6E">
        <w:t xml:space="preserve">nodotu </w:t>
      </w:r>
      <w:r w:rsidR="00D70F36" w:rsidRPr="00AA0F6E">
        <w:t xml:space="preserve">ar brīdi, kad </w:t>
      </w:r>
      <w:r w:rsidR="006E41E5" w:rsidRPr="00AA0F6E">
        <w:t>Piegādātājs, Pasūtītājs un Klients</w:t>
      </w:r>
      <w:r w:rsidR="00D70F36" w:rsidRPr="00AA0F6E">
        <w:t xml:space="preserve"> ir parakstījušas Iekārtas nodošanas – pieņemšanas aktu</w:t>
      </w:r>
      <w:r w:rsidR="006E41E5" w:rsidRPr="00AA0F6E">
        <w:t>. Pieņemšanas-nodošanas akts tiek parakstīts  5 (piecu) darba  dienu laikā pēc Iekārtas piegādes, uzstādīšanas un pēc Klienta individuālās Iekārtas lietošanas apmācības pabei</w:t>
      </w:r>
      <w:r w:rsidRPr="00AA0F6E">
        <w:t xml:space="preserve">gšanas. </w:t>
      </w:r>
    </w:p>
    <w:p w14:paraId="0C294580" w14:textId="1DF5C47E" w:rsidR="00D70F36" w:rsidRPr="00C61C65" w:rsidRDefault="00240ECB" w:rsidP="00D70F36">
      <w:pPr>
        <w:ind w:firstLine="709"/>
        <w:jc w:val="both"/>
      </w:pPr>
      <w:r w:rsidRPr="00AA0F6E">
        <w:t>3.7.</w:t>
      </w:r>
      <w:r w:rsidRPr="00AA0F6E">
        <w:tab/>
      </w:r>
      <w:r w:rsidR="006E41E5" w:rsidRPr="00AA0F6E">
        <w:t>Rēķinu Pasūtītājs paraksta 5  (piecu) darba dienu laikā  pēc pieņemšanas-</w:t>
      </w:r>
      <w:r w:rsidR="006E41E5" w:rsidRPr="00C61C65">
        <w:t xml:space="preserve">nodošanas akta parakstīšanas un rēķina saņemšanas. </w:t>
      </w:r>
    </w:p>
    <w:p w14:paraId="26024373" w14:textId="31C24CF0" w:rsidR="00013CA9" w:rsidRPr="00240ECB" w:rsidRDefault="00240ECB" w:rsidP="00240ECB">
      <w:pPr>
        <w:ind w:firstLine="709"/>
        <w:jc w:val="both"/>
      </w:pPr>
      <w:r w:rsidRPr="00C61C65">
        <w:t>3.8.</w:t>
      </w:r>
      <w:r w:rsidRPr="00C61C65">
        <w:tab/>
      </w:r>
      <w:r w:rsidR="00D70F36" w:rsidRPr="00C61C65">
        <w:t xml:space="preserve">Ja Pasūtītājs Iekārtas pieņemšanas laikā konstatē tās neatbilstību Līguma </w:t>
      </w:r>
      <w:r w:rsidR="00ED1461" w:rsidRPr="000633A8">
        <w:t xml:space="preserve">noteikumiem, tehniskās specifikācijas, tehniskā vai finanšu piedāvājumam </w:t>
      </w:r>
      <w:r w:rsidR="00D70F36" w:rsidRPr="000633A8">
        <w:t xml:space="preserve"> kā arī Pasūtītājam ir pretenzijas par </w:t>
      </w:r>
      <w:r w:rsidR="00ED1461" w:rsidRPr="000633A8">
        <w:t xml:space="preserve">piegādātās un uzstādītās </w:t>
      </w:r>
      <w:r w:rsidR="00D70F36" w:rsidRPr="000633A8">
        <w:t xml:space="preserve">Iekārtas kvalitāti, tad Pasūtītājs 3 (trīs) darba dienu laikā </w:t>
      </w:r>
      <w:r w:rsidR="00D70F36" w:rsidRPr="002060EC">
        <w:t>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w:t>
      </w:r>
    </w:p>
    <w:p w14:paraId="304E94F3" w14:textId="3C21C8CD" w:rsidR="00D70F36" w:rsidRPr="002060EC" w:rsidRDefault="00240ECB" w:rsidP="00D70F36">
      <w:pPr>
        <w:ind w:firstLine="709"/>
        <w:jc w:val="both"/>
      </w:pPr>
      <w:r>
        <w:t>3.9.</w:t>
      </w:r>
      <w:r>
        <w:tab/>
      </w:r>
      <w:r w:rsidR="005A0E6B" w:rsidRPr="002060EC">
        <w:t xml:space="preserve">Ar Iekārtas pieņemšanas-nodošanas aktu parakstīšanu </w:t>
      </w:r>
      <w:r w:rsidR="00D70F36" w:rsidRPr="002060EC">
        <w:t xml:space="preserve">īpašuma tiesības uz Iekārtu pilnā apmērā pāriet Pasūtītājam. Piegādātājs saglabā tiesības </w:t>
      </w:r>
      <w:r w:rsidR="00C419B3" w:rsidRPr="002060EC">
        <w:t xml:space="preserve">uz </w:t>
      </w:r>
      <w:r w:rsidR="00D70F36" w:rsidRPr="002060EC">
        <w:t>Iekārtas iegādes un tās uzstādīšanas samaksu.</w:t>
      </w:r>
    </w:p>
    <w:p w14:paraId="51B5093D" w14:textId="1B6EAEFB" w:rsidR="00D70F36" w:rsidRPr="002060EC" w:rsidRDefault="00240ECB" w:rsidP="00D70F36">
      <w:pPr>
        <w:ind w:firstLine="709"/>
        <w:jc w:val="both"/>
      </w:pPr>
      <w:r>
        <w:t>3.10.</w:t>
      </w:r>
      <w:r>
        <w:tab/>
      </w:r>
      <w:r w:rsidR="00D70F36" w:rsidRPr="002060EC">
        <w:t xml:space="preserve">Līdz brīdim, kamēr </w:t>
      </w:r>
      <w:r w:rsidR="005A0E6B" w:rsidRPr="002060EC">
        <w:t>nav parakstīts pieņemšanas-nodošanas akts</w:t>
      </w:r>
      <w:r w:rsidR="00D70F36" w:rsidRPr="002060EC">
        <w:t>, visus riskus par Iekārtu nes Piegādātājs.</w:t>
      </w:r>
    </w:p>
    <w:p w14:paraId="631518DE" w14:textId="5E2204EA" w:rsidR="005A0E6B" w:rsidRPr="00240ECB" w:rsidRDefault="001D75F8" w:rsidP="005A0E6B">
      <w:pPr>
        <w:pStyle w:val="Heading1"/>
        <w:keepNext w:val="0"/>
        <w:widowControl w:val="0"/>
        <w:numPr>
          <w:ilvl w:val="0"/>
          <w:numId w:val="20"/>
        </w:numPr>
        <w:tabs>
          <w:tab w:val="left" w:pos="4407"/>
          <w:tab w:val="left" w:pos="4408"/>
        </w:tabs>
        <w:suppressAutoHyphens w:val="0"/>
        <w:overflowPunct/>
        <w:autoSpaceDN w:val="0"/>
        <w:spacing w:before="240" w:after="120"/>
        <w:ind w:left="714" w:hanging="357"/>
        <w:textAlignment w:val="auto"/>
        <w:rPr>
          <w:b/>
        </w:rPr>
      </w:pPr>
      <w:r w:rsidRPr="002060EC">
        <w:rPr>
          <w:b/>
        </w:rPr>
        <w:t>GARANTIJAS NOSACĪJUMI</w:t>
      </w:r>
    </w:p>
    <w:p w14:paraId="4270FF84" w14:textId="77777777" w:rsidR="0060107A" w:rsidRPr="002060EC" w:rsidRDefault="00D70F36" w:rsidP="0060107A">
      <w:pPr>
        <w:pStyle w:val="ListParagraph"/>
        <w:widowControl w:val="0"/>
        <w:numPr>
          <w:ilvl w:val="1"/>
          <w:numId w:val="13"/>
        </w:numPr>
        <w:tabs>
          <w:tab w:val="left" w:pos="649"/>
        </w:tabs>
        <w:suppressAutoHyphens w:val="0"/>
        <w:autoSpaceDE w:val="0"/>
        <w:autoSpaceDN w:val="0"/>
        <w:spacing w:after="120"/>
        <w:ind w:left="0" w:right="-2" w:firstLine="709"/>
        <w:jc w:val="both"/>
      </w:pPr>
      <w:r w:rsidRPr="002060EC">
        <w:t>Piegādātājs garantē piegādātās Iekārtas, materiālu un uzstādīšanas darbu kvalitāti, atbilstību Līgum</w:t>
      </w:r>
      <w:r w:rsidR="00086355" w:rsidRPr="002060EC">
        <w:t xml:space="preserve">am, tehniskai specifikācijai,  </w:t>
      </w:r>
      <w:r w:rsidRPr="002060EC">
        <w:t xml:space="preserve">normatīvajiem </w:t>
      </w:r>
      <w:r w:rsidR="00086355" w:rsidRPr="002060EC">
        <w:t>un tehniskām prasībām.</w:t>
      </w:r>
    </w:p>
    <w:p w14:paraId="2740873B" w14:textId="0FF5D162" w:rsidR="00D70F36" w:rsidRPr="002060EC" w:rsidRDefault="00D70F36" w:rsidP="0060107A">
      <w:pPr>
        <w:pStyle w:val="ListParagraph"/>
        <w:widowControl w:val="0"/>
        <w:numPr>
          <w:ilvl w:val="1"/>
          <w:numId w:val="13"/>
        </w:numPr>
        <w:tabs>
          <w:tab w:val="left" w:pos="649"/>
        </w:tabs>
        <w:suppressAutoHyphens w:val="0"/>
        <w:autoSpaceDE w:val="0"/>
        <w:autoSpaceDN w:val="0"/>
        <w:spacing w:after="120"/>
        <w:ind w:left="0" w:right="-2" w:firstLine="709"/>
        <w:jc w:val="both"/>
      </w:pPr>
      <w:r w:rsidRPr="002060EC">
        <w:t xml:space="preserve">Garantijas termiņš ir 2 (divi) gadi no pieņemšanas – nodošanas akta abpusējas </w:t>
      </w:r>
      <w:r w:rsidRPr="002060EC">
        <w:lastRenderedPageBreak/>
        <w:t>parakstīšanas</w:t>
      </w:r>
      <w:r w:rsidRPr="002060EC">
        <w:rPr>
          <w:spacing w:val="-1"/>
        </w:rPr>
        <w:t xml:space="preserve"> </w:t>
      </w:r>
      <w:r w:rsidRPr="002060EC">
        <w:t>brīža. Pie</w:t>
      </w:r>
      <w:r w:rsidR="00AA0F6E">
        <w:t xml:space="preserve">gādātājs apņemas veikt Iekārtu </w:t>
      </w:r>
      <w:r w:rsidRPr="002060EC">
        <w:t>tehnisko apkopi 2 (divas) reizes gadā garantijas laikā.</w:t>
      </w:r>
      <w:r w:rsidR="00AA0F6E">
        <w:t xml:space="preserve"> Iekārtu</w:t>
      </w:r>
      <w:r w:rsidR="00903D92" w:rsidRPr="002060EC">
        <w:t xml:space="preserve"> tehniskā apkope garantijas laikā ir iekļauta Līguma summā. </w:t>
      </w:r>
      <w:r w:rsidR="0060107A" w:rsidRPr="002060EC">
        <w:t xml:space="preserve">Garantijas </w:t>
      </w:r>
      <w:r w:rsidR="00AA0F6E">
        <w:t>termiņš stājas spēkā ar Iekārtas</w:t>
      </w:r>
      <w:r w:rsidR="0060107A" w:rsidRPr="002060EC">
        <w:t xml:space="preserve"> pieņemšanas - nodošanas akta abpusējas parakstīšanas dienu.</w:t>
      </w:r>
    </w:p>
    <w:p w14:paraId="71909FB9" w14:textId="77777777" w:rsidR="00D70F36" w:rsidRPr="002060EC" w:rsidRDefault="00D70F36" w:rsidP="00D70F36">
      <w:pPr>
        <w:pStyle w:val="BodyText"/>
        <w:widowControl w:val="0"/>
        <w:numPr>
          <w:ilvl w:val="1"/>
          <w:numId w:val="13"/>
        </w:numPr>
        <w:suppressAutoHyphens w:val="0"/>
        <w:overflowPunct/>
        <w:autoSpaceDN w:val="0"/>
        <w:spacing w:before="66" w:after="120"/>
        <w:ind w:left="0" w:right="67" w:firstLine="709"/>
        <w:textAlignment w:val="auto"/>
      </w:pPr>
      <w:r w:rsidRPr="002060EC">
        <w:t>Piegādātājs, saņemot Pasūtītāja rakstisku paziņojumu noteiktajā garantijas termiņā, uzņemas</w:t>
      </w:r>
      <w:r w:rsidRPr="002060EC">
        <w:rPr>
          <w:spacing w:val="41"/>
        </w:rPr>
        <w:t xml:space="preserve"> </w:t>
      </w:r>
      <w:r w:rsidRPr="002060EC">
        <w:t>uz</w:t>
      </w:r>
      <w:r w:rsidRPr="002060EC">
        <w:rPr>
          <w:spacing w:val="42"/>
        </w:rPr>
        <w:t xml:space="preserve"> </w:t>
      </w:r>
      <w:r w:rsidRPr="002060EC">
        <w:t>sava</w:t>
      </w:r>
      <w:r w:rsidRPr="002060EC">
        <w:rPr>
          <w:spacing w:val="40"/>
        </w:rPr>
        <w:t xml:space="preserve"> </w:t>
      </w:r>
      <w:r w:rsidRPr="002060EC">
        <w:t>rēķina</w:t>
      </w:r>
      <w:r w:rsidRPr="002060EC">
        <w:rPr>
          <w:spacing w:val="40"/>
        </w:rPr>
        <w:t xml:space="preserve"> </w:t>
      </w:r>
      <w:r w:rsidRPr="002060EC">
        <w:t>novērst</w:t>
      </w:r>
      <w:r w:rsidRPr="002060EC">
        <w:rPr>
          <w:spacing w:val="41"/>
        </w:rPr>
        <w:t xml:space="preserve"> </w:t>
      </w:r>
      <w:r w:rsidRPr="002060EC">
        <w:t>atklātos</w:t>
      </w:r>
      <w:r w:rsidRPr="002060EC">
        <w:rPr>
          <w:spacing w:val="43"/>
        </w:rPr>
        <w:t xml:space="preserve"> </w:t>
      </w:r>
      <w:r w:rsidRPr="002060EC">
        <w:t>Iekārtas</w:t>
      </w:r>
      <w:r w:rsidRPr="002060EC">
        <w:rPr>
          <w:spacing w:val="41"/>
        </w:rPr>
        <w:t xml:space="preserve"> </w:t>
      </w:r>
      <w:r w:rsidRPr="002060EC">
        <w:t>bojājumus,</w:t>
      </w:r>
      <w:r w:rsidRPr="002060EC">
        <w:rPr>
          <w:spacing w:val="41"/>
        </w:rPr>
        <w:t xml:space="preserve"> </w:t>
      </w:r>
      <w:r w:rsidRPr="002060EC">
        <w:t>trūkumus</w:t>
      </w:r>
      <w:r w:rsidRPr="002060EC">
        <w:rPr>
          <w:spacing w:val="36"/>
        </w:rPr>
        <w:t xml:space="preserve"> </w:t>
      </w:r>
      <w:r w:rsidRPr="002060EC">
        <w:t>vai</w:t>
      </w:r>
      <w:r w:rsidRPr="002060EC">
        <w:rPr>
          <w:spacing w:val="41"/>
        </w:rPr>
        <w:t xml:space="preserve"> </w:t>
      </w:r>
      <w:r w:rsidRPr="002060EC">
        <w:t>neatbilstības Līgumam, tehniskai specifikācijai vai normatīvo aktu prasībām, nomainot defektīvās konstrukcijas, materiālus vai to detaļas vai citā veidā novēršot atklātos trūkumus vai defektus. Nosūtot paziņojumu, Pasūtītājs norāda arī vietu un laiku, kad Piegādātājam jāierodas uz defektu akta sastādīšanu. Pasūtītāja noteiktais termiņš nedrīkst būt mazāks par 3 (trīs) darba dienām, bet Puses var vienoties par citu termiņu defekta akta sastādīšanai.</w:t>
      </w:r>
    </w:p>
    <w:p w14:paraId="597FC662" w14:textId="27EB2407" w:rsidR="00016298" w:rsidRPr="002060EC" w:rsidRDefault="00C61C65" w:rsidP="00016298">
      <w:pPr>
        <w:pStyle w:val="ListParagraph"/>
        <w:widowControl w:val="0"/>
        <w:numPr>
          <w:ilvl w:val="1"/>
          <w:numId w:val="13"/>
        </w:numPr>
        <w:suppressAutoHyphens w:val="0"/>
        <w:autoSpaceDE w:val="0"/>
        <w:autoSpaceDN w:val="0"/>
        <w:spacing w:after="120"/>
        <w:ind w:left="0" w:right="67" w:firstLine="709"/>
        <w:jc w:val="both"/>
      </w:pPr>
      <w:r>
        <w:t>Noradītajā termiņā P</w:t>
      </w:r>
      <w:r w:rsidR="00D70F36" w:rsidRPr="002060EC">
        <w:t xml:space="preserve">asūtītājs un Piegādātājs sastāda defekta aktu, tajā norādot konstatētos trūkumus vai neatbilstības, ka arī to novēršanas termiņu. Gadījumā, ja Piegādātājs neierodas uz defektu akta sastādīšanu, Pasūtītājs ir tiesīgs sastādīt aktu </w:t>
      </w:r>
      <w:r w:rsidR="006E45FA">
        <w:t>vienpusēji, un tas ir saist</w:t>
      </w:r>
      <w:r w:rsidR="00D70F36" w:rsidRPr="002060EC">
        <w:t>ošs Piegādātajam. Par akta sastādīšanu tiek paziņots Piegādātājam rakstiski, norādot akta sastādīšanas vietu un</w:t>
      </w:r>
      <w:r w:rsidR="00D70F36" w:rsidRPr="002060EC">
        <w:rPr>
          <w:spacing w:val="-1"/>
        </w:rPr>
        <w:t xml:space="preserve"> </w:t>
      </w:r>
      <w:r w:rsidR="00D70F36" w:rsidRPr="002060EC">
        <w:t>laiku.</w:t>
      </w:r>
      <w:r w:rsidR="00016298" w:rsidRPr="002060EC">
        <w:t xml:space="preserve"> Ja Piegādātājs neierodas uz Defektu akta sastādīšanu un nepaziņo Pasūtītājam par neierašanās iemesliem, tad tiek uzskatīts, ka Piegādātājs atzīst Pasūtītāja konstatētos defektus vai trūkumus. Šādā gadījumā Pasūtītājs </w:t>
      </w:r>
      <w:r w:rsidRPr="002060EC">
        <w:t>nosuta</w:t>
      </w:r>
      <w:r w:rsidR="00016298" w:rsidRPr="002060EC">
        <w:t xml:space="preserve"> Piegādātājam vienpusēji sastādītu Defektu aktu, kurš ir saistošs abām šī Līguma Pusēm. </w:t>
      </w:r>
    </w:p>
    <w:p w14:paraId="3E098806" w14:textId="6F7FA832" w:rsidR="00016298" w:rsidRPr="002060EC" w:rsidRDefault="00016298" w:rsidP="00016298">
      <w:pPr>
        <w:pStyle w:val="ListParagraph"/>
        <w:widowControl w:val="0"/>
        <w:numPr>
          <w:ilvl w:val="1"/>
          <w:numId w:val="13"/>
        </w:numPr>
        <w:suppressAutoHyphens w:val="0"/>
        <w:autoSpaceDE w:val="0"/>
        <w:autoSpaceDN w:val="0"/>
        <w:spacing w:after="120"/>
        <w:ind w:left="0" w:right="67" w:firstLine="709"/>
        <w:jc w:val="both"/>
      </w:pPr>
      <w:r w:rsidRPr="002060EC">
        <w:t>Gadījumā, ja Piegādātājs konstatētos defektus vai trūkumus nenovērš pilnībā vai novērš daļēji,</w:t>
      </w:r>
      <w:r w:rsidR="00C61C65">
        <w:t xml:space="preserve"> defektu novēršanas termiņa laikā,</w:t>
      </w:r>
      <w:r w:rsidRPr="002060EC">
        <w:t xml:space="preserve"> Pasūtītājam ir tiesības novērst defektus un trūkumus ar saviem spēkiem vai piesaistīt 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14:paraId="2E391B96" w14:textId="77777777" w:rsidR="00D70F36" w:rsidRPr="002060EC" w:rsidRDefault="00D70F36" w:rsidP="00D70F36">
      <w:pPr>
        <w:pStyle w:val="Heading1"/>
        <w:keepNext w:val="0"/>
        <w:widowControl w:val="0"/>
        <w:numPr>
          <w:ilvl w:val="0"/>
          <w:numId w:val="20"/>
        </w:numPr>
        <w:tabs>
          <w:tab w:val="left" w:pos="2791"/>
          <w:tab w:val="left" w:pos="2792"/>
        </w:tabs>
        <w:suppressAutoHyphens w:val="0"/>
        <w:overflowPunct/>
        <w:autoSpaceDN w:val="0"/>
        <w:spacing w:before="240" w:after="120"/>
        <w:textAlignment w:val="auto"/>
        <w:rPr>
          <w:b/>
        </w:rPr>
      </w:pPr>
      <w:r w:rsidRPr="002060EC">
        <w:rPr>
          <w:b/>
        </w:rPr>
        <w:t>PIEGĀDĀTĀJA PIENĀKUMI UN</w:t>
      </w:r>
      <w:r w:rsidRPr="002060EC">
        <w:rPr>
          <w:b/>
          <w:spacing w:val="-2"/>
        </w:rPr>
        <w:t xml:space="preserve"> </w:t>
      </w:r>
      <w:r w:rsidRPr="002060EC">
        <w:rPr>
          <w:b/>
        </w:rPr>
        <w:t>TIESĪBAS</w:t>
      </w:r>
    </w:p>
    <w:p w14:paraId="5FE41026" w14:textId="77777777" w:rsidR="00D70F36" w:rsidRPr="002060EC" w:rsidRDefault="00D70F36" w:rsidP="00D70F36">
      <w:pPr>
        <w:pStyle w:val="ListParagraph"/>
        <w:widowControl w:val="0"/>
        <w:numPr>
          <w:ilvl w:val="1"/>
          <w:numId w:val="17"/>
        </w:numPr>
        <w:tabs>
          <w:tab w:val="left" w:pos="649"/>
        </w:tabs>
        <w:suppressAutoHyphens w:val="0"/>
        <w:autoSpaceDE w:val="0"/>
        <w:autoSpaceDN w:val="0"/>
        <w:spacing w:after="120" w:line="274" w:lineRule="exact"/>
        <w:ind w:firstLine="61"/>
        <w:jc w:val="both"/>
        <w:rPr>
          <w:b/>
        </w:rPr>
      </w:pPr>
      <w:r w:rsidRPr="002060EC">
        <w:rPr>
          <w:b/>
        </w:rPr>
        <w:t>Piegādātājam ir</w:t>
      </w:r>
      <w:r w:rsidRPr="002060EC">
        <w:rPr>
          <w:b/>
          <w:spacing w:val="-6"/>
        </w:rPr>
        <w:t xml:space="preserve"> </w:t>
      </w:r>
      <w:r w:rsidRPr="002060EC">
        <w:rPr>
          <w:b/>
        </w:rPr>
        <w:t>pienākums:</w:t>
      </w:r>
    </w:p>
    <w:p w14:paraId="4B4C66A8" w14:textId="6730453E" w:rsidR="00D70F36" w:rsidRPr="002060EC" w:rsidRDefault="00D70F36" w:rsidP="00D70F36">
      <w:pPr>
        <w:pStyle w:val="ListParagraph"/>
        <w:widowControl w:val="0"/>
        <w:numPr>
          <w:ilvl w:val="2"/>
          <w:numId w:val="17"/>
        </w:numPr>
        <w:tabs>
          <w:tab w:val="left" w:pos="942"/>
        </w:tabs>
        <w:suppressAutoHyphens w:val="0"/>
        <w:autoSpaceDE w:val="0"/>
        <w:autoSpaceDN w:val="0"/>
        <w:spacing w:after="120"/>
        <w:ind w:left="142" w:firstLine="567"/>
        <w:jc w:val="both"/>
      </w:pPr>
      <w:r w:rsidRPr="002060EC">
        <w:t xml:space="preserve"> šī Līguma ietvaros kvalitatīvi </w:t>
      </w:r>
      <w:r w:rsidR="00C61C65">
        <w:t>un savlaicīgi veikt visas darbības</w:t>
      </w:r>
      <w:r w:rsidRPr="002060EC">
        <w:t>, kas saistīti ar Iekārtas piegādi, uzstādīšanu un nodošanu, kā arī attiecīgo Klientu apmācību, izmantojot savas profesionālās iemaņas šajā Līguma noteiktajā</w:t>
      </w:r>
      <w:r w:rsidRPr="002060EC">
        <w:rPr>
          <w:spacing w:val="-5"/>
        </w:rPr>
        <w:t xml:space="preserve"> </w:t>
      </w:r>
      <w:r w:rsidRPr="002060EC">
        <w:t>kārtībā.</w:t>
      </w:r>
    </w:p>
    <w:p w14:paraId="4D0B279A" w14:textId="77777777" w:rsidR="00D70F36" w:rsidRPr="002060EC" w:rsidRDefault="00D70F36" w:rsidP="00D70F36">
      <w:pPr>
        <w:pStyle w:val="ListParagraph"/>
        <w:widowControl w:val="0"/>
        <w:numPr>
          <w:ilvl w:val="2"/>
          <w:numId w:val="17"/>
        </w:numPr>
        <w:tabs>
          <w:tab w:val="left" w:pos="942"/>
        </w:tabs>
        <w:suppressAutoHyphens w:val="0"/>
        <w:autoSpaceDE w:val="0"/>
        <w:autoSpaceDN w:val="0"/>
        <w:spacing w:after="120"/>
        <w:ind w:left="142" w:firstLine="567"/>
        <w:jc w:val="both"/>
      </w:pPr>
      <w:r w:rsidRPr="002060EC">
        <w:t>veikt Līguma saistību izpildi atbilstoši Latvijas Republikas un Starptautisko tiesību normām.</w:t>
      </w:r>
    </w:p>
    <w:p w14:paraId="3FFB205A" w14:textId="77777777" w:rsidR="00D70F36" w:rsidRPr="00182102" w:rsidRDefault="00D70F36" w:rsidP="00D70F36">
      <w:pPr>
        <w:pStyle w:val="ListParagraph"/>
        <w:widowControl w:val="0"/>
        <w:numPr>
          <w:ilvl w:val="2"/>
          <w:numId w:val="17"/>
        </w:numPr>
        <w:tabs>
          <w:tab w:val="left" w:pos="942"/>
        </w:tabs>
        <w:suppressAutoHyphens w:val="0"/>
        <w:autoSpaceDE w:val="0"/>
        <w:autoSpaceDN w:val="0"/>
        <w:spacing w:after="120"/>
        <w:ind w:firstLine="61"/>
        <w:jc w:val="both"/>
      </w:pPr>
      <w:r w:rsidRPr="00182102">
        <w:t>piegādāt un uzstādīt Iekārtu ne vēlāk kā līdz šī Līguma 3.1. punktā noteiktajam termiņam.</w:t>
      </w:r>
    </w:p>
    <w:p w14:paraId="60062EA5" w14:textId="11FBF4FE" w:rsidR="00D70F36" w:rsidRPr="00C71A2C" w:rsidRDefault="00D70F36" w:rsidP="00C71A2C">
      <w:pPr>
        <w:pStyle w:val="NoSpacing"/>
        <w:numPr>
          <w:ilvl w:val="2"/>
          <w:numId w:val="17"/>
        </w:numPr>
        <w:spacing w:after="120"/>
        <w:ind w:left="142" w:firstLine="567"/>
        <w:jc w:val="both"/>
        <w:rPr>
          <w:rFonts w:ascii="Times New Roman" w:hAnsi="Times New Roman"/>
          <w:color w:val="auto"/>
          <w:szCs w:val="24"/>
          <w:lang w:val="lv-LV"/>
        </w:rPr>
      </w:pPr>
      <w:r w:rsidRPr="002060EC">
        <w:rPr>
          <w:rFonts w:ascii="Times New Roman" w:hAnsi="Times New Roman"/>
          <w:color w:val="auto"/>
          <w:szCs w:val="24"/>
          <w:lang w:val="lv-LV"/>
        </w:rPr>
        <w:t xml:space="preserve">patstāvīgi kontrolēt Iekārtas uzstādīšanas vietas gatavības laiku, uzturot tiešo </w:t>
      </w:r>
      <w:r w:rsidRPr="009A5347">
        <w:rPr>
          <w:rFonts w:ascii="Times New Roman" w:hAnsi="Times New Roman"/>
          <w:color w:val="auto"/>
          <w:szCs w:val="24"/>
          <w:lang w:val="lv-LV"/>
        </w:rPr>
        <w:t xml:space="preserve">kontaktu ar </w:t>
      </w:r>
      <w:r w:rsidR="00631EA5" w:rsidRPr="009A5347">
        <w:rPr>
          <w:rFonts w:ascii="Times New Roman" w:hAnsi="Times New Roman"/>
          <w:color w:val="auto"/>
          <w:szCs w:val="24"/>
          <w:lang w:val="lv-LV"/>
        </w:rPr>
        <w:t xml:space="preserve">Pasūtītāju un </w:t>
      </w:r>
      <w:r w:rsidRPr="009A5347">
        <w:rPr>
          <w:rFonts w:ascii="Times New Roman" w:hAnsi="Times New Roman"/>
          <w:color w:val="auto"/>
          <w:szCs w:val="24"/>
          <w:lang w:val="lv-LV"/>
        </w:rPr>
        <w:t>katru no Klientie</w:t>
      </w:r>
      <w:r w:rsidR="00C71A2C">
        <w:rPr>
          <w:rFonts w:ascii="Times New Roman" w:hAnsi="Times New Roman"/>
          <w:color w:val="auto"/>
          <w:szCs w:val="24"/>
          <w:lang w:val="lv-LV"/>
        </w:rPr>
        <w:t>m.</w:t>
      </w:r>
    </w:p>
    <w:p w14:paraId="68386401" w14:textId="77777777" w:rsidR="00D70F36" w:rsidRPr="002060EC" w:rsidRDefault="00D70F36" w:rsidP="00D70F36">
      <w:pPr>
        <w:pStyle w:val="NoSpacing"/>
        <w:numPr>
          <w:ilvl w:val="2"/>
          <w:numId w:val="17"/>
        </w:numPr>
        <w:spacing w:after="120"/>
        <w:ind w:left="142" w:firstLine="567"/>
        <w:jc w:val="both"/>
        <w:rPr>
          <w:rFonts w:ascii="Times New Roman" w:hAnsi="Times New Roman"/>
          <w:color w:val="auto"/>
          <w:szCs w:val="24"/>
          <w:lang w:val="lv-LV"/>
        </w:rPr>
      </w:pPr>
      <w:r w:rsidRPr="002060EC">
        <w:rPr>
          <w:rFonts w:ascii="Times New Roman" w:hAnsi="Times New Roman"/>
          <w:color w:val="auto"/>
          <w:szCs w:val="24"/>
          <w:lang w:val="lv-LV"/>
        </w:rPr>
        <w:t>nepieciešamības gadījumā konsultēt Klientus par pareizu Iekārtas uzstādīšanas vietas sagatavošanu.</w:t>
      </w:r>
    </w:p>
    <w:p w14:paraId="56616210" w14:textId="6058838A" w:rsidR="00D70F36" w:rsidRPr="002060EC" w:rsidRDefault="00D70F36" w:rsidP="00D70F36">
      <w:pPr>
        <w:pStyle w:val="NoSpacing"/>
        <w:numPr>
          <w:ilvl w:val="2"/>
          <w:numId w:val="17"/>
        </w:numPr>
        <w:spacing w:after="120"/>
        <w:ind w:left="142" w:firstLine="567"/>
        <w:jc w:val="both"/>
        <w:rPr>
          <w:rFonts w:ascii="Times New Roman" w:hAnsi="Times New Roman"/>
          <w:color w:val="auto"/>
          <w:szCs w:val="24"/>
          <w:lang w:val="lv-LV"/>
        </w:rPr>
      </w:pPr>
      <w:r w:rsidRPr="002060EC">
        <w:rPr>
          <w:rFonts w:ascii="Times New Roman" w:hAnsi="Times New Roman"/>
          <w:color w:val="auto"/>
          <w:szCs w:val="24"/>
          <w:lang w:val="lv-LV"/>
        </w:rPr>
        <w:t>pēc informācijas saņemšanas par Iekārtas uzstādīšanas vi</w:t>
      </w:r>
      <w:r w:rsidR="007A592F" w:rsidRPr="002060EC">
        <w:rPr>
          <w:rFonts w:ascii="Times New Roman" w:hAnsi="Times New Roman"/>
          <w:color w:val="auto"/>
          <w:szCs w:val="24"/>
          <w:lang w:val="lv-LV"/>
        </w:rPr>
        <w:t xml:space="preserve">etas gatavību no Pasūtītāja un </w:t>
      </w:r>
      <w:r w:rsidRPr="002060EC">
        <w:rPr>
          <w:rFonts w:ascii="Times New Roman" w:hAnsi="Times New Roman"/>
          <w:color w:val="auto"/>
          <w:szCs w:val="24"/>
          <w:lang w:val="lv-LV"/>
        </w:rPr>
        <w:t>Klienta</w:t>
      </w:r>
      <w:r w:rsidR="00C61C65">
        <w:rPr>
          <w:rFonts w:ascii="Times New Roman" w:hAnsi="Times New Roman"/>
          <w:color w:val="auto"/>
          <w:szCs w:val="24"/>
          <w:lang w:val="lv-LV"/>
        </w:rPr>
        <w:t xml:space="preserve"> 3 (trīs) darba dienu laikā</w:t>
      </w:r>
      <w:r w:rsidRPr="002060EC">
        <w:rPr>
          <w:rFonts w:ascii="Times New Roman" w:hAnsi="Times New Roman"/>
          <w:color w:val="auto"/>
          <w:szCs w:val="24"/>
          <w:lang w:val="lv-LV"/>
        </w:rPr>
        <w:t xml:space="preserve"> pārliecināties par tās atbilstību Iekārtas uzstādīšanai.</w:t>
      </w:r>
    </w:p>
    <w:p w14:paraId="70FBE8A2" w14:textId="3F36B76E" w:rsidR="00D70F36" w:rsidRPr="002060EC" w:rsidRDefault="00C61C65" w:rsidP="00D70F36">
      <w:pPr>
        <w:pStyle w:val="ListParagraph"/>
        <w:widowControl w:val="0"/>
        <w:numPr>
          <w:ilvl w:val="2"/>
          <w:numId w:val="17"/>
        </w:numPr>
        <w:tabs>
          <w:tab w:val="left" w:pos="942"/>
        </w:tabs>
        <w:suppressAutoHyphens w:val="0"/>
        <w:autoSpaceDE w:val="0"/>
        <w:autoSpaceDN w:val="0"/>
        <w:spacing w:after="120"/>
        <w:ind w:left="142" w:right="-2" w:firstLine="567"/>
        <w:jc w:val="both"/>
      </w:pPr>
      <w:r>
        <w:t>K</w:t>
      </w:r>
      <w:r w:rsidR="00D70F36" w:rsidRPr="002060EC">
        <w:t xml:space="preserve">lienta telpās un Iekārtas uzstādīšanas teritorijā ievērot sabiedriskās kārtības noteikumus un </w:t>
      </w:r>
      <w:r w:rsidR="00D70F36" w:rsidRPr="00C61C65">
        <w:t>darba</w:t>
      </w:r>
      <w:r w:rsidR="00D70F36" w:rsidRPr="00C61C65">
        <w:rPr>
          <w:spacing w:val="-2"/>
        </w:rPr>
        <w:t xml:space="preserve"> </w:t>
      </w:r>
      <w:r w:rsidR="00D70F36" w:rsidRPr="00C61C65">
        <w:t xml:space="preserve">režīmu, kas iepriekš ir saskaņots ar </w:t>
      </w:r>
      <w:r w:rsidR="007A592F" w:rsidRPr="00C61C65">
        <w:t xml:space="preserve"> Pasūtītāju un </w:t>
      </w:r>
      <w:r w:rsidR="00D70F36" w:rsidRPr="00C61C65">
        <w:t>Klientu</w:t>
      </w:r>
      <w:r w:rsidR="00D70F36" w:rsidRPr="002060EC">
        <w:t>.</w:t>
      </w:r>
    </w:p>
    <w:p w14:paraId="17C63A52" w14:textId="77777777" w:rsidR="00CC4B96" w:rsidRPr="002060EC" w:rsidRDefault="00D70F36" w:rsidP="00240ECB">
      <w:pPr>
        <w:pStyle w:val="ListParagraph"/>
        <w:widowControl w:val="0"/>
        <w:numPr>
          <w:ilvl w:val="2"/>
          <w:numId w:val="17"/>
        </w:numPr>
        <w:tabs>
          <w:tab w:val="left" w:pos="0"/>
        </w:tabs>
        <w:suppressAutoHyphens w:val="0"/>
        <w:autoSpaceDE w:val="0"/>
        <w:autoSpaceDN w:val="0"/>
        <w:spacing w:after="120"/>
        <w:ind w:left="0" w:right="-2" w:firstLine="0"/>
        <w:jc w:val="both"/>
      </w:pPr>
      <w:r w:rsidRPr="002060EC">
        <w:t>darbu izpildes vietā nodrošināt tīrību un kārtību, izmantojot savu uzkopšanas</w:t>
      </w:r>
      <w:r w:rsidRPr="002060EC">
        <w:rPr>
          <w:spacing w:val="-7"/>
        </w:rPr>
        <w:t xml:space="preserve"> </w:t>
      </w:r>
      <w:r w:rsidRPr="002060EC">
        <w:lastRenderedPageBreak/>
        <w:t>personālu.</w:t>
      </w:r>
    </w:p>
    <w:p w14:paraId="48DE7647" w14:textId="60F668C1" w:rsidR="00D70F36" w:rsidRPr="002060EC" w:rsidRDefault="00D70F36" w:rsidP="00240ECB">
      <w:pPr>
        <w:pStyle w:val="ListParagraph"/>
        <w:widowControl w:val="0"/>
        <w:numPr>
          <w:ilvl w:val="2"/>
          <w:numId w:val="17"/>
        </w:numPr>
        <w:tabs>
          <w:tab w:val="left" w:pos="0"/>
        </w:tabs>
        <w:suppressAutoHyphens w:val="0"/>
        <w:autoSpaceDE w:val="0"/>
        <w:autoSpaceDN w:val="0"/>
        <w:spacing w:after="120"/>
        <w:ind w:left="0" w:right="-2" w:firstLine="0"/>
        <w:jc w:val="both"/>
      </w:pPr>
      <w:r w:rsidRPr="002060EC">
        <w:t>pēc</w:t>
      </w:r>
      <w:r w:rsidR="00FB7E6A">
        <w:t xml:space="preserve"> pilnīgas Iekārtas uzstādīšanas</w:t>
      </w:r>
      <w:r w:rsidRPr="009A5347">
        <w:rPr>
          <w:color w:val="FF0000"/>
        </w:rPr>
        <w:t xml:space="preserve"> </w:t>
      </w:r>
      <w:r w:rsidRPr="002060EC">
        <w:t xml:space="preserve">nodrošināt Klienta individuālu Iekārtas </w:t>
      </w:r>
      <w:r w:rsidRPr="009A5347">
        <w:t>lietošanas apmācību</w:t>
      </w:r>
      <w:r w:rsidR="00CC4B96" w:rsidRPr="009A5347">
        <w:t xml:space="preserve"> (vismaz </w:t>
      </w:r>
      <w:r w:rsidR="00CC4B96" w:rsidRPr="009A5347">
        <w:rPr>
          <w:lang w:eastAsia="zh-CN"/>
        </w:rPr>
        <w:t xml:space="preserve"> 2 stundu apjomā),</w:t>
      </w:r>
      <w:r w:rsidRPr="009A5347">
        <w:t xml:space="preserve"> saska</w:t>
      </w:r>
      <w:r w:rsidR="00801567" w:rsidRPr="009A5347">
        <w:t>ņā ar Iekārtas ekspluatācijas,</w:t>
      </w:r>
      <w:r w:rsidRPr="009A5347">
        <w:t xml:space="preserve"> vadīšanas noteikumiem un drošības tehniku,</w:t>
      </w:r>
      <w:r w:rsidR="00801567" w:rsidRPr="009A5347">
        <w:t xml:space="preserve"> atbilstoši ražotāja noteiktajam prasībām,</w:t>
      </w:r>
      <w:r w:rsidRPr="009A5347">
        <w:t xml:space="preserve"> savstarpēji vienojoties ar </w:t>
      </w:r>
      <w:r w:rsidR="007A592F" w:rsidRPr="009A5347">
        <w:t xml:space="preserve">Pasūtītāju un </w:t>
      </w:r>
      <w:r w:rsidRPr="009A5347">
        <w:t>Klientu par apmācības</w:t>
      </w:r>
      <w:r w:rsidRPr="009A5347">
        <w:rPr>
          <w:spacing w:val="-1"/>
        </w:rPr>
        <w:t xml:space="preserve"> </w:t>
      </w:r>
      <w:r w:rsidRPr="009A5347">
        <w:t>laiku.</w:t>
      </w:r>
      <w:r w:rsidR="00CC4B96" w:rsidRPr="009A5347">
        <w:rPr>
          <w:lang w:eastAsia="zh-CN"/>
        </w:rPr>
        <w:t xml:space="preserve"> </w:t>
      </w:r>
      <w:r w:rsidR="006E45FA">
        <w:rPr>
          <w:lang w:eastAsia="zh-CN"/>
        </w:rPr>
        <w:t>(</w:t>
      </w:r>
      <w:r w:rsidR="00CC4B96" w:rsidRPr="009A5347">
        <w:t xml:space="preserve">Daugavpils pilsētas pašvaldības iestāde „Sociālais dienests” </w:t>
      </w:r>
      <w:r w:rsidR="00CC4B96" w:rsidRPr="006A7D8E">
        <w:t>atsevišķi norāda  personas, kuras ir nepieciešams apmācīt).</w:t>
      </w:r>
    </w:p>
    <w:p w14:paraId="196C5C29" w14:textId="77777777" w:rsidR="00D70F36" w:rsidRPr="002060EC" w:rsidRDefault="00D70F36" w:rsidP="00240ECB">
      <w:pPr>
        <w:pStyle w:val="ListParagraph"/>
        <w:widowControl w:val="0"/>
        <w:numPr>
          <w:ilvl w:val="2"/>
          <w:numId w:val="17"/>
        </w:numPr>
        <w:suppressAutoHyphens w:val="0"/>
        <w:autoSpaceDE w:val="0"/>
        <w:autoSpaceDN w:val="0"/>
        <w:spacing w:after="120"/>
        <w:ind w:left="0" w:right="-2" w:firstLine="0"/>
        <w:jc w:val="both"/>
      </w:pPr>
      <w:r w:rsidRPr="002060EC">
        <w:t>sagatavot un abpusēji ar Klientu parakstīt apmācības rakstveida apliecinājumu, apliecinājuma oriģinālu nodot Pasūtītājam apliecinājuma parakstīšanas dienā.</w:t>
      </w:r>
    </w:p>
    <w:p w14:paraId="6D18469E" w14:textId="77777777" w:rsidR="00D70F36" w:rsidRPr="002060EC" w:rsidRDefault="00D70F36" w:rsidP="00240ECB">
      <w:pPr>
        <w:pStyle w:val="ListParagraph"/>
        <w:widowControl w:val="0"/>
        <w:numPr>
          <w:ilvl w:val="2"/>
          <w:numId w:val="17"/>
        </w:numPr>
        <w:tabs>
          <w:tab w:val="left" w:pos="1074"/>
        </w:tabs>
        <w:suppressAutoHyphens w:val="0"/>
        <w:autoSpaceDE w:val="0"/>
        <w:autoSpaceDN w:val="0"/>
        <w:spacing w:after="120"/>
        <w:ind w:left="0" w:right="-2" w:firstLine="0"/>
        <w:jc w:val="both"/>
      </w:pPr>
      <w:r w:rsidRPr="002060EC">
        <w:t>izpildīt citus normatīvajos aktos un šajā Līguma noteiktus pienākumus Līguma saistību izpildei.</w:t>
      </w:r>
    </w:p>
    <w:p w14:paraId="5759FE4D" w14:textId="77777777" w:rsidR="00D70F36" w:rsidRPr="002060EC" w:rsidRDefault="00D70F36" w:rsidP="00240ECB">
      <w:pPr>
        <w:pStyle w:val="Heading1"/>
        <w:keepNext w:val="0"/>
        <w:widowControl w:val="0"/>
        <w:numPr>
          <w:ilvl w:val="1"/>
          <w:numId w:val="16"/>
        </w:numPr>
        <w:tabs>
          <w:tab w:val="left" w:pos="0"/>
        </w:tabs>
        <w:suppressAutoHyphens w:val="0"/>
        <w:overflowPunct/>
        <w:autoSpaceDN w:val="0"/>
        <w:spacing w:before="3" w:after="120" w:line="274" w:lineRule="exact"/>
        <w:ind w:left="0" w:right="-2" w:firstLine="0"/>
        <w:jc w:val="both"/>
        <w:textAlignment w:val="auto"/>
      </w:pPr>
      <w:r w:rsidRPr="002060EC">
        <w:t>Piegādātajam ir</w:t>
      </w:r>
      <w:r w:rsidRPr="002060EC">
        <w:rPr>
          <w:spacing w:val="-6"/>
        </w:rPr>
        <w:t xml:space="preserve"> </w:t>
      </w:r>
      <w:r w:rsidRPr="002060EC">
        <w:t>tiesības:</w:t>
      </w:r>
    </w:p>
    <w:p w14:paraId="327DC72F" w14:textId="77777777" w:rsidR="00D70F36" w:rsidRPr="002060EC" w:rsidRDefault="00D70F36" w:rsidP="0046729C">
      <w:pPr>
        <w:pStyle w:val="ListParagraph"/>
        <w:widowControl w:val="0"/>
        <w:numPr>
          <w:ilvl w:val="2"/>
          <w:numId w:val="16"/>
        </w:numPr>
        <w:shd w:val="clear" w:color="auto" w:fill="FFFFFF" w:themeFill="background1"/>
        <w:tabs>
          <w:tab w:val="left" w:pos="0"/>
          <w:tab w:val="left" w:pos="942"/>
        </w:tabs>
        <w:suppressAutoHyphens w:val="0"/>
        <w:autoSpaceDE w:val="0"/>
        <w:autoSpaceDN w:val="0"/>
        <w:spacing w:after="120" w:line="274" w:lineRule="exact"/>
        <w:ind w:left="0" w:right="-2" w:firstLine="0"/>
        <w:jc w:val="both"/>
      </w:pPr>
      <w:r w:rsidRPr="002060EC">
        <w:t>konsultēties ar Pasūtītāja atbildīgo personu par Līguma saistīto jautājumu</w:t>
      </w:r>
      <w:r w:rsidRPr="002060EC">
        <w:rPr>
          <w:spacing w:val="-6"/>
        </w:rPr>
        <w:t xml:space="preserve"> </w:t>
      </w:r>
      <w:r w:rsidRPr="002060EC">
        <w:t>risināšanu;</w:t>
      </w:r>
    </w:p>
    <w:p w14:paraId="1E4F2F8A" w14:textId="77777777" w:rsidR="00D70F36" w:rsidRPr="002060EC" w:rsidRDefault="00D70F36" w:rsidP="00240ECB">
      <w:pPr>
        <w:pStyle w:val="ListParagraph"/>
        <w:widowControl w:val="0"/>
        <w:numPr>
          <w:ilvl w:val="2"/>
          <w:numId w:val="16"/>
        </w:numPr>
        <w:tabs>
          <w:tab w:val="left" w:pos="0"/>
          <w:tab w:val="left" w:pos="942"/>
        </w:tabs>
        <w:suppressAutoHyphens w:val="0"/>
        <w:autoSpaceDE w:val="0"/>
        <w:autoSpaceDN w:val="0"/>
        <w:spacing w:after="120"/>
        <w:ind w:left="0" w:right="-2" w:firstLine="0"/>
        <w:jc w:val="both"/>
      </w:pPr>
      <w:r w:rsidRPr="002060EC">
        <w:t>saņemt samaksu šajā Līgumā paredzētājā apmērā un</w:t>
      </w:r>
      <w:r w:rsidRPr="002060EC">
        <w:rPr>
          <w:spacing w:val="-2"/>
        </w:rPr>
        <w:t xml:space="preserve"> </w:t>
      </w:r>
      <w:r w:rsidRPr="002060EC">
        <w:t>kārtībā.</w:t>
      </w:r>
    </w:p>
    <w:p w14:paraId="5EDF9653" w14:textId="77777777" w:rsidR="00D70F36" w:rsidRPr="009A5347" w:rsidRDefault="00D70F36" w:rsidP="00D70F36">
      <w:pPr>
        <w:pStyle w:val="Heading1"/>
        <w:keepNext w:val="0"/>
        <w:widowControl w:val="0"/>
        <w:numPr>
          <w:ilvl w:val="0"/>
          <w:numId w:val="20"/>
        </w:numPr>
        <w:tabs>
          <w:tab w:val="left" w:pos="2904"/>
          <w:tab w:val="left" w:pos="2905"/>
        </w:tabs>
        <w:suppressAutoHyphens w:val="0"/>
        <w:overflowPunct/>
        <w:autoSpaceDN w:val="0"/>
        <w:spacing w:before="240" w:after="120"/>
        <w:ind w:left="714" w:hanging="357"/>
        <w:textAlignment w:val="auto"/>
        <w:rPr>
          <w:b/>
        </w:rPr>
      </w:pPr>
      <w:r w:rsidRPr="009A5347">
        <w:rPr>
          <w:b/>
        </w:rPr>
        <w:t>PASŪTĪTĀJA PIENĀKUMI UN TIESĪBAS</w:t>
      </w:r>
    </w:p>
    <w:p w14:paraId="4296DC26" w14:textId="01CF1B6A" w:rsidR="00D70F36" w:rsidRPr="009A5347" w:rsidRDefault="00631EA5" w:rsidP="00D70F36">
      <w:pPr>
        <w:pStyle w:val="ListParagraph"/>
        <w:widowControl w:val="0"/>
        <w:numPr>
          <w:ilvl w:val="1"/>
          <w:numId w:val="15"/>
        </w:numPr>
        <w:tabs>
          <w:tab w:val="left" w:pos="647"/>
        </w:tabs>
        <w:suppressAutoHyphens w:val="0"/>
        <w:autoSpaceDE w:val="0"/>
        <w:autoSpaceDN w:val="0"/>
        <w:spacing w:before="71" w:line="274" w:lineRule="exact"/>
        <w:ind w:firstLine="63"/>
        <w:jc w:val="both"/>
        <w:rPr>
          <w:b/>
        </w:rPr>
      </w:pPr>
      <w:r w:rsidRPr="009A5347">
        <w:rPr>
          <w:b/>
        </w:rPr>
        <w:t>Pasūtītā</w:t>
      </w:r>
      <w:r w:rsidR="00D70F36" w:rsidRPr="009A5347">
        <w:rPr>
          <w:b/>
        </w:rPr>
        <w:t>jam ir</w:t>
      </w:r>
      <w:r w:rsidR="00D70F36" w:rsidRPr="009A5347">
        <w:rPr>
          <w:b/>
          <w:spacing w:val="-3"/>
        </w:rPr>
        <w:t xml:space="preserve"> </w:t>
      </w:r>
      <w:r w:rsidR="00D70F36" w:rsidRPr="009A5347">
        <w:rPr>
          <w:b/>
        </w:rPr>
        <w:t>pienākums:</w:t>
      </w:r>
    </w:p>
    <w:p w14:paraId="7F5A30E3" w14:textId="77777777" w:rsidR="00FB7E6A" w:rsidRDefault="00D70F36" w:rsidP="00FB7E6A">
      <w:pPr>
        <w:pStyle w:val="ListParagraph"/>
        <w:widowControl w:val="0"/>
        <w:numPr>
          <w:ilvl w:val="2"/>
          <w:numId w:val="15"/>
        </w:numPr>
        <w:tabs>
          <w:tab w:val="left" w:pos="851"/>
        </w:tabs>
        <w:suppressAutoHyphens w:val="0"/>
        <w:autoSpaceDE w:val="0"/>
        <w:autoSpaceDN w:val="0"/>
        <w:spacing w:before="71" w:line="274" w:lineRule="exact"/>
        <w:ind w:left="0" w:firstLine="0"/>
        <w:jc w:val="both"/>
      </w:pPr>
      <w:r w:rsidRPr="009A5347">
        <w:t>pēc Klienta rakstiskas piekriša</w:t>
      </w:r>
      <w:r w:rsidR="00FE4837" w:rsidRPr="009A5347">
        <w:t>nas saņemšanas, sniegt Piegādātā</w:t>
      </w:r>
      <w:r w:rsidRPr="009A5347">
        <w:t>jam Klientu kontaktinformāciju, aprobežojoties tikai ar Klientu vārdiem un telefona numuriem, Iekārtas uzstādīšanas vietas gatavības kontroles ī</w:t>
      </w:r>
      <w:r w:rsidR="009A5347" w:rsidRPr="009A5347">
        <w:t>stenošanai no Piegādātāja puses un turpmākai    Līguma izpildei</w:t>
      </w:r>
      <w:r w:rsidR="00FE4837" w:rsidRPr="009A5347">
        <w:t>;</w:t>
      </w:r>
    </w:p>
    <w:p w14:paraId="7C5D5DE3" w14:textId="7300C388" w:rsidR="00D70F36" w:rsidRPr="00FB7E6A" w:rsidRDefault="00D70F36" w:rsidP="00FB7E6A">
      <w:pPr>
        <w:pStyle w:val="ListParagraph"/>
        <w:widowControl w:val="0"/>
        <w:numPr>
          <w:ilvl w:val="2"/>
          <w:numId w:val="15"/>
        </w:numPr>
        <w:tabs>
          <w:tab w:val="left" w:pos="851"/>
        </w:tabs>
        <w:suppressAutoHyphens w:val="0"/>
        <w:autoSpaceDE w:val="0"/>
        <w:autoSpaceDN w:val="0"/>
        <w:spacing w:before="71" w:line="274" w:lineRule="exact"/>
        <w:ind w:left="0" w:firstLine="0"/>
        <w:jc w:val="both"/>
      </w:pPr>
      <w:r w:rsidRPr="00FB7E6A">
        <w:rPr>
          <w:shd w:val="clear" w:color="auto" w:fill="FFFFFF" w:themeFill="background1"/>
        </w:rPr>
        <w:t>nekavējoties</w:t>
      </w:r>
      <w:r w:rsidR="009A5347" w:rsidRPr="00FB7E6A">
        <w:rPr>
          <w:shd w:val="clear" w:color="auto" w:fill="FFFFFF" w:themeFill="background1"/>
        </w:rPr>
        <w:t>, bet ne vēlāk ka 2 (divu) darba dienu laikā</w:t>
      </w:r>
      <w:r w:rsidRPr="00FB7E6A">
        <w:rPr>
          <w:shd w:val="clear" w:color="auto" w:fill="FFFFFF" w:themeFill="background1"/>
        </w:rPr>
        <w:t xml:space="preserve"> paziņot Piegādātāja par Līguma izpildi</w:t>
      </w:r>
      <w:r w:rsidRPr="00FB7E6A">
        <w:t xml:space="preserve"> atbildīgai personai par Iekārtas uzstādīšanas vietas gatavību, ja tāda informācij</w:t>
      </w:r>
      <w:r w:rsidR="0046729C" w:rsidRPr="00FB7E6A">
        <w:t>a ir saņemta no Klienta;</w:t>
      </w:r>
    </w:p>
    <w:p w14:paraId="24E7DA1B" w14:textId="4447DFE8" w:rsidR="00D70F36" w:rsidRPr="00AC3EF8" w:rsidRDefault="00FE4837" w:rsidP="00AC3EF8">
      <w:pPr>
        <w:pStyle w:val="ListParagraph"/>
        <w:widowControl w:val="0"/>
        <w:numPr>
          <w:ilvl w:val="2"/>
          <w:numId w:val="15"/>
        </w:numPr>
        <w:tabs>
          <w:tab w:val="left" w:pos="942"/>
        </w:tabs>
        <w:suppressAutoHyphens w:val="0"/>
        <w:autoSpaceDE w:val="0"/>
        <w:autoSpaceDN w:val="0"/>
        <w:spacing w:after="120"/>
        <w:ind w:left="0" w:firstLine="0"/>
        <w:jc w:val="both"/>
      </w:pPr>
      <w:r w:rsidRPr="00AC3EF8">
        <w:t>pi</w:t>
      </w:r>
      <w:r w:rsidR="00182102">
        <w:t>eņemt Piegādātāja  piegādātos, L</w:t>
      </w:r>
      <w:r w:rsidRPr="00AC3EF8">
        <w:t>īguma prasībām atbilstošās Iekārtas  šajā Līguma noteiktajā kārtībā;</w:t>
      </w:r>
    </w:p>
    <w:p w14:paraId="6DA71566" w14:textId="47A837D1" w:rsidR="00D70F36" w:rsidRPr="00AC3EF8" w:rsidRDefault="00D70F36" w:rsidP="00AC3EF8">
      <w:pPr>
        <w:pStyle w:val="ListParagraph"/>
        <w:widowControl w:val="0"/>
        <w:numPr>
          <w:ilvl w:val="2"/>
          <w:numId w:val="15"/>
        </w:numPr>
        <w:tabs>
          <w:tab w:val="left" w:pos="904"/>
        </w:tabs>
        <w:suppressAutoHyphens w:val="0"/>
        <w:autoSpaceDE w:val="0"/>
        <w:autoSpaceDN w:val="0"/>
        <w:spacing w:after="120"/>
        <w:ind w:left="0" w:firstLine="0"/>
        <w:jc w:val="both"/>
      </w:pPr>
      <w:r w:rsidRPr="00AC3EF8">
        <w:t>norēķināties ar Piegādātāju šajā Līgumā noteiktajā</w:t>
      </w:r>
      <w:r w:rsidRPr="00AC3EF8">
        <w:rPr>
          <w:spacing w:val="-6"/>
        </w:rPr>
        <w:t xml:space="preserve"> </w:t>
      </w:r>
      <w:r w:rsidR="00FE4837" w:rsidRPr="00AC3EF8">
        <w:t>kartībā.</w:t>
      </w:r>
    </w:p>
    <w:p w14:paraId="3DECD0DB" w14:textId="77777777" w:rsidR="00D70F36" w:rsidRPr="00240ECB" w:rsidRDefault="00D70F36" w:rsidP="00D70F36">
      <w:pPr>
        <w:pStyle w:val="Heading1"/>
        <w:keepNext w:val="0"/>
        <w:widowControl w:val="0"/>
        <w:numPr>
          <w:ilvl w:val="1"/>
          <w:numId w:val="14"/>
        </w:numPr>
        <w:tabs>
          <w:tab w:val="left" w:pos="567"/>
          <w:tab w:val="left" w:pos="647"/>
        </w:tabs>
        <w:suppressAutoHyphens w:val="0"/>
        <w:overflowPunct/>
        <w:autoSpaceDN w:val="0"/>
        <w:spacing w:before="240" w:after="120" w:line="274" w:lineRule="exact"/>
        <w:ind w:firstLine="63"/>
        <w:jc w:val="left"/>
        <w:textAlignment w:val="auto"/>
        <w:rPr>
          <w:b/>
        </w:rPr>
      </w:pPr>
      <w:r w:rsidRPr="00240ECB">
        <w:rPr>
          <w:b/>
        </w:rPr>
        <w:t>Pasūtītājam ir</w:t>
      </w:r>
      <w:r w:rsidRPr="00240ECB">
        <w:rPr>
          <w:b/>
          <w:spacing w:val="-3"/>
        </w:rPr>
        <w:t xml:space="preserve"> </w:t>
      </w:r>
      <w:r w:rsidRPr="00240ECB">
        <w:rPr>
          <w:b/>
        </w:rPr>
        <w:t>tiesības:</w:t>
      </w:r>
    </w:p>
    <w:p w14:paraId="67CAFBC2" w14:textId="4A480BD6" w:rsidR="00D70F36" w:rsidRPr="002060EC" w:rsidRDefault="00D70F36" w:rsidP="00AC3EF8">
      <w:pPr>
        <w:pStyle w:val="ListParagraph"/>
        <w:widowControl w:val="0"/>
        <w:numPr>
          <w:ilvl w:val="2"/>
          <w:numId w:val="14"/>
        </w:numPr>
        <w:tabs>
          <w:tab w:val="left" w:pos="0"/>
        </w:tabs>
        <w:suppressAutoHyphens w:val="0"/>
        <w:autoSpaceDE w:val="0"/>
        <w:autoSpaceDN w:val="0"/>
        <w:ind w:left="0" w:firstLine="0"/>
      </w:pPr>
      <w:r w:rsidRPr="00AC3EF8">
        <w:rPr>
          <w:color w:val="FF0000"/>
        </w:rPr>
        <w:t xml:space="preserve"> </w:t>
      </w:r>
      <w:r w:rsidRPr="002060EC">
        <w:t>veikt kontroli pār Iekārtu piegādes un uzstādīšanas norisi.</w:t>
      </w:r>
    </w:p>
    <w:p w14:paraId="3A6E51A5" w14:textId="60DA6070" w:rsidR="009A1E03" w:rsidRPr="002060EC" w:rsidRDefault="009A1E03" w:rsidP="009A5347">
      <w:pPr>
        <w:pStyle w:val="ListParagraph"/>
        <w:widowControl w:val="0"/>
        <w:numPr>
          <w:ilvl w:val="2"/>
          <w:numId w:val="14"/>
        </w:numPr>
        <w:tabs>
          <w:tab w:val="left" w:pos="0"/>
        </w:tabs>
        <w:suppressAutoHyphens w:val="0"/>
        <w:autoSpaceDE w:val="0"/>
        <w:autoSpaceDN w:val="0"/>
        <w:ind w:left="0" w:firstLine="0"/>
        <w:jc w:val="both"/>
      </w:pPr>
      <w:r w:rsidRPr="002060EC">
        <w:t>nepi</w:t>
      </w:r>
      <w:r w:rsidR="00FE4837" w:rsidRPr="002060EC">
        <w:t>eņemt Piegādātāja piegādātas  un uzstādītas, Lī</w:t>
      </w:r>
      <w:r w:rsidRPr="002060EC">
        <w:t xml:space="preserve">guma prasībām neatbilstošās, Iekārtas šajā Līgumā  noteiktajā kārtībā. </w:t>
      </w:r>
    </w:p>
    <w:p w14:paraId="71292A26" w14:textId="3DDC56AB" w:rsidR="00D70F36" w:rsidRPr="002060EC" w:rsidRDefault="00D70F36" w:rsidP="00AC3EF8">
      <w:pPr>
        <w:pStyle w:val="ListParagraph"/>
        <w:widowControl w:val="0"/>
        <w:numPr>
          <w:ilvl w:val="2"/>
          <w:numId w:val="14"/>
        </w:numPr>
        <w:tabs>
          <w:tab w:val="left" w:pos="0"/>
        </w:tabs>
        <w:suppressAutoHyphens w:val="0"/>
        <w:autoSpaceDE w:val="0"/>
        <w:autoSpaceDN w:val="0"/>
        <w:spacing w:before="1"/>
        <w:ind w:left="0" w:firstLine="0"/>
      </w:pPr>
      <w:r w:rsidRPr="002060EC">
        <w:t>citas normatīvajos aktos un no šī Līguma izrietošas</w:t>
      </w:r>
      <w:r w:rsidRPr="002060EC">
        <w:rPr>
          <w:spacing w:val="-3"/>
        </w:rPr>
        <w:t xml:space="preserve"> </w:t>
      </w:r>
      <w:r w:rsidRPr="002060EC">
        <w:t>tiesības.</w:t>
      </w:r>
    </w:p>
    <w:p w14:paraId="67366F21" w14:textId="5EBA5EDA" w:rsidR="00B674E5" w:rsidRPr="002060EC" w:rsidRDefault="00B674E5" w:rsidP="009C4F4A">
      <w:pPr>
        <w:widowControl w:val="0"/>
        <w:tabs>
          <w:tab w:val="left" w:pos="942"/>
        </w:tabs>
        <w:suppressAutoHyphens w:val="0"/>
        <w:autoSpaceDE w:val="0"/>
        <w:autoSpaceDN w:val="0"/>
        <w:spacing w:before="1"/>
      </w:pPr>
    </w:p>
    <w:p w14:paraId="5342EA7E" w14:textId="77777777" w:rsidR="00D70F36" w:rsidRPr="002060EC" w:rsidRDefault="00D70F36" w:rsidP="00D70F36">
      <w:pPr>
        <w:pStyle w:val="Heading1"/>
        <w:keepNext w:val="0"/>
        <w:widowControl w:val="0"/>
        <w:numPr>
          <w:ilvl w:val="0"/>
          <w:numId w:val="20"/>
        </w:numPr>
        <w:tabs>
          <w:tab w:val="left" w:pos="4171"/>
          <w:tab w:val="left" w:pos="4172"/>
        </w:tabs>
        <w:suppressAutoHyphens w:val="0"/>
        <w:overflowPunct/>
        <w:autoSpaceDN w:val="0"/>
        <w:spacing w:before="240" w:after="120"/>
        <w:textAlignment w:val="auto"/>
        <w:rPr>
          <w:b/>
        </w:rPr>
      </w:pPr>
      <w:r w:rsidRPr="002060EC">
        <w:rPr>
          <w:b/>
        </w:rPr>
        <w:t>PUŠU</w:t>
      </w:r>
      <w:r w:rsidRPr="002060EC">
        <w:rPr>
          <w:b/>
          <w:spacing w:val="-2"/>
        </w:rPr>
        <w:t xml:space="preserve"> </w:t>
      </w:r>
      <w:r w:rsidRPr="002060EC">
        <w:rPr>
          <w:b/>
        </w:rPr>
        <w:t>ATBILDĪBA</w:t>
      </w:r>
    </w:p>
    <w:p w14:paraId="492AB2D3" w14:textId="77777777" w:rsidR="00D70F36" w:rsidRPr="002060EC" w:rsidRDefault="00D70F36" w:rsidP="00D70F36">
      <w:pPr>
        <w:pStyle w:val="ListParagraph"/>
        <w:widowControl w:val="0"/>
        <w:numPr>
          <w:ilvl w:val="1"/>
          <w:numId w:val="20"/>
        </w:numPr>
        <w:tabs>
          <w:tab w:val="left" w:pos="851"/>
        </w:tabs>
        <w:suppressAutoHyphens w:val="0"/>
        <w:autoSpaceDE w:val="0"/>
        <w:autoSpaceDN w:val="0"/>
        <w:spacing w:after="120"/>
        <w:ind w:left="142" w:right="-2" w:firstLine="567"/>
        <w:jc w:val="both"/>
      </w:pPr>
      <w:r w:rsidRPr="002060EC">
        <w:t>Puses ir atbildīgas par Līgumā noteikto saistību pilnīgu izpildi, atbilstoši Līguma nosacījumiem.</w:t>
      </w:r>
    </w:p>
    <w:p w14:paraId="061B1455" w14:textId="14563CD4" w:rsidR="00D70F36" w:rsidRPr="002060EC" w:rsidRDefault="00D70F36" w:rsidP="00D70F36">
      <w:pPr>
        <w:pStyle w:val="ListParagraph"/>
        <w:widowControl w:val="0"/>
        <w:numPr>
          <w:ilvl w:val="1"/>
          <w:numId w:val="20"/>
        </w:numPr>
        <w:tabs>
          <w:tab w:val="left" w:pos="851"/>
        </w:tabs>
        <w:suppressAutoHyphens w:val="0"/>
        <w:autoSpaceDE w:val="0"/>
        <w:autoSpaceDN w:val="0"/>
        <w:spacing w:after="120"/>
        <w:ind w:left="142" w:right="-2" w:firstLine="567"/>
        <w:jc w:val="both"/>
      </w:pPr>
      <w:r w:rsidRPr="002060EC">
        <w:t>Pusēm ir pienākums atlīdzināt otrai Pusei un trešajām personām nodarītos tiešos vai netiešos zaudējumus, ja tādi ir radušies darbības, bezdarbības vai iekārtas garantijas bojājuma rezultātā Līguma izpildes laikā vai garantijas</w:t>
      </w:r>
      <w:r w:rsidRPr="002060EC">
        <w:rPr>
          <w:spacing w:val="-6"/>
        </w:rPr>
        <w:t xml:space="preserve"> </w:t>
      </w:r>
      <w:r w:rsidRPr="002060EC">
        <w:t>laikā.</w:t>
      </w:r>
    </w:p>
    <w:p w14:paraId="4B685188" w14:textId="2B380701" w:rsidR="00104A94" w:rsidRPr="002060EC" w:rsidRDefault="00104A94" w:rsidP="00D70F36">
      <w:pPr>
        <w:pStyle w:val="ListParagraph"/>
        <w:widowControl w:val="0"/>
        <w:numPr>
          <w:ilvl w:val="1"/>
          <w:numId w:val="20"/>
        </w:numPr>
        <w:tabs>
          <w:tab w:val="left" w:pos="851"/>
        </w:tabs>
        <w:suppressAutoHyphens w:val="0"/>
        <w:autoSpaceDE w:val="0"/>
        <w:autoSpaceDN w:val="0"/>
        <w:spacing w:after="120"/>
        <w:ind w:left="142" w:right="-2" w:firstLine="567"/>
        <w:jc w:val="both"/>
      </w:pPr>
      <w:r w:rsidRPr="002060EC">
        <w:t>Katra Puse ir atbildīga par zaudējumiem, kas noda</w:t>
      </w:r>
      <w:r w:rsidR="00984CFD">
        <w:t>rīti  pašas Puses  vai tās piln</w:t>
      </w:r>
      <w:r w:rsidRPr="002060EC">
        <w:t xml:space="preserve">varoto  personu vai darbinieku  ļaunpratības vai neuzmanības dēļ. </w:t>
      </w:r>
    </w:p>
    <w:p w14:paraId="57E7C5E3" w14:textId="0B26CDE9" w:rsidR="00D70F36" w:rsidRPr="000F7E5A" w:rsidRDefault="007A592F" w:rsidP="00D70F36">
      <w:pPr>
        <w:pStyle w:val="ListParagraph"/>
        <w:widowControl w:val="0"/>
        <w:numPr>
          <w:ilvl w:val="1"/>
          <w:numId w:val="20"/>
        </w:numPr>
        <w:tabs>
          <w:tab w:val="left" w:pos="851"/>
        </w:tabs>
        <w:suppressAutoHyphens w:val="0"/>
        <w:autoSpaceDE w:val="0"/>
        <w:autoSpaceDN w:val="0"/>
        <w:spacing w:after="120"/>
        <w:ind w:left="142" w:right="-2" w:firstLine="567"/>
        <w:jc w:val="both"/>
      </w:pPr>
      <w:r w:rsidRPr="002060EC">
        <w:t>Ja Piegādātājs Līguma 1.1.</w:t>
      </w:r>
      <w:r w:rsidR="00D70F36" w:rsidRPr="002060EC">
        <w:t xml:space="preserve">punktā noteikto darbu izpildei piesaista apakšuzņēmējus, tad Piegādātājs ir atbildīgs par piesaistīto apakšuzņēmēju saistību neizpildi </w:t>
      </w:r>
      <w:r w:rsidR="00D70F36" w:rsidRPr="000F7E5A">
        <w:t>vai nepienācīgu izpildi.</w:t>
      </w:r>
    </w:p>
    <w:p w14:paraId="719F7A77" w14:textId="189E15CD" w:rsidR="00D70F36" w:rsidRPr="000F7E5A" w:rsidRDefault="00D70F36" w:rsidP="00D70F36">
      <w:pPr>
        <w:pStyle w:val="ListParagraph"/>
        <w:widowControl w:val="0"/>
        <w:numPr>
          <w:ilvl w:val="1"/>
          <w:numId w:val="20"/>
        </w:numPr>
        <w:tabs>
          <w:tab w:val="left" w:pos="851"/>
        </w:tabs>
        <w:suppressAutoHyphens w:val="0"/>
        <w:autoSpaceDE w:val="0"/>
        <w:autoSpaceDN w:val="0"/>
        <w:spacing w:after="120"/>
        <w:ind w:left="142" w:right="-2" w:firstLine="567"/>
        <w:jc w:val="both"/>
      </w:pPr>
      <w:r w:rsidRPr="000F7E5A">
        <w:lastRenderedPageBreak/>
        <w:t>Ja Piegādātājs kavē Līguma 3.1. punktā noteiktos izpildes termiņus, tad Piegādātājs maksā Pasūtītājam līgumsodu 0,1% apmērā no</w:t>
      </w:r>
      <w:r w:rsidR="0047462B" w:rsidRPr="000F7E5A">
        <w:t xml:space="preserve"> neuzstādītās Iekārtas</w:t>
      </w:r>
      <w:r w:rsidRPr="000F7E5A">
        <w:t xml:space="preserve"> </w:t>
      </w:r>
      <w:r w:rsidR="000F7E5A">
        <w:t xml:space="preserve">cenas </w:t>
      </w:r>
      <w:r w:rsidRPr="000F7E5A">
        <w:t>par katru nokavēto dienu, bet ne vairāk ka 10%</w:t>
      </w:r>
      <w:r w:rsidR="000F7E5A">
        <w:t xml:space="preserve"> no Iekārtas cenas</w:t>
      </w:r>
      <w:r w:rsidR="00A6095D" w:rsidRPr="000F7E5A">
        <w:rPr>
          <w:spacing w:val="-4"/>
        </w:rPr>
        <w:t xml:space="preserve">. </w:t>
      </w:r>
    </w:p>
    <w:p w14:paraId="0E2A21BE" w14:textId="508C9A41" w:rsidR="00D70F36" w:rsidRPr="002060EC" w:rsidRDefault="00D70F36" w:rsidP="00D70F36">
      <w:pPr>
        <w:pStyle w:val="ListParagraph"/>
        <w:widowControl w:val="0"/>
        <w:numPr>
          <w:ilvl w:val="1"/>
          <w:numId w:val="20"/>
        </w:numPr>
        <w:tabs>
          <w:tab w:val="left" w:pos="851"/>
        </w:tabs>
        <w:suppressAutoHyphens w:val="0"/>
        <w:autoSpaceDE w:val="0"/>
        <w:autoSpaceDN w:val="0"/>
        <w:spacing w:after="120"/>
        <w:ind w:left="142" w:right="-2" w:firstLine="567"/>
        <w:jc w:val="both"/>
        <w:rPr>
          <w:color w:val="FF0000"/>
        </w:rPr>
      </w:pPr>
      <w:r w:rsidRPr="002060EC">
        <w:t>Pasūtītājam nav tiesības pieprasīt Līguma noteikto</w:t>
      </w:r>
      <w:r w:rsidR="00E476DA">
        <w:t xml:space="preserve"> līgumsodus no Piegādātāja, ja p</w:t>
      </w:r>
      <w:r w:rsidRPr="002060EC">
        <w:t xml:space="preserve">ar Piegādātāja šī Līguma saistību neizpildi vai nesavlaicīgu izpildi ir objektīvi vainojams pats Pasūtītājs vai Klients. Piegādātājam, tādā gadījumā ir objektīviem līdzekļiem jāpierāda </w:t>
      </w:r>
      <w:r w:rsidR="007A592F" w:rsidRPr="002060EC">
        <w:t xml:space="preserve">šajā </w:t>
      </w:r>
      <w:r w:rsidRPr="002060EC">
        <w:t xml:space="preserve">punktā noteikto apstākļu esamību. Piegādātājs nav tiesīgs atsaukties uz tādiem apstākļiem, kas Piegādātājs objektīvi ir varējis paredzēt </w:t>
      </w:r>
      <w:r w:rsidR="00E476DA">
        <w:t>vai tam vajadzēja tos paredzēt L</w:t>
      </w:r>
      <w:r w:rsidRPr="002060EC">
        <w:t>īguma saistību savlaicīgai un kvalitatīvai</w:t>
      </w:r>
      <w:r w:rsidRPr="002060EC">
        <w:rPr>
          <w:spacing w:val="-2"/>
        </w:rPr>
        <w:t xml:space="preserve"> </w:t>
      </w:r>
      <w:r w:rsidRPr="002060EC">
        <w:t>izpildei.</w:t>
      </w:r>
    </w:p>
    <w:p w14:paraId="015D28E7" w14:textId="5636FA9E" w:rsidR="00D70F36" w:rsidRPr="00E476DA" w:rsidRDefault="00E476DA" w:rsidP="00D70F36">
      <w:pPr>
        <w:pStyle w:val="ListParagraph"/>
        <w:widowControl w:val="0"/>
        <w:numPr>
          <w:ilvl w:val="1"/>
          <w:numId w:val="20"/>
        </w:numPr>
        <w:tabs>
          <w:tab w:val="left" w:pos="851"/>
        </w:tabs>
        <w:suppressAutoHyphens w:val="0"/>
        <w:autoSpaceDE w:val="0"/>
        <w:autoSpaceDN w:val="0"/>
        <w:spacing w:after="120"/>
        <w:ind w:left="142" w:right="-2" w:firstLine="567"/>
        <w:jc w:val="both"/>
      </w:pPr>
      <w:r w:rsidRPr="00E476DA">
        <w:t>Ja Pasūtītājs kavē Līguma 2.4</w:t>
      </w:r>
      <w:r w:rsidR="00D70F36" w:rsidRPr="00E476DA">
        <w:t xml:space="preserve">.punktā noteikto maksājumu termiņu, tad Piegādātājam ir tiesības prasīt Pasūtītājam maksāt līgumsodu 0,1% apmērā no </w:t>
      </w:r>
      <w:r w:rsidR="000437FC" w:rsidRPr="00E476DA">
        <w:t xml:space="preserve"> nokavētā maksājuma summas par katru nokavēto dienu</w:t>
      </w:r>
      <w:r w:rsidR="00104A94" w:rsidRPr="00E476DA">
        <w:t>, bet ne vairāk kā</w:t>
      </w:r>
      <w:r w:rsidR="00D70F36" w:rsidRPr="00E476DA">
        <w:t xml:space="preserve"> 10%</w:t>
      </w:r>
      <w:r w:rsidR="00D70F36" w:rsidRPr="00E476DA">
        <w:rPr>
          <w:spacing w:val="-3"/>
        </w:rPr>
        <w:t xml:space="preserve"> </w:t>
      </w:r>
      <w:r w:rsidR="00104A94" w:rsidRPr="00E476DA">
        <w:rPr>
          <w:spacing w:val="-3"/>
        </w:rPr>
        <w:t xml:space="preserve">no  laikā neapmaksātās summas. </w:t>
      </w:r>
    </w:p>
    <w:p w14:paraId="6DF6E634" w14:textId="77777777" w:rsidR="00D70F36" w:rsidRPr="002060EC" w:rsidRDefault="00D70F36" w:rsidP="00D70F36">
      <w:pPr>
        <w:pStyle w:val="ListParagraph"/>
        <w:widowControl w:val="0"/>
        <w:numPr>
          <w:ilvl w:val="1"/>
          <w:numId w:val="20"/>
        </w:numPr>
        <w:tabs>
          <w:tab w:val="left" w:pos="851"/>
        </w:tabs>
        <w:suppressAutoHyphens w:val="0"/>
        <w:autoSpaceDE w:val="0"/>
        <w:autoSpaceDN w:val="0"/>
        <w:spacing w:after="120"/>
        <w:ind w:left="142" w:right="-2" w:firstLine="567"/>
        <w:jc w:val="both"/>
      </w:pPr>
      <w:r w:rsidRPr="002060EC">
        <w:t>Līgumsoda samaksa neatbrīvo vainīgo Pusi no Līguma saistību izpildes un zaudējumu atlīdzināšanas</w:t>
      </w:r>
      <w:r w:rsidRPr="002060EC">
        <w:rPr>
          <w:spacing w:val="-1"/>
        </w:rPr>
        <w:t xml:space="preserve"> </w:t>
      </w:r>
      <w:r w:rsidRPr="002060EC">
        <w:t>pienākuma.</w:t>
      </w:r>
    </w:p>
    <w:p w14:paraId="375E1E2B" w14:textId="17FC155D" w:rsidR="00C419B3" w:rsidRPr="002060EC" w:rsidRDefault="00D70F36" w:rsidP="000E63AE">
      <w:pPr>
        <w:pStyle w:val="ListParagraph"/>
        <w:widowControl w:val="0"/>
        <w:numPr>
          <w:ilvl w:val="1"/>
          <w:numId w:val="20"/>
        </w:numPr>
        <w:tabs>
          <w:tab w:val="left" w:pos="851"/>
        </w:tabs>
        <w:suppressAutoHyphens w:val="0"/>
        <w:autoSpaceDE w:val="0"/>
        <w:autoSpaceDN w:val="0"/>
        <w:spacing w:after="120"/>
        <w:ind w:left="142" w:right="-2" w:firstLine="567"/>
        <w:jc w:val="both"/>
      </w:pPr>
      <w:r w:rsidRPr="002060EC">
        <w:t>Ja ir iestājušies apstākļi, kas saskaņā ar šo Līgumu dod tiesības pret kādu no Pusēm piemērot līgumsodu, tad otra Puse iesniedz rēķinu ar līgumsoda</w:t>
      </w:r>
      <w:r w:rsidRPr="002060EC">
        <w:rPr>
          <w:spacing w:val="-2"/>
        </w:rPr>
        <w:t xml:space="preserve"> </w:t>
      </w:r>
      <w:r w:rsidRPr="002060EC">
        <w:t>apmēru.</w:t>
      </w:r>
    </w:p>
    <w:p w14:paraId="3CCC4FBA" w14:textId="77777777" w:rsidR="000E63AE" w:rsidRPr="002060EC" w:rsidRDefault="000E63AE" w:rsidP="000E63AE">
      <w:pPr>
        <w:pStyle w:val="ListParagraph"/>
        <w:widowControl w:val="0"/>
        <w:tabs>
          <w:tab w:val="left" w:pos="851"/>
        </w:tabs>
        <w:suppressAutoHyphens w:val="0"/>
        <w:autoSpaceDE w:val="0"/>
        <w:autoSpaceDN w:val="0"/>
        <w:spacing w:after="120"/>
        <w:ind w:left="709" w:right="-2"/>
        <w:jc w:val="both"/>
      </w:pPr>
    </w:p>
    <w:p w14:paraId="6B5E0B2E" w14:textId="3AB55764" w:rsidR="00F3612C" w:rsidRPr="002060EC" w:rsidRDefault="00F3612C" w:rsidP="000E63AE">
      <w:pPr>
        <w:pStyle w:val="ListParagraph"/>
        <w:numPr>
          <w:ilvl w:val="0"/>
          <w:numId w:val="28"/>
        </w:numPr>
        <w:tabs>
          <w:tab w:val="left" w:pos="627"/>
        </w:tabs>
        <w:suppressAutoHyphens w:val="0"/>
        <w:autoSpaceDE w:val="0"/>
        <w:autoSpaceDN w:val="0"/>
        <w:adjustRightInd w:val="0"/>
        <w:spacing w:after="120" w:line="276" w:lineRule="auto"/>
        <w:jc w:val="center"/>
        <w:rPr>
          <w:b/>
          <w:noProof/>
        </w:rPr>
      </w:pPr>
      <w:r w:rsidRPr="002060EC">
        <w:rPr>
          <w:b/>
        </w:rPr>
        <w:t>LĪGUMA SAISTIBU IZPILDES NODROŠINĀJUMS</w:t>
      </w:r>
    </w:p>
    <w:p w14:paraId="7335C1F6" w14:textId="68BB58C8" w:rsidR="00AC3EF8" w:rsidRDefault="00E70F70" w:rsidP="000633A8">
      <w:pPr>
        <w:pStyle w:val="ListParagraph"/>
        <w:numPr>
          <w:ilvl w:val="1"/>
          <w:numId w:val="35"/>
        </w:numPr>
        <w:suppressAutoHyphens w:val="0"/>
        <w:spacing w:after="60"/>
        <w:ind w:left="0" w:firstLine="709"/>
        <w:jc w:val="both"/>
        <w:rPr>
          <w:noProof/>
        </w:rPr>
      </w:pPr>
      <w:r w:rsidRPr="00AC3EF8">
        <w:rPr>
          <w:rFonts w:eastAsia="Calibri"/>
          <w:bCs/>
          <w:lang w:eastAsia="lv-LV"/>
        </w:rPr>
        <w:t>Piegādātājs</w:t>
      </w:r>
      <w:r w:rsidR="00F3612C" w:rsidRPr="002060EC">
        <w:t xml:space="preserve"> </w:t>
      </w:r>
      <w:r w:rsidR="00F3612C" w:rsidRPr="00AC3EF8">
        <w:rPr>
          <w:b/>
          <w:noProof/>
        </w:rPr>
        <w:t>5 (piecu) dienu laikā</w:t>
      </w:r>
      <w:r w:rsidR="00F3612C" w:rsidRPr="002060EC">
        <w:rPr>
          <w:noProof/>
        </w:rPr>
        <w:t xml:space="preserve"> no Līguma noslēgšanas dienas iesniedz Pasūtītājam no </w:t>
      </w:r>
      <w:r w:rsidRPr="00AC3EF8">
        <w:rPr>
          <w:rFonts w:eastAsia="Calibri"/>
          <w:bCs/>
          <w:lang w:eastAsia="lv-LV"/>
        </w:rPr>
        <w:t xml:space="preserve">Piegādātāja </w:t>
      </w:r>
      <w:r w:rsidR="00F3612C" w:rsidRPr="002060EC">
        <w:rPr>
          <w:noProof/>
        </w:rPr>
        <w:t xml:space="preserve">puses neatsaucamu </w:t>
      </w:r>
      <w:r w:rsidR="00F3612C" w:rsidRPr="00AD6B85">
        <w:rPr>
          <w:b/>
          <w:noProof/>
        </w:rPr>
        <w:t>Lī</w:t>
      </w:r>
      <w:r w:rsidR="00F3612C" w:rsidRPr="00AC3EF8">
        <w:rPr>
          <w:b/>
          <w:noProof/>
        </w:rPr>
        <w:t>guma saistību izpildes nodrošinājumu 10% (desmit procenti) apmērā</w:t>
      </w:r>
      <w:r w:rsidR="00F3612C" w:rsidRPr="002060EC">
        <w:rPr>
          <w:noProof/>
        </w:rPr>
        <w:t xml:space="preserve"> no līgumcenas bez pievienotās vērtības nodokļa kā bankas garantiju vai apdrošināšanas polisi, ar tajā ietvertu nodrošinājuma sniedzēja apņemšanos veikt bezierunu garantijas maksājumu pēc pirmā Pasūtītāja pieprasījuma, kad Pasūtītājs paziņo, ka </w:t>
      </w:r>
      <w:r w:rsidR="00AD6B85">
        <w:rPr>
          <w:noProof/>
        </w:rPr>
        <w:t xml:space="preserve">Piegādātājs </w:t>
      </w:r>
      <w:r w:rsidR="00F3612C" w:rsidRPr="002060EC">
        <w:rPr>
          <w:noProof/>
        </w:rPr>
        <w:t>nepilda (vai nepienācīgi pilda) Līguma saistības.</w:t>
      </w:r>
      <w:r w:rsidR="00F3612C" w:rsidRPr="002060EC">
        <w:t xml:space="preserve"> </w:t>
      </w:r>
      <w:r w:rsidR="00F3612C" w:rsidRPr="002060EC">
        <w:rPr>
          <w:noProof/>
        </w:rPr>
        <w:t>Pasūtītājam nav nepieciešams pierādīt vai dot pamatojumu vai iemeslus savai prasībai. Banka vai apdrošināšan</w:t>
      </w:r>
      <w:r w:rsidRPr="002060EC">
        <w:rPr>
          <w:noProof/>
        </w:rPr>
        <w:t>as sabiedrība apņemas izmaksāt P</w:t>
      </w:r>
      <w:r w:rsidR="00F3612C" w:rsidRPr="002060EC">
        <w:rPr>
          <w:noProof/>
        </w:rPr>
        <w:t xml:space="preserve">asūtītājam pieprasīto summu, ņemot vērā jebkuru prasību, kas izdarīta pirms līgumsaistību nodrošinājuma termiņa beigām. Saistību izpildes nodrošinājuma summa samazināsies par jebkuru summu, kuru banka vai apdrošināšanas </w:t>
      </w:r>
      <w:r w:rsidRPr="002060EC">
        <w:rPr>
          <w:noProof/>
        </w:rPr>
        <w:t>sabiedrība izmaksās saskaņā ar P</w:t>
      </w:r>
      <w:r w:rsidR="00F3612C" w:rsidRPr="002060EC">
        <w:rPr>
          <w:noProof/>
        </w:rPr>
        <w:t>asūtītāja pieprasījumu.</w:t>
      </w:r>
    </w:p>
    <w:p w14:paraId="160158BF" w14:textId="6142E63B" w:rsidR="00AC3EF8" w:rsidRDefault="00F3612C" w:rsidP="000633A8">
      <w:pPr>
        <w:pStyle w:val="ListParagraph"/>
        <w:numPr>
          <w:ilvl w:val="1"/>
          <w:numId w:val="35"/>
        </w:numPr>
        <w:suppressAutoHyphens w:val="0"/>
        <w:spacing w:after="60"/>
        <w:ind w:left="0" w:firstLine="709"/>
        <w:jc w:val="both"/>
        <w:rPr>
          <w:noProof/>
        </w:rPr>
      </w:pPr>
      <w:r w:rsidRPr="002060EC">
        <w:rPr>
          <w:noProof/>
        </w:rPr>
        <w:t xml:space="preserve">Līguma saistību izpildes nodrošinājumu Pasūtītājs var izmantot to defektu novēršanai, kurus </w:t>
      </w:r>
      <w:r w:rsidR="00E70F70" w:rsidRPr="00AC3EF8">
        <w:rPr>
          <w:rFonts w:eastAsia="Calibri"/>
          <w:bCs/>
          <w:lang w:eastAsia="lv-LV"/>
        </w:rPr>
        <w:t xml:space="preserve">Piegādātājs </w:t>
      </w:r>
      <w:r w:rsidRPr="002060EC">
        <w:rPr>
          <w:noProof/>
        </w:rPr>
        <w:t xml:space="preserve">nenovērš Līguma izpildes laikā, līgumsoda ieturēšanai vai </w:t>
      </w:r>
      <w:r w:rsidR="007311DF">
        <w:rPr>
          <w:noProof/>
        </w:rPr>
        <w:t>ja Piegādātā</w:t>
      </w:r>
      <w:r w:rsidR="009535FF">
        <w:rPr>
          <w:noProof/>
        </w:rPr>
        <w:t xml:space="preserve">js </w:t>
      </w:r>
      <w:r w:rsidR="000C28E2">
        <w:rPr>
          <w:noProof/>
        </w:rPr>
        <w:t xml:space="preserve">atsakās izpildīt Līgumu </w:t>
      </w:r>
      <w:r w:rsidRPr="002060EC">
        <w:rPr>
          <w:noProof/>
        </w:rPr>
        <w:t>vai</w:t>
      </w:r>
      <w:r w:rsidR="00E70F70" w:rsidRPr="002060EC">
        <w:rPr>
          <w:noProof/>
        </w:rPr>
        <w:t xml:space="preserve"> Lī</w:t>
      </w:r>
      <w:r w:rsidRPr="002060EC">
        <w:rPr>
          <w:noProof/>
        </w:rPr>
        <w:t>gums tiek vienpusēji izbeigts kavējuma vai neizpildes (nepienācīgas izpildes) dēļ.</w:t>
      </w:r>
    </w:p>
    <w:p w14:paraId="1983EE42" w14:textId="77777777" w:rsidR="00AC3EF8" w:rsidRPr="00AC3EF8" w:rsidRDefault="00F3612C" w:rsidP="000633A8">
      <w:pPr>
        <w:pStyle w:val="ListParagraph"/>
        <w:numPr>
          <w:ilvl w:val="1"/>
          <w:numId w:val="35"/>
        </w:numPr>
        <w:suppressAutoHyphens w:val="0"/>
        <w:spacing w:after="60"/>
        <w:ind w:left="0" w:firstLine="709"/>
        <w:jc w:val="both"/>
        <w:rPr>
          <w:noProof/>
        </w:rPr>
      </w:pPr>
      <w:r w:rsidRPr="002060EC">
        <w:t xml:space="preserve">Līguma saistību izpildes nodrošinājumam </w:t>
      </w:r>
      <w:r w:rsidRPr="00AC3EF8">
        <w:rPr>
          <w:iCs/>
        </w:rPr>
        <w:t>jābūt spēkā visu Līguma darbības termiņu.</w:t>
      </w:r>
    </w:p>
    <w:p w14:paraId="309D296D" w14:textId="10D057B3" w:rsidR="00AC3EF8" w:rsidRDefault="00F3612C" w:rsidP="000633A8">
      <w:pPr>
        <w:pStyle w:val="ListParagraph"/>
        <w:numPr>
          <w:ilvl w:val="1"/>
          <w:numId w:val="35"/>
        </w:numPr>
        <w:suppressAutoHyphens w:val="0"/>
        <w:spacing w:after="60"/>
        <w:ind w:left="0" w:firstLine="709"/>
        <w:jc w:val="both"/>
        <w:rPr>
          <w:noProof/>
        </w:rPr>
      </w:pPr>
      <w:r w:rsidRPr="002060EC">
        <w:t>Līguma saistību izpildes nodrošinājuma or</w:t>
      </w:r>
      <w:r w:rsidR="009535FF">
        <w:t>iģinālu Pasūtītājs atgriež pēc L</w:t>
      </w:r>
      <w:r w:rsidRPr="002060EC">
        <w:t>īguma izpildītāja pieprasījuma pēc tās termiņa iztecējuma.</w:t>
      </w:r>
    </w:p>
    <w:p w14:paraId="46272DF5" w14:textId="12369EBA" w:rsidR="00D70F36" w:rsidRPr="002060EC" w:rsidRDefault="000E63AE" w:rsidP="000E63AE">
      <w:pPr>
        <w:pStyle w:val="Heading1"/>
        <w:keepNext w:val="0"/>
        <w:widowControl w:val="0"/>
        <w:numPr>
          <w:ilvl w:val="0"/>
          <w:numId w:val="0"/>
        </w:numPr>
        <w:tabs>
          <w:tab w:val="left" w:pos="3867"/>
          <w:tab w:val="left" w:pos="3868"/>
        </w:tabs>
        <w:suppressAutoHyphens w:val="0"/>
        <w:overflowPunct/>
        <w:autoSpaceDN w:val="0"/>
        <w:spacing w:before="240" w:after="120"/>
        <w:ind w:left="360" w:hanging="360"/>
        <w:textAlignment w:val="auto"/>
        <w:rPr>
          <w:b/>
        </w:rPr>
      </w:pPr>
      <w:r w:rsidRPr="002060EC">
        <w:rPr>
          <w:b/>
        </w:rPr>
        <w:t xml:space="preserve">9.   </w:t>
      </w:r>
      <w:r w:rsidR="00D70F36" w:rsidRPr="002060EC">
        <w:rPr>
          <w:b/>
        </w:rPr>
        <w:t>KONFIDENCIALITĀTE</w:t>
      </w:r>
    </w:p>
    <w:p w14:paraId="681AECEA" w14:textId="061B59DA" w:rsidR="00D70F36" w:rsidRPr="002060EC" w:rsidRDefault="00D70F36" w:rsidP="000633A8">
      <w:pPr>
        <w:pStyle w:val="BodyText"/>
        <w:spacing w:after="120"/>
        <w:ind w:firstLine="708"/>
      </w:pPr>
      <w:r w:rsidRPr="002060EC">
        <w:t>9.1.</w:t>
      </w:r>
      <w:r w:rsidR="00AC3EF8">
        <w:tab/>
      </w:r>
      <w:r w:rsidRPr="002060EC">
        <w:t xml:space="preserve">Puses apņemas ievērot normatīvajos aktos izvirzītās prasības par ierobežotas pieejamības informācijas apstrādi, glabāšanu un neizpaušanu trešajām personām, izņemot normatīvajos aktos noteiktajos gadījumos un kārtībā. Konfidencialitātes nosacījums attiecas uz rakstisku informāciju, kā arī mutisku informāciju, elektronisku informāciju un uz jebkuru citu informāciju, neatkarīgi no informācijas nodošanas veida, laika un vietas. Šajā punktā minētai konfidencialitātes saistībai ir beztermiņa raksturs. </w:t>
      </w:r>
    </w:p>
    <w:p w14:paraId="6BFFAFD6" w14:textId="61069BCA" w:rsidR="00D70F36" w:rsidRPr="002060EC" w:rsidRDefault="00AC3EF8" w:rsidP="000633A8">
      <w:pPr>
        <w:pStyle w:val="BodyText"/>
        <w:spacing w:after="120"/>
        <w:ind w:firstLine="708"/>
      </w:pPr>
      <w:r>
        <w:lastRenderedPageBreak/>
        <w:t>9.2.</w:t>
      </w:r>
      <w:r>
        <w:tab/>
      </w:r>
      <w:r w:rsidR="00D70F36" w:rsidRPr="002060EC">
        <w:t>Piegādātājs nodrošina, ka personas, kas ir iesaistītas Līguma izpildē ievēros 9.1.punkta nosacījumus.</w:t>
      </w:r>
    </w:p>
    <w:p w14:paraId="49A56548" w14:textId="65AF3481" w:rsidR="00D70F36" w:rsidRPr="002060EC" w:rsidRDefault="00D70F36" w:rsidP="00240ECB">
      <w:pPr>
        <w:pStyle w:val="BodyText"/>
        <w:spacing w:before="5"/>
        <w:ind w:firstLine="709"/>
        <w:jc w:val="center"/>
        <w:rPr>
          <w:b/>
        </w:rPr>
      </w:pPr>
      <w:r w:rsidRPr="002060EC">
        <w:rPr>
          <w:b/>
        </w:rPr>
        <w:t>10. NEPĀRVARAMA</w:t>
      </w:r>
      <w:r w:rsidRPr="002060EC">
        <w:rPr>
          <w:b/>
          <w:spacing w:val="-2"/>
        </w:rPr>
        <w:t xml:space="preserve"> </w:t>
      </w:r>
      <w:r w:rsidR="00240ECB">
        <w:rPr>
          <w:b/>
        </w:rPr>
        <w:t>VARA</w:t>
      </w:r>
    </w:p>
    <w:p w14:paraId="5DE189E9" w14:textId="7F979EF5" w:rsidR="00AC3EF8" w:rsidRDefault="000633A8" w:rsidP="00AC3EF8">
      <w:pPr>
        <w:pStyle w:val="ListParagraph"/>
        <w:widowControl w:val="0"/>
        <w:tabs>
          <w:tab w:val="left" w:pos="0"/>
        </w:tabs>
        <w:suppressAutoHyphens w:val="0"/>
        <w:autoSpaceDE w:val="0"/>
        <w:autoSpaceDN w:val="0"/>
        <w:spacing w:after="120"/>
        <w:ind w:left="0" w:right="-2"/>
        <w:jc w:val="both"/>
      </w:pPr>
      <w:r>
        <w:tab/>
      </w:r>
      <w:r w:rsidR="00AC3EF8">
        <w:t>10.1.</w:t>
      </w:r>
      <w:r w:rsidR="00AC3EF8">
        <w:tab/>
      </w:r>
      <w:r w:rsidR="00D70F36" w:rsidRPr="002060EC">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 nelaime, zemestrīce un citas stihiskas nelaimes, kā arī karš un karadarbība, streiki, Latvijas Republikas valsts varas un pārvaldes institūciju, kā arī pašvaldību institūciju pieņemtie normatīvie akti un norādījumi, kas ir saistoši Pusēm, un citi apstākļi, kas neiekļaujas Pušu iespējamās kontroles robežās). Puse var atsaukties uz nepārvaramās varas radītiem Līguma izpildes traucējumiem, tikai gadījumā, ja pēc nepārvaramās varas apstākļu iestāšanās ir izdarījusi visu iespējamo, lai novērstu radušos Līguma izpildes</w:t>
      </w:r>
      <w:r w:rsidR="00D70F36" w:rsidRPr="002060EC">
        <w:rPr>
          <w:spacing w:val="-2"/>
        </w:rPr>
        <w:t xml:space="preserve"> </w:t>
      </w:r>
      <w:r w:rsidR="00D70F36" w:rsidRPr="002060EC">
        <w:t>šķēršļus.</w:t>
      </w:r>
    </w:p>
    <w:p w14:paraId="08CE7B93" w14:textId="295EEECA" w:rsidR="00AC3EF8" w:rsidRDefault="000633A8" w:rsidP="00AC3EF8">
      <w:pPr>
        <w:pStyle w:val="ListParagraph"/>
        <w:widowControl w:val="0"/>
        <w:tabs>
          <w:tab w:val="left" w:pos="0"/>
        </w:tabs>
        <w:suppressAutoHyphens w:val="0"/>
        <w:autoSpaceDE w:val="0"/>
        <w:autoSpaceDN w:val="0"/>
        <w:spacing w:after="120"/>
        <w:ind w:left="0" w:right="-2"/>
        <w:jc w:val="both"/>
      </w:pPr>
      <w:r>
        <w:tab/>
      </w:r>
      <w:r w:rsidR="00AC3EF8">
        <w:t>10.2.</w:t>
      </w:r>
      <w:r w:rsidR="00AC3EF8">
        <w:tab/>
      </w:r>
      <w:r w:rsidR="00D70F36" w:rsidRPr="002060EC">
        <w:t>Pusei, kas nokļuvusi nepārvaramas varas apstākļos, bez kavēšanās, bet ne vēlāk kā 5 (piecu) darba dienu laikā pēc nepārvaramas varas iestāšanās rakstiski jāinformē par to otra Puse un, ja tas ir iespējams, ziņojumam jāpievieno kompetentas iestādes izsniegta izziņa, kas satur minēto apstākļu apstiprinājumu un</w:t>
      </w:r>
      <w:r w:rsidR="00D70F36" w:rsidRPr="002060EC">
        <w:rPr>
          <w:spacing w:val="-1"/>
        </w:rPr>
        <w:t xml:space="preserve"> </w:t>
      </w:r>
      <w:r w:rsidR="00AC3EF8">
        <w:t>raksturojumu.</w:t>
      </w:r>
    </w:p>
    <w:p w14:paraId="0E96C515" w14:textId="042664B6" w:rsidR="00D70F36" w:rsidRPr="002060EC" w:rsidRDefault="000633A8" w:rsidP="00AC3EF8">
      <w:pPr>
        <w:pStyle w:val="ListParagraph"/>
        <w:widowControl w:val="0"/>
        <w:tabs>
          <w:tab w:val="left" w:pos="0"/>
        </w:tabs>
        <w:suppressAutoHyphens w:val="0"/>
        <w:autoSpaceDE w:val="0"/>
        <w:autoSpaceDN w:val="0"/>
        <w:spacing w:after="120"/>
        <w:ind w:left="0" w:right="-2"/>
        <w:jc w:val="both"/>
      </w:pPr>
      <w:r>
        <w:tab/>
      </w:r>
      <w:r w:rsidR="00AC3EF8">
        <w:t>10.3.</w:t>
      </w:r>
      <w:r w:rsidR="00AC3EF8">
        <w:tab/>
      </w:r>
      <w:r w:rsidR="00D70F36" w:rsidRPr="002060EC">
        <w:t xml:space="preserve">Ja minēto apstākļu dēļ Līgums nedarbojas ilgāk par 3 (trīs) mēnešiem, katrai Pusei ir tiesības izbeigt Līgumu, par to rakstveidā brīdinot otru Pusi vismaz 15 (piecpadsmit) </w:t>
      </w:r>
      <w:r w:rsidR="00A478B0">
        <w:t xml:space="preserve"> kalendāras </w:t>
      </w:r>
      <w:r w:rsidR="00D70F36" w:rsidRPr="002060EC">
        <w:t>dienas iepriekš. Šajā gadījumā neviena Līguma Puse nevar prasīt otrai Pusei atlīdzināt zaudējumus, kas radušies Līguma izbeigšanas</w:t>
      </w:r>
      <w:r w:rsidR="00D70F36" w:rsidRPr="002060EC">
        <w:rPr>
          <w:spacing w:val="2"/>
        </w:rPr>
        <w:t xml:space="preserve"> </w:t>
      </w:r>
      <w:r w:rsidR="00D70F36" w:rsidRPr="002060EC">
        <w:t>rezultātā.</w:t>
      </w:r>
    </w:p>
    <w:p w14:paraId="491364B6" w14:textId="12E041A3" w:rsidR="00D70F36" w:rsidRPr="002060EC" w:rsidRDefault="00AC3EF8" w:rsidP="00AC3EF8">
      <w:pPr>
        <w:pStyle w:val="Heading1"/>
        <w:keepNext w:val="0"/>
        <w:widowControl w:val="0"/>
        <w:numPr>
          <w:ilvl w:val="0"/>
          <w:numId w:val="37"/>
        </w:numPr>
        <w:tabs>
          <w:tab w:val="left" w:pos="3574"/>
          <w:tab w:val="left" w:pos="3575"/>
        </w:tabs>
        <w:suppressAutoHyphens w:val="0"/>
        <w:overflowPunct/>
        <w:autoSpaceDN w:val="0"/>
        <w:spacing w:before="240" w:after="120"/>
        <w:jc w:val="left"/>
        <w:textAlignment w:val="auto"/>
        <w:rPr>
          <w:b/>
        </w:rPr>
      </w:pPr>
      <w:r>
        <w:rPr>
          <w:b/>
        </w:rPr>
        <w:t xml:space="preserve">    </w:t>
      </w:r>
      <w:r w:rsidR="00D70F36" w:rsidRPr="002060EC">
        <w:rPr>
          <w:b/>
        </w:rPr>
        <w:t>DOMSTARPĪBAS UN STRĪDI</w:t>
      </w:r>
    </w:p>
    <w:p w14:paraId="080B68CC" w14:textId="158726D6" w:rsidR="00D70F36" w:rsidRPr="002060EC" w:rsidRDefault="00D70F36" w:rsidP="000633A8">
      <w:pPr>
        <w:pStyle w:val="ListParagraph"/>
        <w:widowControl w:val="0"/>
        <w:numPr>
          <w:ilvl w:val="1"/>
          <w:numId w:val="37"/>
        </w:numPr>
        <w:tabs>
          <w:tab w:val="left" w:pos="0"/>
        </w:tabs>
        <w:suppressAutoHyphens w:val="0"/>
        <w:autoSpaceDE w:val="0"/>
        <w:autoSpaceDN w:val="0"/>
        <w:spacing w:after="120"/>
        <w:ind w:left="0" w:right="-2" w:firstLine="567"/>
        <w:jc w:val="both"/>
      </w:pPr>
      <w:r w:rsidRPr="002060EC">
        <w:t>Visus strīdus un domstarpības, kas varētu rasties Līguma izpildes laikā, Puses risina savstarpēju pārrunu</w:t>
      </w:r>
      <w:r w:rsidRPr="00AC3EF8">
        <w:rPr>
          <w:spacing w:val="-1"/>
        </w:rPr>
        <w:t xml:space="preserve"> </w:t>
      </w:r>
      <w:r w:rsidRPr="002060EC">
        <w:t>ceļā.</w:t>
      </w:r>
    </w:p>
    <w:p w14:paraId="38C002F2" w14:textId="3078CACA" w:rsidR="00D70F36" w:rsidRPr="002060EC" w:rsidRDefault="00D70F36" w:rsidP="000633A8">
      <w:pPr>
        <w:pStyle w:val="ListParagraph"/>
        <w:widowControl w:val="0"/>
        <w:numPr>
          <w:ilvl w:val="1"/>
          <w:numId w:val="37"/>
        </w:numPr>
        <w:tabs>
          <w:tab w:val="left" w:pos="0"/>
        </w:tabs>
        <w:suppressAutoHyphens w:val="0"/>
        <w:autoSpaceDE w:val="0"/>
        <w:autoSpaceDN w:val="0"/>
        <w:spacing w:after="120"/>
        <w:ind w:left="0" w:right="-2" w:firstLine="567"/>
        <w:jc w:val="both"/>
      </w:pPr>
      <w:r w:rsidRPr="002060EC">
        <w:t>Strīdi un domstarpības, par kurām nav panākta vienošanās pārrunu ceļā, tiek risināti tiesā Latvijas Republikas normatīvajos aktos noteiktajā</w:t>
      </w:r>
      <w:r w:rsidRPr="00AC3EF8">
        <w:rPr>
          <w:spacing w:val="-3"/>
        </w:rPr>
        <w:t xml:space="preserve"> </w:t>
      </w:r>
      <w:r w:rsidRPr="002060EC">
        <w:t>kārtībā.</w:t>
      </w:r>
    </w:p>
    <w:p w14:paraId="393DD787" w14:textId="77777777" w:rsidR="00D70F36" w:rsidRPr="009C5183" w:rsidRDefault="00D70F36" w:rsidP="00AC3EF8">
      <w:pPr>
        <w:pStyle w:val="Heading1"/>
        <w:keepNext w:val="0"/>
        <w:widowControl w:val="0"/>
        <w:numPr>
          <w:ilvl w:val="0"/>
          <w:numId w:val="37"/>
        </w:numPr>
        <w:tabs>
          <w:tab w:val="left" w:pos="1992"/>
          <w:tab w:val="left" w:pos="1993"/>
        </w:tabs>
        <w:suppressAutoHyphens w:val="0"/>
        <w:overflowPunct/>
        <w:autoSpaceDN w:val="0"/>
        <w:spacing w:before="240" w:after="120"/>
        <w:ind w:left="1990" w:hanging="720"/>
        <w:jc w:val="left"/>
        <w:textAlignment w:val="auto"/>
        <w:rPr>
          <w:b/>
        </w:rPr>
      </w:pPr>
      <w:r w:rsidRPr="009C5183">
        <w:rPr>
          <w:b/>
        </w:rPr>
        <w:t>LĪGUMA SPĒKA STĀŠANĀS, GROZĪŠANA UN</w:t>
      </w:r>
      <w:r w:rsidRPr="009C5183">
        <w:rPr>
          <w:b/>
          <w:spacing w:val="-5"/>
        </w:rPr>
        <w:t xml:space="preserve"> </w:t>
      </w:r>
      <w:r w:rsidRPr="009C5183">
        <w:rPr>
          <w:b/>
        </w:rPr>
        <w:t>LAUŠANA</w:t>
      </w:r>
    </w:p>
    <w:p w14:paraId="1482392D" w14:textId="089DF02E" w:rsidR="00D70F36" w:rsidRPr="009C5183" w:rsidRDefault="00D70F36" w:rsidP="000633A8">
      <w:pPr>
        <w:pStyle w:val="ListParagraph"/>
        <w:widowControl w:val="0"/>
        <w:numPr>
          <w:ilvl w:val="1"/>
          <w:numId w:val="37"/>
        </w:numPr>
        <w:tabs>
          <w:tab w:val="left" w:pos="762"/>
        </w:tabs>
        <w:suppressAutoHyphens w:val="0"/>
        <w:autoSpaceDE w:val="0"/>
        <w:autoSpaceDN w:val="0"/>
        <w:spacing w:after="120"/>
        <w:ind w:left="0" w:firstLine="567"/>
        <w:jc w:val="both"/>
      </w:pPr>
      <w:r w:rsidRPr="009C5183">
        <w:t>Šis Līgums stājās spēkā _______________ un ir spēkā 12 (divpadsmit mēnešus)</w:t>
      </w:r>
      <w:r w:rsidR="007B4D08" w:rsidRPr="009C5183">
        <w:t xml:space="preserve">, </w:t>
      </w:r>
      <w:r w:rsidR="005D2797" w:rsidRPr="009C5183">
        <w:t>t.i.</w:t>
      </w:r>
      <w:r w:rsidRPr="009C5183">
        <w:t xml:space="preserve"> līdz ________________________.</w:t>
      </w:r>
      <w:r w:rsidR="000171AF" w:rsidRPr="009C5183">
        <w:t xml:space="preserve"> </w:t>
      </w:r>
    </w:p>
    <w:p w14:paraId="0012F09F" w14:textId="70B43138" w:rsidR="000171AF" w:rsidRPr="009C5183" w:rsidRDefault="000171AF" w:rsidP="000633A8">
      <w:pPr>
        <w:pStyle w:val="ListParagraph"/>
        <w:widowControl w:val="0"/>
        <w:numPr>
          <w:ilvl w:val="1"/>
          <w:numId w:val="37"/>
        </w:numPr>
        <w:tabs>
          <w:tab w:val="left" w:pos="762"/>
        </w:tabs>
        <w:suppressAutoHyphens w:val="0"/>
        <w:autoSpaceDE w:val="0"/>
        <w:autoSpaceDN w:val="0"/>
        <w:spacing w:after="120"/>
        <w:ind w:left="0" w:firstLine="567"/>
        <w:jc w:val="both"/>
      </w:pPr>
      <w:r w:rsidRPr="009C5183">
        <w:t xml:space="preserve">Līgums saglabā spēku  garantijas termiņa laikā. </w:t>
      </w:r>
    </w:p>
    <w:p w14:paraId="6EA4CC22" w14:textId="125A633D" w:rsidR="00995553" w:rsidRPr="00AC3EF8" w:rsidRDefault="00CD428E" w:rsidP="000633A8">
      <w:pPr>
        <w:pStyle w:val="ListParagraph"/>
        <w:widowControl w:val="0"/>
        <w:numPr>
          <w:ilvl w:val="1"/>
          <w:numId w:val="37"/>
        </w:numPr>
        <w:tabs>
          <w:tab w:val="left" w:pos="762"/>
        </w:tabs>
        <w:suppressAutoHyphens w:val="0"/>
        <w:autoSpaceDE w:val="0"/>
        <w:autoSpaceDN w:val="0"/>
        <w:spacing w:after="120"/>
        <w:ind w:left="0" w:firstLine="567"/>
        <w:jc w:val="both"/>
        <w:rPr>
          <w:color w:val="FF0000"/>
        </w:rPr>
      </w:pPr>
      <w:r w:rsidRPr="002060EC">
        <w:t xml:space="preserve">Visi šī Līguma grozījumi un papildinājumi ir spēkā, ja par to panākta Pušu rakstiskā vienošanās. Tie pievienojami līgumam kā pielikumi un kļūst par šī Līguma neatņemamu sastāvdaļu. </w:t>
      </w:r>
      <w:r w:rsidR="00995553" w:rsidRPr="002060EC">
        <w:t>Līguma darbības laikā ir pieļaujami nebūtiski Līguma nosacījumu grozījumi.</w:t>
      </w:r>
    </w:p>
    <w:p w14:paraId="1B1F49C4" w14:textId="1068CBD4" w:rsidR="00D70F36" w:rsidRPr="002060EC" w:rsidRDefault="00D70F36" w:rsidP="000633A8">
      <w:pPr>
        <w:pStyle w:val="ListParagraph"/>
        <w:widowControl w:val="0"/>
        <w:numPr>
          <w:ilvl w:val="1"/>
          <w:numId w:val="37"/>
        </w:numPr>
        <w:tabs>
          <w:tab w:val="left" w:pos="776"/>
        </w:tabs>
        <w:suppressAutoHyphens w:val="0"/>
        <w:autoSpaceDE w:val="0"/>
        <w:autoSpaceDN w:val="0"/>
        <w:spacing w:after="120"/>
        <w:ind w:left="0" w:firstLine="567"/>
        <w:jc w:val="both"/>
      </w:pPr>
      <w:r w:rsidRPr="002060EC">
        <w:t>Šis Līgums var tikt izbeigts, Pasūtītājam un Piegādātajam savstarpēji vienojoties, vai arī šajā Līgumā noteiktajā kartībā.</w:t>
      </w:r>
    </w:p>
    <w:p w14:paraId="1A5D9429" w14:textId="5A69CD2A" w:rsidR="00D70F36" w:rsidRPr="00111F75" w:rsidRDefault="00D70F36" w:rsidP="000633A8">
      <w:pPr>
        <w:pStyle w:val="ListParagraph"/>
        <w:widowControl w:val="0"/>
        <w:numPr>
          <w:ilvl w:val="1"/>
          <w:numId w:val="37"/>
        </w:numPr>
        <w:tabs>
          <w:tab w:val="left" w:pos="803"/>
        </w:tabs>
        <w:suppressAutoHyphens w:val="0"/>
        <w:autoSpaceDE w:val="0"/>
        <w:autoSpaceDN w:val="0"/>
        <w:spacing w:after="120"/>
        <w:ind w:left="0" w:firstLine="567"/>
        <w:jc w:val="both"/>
      </w:pPr>
      <w:r w:rsidRPr="00111F75">
        <w:t xml:space="preserve">Pasūtītājs, nosūtot Piegādātājam rakstisku paziņojumu vismaz 15 (piecpadsmit) </w:t>
      </w:r>
      <w:r w:rsidR="00111F75">
        <w:t xml:space="preserve">kalendāras </w:t>
      </w:r>
      <w:r w:rsidRPr="00111F75">
        <w:t>dienas iepriekš, ir tiesīgs vienpusēji patraukt Līgumu,</w:t>
      </w:r>
      <w:r w:rsidRPr="00111F75">
        <w:rPr>
          <w:spacing w:val="-1"/>
        </w:rPr>
        <w:t xml:space="preserve"> </w:t>
      </w:r>
      <w:r w:rsidRPr="00111F75">
        <w:t>ja:</w:t>
      </w:r>
    </w:p>
    <w:p w14:paraId="1309A5F7" w14:textId="058CB5E1" w:rsidR="00D70F36" w:rsidRPr="00111F75" w:rsidRDefault="00D70F36" w:rsidP="000633A8">
      <w:pPr>
        <w:pStyle w:val="ListParagraph"/>
        <w:widowControl w:val="0"/>
        <w:numPr>
          <w:ilvl w:val="2"/>
          <w:numId w:val="37"/>
        </w:numPr>
        <w:tabs>
          <w:tab w:val="left" w:pos="0"/>
        </w:tabs>
        <w:suppressAutoHyphens w:val="0"/>
        <w:autoSpaceDE w:val="0"/>
        <w:autoSpaceDN w:val="0"/>
        <w:spacing w:after="120"/>
        <w:ind w:left="0" w:firstLine="567"/>
        <w:jc w:val="both"/>
      </w:pPr>
      <w:r w:rsidRPr="00111F75">
        <w:t>Piegādātājs neievēro Lī</w:t>
      </w:r>
      <w:r w:rsidR="00111F75" w:rsidRPr="00111F75">
        <w:t>guma saistību izpildes termiņu vai neievēro Pasūtītāja  likumīgus norādījumus vai arī nepilda kādus  šajā Līgumā  noteiktos pienākumus</w:t>
      </w:r>
      <w:r w:rsidRPr="00111F75">
        <w:t xml:space="preserve"> un ja Piegādāt</w:t>
      </w:r>
      <w:r w:rsidR="00111F75" w:rsidRPr="00111F75">
        <w:t>ājs šādu izpildi nav novērsis 5 (piecu</w:t>
      </w:r>
      <w:r w:rsidRPr="00111F75">
        <w:t>)</w:t>
      </w:r>
      <w:r w:rsidR="00111F75" w:rsidRPr="00111F75">
        <w:t xml:space="preserve"> darba</w:t>
      </w:r>
      <w:r w:rsidRPr="00111F75">
        <w:t xml:space="preserve"> dienu laikā pēc attiecīga rakstiska Pasūtītāja</w:t>
      </w:r>
      <w:r w:rsidRPr="00111F75">
        <w:rPr>
          <w:spacing w:val="-11"/>
        </w:rPr>
        <w:t xml:space="preserve"> </w:t>
      </w:r>
      <w:r w:rsidRPr="00111F75">
        <w:t>paziņojuma.</w:t>
      </w:r>
    </w:p>
    <w:p w14:paraId="7430A9A1" w14:textId="78DBA019" w:rsidR="00D70F36" w:rsidRPr="002060EC" w:rsidRDefault="00B37A7C" w:rsidP="000633A8">
      <w:pPr>
        <w:widowControl w:val="0"/>
        <w:tabs>
          <w:tab w:val="left" w:pos="0"/>
          <w:tab w:val="left" w:pos="942"/>
        </w:tabs>
        <w:suppressAutoHyphens w:val="0"/>
        <w:autoSpaceDE w:val="0"/>
        <w:autoSpaceDN w:val="0"/>
        <w:spacing w:after="120"/>
        <w:ind w:firstLine="567"/>
        <w:jc w:val="both"/>
      </w:pPr>
      <w:r>
        <w:t>12.5</w:t>
      </w:r>
      <w:r w:rsidR="00AC3EF8">
        <w:t xml:space="preserve">.2. </w:t>
      </w:r>
      <w:r w:rsidR="00D70F36" w:rsidRPr="002060EC">
        <w:t>Piegādātājs atzīts par</w:t>
      </w:r>
      <w:r w:rsidR="00D70F36" w:rsidRPr="00AC3EF8">
        <w:rPr>
          <w:spacing w:val="-2"/>
        </w:rPr>
        <w:t xml:space="preserve"> </w:t>
      </w:r>
      <w:r w:rsidR="00D70F36" w:rsidRPr="002060EC">
        <w:t>maksātnespējīgu.</w:t>
      </w:r>
    </w:p>
    <w:p w14:paraId="44C855A0" w14:textId="5A37F589" w:rsidR="00013CA9" w:rsidRPr="00111F75" w:rsidRDefault="00D70F36" w:rsidP="000633A8">
      <w:pPr>
        <w:pStyle w:val="ListParagraph"/>
        <w:widowControl w:val="0"/>
        <w:numPr>
          <w:ilvl w:val="1"/>
          <w:numId w:val="38"/>
        </w:numPr>
        <w:tabs>
          <w:tab w:val="left" w:pos="824"/>
        </w:tabs>
        <w:suppressAutoHyphens w:val="0"/>
        <w:autoSpaceDE w:val="0"/>
        <w:autoSpaceDN w:val="0"/>
        <w:spacing w:before="66" w:after="120"/>
        <w:ind w:left="0" w:firstLine="567"/>
        <w:jc w:val="both"/>
      </w:pPr>
      <w:r w:rsidRPr="00111F75">
        <w:lastRenderedPageBreak/>
        <w:t>Iesniedzot Piegādātājam pamatotu rakstisku pretenziju, Pasūtītājam ir tiesības ieturēt summas,</w:t>
      </w:r>
      <w:r w:rsidRPr="00111F75">
        <w:rPr>
          <w:spacing w:val="11"/>
        </w:rPr>
        <w:t xml:space="preserve"> </w:t>
      </w:r>
      <w:r w:rsidRPr="00111F75">
        <w:t>kas</w:t>
      </w:r>
      <w:r w:rsidRPr="00111F75">
        <w:rPr>
          <w:spacing w:val="11"/>
        </w:rPr>
        <w:t xml:space="preserve"> </w:t>
      </w:r>
      <w:r w:rsidRPr="00111F75">
        <w:t>viņam</w:t>
      </w:r>
      <w:r w:rsidRPr="00111F75">
        <w:rPr>
          <w:spacing w:val="11"/>
        </w:rPr>
        <w:t xml:space="preserve"> </w:t>
      </w:r>
      <w:r w:rsidRPr="00111F75">
        <w:t>saskaņā</w:t>
      </w:r>
      <w:r w:rsidRPr="00111F75">
        <w:rPr>
          <w:spacing w:val="10"/>
        </w:rPr>
        <w:t xml:space="preserve"> </w:t>
      </w:r>
      <w:r w:rsidRPr="00111F75">
        <w:t>ar</w:t>
      </w:r>
      <w:r w:rsidRPr="00111F75">
        <w:rPr>
          <w:spacing w:val="10"/>
        </w:rPr>
        <w:t xml:space="preserve"> </w:t>
      </w:r>
      <w:r w:rsidRPr="00111F75">
        <w:t>šo</w:t>
      </w:r>
      <w:r w:rsidRPr="00111F75">
        <w:rPr>
          <w:spacing w:val="14"/>
        </w:rPr>
        <w:t xml:space="preserve"> </w:t>
      </w:r>
      <w:r w:rsidRPr="00111F75">
        <w:t>Līgumu</w:t>
      </w:r>
      <w:r w:rsidRPr="00111F75">
        <w:rPr>
          <w:spacing w:val="11"/>
        </w:rPr>
        <w:t xml:space="preserve"> </w:t>
      </w:r>
      <w:r w:rsidRPr="00111F75">
        <w:t>pienākas</w:t>
      </w:r>
      <w:r w:rsidRPr="00111F75">
        <w:rPr>
          <w:spacing w:val="11"/>
        </w:rPr>
        <w:t xml:space="preserve"> </w:t>
      </w:r>
      <w:r w:rsidRPr="00111F75">
        <w:t>no</w:t>
      </w:r>
      <w:r w:rsidRPr="00111F75">
        <w:rPr>
          <w:spacing w:val="11"/>
        </w:rPr>
        <w:t xml:space="preserve"> </w:t>
      </w:r>
      <w:r w:rsidRPr="00111F75">
        <w:t>Piegādātāja,</w:t>
      </w:r>
      <w:r w:rsidRPr="00111F75">
        <w:rPr>
          <w:spacing w:val="11"/>
        </w:rPr>
        <w:t xml:space="preserve"> </w:t>
      </w:r>
      <w:r w:rsidRPr="00111F75">
        <w:t>t.sk.</w:t>
      </w:r>
      <w:r w:rsidRPr="00111F75">
        <w:rPr>
          <w:spacing w:val="14"/>
        </w:rPr>
        <w:t xml:space="preserve"> </w:t>
      </w:r>
      <w:r w:rsidRPr="00111F75">
        <w:t>zaudējumus,</w:t>
      </w:r>
      <w:r w:rsidRPr="00111F75">
        <w:rPr>
          <w:spacing w:val="11"/>
        </w:rPr>
        <w:t xml:space="preserve"> </w:t>
      </w:r>
      <w:r w:rsidRPr="00111F75">
        <w:t>kas Pasūtītājam radušies sakarā ar Piegādātāja līgumsaistību nepienācīgu izpildi. Strīdus gadījumā padarīto darbu apjomu nosaka neatkarīga profesionāla ekspertīze. Pierādījuma pienākums šādā gadījumā gulstas uz Pasūtītāju. Ekspertīzes izmaksas sedz vainīgā puse.</w:t>
      </w:r>
    </w:p>
    <w:p w14:paraId="439C8622" w14:textId="375BF773" w:rsidR="00013CA9" w:rsidRPr="00111F75" w:rsidRDefault="00013CA9" w:rsidP="000633A8">
      <w:pPr>
        <w:pStyle w:val="ListParagraph"/>
        <w:numPr>
          <w:ilvl w:val="1"/>
          <w:numId w:val="38"/>
        </w:numPr>
        <w:tabs>
          <w:tab w:val="left" w:pos="284"/>
          <w:tab w:val="left" w:pos="900"/>
        </w:tabs>
        <w:suppressAutoHyphens w:val="0"/>
        <w:ind w:left="0" w:firstLine="567"/>
        <w:jc w:val="both"/>
      </w:pPr>
      <w:r w:rsidRPr="00111F75">
        <w:t xml:space="preserve">Ja Piegādātājs </w:t>
      </w:r>
      <w:r w:rsidR="000E63AE" w:rsidRPr="00111F75">
        <w:t xml:space="preserve">vienpusēji </w:t>
      </w:r>
      <w:r w:rsidRPr="00111F75">
        <w:t xml:space="preserve">izbeidz </w:t>
      </w:r>
      <w:r w:rsidR="000E63AE" w:rsidRPr="00111F75">
        <w:t>Lī</w:t>
      </w:r>
      <w:r w:rsidRPr="00111F75">
        <w:t xml:space="preserve">gumu pirms </w:t>
      </w:r>
      <w:r w:rsidR="000E63AE" w:rsidRPr="00111F75">
        <w:t>termiņa, tā</w:t>
      </w:r>
      <w:r w:rsidRPr="00111F75">
        <w:t>s 5 (piecu) da</w:t>
      </w:r>
      <w:r w:rsidR="000E63AE" w:rsidRPr="00111F75">
        <w:t>rba dienu laikā no brīža, kad Lī</w:t>
      </w:r>
      <w:r w:rsidRPr="00111F75">
        <w:t>gums izbeigts, maksā Pasūtītājam līgumsodu 10</w:t>
      </w:r>
      <w:r w:rsidR="00111F75" w:rsidRPr="00111F75">
        <w:t>% (desmit procentu) apmērā no Lī</w:t>
      </w:r>
      <w:r w:rsidRPr="00111F75">
        <w:t xml:space="preserve">guma kopējās summas.  </w:t>
      </w:r>
    </w:p>
    <w:p w14:paraId="7CE5C05B" w14:textId="77777777" w:rsidR="00D70F36" w:rsidRPr="005D596B" w:rsidRDefault="00D70F36" w:rsidP="00AC3EF8">
      <w:pPr>
        <w:pStyle w:val="Heading1"/>
        <w:keepNext w:val="0"/>
        <w:widowControl w:val="0"/>
        <w:numPr>
          <w:ilvl w:val="0"/>
          <w:numId w:val="38"/>
        </w:numPr>
        <w:tabs>
          <w:tab w:val="left" w:pos="4171"/>
          <w:tab w:val="left" w:pos="4172"/>
        </w:tabs>
        <w:suppressAutoHyphens w:val="0"/>
        <w:overflowPunct/>
        <w:autoSpaceDN w:val="0"/>
        <w:spacing w:before="240" w:after="120"/>
        <w:textAlignment w:val="auto"/>
        <w:rPr>
          <w:b/>
        </w:rPr>
      </w:pPr>
      <w:r w:rsidRPr="005D596B">
        <w:rPr>
          <w:b/>
        </w:rPr>
        <w:t>CITI</w:t>
      </w:r>
      <w:r w:rsidRPr="005D596B">
        <w:rPr>
          <w:b/>
          <w:spacing w:val="-1"/>
        </w:rPr>
        <w:t xml:space="preserve"> </w:t>
      </w:r>
      <w:r w:rsidRPr="005D596B">
        <w:rPr>
          <w:b/>
        </w:rPr>
        <w:t>NOTEIKUMI</w:t>
      </w:r>
    </w:p>
    <w:p w14:paraId="15115ADF" w14:textId="77777777" w:rsidR="00D70F36" w:rsidRPr="002060EC" w:rsidRDefault="00D70F36" w:rsidP="00D70F36">
      <w:pPr>
        <w:spacing w:after="120"/>
        <w:ind w:left="142" w:firstLine="709"/>
        <w:jc w:val="both"/>
        <w:rPr>
          <w:lang w:eastAsia="en-GB"/>
        </w:rPr>
      </w:pPr>
      <w:r w:rsidRPr="002060EC">
        <w:t>13.1.   Puses apstrādā otras Puses darbinieku un Klientu personas datus, kas Pusei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78A23C4F" w14:textId="77777777" w:rsidR="0053064C" w:rsidRPr="002060EC" w:rsidRDefault="00D70F36" w:rsidP="0053064C">
      <w:pPr>
        <w:pStyle w:val="ListParagraph"/>
        <w:widowControl w:val="0"/>
        <w:tabs>
          <w:tab w:val="left" w:pos="942"/>
        </w:tabs>
        <w:autoSpaceDE w:val="0"/>
        <w:autoSpaceDN w:val="0"/>
        <w:spacing w:after="120"/>
        <w:ind w:left="142" w:firstLine="709"/>
        <w:jc w:val="both"/>
      </w:pPr>
      <w:r w:rsidRPr="002060EC">
        <w:t>13.2. Ja kāds no Līguma noteikumiem zaudē spēku, Līgums nezaudē spēku tā pārējos punktos, un šajā gadījumā Pušu pienākums ir piemērot Līgumu atbilstoši spēkā esošajiem normatīvajiem</w:t>
      </w:r>
      <w:r w:rsidRPr="002060EC">
        <w:rPr>
          <w:spacing w:val="-1"/>
        </w:rPr>
        <w:t xml:space="preserve"> </w:t>
      </w:r>
      <w:r w:rsidRPr="002060EC">
        <w:t>aktiem.</w:t>
      </w:r>
    </w:p>
    <w:p w14:paraId="12D2C283" w14:textId="201D2D26" w:rsidR="0053064C" w:rsidRPr="002060EC" w:rsidRDefault="0053064C" w:rsidP="0053064C">
      <w:pPr>
        <w:pStyle w:val="ListParagraph"/>
        <w:widowControl w:val="0"/>
        <w:tabs>
          <w:tab w:val="left" w:pos="942"/>
        </w:tabs>
        <w:autoSpaceDE w:val="0"/>
        <w:autoSpaceDN w:val="0"/>
        <w:spacing w:after="120"/>
        <w:ind w:left="142" w:firstLine="709"/>
        <w:jc w:val="both"/>
      </w:pPr>
      <w:r w:rsidRPr="002060EC">
        <w:t>13.3. Pusēm savlaicīgi jāinformē vienai otra par apstākļiem, kas</w:t>
      </w:r>
      <w:r w:rsidR="00AC4FFF">
        <w:t xml:space="preserve"> ietekmē vai varētu ietekmēt Līg</w:t>
      </w:r>
      <w:r w:rsidRPr="002060EC">
        <w:t xml:space="preserve">uma izpildi.  </w:t>
      </w:r>
    </w:p>
    <w:p w14:paraId="59D6F167" w14:textId="1463E196" w:rsidR="00CD428E" w:rsidRPr="002060EC" w:rsidRDefault="00CD428E" w:rsidP="0053064C">
      <w:pPr>
        <w:pStyle w:val="ListParagraph"/>
        <w:widowControl w:val="0"/>
        <w:tabs>
          <w:tab w:val="left" w:pos="942"/>
        </w:tabs>
        <w:autoSpaceDE w:val="0"/>
        <w:autoSpaceDN w:val="0"/>
        <w:spacing w:after="120"/>
        <w:ind w:left="142" w:firstLine="709"/>
        <w:jc w:val="both"/>
      </w:pPr>
      <w:r w:rsidRPr="002060EC">
        <w:t xml:space="preserve">13.3. Gadījumā, ja kāda no Pusēm maina savu juridisko adresi un/vai bankas rekvizītus, tā ne vēlāk kā 5 (piecu) dienu laikā pēc izmaiņu veikšanas rakstiski paziņo par to otrai Pusei. </w:t>
      </w:r>
    </w:p>
    <w:p w14:paraId="773D2657" w14:textId="2F6F5FA1" w:rsidR="0053064C" w:rsidRPr="002060EC" w:rsidRDefault="00D70F36" w:rsidP="00AC4FFF">
      <w:pPr>
        <w:pStyle w:val="ListParagraph"/>
        <w:widowControl w:val="0"/>
        <w:tabs>
          <w:tab w:val="left" w:pos="942"/>
        </w:tabs>
        <w:autoSpaceDE w:val="0"/>
        <w:autoSpaceDN w:val="0"/>
        <w:spacing w:after="120"/>
        <w:ind w:left="142" w:firstLine="709"/>
        <w:jc w:val="both"/>
      </w:pPr>
      <w:r w:rsidRPr="002060EC">
        <w:t>13.3. Pušu reorganizācija vai to vadītāju maiņa nevar būt par pamatu Līguma pārtraukšanai vai izbeigšanai. Ja kāda no Pusēm tiek reorganizēta vai likvidēta, Līgums paliek spēkā un tā noteikumi ir saistoši Puses tiesību un saistību pārņēmējam. Puses brīdina viens otru par šādu apstākļu iestāšanos vismaz 1 (vienu) mēnesi iepriekš.</w:t>
      </w:r>
      <w:r w:rsidR="0053064C" w:rsidRPr="002060EC">
        <w:t xml:space="preserve"> </w:t>
      </w:r>
    </w:p>
    <w:p w14:paraId="462CD717" w14:textId="60305BCC" w:rsidR="00D70F36" w:rsidRPr="002060EC" w:rsidRDefault="00D70F36" w:rsidP="00D70F36">
      <w:pPr>
        <w:pStyle w:val="ListParagraph"/>
        <w:widowControl w:val="0"/>
        <w:numPr>
          <w:ilvl w:val="1"/>
          <w:numId w:val="27"/>
        </w:numPr>
        <w:tabs>
          <w:tab w:val="left" w:pos="942"/>
        </w:tabs>
        <w:suppressAutoHyphens w:val="0"/>
        <w:autoSpaceDE w:val="0"/>
        <w:autoSpaceDN w:val="0"/>
        <w:spacing w:after="120"/>
        <w:ind w:left="142" w:firstLine="709"/>
        <w:jc w:val="both"/>
      </w:pPr>
      <w:r w:rsidRPr="002060EC">
        <w:t>Jautājumus, kas nav atrunāti Līgumā, Puses risina saskaņa ar Latvijas Republikā spēkā esošajiem normatīvajiem</w:t>
      </w:r>
      <w:r w:rsidRPr="002060EC">
        <w:rPr>
          <w:spacing w:val="1"/>
        </w:rPr>
        <w:t xml:space="preserve"> </w:t>
      </w:r>
      <w:r w:rsidRPr="002060EC">
        <w:t>aktiem.</w:t>
      </w:r>
    </w:p>
    <w:p w14:paraId="3A3E7AA6" w14:textId="466D5888" w:rsidR="00BE3CFF" w:rsidRPr="002060EC" w:rsidRDefault="00BE3CFF" w:rsidP="00D70F36">
      <w:pPr>
        <w:pStyle w:val="ListParagraph"/>
        <w:widowControl w:val="0"/>
        <w:numPr>
          <w:ilvl w:val="1"/>
          <w:numId w:val="27"/>
        </w:numPr>
        <w:tabs>
          <w:tab w:val="left" w:pos="942"/>
        </w:tabs>
        <w:suppressAutoHyphens w:val="0"/>
        <w:autoSpaceDE w:val="0"/>
        <w:autoSpaceDN w:val="0"/>
        <w:spacing w:after="120"/>
        <w:ind w:left="142" w:firstLine="709"/>
        <w:jc w:val="both"/>
      </w:pPr>
      <w:r w:rsidRPr="002060EC">
        <w:t xml:space="preserve">Puses </w:t>
      </w:r>
      <w:r w:rsidR="00511E31" w:rsidRPr="002060EC">
        <w:t xml:space="preserve">apliecina, ka personām, kas paraksta šo Līgumu, ir visas likumīgās un nepieciešamās tiesības, pilnvaras un atļaujas slēgt un parakstīt šo Līgumu. </w:t>
      </w:r>
    </w:p>
    <w:p w14:paraId="41446446" w14:textId="52456B89" w:rsidR="00D70F36" w:rsidRPr="002060EC" w:rsidRDefault="00AC4FFF" w:rsidP="00D70F36">
      <w:pPr>
        <w:pStyle w:val="ListParagraph"/>
        <w:widowControl w:val="0"/>
        <w:numPr>
          <w:ilvl w:val="1"/>
          <w:numId w:val="27"/>
        </w:numPr>
        <w:tabs>
          <w:tab w:val="left" w:pos="942"/>
        </w:tabs>
        <w:suppressAutoHyphens w:val="0"/>
        <w:autoSpaceDE w:val="0"/>
        <w:autoSpaceDN w:val="0"/>
        <w:spacing w:after="120"/>
        <w:ind w:left="142" w:firstLine="709"/>
        <w:jc w:val="both"/>
      </w:pPr>
      <w:r>
        <w:t>Par Līguma izpildi atbildīgā</w:t>
      </w:r>
      <w:r w:rsidR="00D70F36" w:rsidRPr="002060EC">
        <w:t xml:space="preserve"> persona no Pasūtītāja</w:t>
      </w:r>
      <w:r w:rsidR="00D70F36" w:rsidRPr="002060EC">
        <w:rPr>
          <w:spacing w:val="-5"/>
        </w:rPr>
        <w:t xml:space="preserve"> </w:t>
      </w:r>
      <w:r w:rsidR="00D70F36" w:rsidRPr="002060EC">
        <w:t>Puses</w:t>
      </w:r>
      <w:r w:rsidR="00D70F36" w:rsidRPr="002060EC">
        <w:rPr>
          <w:spacing w:val="-1"/>
        </w:rPr>
        <w:t xml:space="preserve"> </w:t>
      </w:r>
      <w:r w:rsidR="00D70F36" w:rsidRPr="002060EC">
        <w:t>ir___________________________________________</w:t>
      </w:r>
      <w:r w:rsidR="00033D5C">
        <w:t>_____________________________</w:t>
      </w:r>
      <w:r w:rsidR="00D70F36" w:rsidRPr="002060EC">
        <w:t>.</w:t>
      </w:r>
    </w:p>
    <w:p w14:paraId="77C79FE0" w14:textId="32CE2A1C" w:rsidR="00D70F36" w:rsidRPr="002060EC" w:rsidRDefault="00AC4FFF" w:rsidP="00D70F36">
      <w:pPr>
        <w:pStyle w:val="ListParagraph"/>
        <w:widowControl w:val="0"/>
        <w:numPr>
          <w:ilvl w:val="1"/>
          <w:numId w:val="27"/>
        </w:numPr>
        <w:tabs>
          <w:tab w:val="left" w:pos="942"/>
        </w:tabs>
        <w:suppressAutoHyphens w:val="0"/>
        <w:autoSpaceDE w:val="0"/>
        <w:autoSpaceDN w:val="0"/>
        <w:spacing w:after="120"/>
        <w:ind w:left="142" w:firstLine="709"/>
        <w:jc w:val="both"/>
      </w:pPr>
      <w:r>
        <w:t>Par Līguma izpildi atbildīgā</w:t>
      </w:r>
      <w:r w:rsidR="00D70F36" w:rsidRPr="002060EC">
        <w:t xml:space="preserve"> persona  no Piegādātāja</w:t>
      </w:r>
      <w:r w:rsidR="00D70F36" w:rsidRPr="002060EC">
        <w:rPr>
          <w:spacing w:val="-6"/>
        </w:rPr>
        <w:t xml:space="preserve"> </w:t>
      </w:r>
      <w:r w:rsidR="00D70F36" w:rsidRPr="002060EC">
        <w:t>Puses</w:t>
      </w:r>
      <w:r w:rsidR="00D70F36" w:rsidRPr="002060EC">
        <w:rPr>
          <w:spacing w:val="-2"/>
        </w:rPr>
        <w:t xml:space="preserve"> </w:t>
      </w:r>
      <w:r w:rsidR="00D70F36" w:rsidRPr="002060EC">
        <w:t>ir _____________________________________________________________________.</w:t>
      </w:r>
    </w:p>
    <w:p w14:paraId="310D77F5" w14:textId="531187CB" w:rsidR="009C5183" w:rsidRPr="009C5183" w:rsidRDefault="00D70F36" w:rsidP="00D70F36">
      <w:pPr>
        <w:pStyle w:val="ListParagraph"/>
        <w:widowControl w:val="0"/>
        <w:numPr>
          <w:ilvl w:val="1"/>
          <w:numId w:val="27"/>
        </w:numPr>
        <w:tabs>
          <w:tab w:val="left" w:pos="942"/>
        </w:tabs>
        <w:suppressAutoHyphens w:val="0"/>
        <w:autoSpaceDE w:val="0"/>
        <w:autoSpaceDN w:val="0"/>
        <w:spacing w:after="120"/>
        <w:ind w:left="142" w:firstLine="709"/>
        <w:jc w:val="both"/>
        <w:rPr>
          <w:color w:val="FF0000"/>
        </w:rPr>
      </w:pPr>
      <w:r w:rsidRPr="002060EC">
        <w:t xml:space="preserve">Līgums   sagatavots   latviešu   valodā </w:t>
      </w:r>
      <w:r w:rsidRPr="002060EC">
        <w:rPr>
          <w:spacing w:val="36"/>
        </w:rPr>
        <w:t xml:space="preserve"> </w:t>
      </w:r>
      <w:r w:rsidRPr="002060EC">
        <w:t>uz  _____ (_______)  lapām. Līgumam</w:t>
      </w:r>
      <w:r w:rsidRPr="002060EC">
        <w:rPr>
          <w:spacing w:val="43"/>
        </w:rPr>
        <w:t xml:space="preserve"> </w:t>
      </w:r>
      <w:r w:rsidRPr="002060EC">
        <w:t xml:space="preserve">pievienots pielikums Nr.1 (tehniskā specifikācija), uz _____ (_______ )  lapām </w:t>
      </w:r>
      <w:r w:rsidR="00802D56" w:rsidRPr="002060EC">
        <w:t>un pielikums Nr.2 (</w:t>
      </w:r>
      <w:r w:rsidRPr="002060EC">
        <w:t>finanšu piedāvājums) uz ___ (______) lapām</w:t>
      </w:r>
      <w:r w:rsidR="00B940A8">
        <w:t>, pielikums Nr.3 (tehniskais piedāvājums un tāme) uz ____ (__________) lapām</w:t>
      </w:r>
      <w:r w:rsidRPr="002060EC">
        <w:t>. Līguma  pielikumi  ir  Līguma  neatņemama sastāvdaļa. Līgums sagatavots ____ (________) eksemplāros, no kuriem 1 (viens) glabājas pie Pieg</w:t>
      </w:r>
      <w:r w:rsidR="009C5183">
        <w:t>ādātāja, otrs – pie Pasūtītāja.</w:t>
      </w:r>
    </w:p>
    <w:p w14:paraId="72B817D1" w14:textId="5E6E4C8F" w:rsidR="00D70F36" w:rsidRPr="008106E9" w:rsidRDefault="00D70F36" w:rsidP="008106E9">
      <w:pPr>
        <w:pStyle w:val="ListParagraph"/>
        <w:widowControl w:val="0"/>
        <w:numPr>
          <w:ilvl w:val="1"/>
          <w:numId w:val="27"/>
        </w:numPr>
        <w:tabs>
          <w:tab w:val="left" w:pos="942"/>
        </w:tabs>
        <w:suppressAutoHyphens w:val="0"/>
        <w:autoSpaceDE w:val="0"/>
        <w:autoSpaceDN w:val="0"/>
        <w:spacing w:after="120"/>
        <w:ind w:left="142" w:firstLine="709"/>
        <w:jc w:val="both"/>
        <w:rPr>
          <w:color w:val="FF0000"/>
        </w:rPr>
      </w:pPr>
      <w:r w:rsidRPr="002060EC">
        <w:t>Visiem Līguma eksemplāriem ir vienāds juridiskais</w:t>
      </w:r>
      <w:r w:rsidRPr="002060EC">
        <w:rPr>
          <w:spacing w:val="-1"/>
        </w:rPr>
        <w:t xml:space="preserve"> </w:t>
      </w:r>
      <w:r w:rsidRPr="002060EC">
        <w:t>spēks.</w:t>
      </w:r>
    </w:p>
    <w:p w14:paraId="487C0308" w14:textId="632B52EA" w:rsidR="008106E9" w:rsidRDefault="008106E9" w:rsidP="008106E9">
      <w:pPr>
        <w:pStyle w:val="ListParagraph"/>
        <w:widowControl w:val="0"/>
        <w:tabs>
          <w:tab w:val="left" w:pos="942"/>
        </w:tabs>
        <w:suppressAutoHyphens w:val="0"/>
        <w:autoSpaceDE w:val="0"/>
        <w:autoSpaceDN w:val="0"/>
        <w:spacing w:after="120"/>
        <w:ind w:left="851"/>
        <w:jc w:val="both"/>
        <w:rPr>
          <w:color w:val="FF0000"/>
        </w:rPr>
      </w:pPr>
    </w:p>
    <w:p w14:paraId="1018B886" w14:textId="77777777" w:rsidR="00033D5C" w:rsidRPr="008106E9" w:rsidRDefault="00033D5C" w:rsidP="008106E9">
      <w:pPr>
        <w:pStyle w:val="ListParagraph"/>
        <w:widowControl w:val="0"/>
        <w:tabs>
          <w:tab w:val="left" w:pos="942"/>
        </w:tabs>
        <w:suppressAutoHyphens w:val="0"/>
        <w:autoSpaceDE w:val="0"/>
        <w:autoSpaceDN w:val="0"/>
        <w:spacing w:after="120"/>
        <w:ind w:left="851"/>
        <w:jc w:val="both"/>
        <w:rPr>
          <w:color w:val="FF0000"/>
        </w:rPr>
      </w:pPr>
    </w:p>
    <w:p w14:paraId="1B769CDF" w14:textId="24CC070A" w:rsidR="00D70F36" w:rsidRDefault="00D70F36" w:rsidP="00AC3EF8">
      <w:pPr>
        <w:pStyle w:val="Heading1"/>
        <w:keepNext w:val="0"/>
        <w:widowControl w:val="0"/>
        <w:numPr>
          <w:ilvl w:val="0"/>
          <w:numId w:val="38"/>
        </w:numPr>
        <w:tabs>
          <w:tab w:val="left" w:pos="3343"/>
        </w:tabs>
        <w:suppressAutoHyphens w:val="0"/>
        <w:overflowPunct/>
        <w:autoSpaceDN w:val="0"/>
        <w:spacing w:before="240" w:after="120"/>
        <w:textAlignment w:val="auto"/>
        <w:rPr>
          <w:b/>
        </w:rPr>
      </w:pPr>
      <w:r w:rsidRPr="005D596B">
        <w:rPr>
          <w:b/>
        </w:rPr>
        <w:lastRenderedPageBreak/>
        <w:t>PŪŠU REKVIZĪTI UN</w:t>
      </w:r>
      <w:r w:rsidRPr="005D596B">
        <w:rPr>
          <w:b/>
          <w:spacing w:val="-1"/>
        </w:rPr>
        <w:t xml:space="preserve"> </w:t>
      </w:r>
      <w:r w:rsidRPr="005D596B">
        <w:rPr>
          <w:b/>
        </w:rPr>
        <w:t>PARAKSTI</w:t>
      </w:r>
    </w:p>
    <w:p w14:paraId="4236D03E" w14:textId="77777777" w:rsidR="008106E9" w:rsidRPr="008106E9" w:rsidRDefault="008106E9" w:rsidP="008106E9"/>
    <w:p w14:paraId="306CD8E0" w14:textId="77777777" w:rsidR="00D70F36" w:rsidRPr="002060EC" w:rsidRDefault="00D70F36" w:rsidP="00D70F36">
      <w:pPr>
        <w:rPr>
          <w:color w:val="FF0000"/>
        </w:rPr>
      </w:pPr>
    </w:p>
    <w:p w14:paraId="5AC8D640" w14:textId="77777777" w:rsidR="00D70F36" w:rsidRPr="002060EC" w:rsidRDefault="00D70F36" w:rsidP="00D70F36">
      <w:pPr>
        <w:rPr>
          <w:color w:val="FF0000"/>
        </w:rPr>
      </w:pPr>
    </w:p>
    <w:p w14:paraId="65D03D06" w14:textId="77777777" w:rsidR="00D70F36" w:rsidRPr="002060EC" w:rsidRDefault="00D70F36" w:rsidP="008106E9">
      <w:pPr>
        <w:jc w:val="right"/>
        <w:rPr>
          <w:color w:val="FF0000"/>
        </w:rPr>
      </w:pPr>
    </w:p>
    <w:p w14:paraId="1F8E24BD" w14:textId="77777777" w:rsidR="008106E9" w:rsidRPr="008106E9" w:rsidRDefault="008106E9" w:rsidP="008106E9">
      <w:pPr>
        <w:jc w:val="right"/>
        <w:rPr>
          <w:b/>
          <w:bCs/>
          <w:color w:val="FF0000"/>
          <w:lang w:val="lv" w:eastAsia="lv"/>
        </w:rPr>
      </w:pPr>
      <w:r w:rsidRPr="002060EC">
        <w:t>Pielikums Nr.1</w:t>
      </w:r>
    </w:p>
    <w:p w14:paraId="2B242C58" w14:textId="77777777" w:rsidR="008106E9" w:rsidRPr="002060EC" w:rsidRDefault="008106E9" w:rsidP="008106E9">
      <w:pPr>
        <w:pStyle w:val="Heading1"/>
        <w:numPr>
          <w:ilvl w:val="0"/>
          <w:numId w:val="0"/>
        </w:numPr>
        <w:tabs>
          <w:tab w:val="left" w:pos="3343"/>
        </w:tabs>
        <w:ind w:left="482"/>
        <w:jc w:val="right"/>
        <w:rPr>
          <w:b/>
        </w:rPr>
      </w:pPr>
      <w:r w:rsidRPr="002060EC">
        <w:t>2018.gada ___._________</w:t>
      </w:r>
    </w:p>
    <w:p w14:paraId="25C602F6" w14:textId="77777777" w:rsidR="008106E9" w:rsidRPr="002060EC" w:rsidRDefault="008106E9" w:rsidP="008106E9">
      <w:pPr>
        <w:pStyle w:val="Heading1"/>
        <w:numPr>
          <w:ilvl w:val="0"/>
          <w:numId w:val="0"/>
        </w:numPr>
        <w:tabs>
          <w:tab w:val="left" w:pos="3343"/>
        </w:tabs>
        <w:ind w:left="482"/>
        <w:jc w:val="right"/>
        <w:rPr>
          <w:b/>
        </w:rPr>
      </w:pPr>
      <w:r w:rsidRPr="002060EC">
        <w:t>Līgumam Nr._______</w:t>
      </w:r>
    </w:p>
    <w:p w14:paraId="386C6CC9" w14:textId="77777777" w:rsidR="008106E9" w:rsidRPr="002060EC" w:rsidRDefault="008106E9" w:rsidP="008106E9">
      <w:pPr>
        <w:pStyle w:val="Heading1"/>
        <w:numPr>
          <w:ilvl w:val="0"/>
          <w:numId w:val="0"/>
        </w:numPr>
        <w:tabs>
          <w:tab w:val="left" w:pos="3343"/>
        </w:tabs>
        <w:ind w:left="480"/>
        <w:jc w:val="left"/>
      </w:pPr>
    </w:p>
    <w:p w14:paraId="3296378F" w14:textId="77777777" w:rsidR="008106E9" w:rsidRPr="002060EC" w:rsidRDefault="008106E9" w:rsidP="008106E9">
      <w:pPr>
        <w:pStyle w:val="Heading1"/>
        <w:numPr>
          <w:ilvl w:val="0"/>
          <w:numId w:val="0"/>
        </w:numPr>
        <w:tabs>
          <w:tab w:val="left" w:pos="3343"/>
        </w:tabs>
      </w:pPr>
      <w:r w:rsidRPr="002060EC">
        <w:t xml:space="preserve">TEHNISKĀ SPECIFIKĀCIJA </w:t>
      </w:r>
    </w:p>
    <w:p w14:paraId="47DE28F0" w14:textId="77777777" w:rsidR="008106E9" w:rsidRPr="002060EC" w:rsidRDefault="008106E9" w:rsidP="008106E9">
      <w:pPr>
        <w:pStyle w:val="Heading1"/>
        <w:numPr>
          <w:ilvl w:val="0"/>
          <w:numId w:val="0"/>
        </w:numPr>
        <w:tabs>
          <w:tab w:val="left" w:pos="3343"/>
        </w:tabs>
        <w:ind w:left="480"/>
        <w:jc w:val="left"/>
      </w:pPr>
    </w:p>
    <w:p w14:paraId="30D55DAC" w14:textId="77777777" w:rsidR="008106E9" w:rsidRPr="002060EC" w:rsidRDefault="008106E9" w:rsidP="008106E9">
      <w:pPr>
        <w:pStyle w:val="Heading1"/>
        <w:numPr>
          <w:ilvl w:val="0"/>
          <w:numId w:val="0"/>
        </w:numPr>
        <w:tabs>
          <w:tab w:val="left" w:pos="3343"/>
        </w:tabs>
        <w:ind w:left="480"/>
        <w:jc w:val="left"/>
      </w:pPr>
    </w:p>
    <w:p w14:paraId="04776B33" w14:textId="77777777" w:rsidR="008106E9" w:rsidRPr="002060EC" w:rsidRDefault="008106E9" w:rsidP="008106E9">
      <w:pPr>
        <w:pStyle w:val="Heading1"/>
        <w:numPr>
          <w:ilvl w:val="0"/>
          <w:numId w:val="0"/>
        </w:numPr>
        <w:tabs>
          <w:tab w:val="left" w:pos="3343"/>
        </w:tabs>
        <w:ind w:left="360" w:hanging="360"/>
        <w:jc w:val="left"/>
      </w:pPr>
      <w:r w:rsidRPr="002060EC">
        <w:t xml:space="preserve">                  Pasūtītājs                                                                       Piegādātājs</w:t>
      </w:r>
    </w:p>
    <w:p w14:paraId="74584397" w14:textId="77777777" w:rsidR="008106E9" w:rsidRPr="002060EC" w:rsidRDefault="008106E9" w:rsidP="008106E9">
      <w:pPr>
        <w:pStyle w:val="Heading1"/>
        <w:numPr>
          <w:ilvl w:val="0"/>
          <w:numId w:val="0"/>
        </w:numPr>
        <w:tabs>
          <w:tab w:val="left" w:pos="3343"/>
        </w:tabs>
        <w:ind w:left="480"/>
        <w:jc w:val="left"/>
      </w:pPr>
    </w:p>
    <w:p w14:paraId="7925DD4E" w14:textId="77777777" w:rsidR="008106E9" w:rsidRPr="002060EC" w:rsidRDefault="008106E9" w:rsidP="008106E9">
      <w:pPr>
        <w:pStyle w:val="Heading1"/>
        <w:numPr>
          <w:ilvl w:val="0"/>
          <w:numId w:val="0"/>
        </w:numPr>
        <w:tabs>
          <w:tab w:val="left" w:pos="3343"/>
        </w:tabs>
        <w:ind w:left="480"/>
        <w:jc w:val="left"/>
      </w:pPr>
    </w:p>
    <w:p w14:paraId="3CA7F771" w14:textId="77777777" w:rsidR="008106E9" w:rsidRPr="002060EC" w:rsidRDefault="008106E9" w:rsidP="008106E9">
      <w:pPr>
        <w:pStyle w:val="Heading1"/>
        <w:numPr>
          <w:ilvl w:val="0"/>
          <w:numId w:val="0"/>
        </w:numPr>
        <w:tabs>
          <w:tab w:val="left" w:pos="3343"/>
        </w:tabs>
        <w:jc w:val="left"/>
      </w:pPr>
    </w:p>
    <w:p w14:paraId="12CC7881" w14:textId="77777777" w:rsidR="008106E9" w:rsidRPr="002060EC" w:rsidRDefault="008106E9" w:rsidP="008106E9">
      <w:pPr>
        <w:pStyle w:val="Heading1"/>
        <w:numPr>
          <w:ilvl w:val="0"/>
          <w:numId w:val="0"/>
        </w:numPr>
        <w:tabs>
          <w:tab w:val="left" w:pos="3343"/>
        </w:tabs>
        <w:ind w:left="360"/>
        <w:jc w:val="left"/>
      </w:pPr>
    </w:p>
    <w:p w14:paraId="4937A728" w14:textId="77777777" w:rsidR="008106E9" w:rsidRPr="002060EC" w:rsidRDefault="008106E9" w:rsidP="008106E9">
      <w:pPr>
        <w:rPr>
          <w:b/>
          <w:bCs/>
          <w:lang w:val="lv" w:eastAsia="lv"/>
        </w:rPr>
      </w:pPr>
    </w:p>
    <w:p w14:paraId="77148F81" w14:textId="77777777" w:rsidR="008106E9" w:rsidRPr="002060EC" w:rsidRDefault="008106E9" w:rsidP="008106E9">
      <w:pPr>
        <w:pStyle w:val="Heading1"/>
        <w:numPr>
          <w:ilvl w:val="0"/>
          <w:numId w:val="0"/>
        </w:numPr>
        <w:tabs>
          <w:tab w:val="left" w:pos="3343"/>
        </w:tabs>
        <w:ind w:left="482"/>
        <w:jc w:val="left"/>
        <w:rPr>
          <w:b/>
        </w:rPr>
      </w:pPr>
    </w:p>
    <w:p w14:paraId="6AD2503B" w14:textId="77777777" w:rsidR="008106E9" w:rsidRPr="002060EC" w:rsidRDefault="008106E9" w:rsidP="008106E9">
      <w:pPr>
        <w:pStyle w:val="Heading1"/>
        <w:numPr>
          <w:ilvl w:val="0"/>
          <w:numId w:val="0"/>
        </w:numPr>
        <w:tabs>
          <w:tab w:val="left" w:pos="3343"/>
        </w:tabs>
        <w:ind w:left="482"/>
        <w:jc w:val="right"/>
        <w:rPr>
          <w:b/>
        </w:rPr>
      </w:pPr>
      <w:r w:rsidRPr="002060EC">
        <w:t>Pielikums Nr.2</w:t>
      </w:r>
    </w:p>
    <w:p w14:paraId="215CD7C1" w14:textId="77777777" w:rsidR="008106E9" w:rsidRPr="002060EC" w:rsidRDefault="008106E9" w:rsidP="008106E9">
      <w:pPr>
        <w:pStyle w:val="Heading1"/>
        <w:numPr>
          <w:ilvl w:val="0"/>
          <w:numId w:val="0"/>
        </w:numPr>
        <w:tabs>
          <w:tab w:val="left" w:pos="3343"/>
        </w:tabs>
        <w:ind w:left="482"/>
        <w:jc w:val="right"/>
        <w:rPr>
          <w:b/>
        </w:rPr>
      </w:pPr>
      <w:r w:rsidRPr="002060EC">
        <w:t>2018.gada ___._________</w:t>
      </w:r>
    </w:p>
    <w:p w14:paraId="01CDC562" w14:textId="77777777" w:rsidR="008106E9" w:rsidRPr="002060EC" w:rsidRDefault="008106E9" w:rsidP="008106E9">
      <w:pPr>
        <w:pStyle w:val="Heading1"/>
        <w:numPr>
          <w:ilvl w:val="0"/>
          <w:numId w:val="0"/>
        </w:numPr>
        <w:tabs>
          <w:tab w:val="left" w:pos="3343"/>
        </w:tabs>
        <w:jc w:val="right"/>
        <w:rPr>
          <w:b/>
        </w:rPr>
      </w:pPr>
      <w:r w:rsidRPr="002060EC">
        <w:t>Līgumam Nr._______</w:t>
      </w:r>
    </w:p>
    <w:p w14:paraId="4E19F1E7" w14:textId="77777777" w:rsidR="008106E9" w:rsidRPr="002060EC" w:rsidRDefault="008106E9" w:rsidP="008106E9">
      <w:pPr>
        <w:pStyle w:val="Heading1"/>
        <w:numPr>
          <w:ilvl w:val="0"/>
          <w:numId w:val="0"/>
        </w:numPr>
        <w:tabs>
          <w:tab w:val="left" w:pos="3343"/>
        </w:tabs>
        <w:ind w:left="480"/>
        <w:jc w:val="right"/>
      </w:pPr>
    </w:p>
    <w:p w14:paraId="546218B0" w14:textId="77777777" w:rsidR="008106E9" w:rsidRPr="002060EC" w:rsidRDefault="008106E9" w:rsidP="008106E9">
      <w:pPr>
        <w:pStyle w:val="Heading1"/>
        <w:numPr>
          <w:ilvl w:val="0"/>
          <w:numId w:val="0"/>
        </w:numPr>
        <w:tabs>
          <w:tab w:val="left" w:pos="3343"/>
        </w:tabs>
        <w:ind w:left="120"/>
      </w:pPr>
    </w:p>
    <w:p w14:paraId="525A0CC0" w14:textId="77777777" w:rsidR="008106E9" w:rsidRPr="002060EC" w:rsidRDefault="008106E9" w:rsidP="008106E9">
      <w:pPr>
        <w:pStyle w:val="Heading1"/>
        <w:numPr>
          <w:ilvl w:val="0"/>
          <w:numId w:val="0"/>
        </w:numPr>
        <w:tabs>
          <w:tab w:val="left" w:pos="3343"/>
        </w:tabs>
        <w:ind w:left="120"/>
      </w:pPr>
    </w:p>
    <w:p w14:paraId="63A80268" w14:textId="77777777" w:rsidR="008106E9" w:rsidRPr="002060EC" w:rsidRDefault="008106E9" w:rsidP="008106E9">
      <w:pPr>
        <w:pStyle w:val="Heading1"/>
        <w:numPr>
          <w:ilvl w:val="0"/>
          <w:numId w:val="0"/>
        </w:numPr>
        <w:tabs>
          <w:tab w:val="left" w:pos="3343"/>
        </w:tabs>
        <w:ind w:left="120"/>
      </w:pPr>
    </w:p>
    <w:p w14:paraId="3F7135C2" w14:textId="77777777" w:rsidR="008106E9" w:rsidRPr="002060EC" w:rsidRDefault="008106E9" w:rsidP="008106E9">
      <w:pPr>
        <w:pStyle w:val="Heading1"/>
        <w:numPr>
          <w:ilvl w:val="0"/>
          <w:numId w:val="0"/>
        </w:numPr>
        <w:tabs>
          <w:tab w:val="left" w:pos="3343"/>
        </w:tabs>
        <w:ind w:left="120"/>
      </w:pPr>
      <w:r w:rsidRPr="002060EC">
        <w:t>FINANŠU PIEDĀVĀJUMS</w:t>
      </w:r>
    </w:p>
    <w:p w14:paraId="7528357B" w14:textId="77777777" w:rsidR="008106E9" w:rsidRPr="002060EC" w:rsidRDefault="008106E9" w:rsidP="008106E9">
      <w:pPr>
        <w:pStyle w:val="Heading1"/>
        <w:numPr>
          <w:ilvl w:val="0"/>
          <w:numId w:val="0"/>
        </w:numPr>
        <w:tabs>
          <w:tab w:val="left" w:pos="3343"/>
        </w:tabs>
      </w:pPr>
    </w:p>
    <w:p w14:paraId="2298A001" w14:textId="77777777" w:rsidR="008106E9" w:rsidRPr="002060EC" w:rsidRDefault="008106E9" w:rsidP="008106E9">
      <w:pPr>
        <w:pStyle w:val="Heading1"/>
        <w:numPr>
          <w:ilvl w:val="0"/>
          <w:numId w:val="0"/>
        </w:numPr>
        <w:tabs>
          <w:tab w:val="left" w:pos="3343"/>
        </w:tabs>
      </w:pPr>
    </w:p>
    <w:p w14:paraId="543F04A1" w14:textId="77777777" w:rsidR="008106E9" w:rsidRPr="002060EC" w:rsidRDefault="008106E9" w:rsidP="008106E9">
      <w:pPr>
        <w:pStyle w:val="Heading1"/>
        <w:numPr>
          <w:ilvl w:val="0"/>
          <w:numId w:val="0"/>
        </w:numPr>
        <w:tabs>
          <w:tab w:val="left" w:pos="3343"/>
        </w:tabs>
        <w:ind w:left="360" w:hanging="360"/>
        <w:jc w:val="left"/>
      </w:pPr>
      <w:r w:rsidRPr="002060EC">
        <w:t xml:space="preserve">                  Pasūtītājs                                                                        Piegādātājs</w:t>
      </w:r>
    </w:p>
    <w:p w14:paraId="10A16C28" w14:textId="77777777" w:rsidR="008106E9" w:rsidRPr="002060EC" w:rsidRDefault="008106E9" w:rsidP="008106E9">
      <w:pPr>
        <w:pStyle w:val="Heading1"/>
        <w:numPr>
          <w:ilvl w:val="0"/>
          <w:numId w:val="0"/>
        </w:numPr>
        <w:tabs>
          <w:tab w:val="left" w:pos="3343"/>
        </w:tabs>
        <w:ind w:left="480"/>
        <w:jc w:val="left"/>
      </w:pPr>
    </w:p>
    <w:p w14:paraId="1BBF01F1" w14:textId="77777777" w:rsidR="008106E9" w:rsidRPr="002060EC" w:rsidRDefault="008106E9" w:rsidP="008106E9">
      <w:pPr>
        <w:pStyle w:val="Heading1"/>
        <w:numPr>
          <w:ilvl w:val="0"/>
          <w:numId w:val="0"/>
        </w:numPr>
        <w:tabs>
          <w:tab w:val="left" w:pos="3343"/>
        </w:tabs>
        <w:ind w:left="482"/>
        <w:jc w:val="left"/>
        <w:rPr>
          <w:b/>
        </w:rPr>
      </w:pPr>
    </w:p>
    <w:p w14:paraId="09BA3200" w14:textId="77777777" w:rsidR="008106E9" w:rsidRPr="002060EC" w:rsidRDefault="008106E9" w:rsidP="008106E9">
      <w:pPr>
        <w:pStyle w:val="Heading1"/>
        <w:numPr>
          <w:ilvl w:val="0"/>
          <w:numId w:val="0"/>
        </w:numPr>
        <w:tabs>
          <w:tab w:val="left" w:pos="3343"/>
        </w:tabs>
        <w:ind w:left="482"/>
        <w:jc w:val="right"/>
        <w:rPr>
          <w:b/>
        </w:rPr>
      </w:pPr>
      <w:r>
        <w:t>Pielikums Nr.3</w:t>
      </w:r>
    </w:p>
    <w:p w14:paraId="471CED5C" w14:textId="77777777" w:rsidR="008106E9" w:rsidRPr="002060EC" w:rsidRDefault="008106E9" w:rsidP="008106E9">
      <w:pPr>
        <w:pStyle w:val="Heading1"/>
        <w:numPr>
          <w:ilvl w:val="0"/>
          <w:numId w:val="0"/>
        </w:numPr>
        <w:tabs>
          <w:tab w:val="left" w:pos="3343"/>
        </w:tabs>
        <w:ind w:left="482"/>
        <w:jc w:val="right"/>
        <w:rPr>
          <w:b/>
        </w:rPr>
      </w:pPr>
      <w:r w:rsidRPr="002060EC">
        <w:t>2018.gada ___._________</w:t>
      </w:r>
    </w:p>
    <w:p w14:paraId="3BCAC793" w14:textId="77777777" w:rsidR="008106E9" w:rsidRPr="002060EC" w:rsidRDefault="008106E9" w:rsidP="008106E9">
      <w:pPr>
        <w:pStyle w:val="Heading1"/>
        <w:numPr>
          <w:ilvl w:val="0"/>
          <w:numId w:val="0"/>
        </w:numPr>
        <w:tabs>
          <w:tab w:val="left" w:pos="3343"/>
        </w:tabs>
        <w:jc w:val="right"/>
        <w:rPr>
          <w:b/>
        </w:rPr>
      </w:pPr>
      <w:r w:rsidRPr="002060EC">
        <w:t>Līgumam Nr._______</w:t>
      </w:r>
    </w:p>
    <w:p w14:paraId="6D57347B" w14:textId="77777777" w:rsidR="008106E9" w:rsidRPr="002060EC" w:rsidRDefault="008106E9" w:rsidP="008106E9">
      <w:pPr>
        <w:pStyle w:val="Heading1"/>
        <w:numPr>
          <w:ilvl w:val="0"/>
          <w:numId w:val="0"/>
        </w:numPr>
        <w:tabs>
          <w:tab w:val="left" w:pos="3343"/>
        </w:tabs>
        <w:ind w:left="480"/>
        <w:jc w:val="right"/>
      </w:pPr>
    </w:p>
    <w:p w14:paraId="458549F8" w14:textId="77777777" w:rsidR="008106E9" w:rsidRPr="002060EC" w:rsidRDefault="008106E9" w:rsidP="008106E9">
      <w:pPr>
        <w:pStyle w:val="Heading1"/>
        <w:numPr>
          <w:ilvl w:val="0"/>
          <w:numId w:val="0"/>
        </w:numPr>
        <w:tabs>
          <w:tab w:val="left" w:pos="3343"/>
        </w:tabs>
        <w:ind w:left="120"/>
      </w:pPr>
    </w:p>
    <w:p w14:paraId="25738F87" w14:textId="77777777" w:rsidR="008106E9" w:rsidRPr="002060EC" w:rsidRDefault="008106E9" w:rsidP="008106E9">
      <w:pPr>
        <w:pStyle w:val="Heading1"/>
        <w:numPr>
          <w:ilvl w:val="0"/>
          <w:numId w:val="0"/>
        </w:numPr>
        <w:tabs>
          <w:tab w:val="left" w:pos="3343"/>
        </w:tabs>
        <w:ind w:left="120"/>
      </w:pPr>
    </w:p>
    <w:p w14:paraId="5D55FF1D" w14:textId="77777777" w:rsidR="008106E9" w:rsidRPr="002060EC" w:rsidRDefault="008106E9" w:rsidP="008106E9">
      <w:pPr>
        <w:pStyle w:val="Heading1"/>
        <w:numPr>
          <w:ilvl w:val="0"/>
          <w:numId w:val="0"/>
        </w:numPr>
        <w:tabs>
          <w:tab w:val="left" w:pos="3343"/>
        </w:tabs>
        <w:ind w:left="120"/>
      </w:pPr>
    </w:p>
    <w:p w14:paraId="4728E9E8" w14:textId="77777777" w:rsidR="008106E9" w:rsidRPr="002060EC" w:rsidRDefault="008106E9" w:rsidP="008106E9">
      <w:pPr>
        <w:pStyle w:val="Heading1"/>
        <w:numPr>
          <w:ilvl w:val="0"/>
          <w:numId w:val="0"/>
        </w:numPr>
        <w:tabs>
          <w:tab w:val="left" w:pos="3343"/>
        </w:tabs>
        <w:ind w:left="120"/>
      </w:pPr>
      <w:r w:rsidRPr="002060EC">
        <w:t>TEHNISKAIS PIEDĀVĀJUMS</w:t>
      </w:r>
    </w:p>
    <w:p w14:paraId="07A2321E" w14:textId="77777777" w:rsidR="008106E9" w:rsidRPr="002060EC" w:rsidRDefault="008106E9" w:rsidP="008106E9">
      <w:pPr>
        <w:pStyle w:val="Heading1"/>
        <w:numPr>
          <w:ilvl w:val="0"/>
          <w:numId w:val="0"/>
        </w:numPr>
        <w:tabs>
          <w:tab w:val="left" w:pos="3343"/>
        </w:tabs>
      </w:pPr>
    </w:p>
    <w:p w14:paraId="74694B4A" w14:textId="77777777" w:rsidR="008106E9" w:rsidRPr="002060EC" w:rsidRDefault="008106E9" w:rsidP="008106E9">
      <w:pPr>
        <w:pStyle w:val="Heading1"/>
        <w:numPr>
          <w:ilvl w:val="0"/>
          <w:numId w:val="0"/>
        </w:numPr>
        <w:tabs>
          <w:tab w:val="left" w:pos="3343"/>
        </w:tabs>
      </w:pPr>
    </w:p>
    <w:p w14:paraId="067A3E09" w14:textId="77777777" w:rsidR="008106E9" w:rsidRPr="002060EC" w:rsidRDefault="008106E9" w:rsidP="008106E9">
      <w:pPr>
        <w:pStyle w:val="Heading1"/>
        <w:numPr>
          <w:ilvl w:val="0"/>
          <w:numId w:val="0"/>
        </w:numPr>
        <w:tabs>
          <w:tab w:val="left" w:pos="3343"/>
        </w:tabs>
        <w:ind w:left="360" w:hanging="360"/>
        <w:jc w:val="left"/>
      </w:pPr>
      <w:r w:rsidRPr="002060EC">
        <w:t xml:space="preserve">                  Pasūtītājs                                                                        Piegādātājs</w:t>
      </w:r>
    </w:p>
    <w:p w14:paraId="1AAAA555" w14:textId="77777777" w:rsidR="008106E9" w:rsidRPr="008106E9" w:rsidRDefault="008106E9" w:rsidP="008106E9">
      <w:pPr>
        <w:pStyle w:val="NoSpacing"/>
        <w:rPr>
          <w:rFonts w:ascii="Times New Roman" w:hAnsi="Times New Roman"/>
          <w:color w:val="FF0000"/>
          <w:szCs w:val="24"/>
          <w:lang w:val="lv-LV"/>
        </w:rPr>
      </w:pPr>
    </w:p>
    <w:p w14:paraId="1F955AFD" w14:textId="77777777" w:rsidR="008106E9" w:rsidRPr="008106E9" w:rsidRDefault="008106E9" w:rsidP="008106E9">
      <w:pPr>
        <w:pStyle w:val="NoSpacing"/>
        <w:rPr>
          <w:rFonts w:ascii="Times New Roman" w:hAnsi="Times New Roman"/>
          <w:color w:val="FF0000"/>
          <w:szCs w:val="24"/>
          <w:lang w:val="lv-LV"/>
        </w:rPr>
      </w:pPr>
    </w:p>
    <w:p w14:paraId="3FD05CB9" w14:textId="77777777" w:rsidR="008106E9" w:rsidRPr="008106E9" w:rsidRDefault="008106E9" w:rsidP="008106E9">
      <w:pPr>
        <w:pStyle w:val="NoSpacing"/>
        <w:rPr>
          <w:rFonts w:ascii="Times New Roman" w:hAnsi="Times New Roman"/>
          <w:color w:val="FF0000"/>
          <w:szCs w:val="24"/>
          <w:lang w:val="lv-LV"/>
        </w:rPr>
      </w:pPr>
    </w:p>
    <w:p w14:paraId="3782039E" w14:textId="77777777" w:rsidR="008106E9" w:rsidRPr="008106E9" w:rsidRDefault="008106E9" w:rsidP="008106E9">
      <w:pPr>
        <w:pStyle w:val="NoSpacing"/>
        <w:rPr>
          <w:rFonts w:ascii="Times New Roman" w:hAnsi="Times New Roman"/>
          <w:color w:val="FF0000"/>
          <w:szCs w:val="24"/>
          <w:lang w:val="lv-LV"/>
        </w:rPr>
      </w:pPr>
    </w:p>
    <w:p w14:paraId="11D19925" w14:textId="77777777" w:rsidR="008106E9" w:rsidRPr="002060EC" w:rsidRDefault="008106E9" w:rsidP="008106E9">
      <w:pPr>
        <w:pStyle w:val="BodyText"/>
        <w:spacing w:before="1"/>
        <w:ind w:right="547"/>
      </w:pPr>
    </w:p>
    <w:p w14:paraId="30ECE4A1" w14:textId="77777777" w:rsidR="008106E9" w:rsidRPr="002060EC" w:rsidRDefault="008106E9" w:rsidP="008106E9">
      <w:pPr>
        <w:pStyle w:val="NoSpacing"/>
        <w:ind w:right="-2"/>
        <w:rPr>
          <w:rFonts w:ascii="Times New Roman" w:hAnsi="Times New Roman"/>
          <w:szCs w:val="24"/>
          <w:lang w:val="lv"/>
        </w:rPr>
      </w:pPr>
    </w:p>
    <w:p w14:paraId="0B0BB335" w14:textId="77777777" w:rsidR="008106E9" w:rsidRPr="002060EC" w:rsidRDefault="008106E9" w:rsidP="008106E9">
      <w:pPr>
        <w:suppressAutoHyphens w:val="0"/>
        <w:autoSpaceDN w:val="0"/>
        <w:ind w:right="-109"/>
        <w:rPr>
          <w:b/>
          <w:bCs/>
          <w:color w:val="FF0000"/>
        </w:rPr>
      </w:pPr>
    </w:p>
    <w:p w14:paraId="00C1FEFA" w14:textId="77777777" w:rsidR="00D70F36" w:rsidRPr="002060EC" w:rsidRDefault="00D70F36" w:rsidP="00D70F36">
      <w:pPr>
        <w:rPr>
          <w:color w:val="FF0000"/>
        </w:rPr>
      </w:pPr>
    </w:p>
    <w:p w14:paraId="3DAA4A9E" w14:textId="519AB921" w:rsidR="009C2573" w:rsidRPr="002060EC" w:rsidRDefault="00D70F36" w:rsidP="008106E9">
      <w:pPr>
        <w:rPr>
          <w:lang w:val="lv"/>
        </w:rPr>
      </w:pPr>
      <w:r w:rsidRPr="002060EC">
        <w:rPr>
          <w:color w:val="FF0000"/>
        </w:rPr>
        <w:br w:type="page"/>
      </w:r>
      <w:r w:rsidR="008106E9" w:rsidRPr="002060EC">
        <w:rPr>
          <w:lang w:val="lv"/>
        </w:rPr>
        <w:lastRenderedPageBreak/>
        <w:t xml:space="preserve"> </w:t>
      </w:r>
    </w:p>
    <w:p w14:paraId="3AC69C00" w14:textId="63B1165D" w:rsidR="009C2573" w:rsidRPr="002060EC" w:rsidRDefault="009C2573" w:rsidP="00B411E4">
      <w:pPr>
        <w:suppressAutoHyphens w:val="0"/>
        <w:autoSpaceDN w:val="0"/>
        <w:ind w:right="-109"/>
        <w:rPr>
          <w:b/>
          <w:bCs/>
          <w:color w:val="FF0000"/>
        </w:rPr>
      </w:pPr>
    </w:p>
    <w:sectPr w:rsidR="009C2573" w:rsidRPr="002060EC" w:rsidSect="00962B78">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EB66E" w14:textId="77777777" w:rsidR="00D33291" w:rsidRDefault="00D33291">
      <w:r>
        <w:separator/>
      </w:r>
    </w:p>
  </w:endnote>
  <w:endnote w:type="continuationSeparator" w:id="0">
    <w:p w14:paraId="50C3A721" w14:textId="77777777" w:rsidR="00D33291" w:rsidRDefault="00D33291">
      <w:r>
        <w:continuationSeparator/>
      </w:r>
    </w:p>
  </w:endnote>
  <w:endnote w:type="continuationNotice" w:id="1">
    <w:p w14:paraId="0B1E6423" w14:textId="77777777" w:rsidR="00D33291" w:rsidRDefault="00D3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015A" w14:textId="33195781" w:rsidR="00D33291" w:rsidRDefault="00D33291">
    <w:pPr>
      <w:pStyle w:val="Footer"/>
      <w:jc w:val="center"/>
    </w:pPr>
    <w:r>
      <w:fldChar w:fldCharType="begin"/>
    </w:r>
    <w:r>
      <w:instrText xml:space="preserve"> PAGE   \* MERGEFORMAT </w:instrText>
    </w:r>
    <w:r>
      <w:fldChar w:fldCharType="separate"/>
    </w:r>
    <w:r w:rsidR="00A15E95">
      <w:rPr>
        <w:noProof/>
      </w:rPr>
      <w:t>3</w:t>
    </w:r>
    <w:r>
      <w:rPr>
        <w:noProof/>
      </w:rPr>
      <w:fldChar w:fldCharType="end"/>
    </w:r>
  </w:p>
  <w:p w14:paraId="19FBAF0B" w14:textId="77777777" w:rsidR="00D33291" w:rsidRDefault="00D33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BA80" w14:textId="7E4D8175" w:rsidR="00D33291" w:rsidRDefault="00D33291">
    <w:pPr>
      <w:pStyle w:val="Footer"/>
      <w:jc w:val="center"/>
    </w:pPr>
  </w:p>
  <w:p w14:paraId="1B8C6941" w14:textId="77777777" w:rsidR="00D33291" w:rsidRDefault="00D33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F626" w14:textId="77777777" w:rsidR="00D33291" w:rsidRDefault="00D33291">
      <w:r>
        <w:separator/>
      </w:r>
    </w:p>
  </w:footnote>
  <w:footnote w:type="continuationSeparator" w:id="0">
    <w:p w14:paraId="74881D02" w14:textId="77777777" w:rsidR="00D33291" w:rsidRDefault="00D33291">
      <w:r>
        <w:continuationSeparator/>
      </w:r>
    </w:p>
  </w:footnote>
  <w:footnote w:type="continuationNotice" w:id="1">
    <w:p w14:paraId="084FB4BB" w14:textId="77777777" w:rsidR="00D33291" w:rsidRDefault="00D33291"/>
  </w:footnote>
  <w:footnote w:id="2">
    <w:p w14:paraId="47A5539B" w14:textId="06523974" w:rsidR="00D33291" w:rsidRPr="004B0AE9" w:rsidRDefault="00D33291" w:rsidP="00F80310">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Pr>
            <w:rStyle w:val="Hyperlink"/>
          </w:rPr>
          <w:t>https://www.iub.gov.lv/lv/node/98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3E1190"/>
    <w:multiLevelType w:val="hybridMultilevel"/>
    <w:tmpl w:val="D0C83E94"/>
    <w:lvl w:ilvl="0" w:tplc="41EC7D5E">
      <w:start w:val="1"/>
      <w:numFmt w:val="decimal"/>
      <w:lvlText w:val="%1."/>
      <w:lvlJc w:val="left"/>
      <w:pPr>
        <w:ind w:left="3684" w:hanging="360"/>
        <w:jc w:val="right"/>
      </w:pPr>
      <w:rPr>
        <w:rFonts w:ascii="Times New Roman" w:eastAsia="Times New Roman" w:hAnsi="Times New Roman" w:cs="Times New Roman" w:hint="default"/>
        <w:b/>
        <w:bCs/>
        <w:spacing w:val="-2"/>
        <w:w w:val="100"/>
        <w:sz w:val="24"/>
        <w:szCs w:val="24"/>
        <w:lang w:val="lv" w:eastAsia="lv" w:bidi="lv"/>
      </w:rPr>
    </w:lvl>
    <w:lvl w:ilvl="1" w:tplc="EACAFE9C">
      <w:numFmt w:val="bullet"/>
      <w:lvlText w:val="•"/>
      <w:lvlJc w:val="left"/>
      <w:pPr>
        <w:ind w:left="4310" w:hanging="360"/>
      </w:pPr>
      <w:rPr>
        <w:rFonts w:hint="default"/>
        <w:lang w:val="lv" w:eastAsia="lv" w:bidi="lv"/>
      </w:rPr>
    </w:lvl>
    <w:lvl w:ilvl="2" w:tplc="601EF764">
      <w:numFmt w:val="bullet"/>
      <w:lvlText w:val="•"/>
      <w:lvlJc w:val="left"/>
      <w:pPr>
        <w:ind w:left="4941" w:hanging="360"/>
      </w:pPr>
      <w:rPr>
        <w:rFonts w:hint="default"/>
        <w:lang w:val="lv" w:eastAsia="lv" w:bidi="lv"/>
      </w:rPr>
    </w:lvl>
    <w:lvl w:ilvl="3" w:tplc="379472CC">
      <w:numFmt w:val="bullet"/>
      <w:lvlText w:val="•"/>
      <w:lvlJc w:val="left"/>
      <w:pPr>
        <w:ind w:left="5571" w:hanging="360"/>
      </w:pPr>
      <w:rPr>
        <w:rFonts w:hint="default"/>
        <w:lang w:val="lv" w:eastAsia="lv" w:bidi="lv"/>
      </w:rPr>
    </w:lvl>
    <w:lvl w:ilvl="4" w:tplc="74D6C03A">
      <w:numFmt w:val="bullet"/>
      <w:lvlText w:val="•"/>
      <w:lvlJc w:val="left"/>
      <w:pPr>
        <w:ind w:left="6202" w:hanging="360"/>
      </w:pPr>
      <w:rPr>
        <w:rFonts w:hint="default"/>
        <w:lang w:val="lv" w:eastAsia="lv" w:bidi="lv"/>
      </w:rPr>
    </w:lvl>
    <w:lvl w:ilvl="5" w:tplc="F7D65524">
      <w:numFmt w:val="bullet"/>
      <w:lvlText w:val="•"/>
      <w:lvlJc w:val="left"/>
      <w:pPr>
        <w:ind w:left="6833" w:hanging="360"/>
      </w:pPr>
      <w:rPr>
        <w:rFonts w:hint="default"/>
        <w:lang w:val="lv" w:eastAsia="lv" w:bidi="lv"/>
      </w:rPr>
    </w:lvl>
    <w:lvl w:ilvl="6" w:tplc="DAE893C2">
      <w:numFmt w:val="bullet"/>
      <w:lvlText w:val="•"/>
      <w:lvlJc w:val="left"/>
      <w:pPr>
        <w:ind w:left="7463" w:hanging="360"/>
      </w:pPr>
      <w:rPr>
        <w:rFonts w:hint="default"/>
        <w:lang w:val="lv" w:eastAsia="lv" w:bidi="lv"/>
      </w:rPr>
    </w:lvl>
    <w:lvl w:ilvl="7" w:tplc="DD26BE4E">
      <w:numFmt w:val="bullet"/>
      <w:lvlText w:val="•"/>
      <w:lvlJc w:val="left"/>
      <w:pPr>
        <w:ind w:left="8094" w:hanging="360"/>
      </w:pPr>
      <w:rPr>
        <w:rFonts w:hint="default"/>
        <w:lang w:val="lv" w:eastAsia="lv" w:bidi="lv"/>
      </w:rPr>
    </w:lvl>
    <w:lvl w:ilvl="8" w:tplc="48986886">
      <w:numFmt w:val="bullet"/>
      <w:lvlText w:val="•"/>
      <w:lvlJc w:val="left"/>
      <w:pPr>
        <w:ind w:left="8725" w:hanging="360"/>
      </w:pPr>
      <w:rPr>
        <w:rFonts w:hint="default"/>
        <w:lang w:val="lv" w:eastAsia="lv" w:bidi="lv"/>
      </w:rPr>
    </w:lvl>
  </w:abstractNum>
  <w:abstractNum w:abstractNumId="4" w15:restartNumberingAfterBreak="0">
    <w:nsid w:val="10E13A2D"/>
    <w:multiLevelType w:val="multilevel"/>
    <w:tmpl w:val="9466A39C"/>
    <w:lvl w:ilvl="0">
      <w:start w:val="4"/>
      <w:numFmt w:val="decimal"/>
      <w:lvlText w:val="%1"/>
      <w:lvlJc w:val="left"/>
      <w:pPr>
        <w:ind w:left="648" w:hanging="428"/>
      </w:pPr>
      <w:rPr>
        <w:rFonts w:hint="default"/>
        <w:lang w:val="lv" w:eastAsia="lv" w:bidi="lv"/>
      </w:rPr>
    </w:lvl>
    <w:lvl w:ilvl="1">
      <w:start w:val="1"/>
      <w:numFmt w:val="decimal"/>
      <w:lvlText w:val="%1.%2."/>
      <w:lvlJc w:val="left"/>
      <w:pPr>
        <w:ind w:left="570" w:hanging="428"/>
      </w:pPr>
      <w:rPr>
        <w:rFonts w:ascii="Times New Roman" w:eastAsia="Times New Roman" w:hAnsi="Times New Roman" w:cs="Times New Roman" w:hint="default"/>
        <w:color w:val="auto"/>
        <w:w w:val="100"/>
        <w:sz w:val="24"/>
        <w:szCs w:val="24"/>
        <w:lang w:val="lv" w:eastAsia="lv" w:bidi="lv"/>
      </w:rPr>
    </w:lvl>
    <w:lvl w:ilvl="2">
      <w:numFmt w:val="bullet"/>
      <w:lvlText w:val="•"/>
      <w:lvlJc w:val="left"/>
      <w:pPr>
        <w:ind w:left="2509" w:hanging="428"/>
      </w:pPr>
      <w:rPr>
        <w:rFonts w:hint="default"/>
        <w:lang w:val="lv" w:eastAsia="lv" w:bidi="lv"/>
      </w:rPr>
    </w:lvl>
    <w:lvl w:ilvl="3">
      <w:numFmt w:val="bullet"/>
      <w:lvlText w:val="•"/>
      <w:lvlJc w:val="left"/>
      <w:pPr>
        <w:ind w:left="3443" w:hanging="428"/>
      </w:pPr>
      <w:rPr>
        <w:rFonts w:hint="default"/>
        <w:lang w:val="lv" w:eastAsia="lv" w:bidi="lv"/>
      </w:rPr>
    </w:lvl>
    <w:lvl w:ilvl="4">
      <w:numFmt w:val="bullet"/>
      <w:lvlText w:val="•"/>
      <w:lvlJc w:val="left"/>
      <w:pPr>
        <w:ind w:left="4378" w:hanging="428"/>
      </w:pPr>
      <w:rPr>
        <w:rFonts w:hint="default"/>
        <w:lang w:val="lv" w:eastAsia="lv" w:bidi="lv"/>
      </w:rPr>
    </w:lvl>
    <w:lvl w:ilvl="5">
      <w:numFmt w:val="bullet"/>
      <w:lvlText w:val="•"/>
      <w:lvlJc w:val="left"/>
      <w:pPr>
        <w:ind w:left="5313" w:hanging="428"/>
      </w:pPr>
      <w:rPr>
        <w:rFonts w:hint="default"/>
        <w:lang w:val="lv" w:eastAsia="lv" w:bidi="lv"/>
      </w:rPr>
    </w:lvl>
    <w:lvl w:ilvl="6">
      <w:numFmt w:val="bullet"/>
      <w:lvlText w:val="•"/>
      <w:lvlJc w:val="left"/>
      <w:pPr>
        <w:ind w:left="6247" w:hanging="428"/>
      </w:pPr>
      <w:rPr>
        <w:rFonts w:hint="default"/>
        <w:lang w:val="lv" w:eastAsia="lv" w:bidi="lv"/>
      </w:rPr>
    </w:lvl>
    <w:lvl w:ilvl="7">
      <w:numFmt w:val="bullet"/>
      <w:lvlText w:val="•"/>
      <w:lvlJc w:val="left"/>
      <w:pPr>
        <w:ind w:left="7182" w:hanging="428"/>
      </w:pPr>
      <w:rPr>
        <w:rFonts w:hint="default"/>
        <w:lang w:val="lv" w:eastAsia="lv" w:bidi="lv"/>
      </w:rPr>
    </w:lvl>
    <w:lvl w:ilvl="8">
      <w:numFmt w:val="bullet"/>
      <w:lvlText w:val="•"/>
      <w:lvlJc w:val="left"/>
      <w:pPr>
        <w:ind w:left="8117" w:hanging="428"/>
      </w:pPr>
      <w:rPr>
        <w:rFonts w:hint="default"/>
        <w:lang w:val="lv" w:eastAsia="lv" w:bidi="lv"/>
      </w:rPr>
    </w:lvl>
  </w:abstractNum>
  <w:abstractNum w:abstractNumId="5" w15:restartNumberingAfterBreak="0">
    <w:nsid w:val="136077C2"/>
    <w:multiLevelType w:val="hybridMultilevel"/>
    <w:tmpl w:val="5BEA7D2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110E1"/>
    <w:multiLevelType w:val="multilevel"/>
    <w:tmpl w:val="48822664"/>
    <w:lvl w:ilvl="0">
      <w:start w:val="5"/>
      <w:numFmt w:val="decimal"/>
      <w:lvlText w:val="%1"/>
      <w:lvlJc w:val="left"/>
      <w:pPr>
        <w:ind w:left="648" w:hanging="428"/>
      </w:pPr>
      <w:rPr>
        <w:rFonts w:hint="default"/>
        <w:lang w:val="lv" w:eastAsia="lv" w:bidi="lv"/>
      </w:rPr>
    </w:lvl>
    <w:lvl w:ilvl="1">
      <w:start w:val="1"/>
      <w:numFmt w:val="decimal"/>
      <w:lvlText w:val="%1.%2."/>
      <w:lvlJc w:val="left"/>
      <w:pPr>
        <w:ind w:left="648" w:hanging="428"/>
      </w:pPr>
      <w:rPr>
        <w:rFonts w:ascii="Times New Roman" w:eastAsia="Times New Roman" w:hAnsi="Times New Roman" w:cs="Times New Roman" w:hint="default"/>
        <w:b/>
        <w:bCs/>
        <w:w w:val="100"/>
        <w:sz w:val="24"/>
        <w:szCs w:val="24"/>
        <w:lang w:val="lv" w:eastAsia="lv" w:bidi="lv"/>
      </w:rPr>
    </w:lvl>
    <w:lvl w:ilvl="2">
      <w:start w:val="1"/>
      <w:numFmt w:val="decimal"/>
      <w:lvlText w:val="%1.%2.%3."/>
      <w:lvlJc w:val="left"/>
      <w:pPr>
        <w:ind w:left="648" w:hanging="720"/>
      </w:pPr>
      <w:rPr>
        <w:rFonts w:ascii="Times New Roman" w:eastAsia="Times New Roman" w:hAnsi="Times New Roman" w:cs="Times New Roman" w:hint="default"/>
        <w:spacing w:val="-23"/>
        <w:w w:val="100"/>
        <w:sz w:val="24"/>
        <w:szCs w:val="24"/>
        <w:lang w:val="lv" w:eastAsia="lv" w:bidi="lv"/>
      </w:rPr>
    </w:lvl>
    <w:lvl w:ilvl="3">
      <w:numFmt w:val="bullet"/>
      <w:lvlText w:val="•"/>
      <w:lvlJc w:val="left"/>
      <w:pPr>
        <w:ind w:left="3443" w:hanging="720"/>
      </w:pPr>
      <w:rPr>
        <w:rFonts w:hint="default"/>
        <w:lang w:val="lv" w:eastAsia="lv" w:bidi="lv"/>
      </w:rPr>
    </w:lvl>
    <w:lvl w:ilvl="4">
      <w:numFmt w:val="bullet"/>
      <w:lvlText w:val="•"/>
      <w:lvlJc w:val="left"/>
      <w:pPr>
        <w:ind w:left="4378" w:hanging="720"/>
      </w:pPr>
      <w:rPr>
        <w:rFonts w:hint="default"/>
        <w:lang w:val="lv" w:eastAsia="lv" w:bidi="lv"/>
      </w:rPr>
    </w:lvl>
    <w:lvl w:ilvl="5">
      <w:numFmt w:val="bullet"/>
      <w:lvlText w:val="•"/>
      <w:lvlJc w:val="left"/>
      <w:pPr>
        <w:ind w:left="5313" w:hanging="720"/>
      </w:pPr>
      <w:rPr>
        <w:rFonts w:hint="default"/>
        <w:lang w:val="lv" w:eastAsia="lv" w:bidi="lv"/>
      </w:rPr>
    </w:lvl>
    <w:lvl w:ilvl="6">
      <w:numFmt w:val="bullet"/>
      <w:lvlText w:val="•"/>
      <w:lvlJc w:val="left"/>
      <w:pPr>
        <w:ind w:left="6247" w:hanging="720"/>
      </w:pPr>
      <w:rPr>
        <w:rFonts w:hint="default"/>
        <w:lang w:val="lv" w:eastAsia="lv" w:bidi="lv"/>
      </w:rPr>
    </w:lvl>
    <w:lvl w:ilvl="7">
      <w:numFmt w:val="bullet"/>
      <w:lvlText w:val="•"/>
      <w:lvlJc w:val="left"/>
      <w:pPr>
        <w:ind w:left="7182" w:hanging="720"/>
      </w:pPr>
      <w:rPr>
        <w:rFonts w:hint="default"/>
        <w:lang w:val="lv" w:eastAsia="lv" w:bidi="lv"/>
      </w:rPr>
    </w:lvl>
    <w:lvl w:ilvl="8">
      <w:numFmt w:val="bullet"/>
      <w:lvlText w:val="•"/>
      <w:lvlJc w:val="left"/>
      <w:pPr>
        <w:ind w:left="8117" w:hanging="720"/>
      </w:pPr>
      <w:rPr>
        <w:rFonts w:hint="default"/>
        <w:lang w:val="lv" w:eastAsia="lv" w:bidi="lv"/>
      </w:rPr>
    </w:lvl>
  </w:abstractNum>
  <w:abstractNum w:abstractNumId="7"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C52622"/>
    <w:multiLevelType w:val="multilevel"/>
    <w:tmpl w:val="A3F0E0A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36173AD"/>
    <w:multiLevelType w:val="multilevel"/>
    <w:tmpl w:val="C4B4DC56"/>
    <w:lvl w:ilvl="0">
      <w:start w:val="5"/>
      <w:numFmt w:val="decimal"/>
      <w:lvlText w:val="%1"/>
      <w:lvlJc w:val="left"/>
      <w:pPr>
        <w:ind w:left="648" w:hanging="428"/>
      </w:pPr>
      <w:rPr>
        <w:rFonts w:hint="default"/>
        <w:lang w:val="lv" w:eastAsia="lv" w:bidi="lv"/>
      </w:rPr>
    </w:lvl>
    <w:lvl w:ilvl="1">
      <w:start w:val="2"/>
      <w:numFmt w:val="decimal"/>
      <w:lvlText w:val="%1.%2."/>
      <w:lvlJc w:val="left"/>
      <w:pPr>
        <w:ind w:left="648" w:hanging="428"/>
      </w:pPr>
      <w:rPr>
        <w:rFonts w:ascii="Times New Roman" w:eastAsia="Times New Roman" w:hAnsi="Times New Roman" w:cs="Times New Roman" w:hint="default"/>
        <w:b/>
        <w:bCs/>
        <w:w w:val="100"/>
        <w:sz w:val="24"/>
        <w:szCs w:val="24"/>
        <w:lang w:val="lv" w:eastAsia="lv" w:bidi="lv"/>
      </w:rPr>
    </w:lvl>
    <w:lvl w:ilvl="2">
      <w:start w:val="1"/>
      <w:numFmt w:val="decimal"/>
      <w:lvlText w:val="%1.%2.%3."/>
      <w:lvlJc w:val="left"/>
      <w:pPr>
        <w:ind w:left="941" w:hanging="720"/>
      </w:pPr>
      <w:rPr>
        <w:rFonts w:ascii="Times New Roman" w:eastAsia="Times New Roman" w:hAnsi="Times New Roman" w:cs="Times New Roman" w:hint="default"/>
        <w:spacing w:val="-3"/>
        <w:w w:val="100"/>
        <w:sz w:val="24"/>
        <w:szCs w:val="24"/>
        <w:lang w:val="lv" w:eastAsia="lv" w:bidi="lv"/>
      </w:rPr>
    </w:lvl>
    <w:lvl w:ilvl="3">
      <w:numFmt w:val="bullet"/>
      <w:lvlText w:val="•"/>
      <w:lvlJc w:val="left"/>
      <w:pPr>
        <w:ind w:left="2950" w:hanging="720"/>
      </w:pPr>
      <w:rPr>
        <w:rFonts w:hint="default"/>
        <w:lang w:val="lv" w:eastAsia="lv" w:bidi="lv"/>
      </w:rPr>
    </w:lvl>
    <w:lvl w:ilvl="4">
      <w:numFmt w:val="bullet"/>
      <w:lvlText w:val="•"/>
      <w:lvlJc w:val="left"/>
      <w:pPr>
        <w:ind w:left="3955" w:hanging="720"/>
      </w:pPr>
      <w:rPr>
        <w:rFonts w:hint="default"/>
        <w:lang w:val="lv" w:eastAsia="lv" w:bidi="lv"/>
      </w:rPr>
    </w:lvl>
    <w:lvl w:ilvl="5">
      <w:numFmt w:val="bullet"/>
      <w:lvlText w:val="•"/>
      <w:lvlJc w:val="left"/>
      <w:pPr>
        <w:ind w:left="4960" w:hanging="720"/>
      </w:pPr>
      <w:rPr>
        <w:rFonts w:hint="default"/>
        <w:lang w:val="lv" w:eastAsia="lv" w:bidi="lv"/>
      </w:rPr>
    </w:lvl>
    <w:lvl w:ilvl="6">
      <w:numFmt w:val="bullet"/>
      <w:lvlText w:val="•"/>
      <w:lvlJc w:val="left"/>
      <w:pPr>
        <w:ind w:left="5965" w:hanging="720"/>
      </w:pPr>
      <w:rPr>
        <w:rFonts w:hint="default"/>
        <w:lang w:val="lv" w:eastAsia="lv" w:bidi="lv"/>
      </w:rPr>
    </w:lvl>
    <w:lvl w:ilvl="7">
      <w:numFmt w:val="bullet"/>
      <w:lvlText w:val="•"/>
      <w:lvlJc w:val="left"/>
      <w:pPr>
        <w:ind w:left="6970" w:hanging="720"/>
      </w:pPr>
      <w:rPr>
        <w:rFonts w:hint="default"/>
        <w:lang w:val="lv" w:eastAsia="lv" w:bidi="lv"/>
      </w:rPr>
    </w:lvl>
    <w:lvl w:ilvl="8">
      <w:numFmt w:val="bullet"/>
      <w:lvlText w:val="•"/>
      <w:lvlJc w:val="left"/>
      <w:pPr>
        <w:ind w:left="7976" w:hanging="720"/>
      </w:pPr>
      <w:rPr>
        <w:rFonts w:hint="default"/>
        <w:lang w:val="lv" w:eastAsia="lv" w:bidi="lv"/>
      </w:rPr>
    </w:lvl>
  </w:abstractNum>
  <w:abstractNum w:abstractNumId="10" w15:restartNumberingAfterBreak="0">
    <w:nsid w:val="25EE5B90"/>
    <w:multiLevelType w:val="hybridMultilevel"/>
    <w:tmpl w:val="E94EE9C4"/>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6983E45"/>
    <w:multiLevelType w:val="multilevel"/>
    <w:tmpl w:val="284C316A"/>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C3E51"/>
    <w:multiLevelType w:val="hybridMultilevel"/>
    <w:tmpl w:val="C9EE49E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CD938D5"/>
    <w:multiLevelType w:val="multilevel"/>
    <w:tmpl w:val="BD2CC4AA"/>
    <w:lvl w:ilvl="0">
      <w:start w:val="10"/>
      <w:numFmt w:val="decimal"/>
      <w:lvlText w:val="%1."/>
      <w:lvlJc w:val="left"/>
      <w:pPr>
        <w:ind w:left="435" w:hanging="435"/>
      </w:pPr>
      <w:rPr>
        <w:rFonts w:hint="default"/>
        <w:color w:val="FF0000"/>
      </w:rPr>
    </w:lvl>
    <w:lvl w:ilvl="1">
      <w:start w:val="1"/>
      <w:numFmt w:val="decimal"/>
      <w:lvlText w:val="%1.%2."/>
      <w:lvlJc w:val="left"/>
      <w:pPr>
        <w:ind w:left="426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34165B93"/>
    <w:multiLevelType w:val="hybridMultilevel"/>
    <w:tmpl w:val="D77E8CA6"/>
    <w:lvl w:ilvl="0" w:tplc="52748214">
      <w:start w:val="1"/>
      <w:numFmt w:val="decimal"/>
      <w:lvlText w:val="%1."/>
      <w:lvlJc w:val="left"/>
      <w:pPr>
        <w:ind w:left="720" w:hanging="360"/>
      </w:pPr>
      <w:rPr>
        <w:b w:val="0"/>
        <w:bCs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003987"/>
    <w:multiLevelType w:val="multilevel"/>
    <w:tmpl w:val="5FEAF0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1D63DD"/>
    <w:multiLevelType w:val="multilevel"/>
    <w:tmpl w:val="D25E210A"/>
    <w:lvl w:ilvl="0">
      <w:start w:val="1"/>
      <w:numFmt w:val="decimal"/>
      <w:lvlText w:val="%1."/>
      <w:lvlJc w:val="left"/>
      <w:pPr>
        <w:tabs>
          <w:tab w:val="num" w:pos="4965"/>
        </w:tabs>
        <w:ind w:left="4965" w:hanging="570"/>
      </w:pPr>
      <w:rPr>
        <w:rFonts w:hint="default"/>
        <w:color w:val="auto"/>
      </w:rPr>
    </w:lvl>
    <w:lvl w:ilvl="1">
      <w:start w:val="1"/>
      <w:numFmt w:val="decimal"/>
      <w:lvlText w:val="%1.%2."/>
      <w:lvlJc w:val="left"/>
      <w:pPr>
        <w:tabs>
          <w:tab w:val="num" w:pos="854"/>
        </w:tabs>
        <w:ind w:left="854" w:hanging="570"/>
      </w:pPr>
      <w:rPr>
        <w:rFonts w:hint="default"/>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780AE3"/>
    <w:multiLevelType w:val="multilevel"/>
    <w:tmpl w:val="C668320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67E1647"/>
    <w:multiLevelType w:val="multilevel"/>
    <w:tmpl w:val="2FB6C2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8A7A99"/>
    <w:multiLevelType w:val="hybridMultilevel"/>
    <w:tmpl w:val="1A4072B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5834C38"/>
    <w:multiLevelType w:val="multilevel"/>
    <w:tmpl w:val="72047930"/>
    <w:lvl w:ilvl="0">
      <w:start w:val="1"/>
      <w:numFmt w:val="decimal"/>
      <w:lvlText w:val="%1."/>
      <w:lvlJc w:val="left"/>
      <w:pPr>
        <w:ind w:left="360" w:hanging="360"/>
      </w:pPr>
      <w:rPr>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835ADD"/>
    <w:multiLevelType w:val="multilevel"/>
    <w:tmpl w:val="216A3E6A"/>
    <w:lvl w:ilvl="0">
      <w:start w:val="12"/>
      <w:numFmt w:val="decimal"/>
      <w:lvlText w:val="%1."/>
      <w:lvlJc w:val="left"/>
      <w:pPr>
        <w:ind w:left="660" w:hanging="660"/>
      </w:pPr>
      <w:rPr>
        <w:rFonts w:hint="default"/>
      </w:rPr>
    </w:lvl>
    <w:lvl w:ilvl="1">
      <w:start w:val="6"/>
      <w:numFmt w:val="decimal"/>
      <w:lvlText w:val="%1.%2."/>
      <w:lvlJc w:val="left"/>
      <w:pPr>
        <w:ind w:left="1228"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140FD9"/>
    <w:multiLevelType w:val="multilevel"/>
    <w:tmpl w:val="7BA84376"/>
    <w:lvl w:ilvl="0">
      <w:start w:val="6"/>
      <w:numFmt w:val="decimal"/>
      <w:lvlText w:val="%1"/>
      <w:lvlJc w:val="left"/>
      <w:pPr>
        <w:ind w:left="646" w:hanging="425"/>
      </w:pPr>
      <w:rPr>
        <w:rFonts w:hint="default"/>
        <w:lang w:val="lv" w:eastAsia="lv" w:bidi="lv"/>
      </w:rPr>
    </w:lvl>
    <w:lvl w:ilvl="1">
      <w:start w:val="1"/>
      <w:numFmt w:val="decimal"/>
      <w:lvlText w:val="%1.%2."/>
      <w:lvlJc w:val="left"/>
      <w:pPr>
        <w:ind w:left="646" w:hanging="425"/>
      </w:pPr>
      <w:rPr>
        <w:rFonts w:ascii="Times New Roman" w:eastAsia="Times New Roman" w:hAnsi="Times New Roman" w:cs="Times New Roman" w:hint="default"/>
        <w:b/>
        <w:bCs/>
        <w:w w:val="100"/>
        <w:sz w:val="24"/>
        <w:szCs w:val="24"/>
        <w:lang w:val="lv" w:eastAsia="lv" w:bidi="lv"/>
      </w:rPr>
    </w:lvl>
    <w:lvl w:ilvl="2">
      <w:start w:val="1"/>
      <w:numFmt w:val="decimal"/>
      <w:lvlText w:val="%1.%2.%3."/>
      <w:lvlJc w:val="left"/>
      <w:pPr>
        <w:ind w:left="966" w:hanging="682"/>
      </w:pPr>
      <w:rPr>
        <w:rFonts w:ascii="Times New Roman" w:eastAsia="Times New Roman" w:hAnsi="Times New Roman" w:cs="Times New Roman" w:hint="default"/>
        <w:color w:val="auto"/>
        <w:spacing w:val="-3"/>
        <w:w w:val="99"/>
        <w:sz w:val="24"/>
        <w:szCs w:val="24"/>
        <w:lang w:val="lv-LV" w:eastAsia="lv" w:bidi="lv"/>
      </w:rPr>
    </w:lvl>
    <w:lvl w:ilvl="3">
      <w:numFmt w:val="bullet"/>
      <w:lvlText w:val="•"/>
      <w:lvlJc w:val="left"/>
      <w:pPr>
        <w:ind w:left="3443" w:hanging="682"/>
      </w:pPr>
      <w:rPr>
        <w:rFonts w:hint="default"/>
        <w:lang w:val="lv" w:eastAsia="lv" w:bidi="lv"/>
      </w:rPr>
    </w:lvl>
    <w:lvl w:ilvl="4">
      <w:numFmt w:val="bullet"/>
      <w:lvlText w:val="•"/>
      <w:lvlJc w:val="left"/>
      <w:pPr>
        <w:ind w:left="4378" w:hanging="682"/>
      </w:pPr>
      <w:rPr>
        <w:rFonts w:hint="default"/>
        <w:lang w:val="lv" w:eastAsia="lv" w:bidi="lv"/>
      </w:rPr>
    </w:lvl>
    <w:lvl w:ilvl="5">
      <w:numFmt w:val="bullet"/>
      <w:lvlText w:val="•"/>
      <w:lvlJc w:val="left"/>
      <w:pPr>
        <w:ind w:left="5313" w:hanging="682"/>
      </w:pPr>
      <w:rPr>
        <w:rFonts w:hint="default"/>
        <w:lang w:val="lv" w:eastAsia="lv" w:bidi="lv"/>
      </w:rPr>
    </w:lvl>
    <w:lvl w:ilvl="6">
      <w:numFmt w:val="bullet"/>
      <w:lvlText w:val="•"/>
      <w:lvlJc w:val="left"/>
      <w:pPr>
        <w:ind w:left="6247" w:hanging="682"/>
      </w:pPr>
      <w:rPr>
        <w:rFonts w:hint="default"/>
        <w:lang w:val="lv" w:eastAsia="lv" w:bidi="lv"/>
      </w:rPr>
    </w:lvl>
    <w:lvl w:ilvl="7">
      <w:numFmt w:val="bullet"/>
      <w:lvlText w:val="•"/>
      <w:lvlJc w:val="left"/>
      <w:pPr>
        <w:ind w:left="7182" w:hanging="682"/>
      </w:pPr>
      <w:rPr>
        <w:rFonts w:hint="default"/>
        <w:lang w:val="lv" w:eastAsia="lv" w:bidi="lv"/>
      </w:rPr>
    </w:lvl>
    <w:lvl w:ilvl="8">
      <w:numFmt w:val="bullet"/>
      <w:lvlText w:val="•"/>
      <w:lvlJc w:val="left"/>
      <w:pPr>
        <w:ind w:left="8117" w:hanging="682"/>
      </w:pPr>
      <w:rPr>
        <w:rFonts w:hint="default"/>
        <w:lang w:val="lv" w:eastAsia="lv" w:bidi="lv"/>
      </w:rPr>
    </w:lvl>
  </w:abstractNum>
  <w:abstractNum w:abstractNumId="25" w15:restartNumberingAfterBreak="0">
    <w:nsid w:val="578E225F"/>
    <w:multiLevelType w:val="multilevel"/>
    <w:tmpl w:val="23EECC30"/>
    <w:lvl w:ilvl="0">
      <w:start w:val="1"/>
      <w:numFmt w:val="decimal"/>
      <w:lvlText w:val="%1."/>
      <w:lvlJc w:val="left"/>
      <w:pPr>
        <w:tabs>
          <w:tab w:val="num" w:pos="4965"/>
        </w:tabs>
        <w:ind w:left="4965" w:hanging="570"/>
      </w:pPr>
      <w:rPr>
        <w:rFonts w:hint="default"/>
      </w:rPr>
    </w:lvl>
    <w:lvl w:ilvl="1">
      <w:start w:val="1"/>
      <w:numFmt w:val="decimal"/>
      <w:lvlText w:val="%1.%2."/>
      <w:lvlJc w:val="left"/>
      <w:pPr>
        <w:tabs>
          <w:tab w:val="num" w:pos="1421"/>
        </w:tabs>
        <w:ind w:left="1421" w:hanging="57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9E61191"/>
    <w:multiLevelType w:val="hybridMultilevel"/>
    <w:tmpl w:val="315874F4"/>
    <w:lvl w:ilvl="0" w:tplc="EACAFE9C">
      <w:numFmt w:val="bullet"/>
      <w:lvlText w:val="•"/>
      <w:lvlJc w:val="left"/>
      <w:pPr>
        <w:ind w:left="720" w:hanging="360"/>
      </w:pPr>
      <w:rPr>
        <w:rFonts w:hint="default"/>
        <w:lang w:val="lv" w:eastAsia="lv" w:bidi="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8" w15:restartNumberingAfterBreak="0">
    <w:nsid w:val="60A43780"/>
    <w:multiLevelType w:val="multilevel"/>
    <w:tmpl w:val="8B66507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1850644"/>
    <w:multiLevelType w:val="multilevel"/>
    <w:tmpl w:val="FE546240"/>
    <w:lvl w:ilvl="0">
      <w:start w:val="13"/>
      <w:numFmt w:val="decimal"/>
      <w:lvlText w:val="%1."/>
      <w:lvlJc w:val="left"/>
      <w:pPr>
        <w:ind w:left="480" w:hanging="480"/>
      </w:pPr>
      <w:rPr>
        <w:rFonts w:hint="default"/>
      </w:rPr>
    </w:lvl>
    <w:lvl w:ilvl="1">
      <w:start w:val="3"/>
      <w:numFmt w:val="decimal"/>
      <w:lvlText w:val="%1.%2."/>
      <w:lvlJc w:val="left"/>
      <w:pPr>
        <w:ind w:left="8702"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30" w15:restartNumberingAfterBreak="0">
    <w:nsid w:val="675203E5"/>
    <w:multiLevelType w:val="multilevel"/>
    <w:tmpl w:val="446EB618"/>
    <w:lvl w:ilvl="0">
      <w:start w:val="11"/>
      <w:numFmt w:val="decimal"/>
      <w:lvlText w:val="%1."/>
      <w:lvlJc w:val="left"/>
      <w:pPr>
        <w:ind w:left="3192" w:hanging="360"/>
      </w:pPr>
      <w:rPr>
        <w:rFonts w:hint="default"/>
      </w:rPr>
    </w:lvl>
    <w:lvl w:ilvl="1">
      <w:start w:val="1"/>
      <w:numFmt w:val="decimal"/>
      <w:isLgl/>
      <w:lvlText w:val="%1.%2."/>
      <w:lvlJc w:val="left"/>
      <w:pPr>
        <w:ind w:left="3312" w:hanging="480"/>
      </w:pPr>
      <w:rPr>
        <w:rFonts w:hint="default"/>
        <w:color w:val="auto"/>
      </w:rPr>
    </w:lvl>
    <w:lvl w:ilvl="2">
      <w:start w:val="1"/>
      <w:numFmt w:val="decimal"/>
      <w:isLgl/>
      <w:lvlText w:val="%1.%2.%3."/>
      <w:lvlJc w:val="left"/>
      <w:pPr>
        <w:ind w:left="3552"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3912"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632" w:hanging="1800"/>
      </w:pPr>
      <w:rPr>
        <w:rFonts w:hint="default"/>
      </w:rPr>
    </w:lvl>
  </w:abstractNum>
  <w:abstractNum w:abstractNumId="31" w15:restartNumberingAfterBreak="0">
    <w:nsid w:val="77A667D4"/>
    <w:multiLevelType w:val="multilevel"/>
    <w:tmpl w:val="58308B66"/>
    <w:lvl w:ilvl="0">
      <w:start w:val="6"/>
      <w:numFmt w:val="decimal"/>
      <w:lvlText w:val="%1"/>
      <w:lvlJc w:val="left"/>
      <w:pPr>
        <w:ind w:left="646" w:hanging="425"/>
      </w:pPr>
      <w:rPr>
        <w:rFonts w:hint="default"/>
        <w:lang w:val="lv" w:eastAsia="lv" w:bidi="lv"/>
      </w:rPr>
    </w:lvl>
    <w:lvl w:ilvl="1">
      <w:start w:val="2"/>
      <w:numFmt w:val="decimal"/>
      <w:lvlText w:val="%1.%2."/>
      <w:lvlJc w:val="left"/>
      <w:pPr>
        <w:ind w:left="646" w:hanging="425"/>
      </w:pPr>
      <w:rPr>
        <w:rFonts w:ascii="Times New Roman" w:eastAsia="Times New Roman" w:hAnsi="Times New Roman" w:cs="Times New Roman" w:hint="default"/>
        <w:b/>
        <w:bCs/>
        <w:w w:val="100"/>
        <w:sz w:val="24"/>
        <w:szCs w:val="24"/>
        <w:lang w:val="lv" w:eastAsia="lv" w:bidi="lv"/>
      </w:rPr>
    </w:lvl>
    <w:lvl w:ilvl="2">
      <w:start w:val="1"/>
      <w:numFmt w:val="decimal"/>
      <w:lvlText w:val="%1.%2.%3."/>
      <w:lvlJc w:val="left"/>
      <w:pPr>
        <w:ind w:left="941" w:hanging="720"/>
      </w:pPr>
      <w:rPr>
        <w:rFonts w:ascii="Times New Roman" w:eastAsia="Times New Roman" w:hAnsi="Times New Roman" w:cs="Times New Roman" w:hint="default"/>
        <w:spacing w:val="-3"/>
        <w:w w:val="100"/>
        <w:sz w:val="24"/>
        <w:szCs w:val="24"/>
        <w:lang w:val="lv-LV" w:eastAsia="lv" w:bidi="lv"/>
      </w:rPr>
    </w:lvl>
    <w:lvl w:ilvl="3">
      <w:numFmt w:val="bullet"/>
      <w:lvlText w:val="•"/>
      <w:lvlJc w:val="left"/>
      <w:pPr>
        <w:ind w:left="2950" w:hanging="720"/>
      </w:pPr>
      <w:rPr>
        <w:rFonts w:hint="default"/>
        <w:lang w:val="lv" w:eastAsia="lv" w:bidi="lv"/>
      </w:rPr>
    </w:lvl>
    <w:lvl w:ilvl="4">
      <w:numFmt w:val="bullet"/>
      <w:lvlText w:val="•"/>
      <w:lvlJc w:val="left"/>
      <w:pPr>
        <w:ind w:left="3955" w:hanging="720"/>
      </w:pPr>
      <w:rPr>
        <w:rFonts w:hint="default"/>
        <w:lang w:val="lv" w:eastAsia="lv" w:bidi="lv"/>
      </w:rPr>
    </w:lvl>
    <w:lvl w:ilvl="5">
      <w:numFmt w:val="bullet"/>
      <w:lvlText w:val="•"/>
      <w:lvlJc w:val="left"/>
      <w:pPr>
        <w:ind w:left="4960" w:hanging="720"/>
      </w:pPr>
      <w:rPr>
        <w:rFonts w:hint="default"/>
        <w:lang w:val="lv" w:eastAsia="lv" w:bidi="lv"/>
      </w:rPr>
    </w:lvl>
    <w:lvl w:ilvl="6">
      <w:numFmt w:val="bullet"/>
      <w:lvlText w:val="•"/>
      <w:lvlJc w:val="left"/>
      <w:pPr>
        <w:ind w:left="5965" w:hanging="720"/>
      </w:pPr>
      <w:rPr>
        <w:rFonts w:hint="default"/>
        <w:lang w:val="lv" w:eastAsia="lv" w:bidi="lv"/>
      </w:rPr>
    </w:lvl>
    <w:lvl w:ilvl="7">
      <w:numFmt w:val="bullet"/>
      <w:lvlText w:val="•"/>
      <w:lvlJc w:val="left"/>
      <w:pPr>
        <w:ind w:left="6970" w:hanging="720"/>
      </w:pPr>
      <w:rPr>
        <w:rFonts w:hint="default"/>
        <w:lang w:val="lv" w:eastAsia="lv" w:bidi="lv"/>
      </w:rPr>
    </w:lvl>
    <w:lvl w:ilvl="8">
      <w:numFmt w:val="bullet"/>
      <w:lvlText w:val="•"/>
      <w:lvlJc w:val="left"/>
      <w:pPr>
        <w:ind w:left="7976" w:hanging="720"/>
      </w:pPr>
      <w:rPr>
        <w:rFonts w:hint="default"/>
        <w:lang w:val="lv" w:eastAsia="lv" w:bidi="lv"/>
      </w:rPr>
    </w:lvl>
  </w:abstractNum>
  <w:abstractNum w:abstractNumId="3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C1E56C9"/>
    <w:multiLevelType w:val="multilevel"/>
    <w:tmpl w:val="F312BB0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5" w15:restartNumberingAfterBreak="0">
    <w:nsid w:val="7E554EA6"/>
    <w:multiLevelType w:val="multilevel"/>
    <w:tmpl w:val="0F38550A"/>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32"/>
  </w:num>
  <w:num w:numId="2">
    <w:abstractNumId w:val="17"/>
  </w:num>
  <w:num w:numId="3">
    <w:abstractNumId w:val="34"/>
  </w:num>
  <w:num w:numId="4">
    <w:abstractNumId w:val="15"/>
  </w:num>
  <w:num w:numId="5">
    <w:abstractNumId w:val="0"/>
  </w:num>
  <w:num w:numId="6">
    <w:abstractNumId w:val="2"/>
  </w:num>
  <w:num w:numId="7">
    <w:abstractNumId w:val="7"/>
  </w:num>
  <w:num w:numId="8">
    <w:abstractNumId w:val="19"/>
  </w:num>
  <w:num w:numId="9">
    <w:abstractNumId w:val="20"/>
  </w:num>
  <w:num w:numId="10">
    <w:abstractNumId w:val="8"/>
  </w:num>
  <w:num w:numId="11">
    <w:abstractNumId w:val="28"/>
  </w:num>
  <w:num w:numId="12">
    <w:abstractNumId w:val="3"/>
  </w:num>
  <w:num w:numId="13">
    <w:abstractNumId w:val="4"/>
  </w:num>
  <w:num w:numId="14">
    <w:abstractNumId w:val="31"/>
  </w:num>
  <w:num w:numId="15">
    <w:abstractNumId w:val="24"/>
  </w:num>
  <w:num w:numId="16">
    <w:abstractNumId w:val="9"/>
  </w:num>
  <w:num w:numId="17">
    <w:abstractNumId w:val="6"/>
  </w:num>
  <w:num w:numId="18">
    <w:abstractNumId w:val="21"/>
  </w:num>
  <w:num w:numId="19">
    <w:abstractNumId w:val="26"/>
  </w:num>
  <w:num w:numId="20">
    <w:abstractNumId w:val="18"/>
  </w:num>
  <w:num w:numId="21">
    <w:abstractNumId w:val="13"/>
  </w:num>
  <w:num w:numId="22">
    <w:abstractNumId w:val="29"/>
  </w:num>
  <w:num w:numId="23">
    <w:abstractNumId w:val="12"/>
  </w:num>
  <w:num w:numId="24">
    <w:abstractNumId w:val="1"/>
  </w:num>
  <w:num w:numId="25">
    <w:abstractNumId w:val="27"/>
  </w:num>
  <w:num w:numId="26">
    <w:abstractNumId w:val="25"/>
  </w:num>
  <w:num w:numId="27">
    <w:abstractNumId w:val="11"/>
  </w:num>
  <w:num w:numId="28">
    <w:abstractNumId w:val="3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6"/>
  </w:num>
  <w:num w:numId="32">
    <w:abstractNumId w:val="10"/>
  </w:num>
  <w:num w:numId="33">
    <w:abstractNumId w:val="0"/>
  </w:num>
  <w:num w:numId="34">
    <w:abstractNumId w:val="14"/>
  </w:num>
  <w:num w:numId="35">
    <w:abstractNumId w:val="35"/>
  </w:num>
  <w:num w:numId="36">
    <w:abstractNumId w:val="5"/>
  </w:num>
  <w:num w:numId="37">
    <w:abstractNumId w:val="30"/>
  </w:num>
  <w:num w:numId="38">
    <w:abstractNumId w:val="2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3F8C"/>
    <w:rsid w:val="000047E9"/>
    <w:rsid w:val="00006956"/>
    <w:rsid w:val="00007BFF"/>
    <w:rsid w:val="00007FAA"/>
    <w:rsid w:val="0001028A"/>
    <w:rsid w:val="000108F8"/>
    <w:rsid w:val="00010992"/>
    <w:rsid w:val="000114F6"/>
    <w:rsid w:val="00011724"/>
    <w:rsid w:val="000123E9"/>
    <w:rsid w:val="0001293C"/>
    <w:rsid w:val="00013CA9"/>
    <w:rsid w:val="0001478E"/>
    <w:rsid w:val="00014B59"/>
    <w:rsid w:val="00016298"/>
    <w:rsid w:val="000171AF"/>
    <w:rsid w:val="00017784"/>
    <w:rsid w:val="00020B82"/>
    <w:rsid w:val="00023235"/>
    <w:rsid w:val="00026DD6"/>
    <w:rsid w:val="00033D5C"/>
    <w:rsid w:val="00033E30"/>
    <w:rsid w:val="0003560C"/>
    <w:rsid w:val="00035F08"/>
    <w:rsid w:val="00036270"/>
    <w:rsid w:val="00036FD5"/>
    <w:rsid w:val="000379FF"/>
    <w:rsid w:val="00037C20"/>
    <w:rsid w:val="00042DE0"/>
    <w:rsid w:val="000437FC"/>
    <w:rsid w:val="00044102"/>
    <w:rsid w:val="00046277"/>
    <w:rsid w:val="00050C9F"/>
    <w:rsid w:val="00054C1E"/>
    <w:rsid w:val="0005617B"/>
    <w:rsid w:val="00056F1C"/>
    <w:rsid w:val="00057DE8"/>
    <w:rsid w:val="00062B10"/>
    <w:rsid w:val="000633A8"/>
    <w:rsid w:val="00063615"/>
    <w:rsid w:val="0006429B"/>
    <w:rsid w:val="00065722"/>
    <w:rsid w:val="0006644B"/>
    <w:rsid w:val="00067BF0"/>
    <w:rsid w:val="000717B5"/>
    <w:rsid w:val="000727E7"/>
    <w:rsid w:val="00072F9D"/>
    <w:rsid w:val="000732DF"/>
    <w:rsid w:val="00073CDC"/>
    <w:rsid w:val="00075156"/>
    <w:rsid w:val="00076AD2"/>
    <w:rsid w:val="00077054"/>
    <w:rsid w:val="00080228"/>
    <w:rsid w:val="00080719"/>
    <w:rsid w:val="000824E6"/>
    <w:rsid w:val="00082C11"/>
    <w:rsid w:val="000837D3"/>
    <w:rsid w:val="000850C1"/>
    <w:rsid w:val="00086355"/>
    <w:rsid w:val="00087047"/>
    <w:rsid w:val="0009119D"/>
    <w:rsid w:val="00093306"/>
    <w:rsid w:val="00095CC6"/>
    <w:rsid w:val="0009637B"/>
    <w:rsid w:val="000A0D36"/>
    <w:rsid w:val="000A1F31"/>
    <w:rsid w:val="000A38D0"/>
    <w:rsid w:val="000A402A"/>
    <w:rsid w:val="000A6E09"/>
    <w:rsid w:val="000B0A51"/>
    <w:rsid w:val="000B2D11"/>
    <w:rsid w:val="000B51BB"/>
    <w:rsid w:val="000B77C0"/>
    <w:rsid w:val="000C0D22"/>
    <w:rsid w:val="000C28E2"/>
    <w:rsid w:val="000C4540"/>
    <w:rsid w:val="000C5C16"/>
    <w:rsid w:val="000C689C"/>
    <w:rsid w:val="000C6B73"/>
    <w:rsid w:val="000E07ED"/>
    <w:rsid w:val="000E10C1"/>
    <w:rsid w:val="000E1C3B"/>
    <w:rsid w:val="000E52F1"/>
    <w:rsid w:val="000E5E0A"/>
    <w:rsid w:val="000E63AE"/>
    <w:rsid w:val="000E6CB0"/>
    <w:rsid w:val="000F3566"/>
    <w:rsid w:val="000F36F8"/>
    <w:rsid w:val="000F44A2"/>
    <w:rsid w:val="000F6714"/>
    <w:rsid w:val="000F6C45"/>
    <w:rsid w:val="000F7370"/>
    <w:rsid w:val="000F7E5A"/>
    <w:rsid w:val="00100AA2"/>
    <w:rsid w:val="00100DCC"/>
    <w:rsid w:val="001021D2"/>
    <w:rsid w:val="00102B39"/>
    <w:rsid w:val="00102E8E"/>
    <w:rsid w:val="001037CE"/>
    <w:rsid w:val="00104045"/>
    <w:rsid w:val="00104224"/>
    <w:rsid w:val="00104A94"/>
    <w:rsid w:val="0010521F"/>
    <w:rsid w:val="001058A6"/>
    <w:rsid w:val="00105FBD"/>
    <w:rsid w:val="001115C7"/>
    <w:rsid w:val="00111F75"/>
    <w:rsid w:val="00114030"/>
    <w:rsid w:val="00117E84"/>
    <w:rsid w:val="00120630"/>
    <w:rsid w:val="001217D1"/>
    <w:rsid w:val="001232AA"/>
    <w:rsid w:val="001244CD"/>
    <w:rsid w:val="001262C3"/>
    <w:rsid w:val="00130501"/>
    <w:rsid w:val="001321CE"/>
    <w:rsid w:val="00134228"/>
    <w:rsid w:val="00135DE3"/>
    <w:rsid w:val="00135E7C"/>
    <w:rsid w:val="001364F9"/>
    <w:rsid w:val="00136554"/>
    <w:rsid w:val="0013718C"/>
    <w:rsid w:val="001401EE"/>
    <w:rsid w:val="00140AA7"/>
    <w:rsid w:val="00140F33"/>
    <w:rsid w:val="00142977"/>
    <w:rsid w:val="00144116"/>
    <w:rsid w:val="00144C63"/>
    <w:rsid w:val="00146D23"/>
    <w:rsid w:val="001470D8"/>
    <w:rsid w:val="00151D13"/>
    <w:rsid w:val="0015316C"/>
    <w:rsid w:val="001538A3"/>
    <w:rsid w:val="00153AE1"/>
    <w:rsid w:val="001578DC"/>
    <w:rsid w:val="001610D7"/>
    <w:rsid w:val="00162188"/>
    <w:rsid w:val="001633EE"/>
    <w:rsid w:val="00163B5D"/>
    <w:rsid w:val="00163ECB"/>
    <w:rsid w:val="00163FDB"/>
    <w:rsid w:val="001649A7"/>
    <w:rsid w:val="001660E9"/>
    <w:rsid w:val="00166E9E"/>
    <w:rsid w:val="00170432"/>
    <w:rsid w:val="00170F8F"/>
    <w:rsid w:val="0017132D"/>
    <w:rsid w:val="00172265"/>
    <w:rsid w:val="00172924"/>
    <w:rsid w:val="00174055"/>
    <w:rsid w:val="00180A1D"/>
    <w:rsid w:val="00182102"/>
    <w:rsid w:val="0018321B"/>
    <w:rsid w:val="00184D95"/>
    <w:rsid w:val="00184F56"/>
    <w:rsid w:val="00185B00"/>
    <w:rsid w:val="001861F5"/>
    <w:rsid w:val="00186890"/>
    <w:rsid w:val="0019478F"/>
    <w:rsid w:val="00195214"/>
    <w:rsid w:val="00197D35"/>
    <w:rsid w:val="001A10DD"/>
    <w:rsid w:val="001A2F2F"/>
    <w:rsid w:val="001A5AFC"/>
    <w:rsid w:val="001B000D"/>
    <w:rsid w:val="001B0C91"/>
    <w:rsid w:val="001B14A9"/>
    <w:rsid w:val="001B237F"/>
    <w:rsid w:val="001B2EEF"/>
    <w:rsid w:val="001B34F3"/>
    <w:rsid w:val="001B3E29"/>
    <w:rsid w:val="001B6924"/>
    <w:rsid w:val="001B7F44"/>
    <w:rsid w:val="001C00EC"/>
    <w:rsid w:val="001C39D5"/>
    <w:rsid w:val="001C52FF"/>
    <w:rsid w:val="001C68D5"/>
    <w:rsid w:val="001D4BF6"/>
    <w:rsid w:val="001D7015"/>
    <w:rsid w:val="001D75F8"/>
    <w:rsid w:val="001D7652"/>
    <w:rsid w:val="001E062A"/>
    <w:rsid w:val="001E21AD"/>
    <w:rsid w:val="001E3162"/>
    <w:rsid w:val="001E4916"/>
    <w:rsid w:val="001E6B9C"/>
    <w:rsid w:val="001E72EE"/>
    <w:rsid w:val="001E79BA"/>
    <w:rsid w:val="001F2C6B"/>
    <w:rsid w:val="001F4F9B"/>
    <w:rsid w:val="001F5FE8"/>
    <w:rsid w:val="001F723C"/>
    <w:rsid w:val="00203FF7"/>
    <w:rsid w:val="00205469"/>
    <w:rsid w:val="002060EC"/>
    <w:rsid w:val="0020778D"/>
    <w:rsid w:val="00207C46"/>
    <w:rsid w:val="00211817"/>
    <w:rsid w:val="00212912"/>
    <w:rsid w:val="002130A5"/>
    <w:rsid w:val="00214A63"/>
    <w:rsid w:val="00220199"/>
    <w:rsid w:val="002202B9"/>
    <w:rsid w:val="002231AF"/>
    <w:rsid w:val="00223E71"/>
    <w:rsid w:val="00225A90"/>
    <w:rsid w:val="00226539"/>
    <w:rsid w:val="00231AFC"/>
    <w:rsid w:val="00234F2E"/>
    <w:rsid w:val="002351C3"/>
    <w:rsid w:val="00240ECB"/>
    <w:rsid w:val="00241C1F"/>
    <w:rsid w:val="00246FA1"/>
    <w:rsid w:val="00256BF4"/>
    <w:rsid w:val="0025786A"/>
    <w:rsid w:val="00261399"/>
    <w:rsid w:val="00261CC6"/>
    <w:rsid w:val="00265CB2"/>
    <w:rsid w:val="00267A68"/>
    <w:rsid w:val="00273CB3"/>
    <w:rsid w:val="002748DD"/>
    <w:rsid w:val="00275C3E"/>
    <w:rsid w:val="00275E3A"/>
    <w:rsid w:val="00276E1F"/>
    <w:rsid w:val="00277816"/>
    <w:rsid w:val="002823C9"/>
    <w:rsid w:val="002831D4"/>
    <w:rsid w:val="00285393"/>
    <w:rsid w:val="0029041C"/>
    <w:rsid w:val="00290DDC"/>
    <w:rsid w:val="00290F22"/>
    <w:rsid w:val="00294831"/>
    <w:rsid w:val="00295094"/>
    <w:rsid w:val="00295C7E"/>
    <w:rsid w:val="002A095E"/>
    <w:rsid w:val="002A408C"/>
    <w:rsid w:val="002A4667"/>
    <w:rsid w:val="002A6673"/>
    <w:rsid w:val="002A7956"/>
    <w:rsid w:val="002A7CF7"/>
    <w:rsid w:val="002B0BF4"/>
    <w:rsid w:val="002B176D"/>
    <w:rsid w:val="002B1E71"/>
    <w:rsid w:val="002B4334"/>
    <w:rsid w:val="002B4929"/>
    <w:rsid w:val="002C0DF6"/>
    <w:rsid w:val="002C0E12"/>
    <w:rsid w:val="002C1839"/>
    <w:rsid w:val="002C1BE0"/>
    <w:rsid w:val="002C24BA"/>
    <w:rsid w:val="002C45A3"/>
    <w:rsid w:val="002C5395"/>
    <w:rsid w:val="002C59FE"/>
    <w:rsid w:val="002C6FB7"/>
    <w:rsid w:val="002C7D34"/>
    <w:rsid w:val="002D0F68"/>
    <w:rsid w:val="002D5ABA"/>
    <w:rsid w:val="002D7CAF"/>
    <w:rsid w:val="002E1D1D"/>
    <w:rsid w:val="002E3B58"/>
    <w:rsid w:val="002E43B6"/>
    <w:rsid w:val="002E4563"/>
    <w:rsid w:val="002F0106"/>
    <w:rsid w:val="002F2C35"/>
    <w:rsid w:val="002F30B4"/>
    <w:rsid w:val="002F37E6"/>
    <w:rsid w:val="002F4576"/>
    <w:rsid w:val="002F69B1"/>
    <w:rsid w:val="00304DE2"/>
    <w:rsid w:val="00306962"/>
    <w:rsid w:val="00307655"/>
    <w:rsid w:val="00307DB5"/>
    <w:rsid w:val="00311BBF"/>
    <w:rsid w:val="00312AA1"/>
    <w:rsid w:val="00313432"/>
    <w:rsid w:val="00314274"/>
    <w:rsid w:val="003201C6"/>
    <w:rsid w:val="0032067A"/>
    <w:rsid w:val="003208DE"/>
    <w:rsid w:val="00321731"/>
    <w:rsid w:val="003243A1"/>
    <w:rsid w:val="00325289"/>
    <w:rsid w:val="0033051C"/>
    <w:rsid w:val="00330A42"/>
    <w:rsid w:val="00331369"/>
    <w:rsid w:val="0033463F"/>
    <w:rsid w:val="0033492A"/>
    <w:rsid w:val="00340783"/>
    <w:rsid w:val="00343336"/>
    <w:rsid w:val="00346D68"/>
    <w:rsid w:val="0035013A"/>
    <w:rsid w:val="003509F4"/>
    <w:rsid w:val="00350D1B"/>
    <w:rsid w:val="00351CCC"/>
    <w:rsid w:val="00356844"/>
    <w:rsid w:val="00356D96"/>
    <w:rsid w:val="00356E54"/>
    <w:rsid w:val="00362318"/>
    <w:rsid w:val="00362974"/>
    <w:rsid w:val="0036561C"/>
    <w:rsid w:val="00365841"/>
    <w:rsid w:val="00370936"/>
    <w:rsid w:val="00381665"/>
    <w:rsid w:val="00381D6B"/>
    <w:rsid w:val="00382268"/>
    <w:rsid w:val="00383504"/>
    <w:rsid w:val="0038450C"/>
    <w:rsid w:val="00384FE9"/>
    <w:rsid w:val="00387924"/>
    <w:rsid w:val="00393C09"/>
    <w:rsid w:val="003960D5"/>
    <w:rsid w:val="00396578"/>
    <w:rsid w:val="0039679E"/>
    <w:rsid w:val="003A3298"/>
    <w:rsid w:val="003A4DDD"/>
    <w:rsid w:val="003A7154"/>
    <w:rsid w:val="003A727A"/>
    <w:rsid w:val="003A77FF"/>
    <w:rsid w:val="003B0039"/>
    <w:rsid w:val="003B0396"/>
    <w:rsid w:val="003B049F"/>
    <w:rsid w:val="003B0DA1"/>
    <w:rsid w:val="003B2803"/>
    <w:rsid w:val="003B31DA"/>
    <w:rsid w:val="003B3310"/>
    <w:rsid w:val="003B4B75"/>
    <w:rsid w:val="003C0530"/>
    <w:rsid w:val="003C207F"/>
    <w:rsid w:val="003C24C2"/>
    <w:rsid w:val="003C324D"/>
    <w:rsid w:val="003C3AF6"/>
    <w:rsid w:val="003C43F7"/>
    <w:rsid w:val="003C70AC"/>
    <w:rsid w:val="003D0F0A"/>
    <w:rsid w:val="003D1EE2"/>
    <w:rsid w:val="003D38E7"/>
    <w:rsid w:val="003D5031"/>
    <w:rsid w:val="003D60AD"/>
    <w:rsid w:val="003D66DC"/>
    <w:rsid w:val="003D6F7F"/>
    <w:rsid w:val="003E3DD3"/>
    <w:rsid w:val="003E4F53"/>
    <w:rsid w:val="003E5A2F"/>
    <w:rsid w:val="003E5E39"/>
    <w:rsid w:val="003F13C4"/>
    <w:rsid w:val="003F36F9"/>
    <w:rsid w:val="003F677E"/>
    <w:rsid w:val="003F68DD"/>
    <w:rsid w:val="003F6A09"/>
    <w:rsid w:val="003F73AA"/>
    <w:rsid w:val="00401562"/>
    <w:rsid w:val="00401D5F"/>
    <w:rsid w:val="0040259A"/>
    <w:rsid w:val="00403465"/>
    <w:rsid w:val="004059E5"/>
    <w:rsid w:val="00406155"/>
    <w:rsid w:val="00410371"/>
    <w:rsid w:val="00411165"/>
    <w:rsid w:val="004121A2"/>
    <w:rsid w:val="00414403"/>
    <w:rsid w:val="0041482A"/>
    <w:rsid w:val="00414C50"/>
    <w:rsid w:val="00417AB7"/>
    <w:rsid w:val="004209B8"/>
    <w:rsid w:val="004226BD"/>
    <w:rsid w:val="00427602"/>
    <w:rsid w:val="00427731"/>
    <w:rsid w:val="00430D96"/>
    <w:rsid w:val="00431C2E"/>
    <w:rsid w:val="004322F3"/>
    <w:rsid w:val="004328D4"/>
    <w:rsid w:val="004334EA"/>
    <w:rsid w:val="0043389A"/>
    <w:rsid w:val="00434FD0"/>
    <w:rsid w:val="0044092B"/>
    <w:rsid w:val="004422E4"/>
    <w:rsid w:val="0044457A"/>
    <w:rsid w:val="004449D4"/>
    <w:rsid w:val="00444F67"/>
    <w:rsid w:val="004528AC"/>
    <w:rsid w:val="004533CC"/>
    <w:rsid w:val="00454735"/>
    <w:rsid w:val="00457172"/>
    <w:rsid w:val="00457418"/>
    <w:rsid w:val="00457607"/>
    <w:rsid w:val="0046063F"/>
    <w:rsid w:val="00460AB1"/>
    <w:rsid w:val="0046193D"/>
    <w:rsid w:val="0046729C"/>
    <w:rsid w:val="0047054B"/>
    <w:rsid w:val="004713B0"/>
    <w:rsid w:val="004728A1"/>
    <w:rsid w:val="0047462B"/>
    <w:rsid w:val="0047496C"/>
    <w:rsid w:val="00476336"/>
    <w:rsid w:val="004766A8"/>
    <w:rsid w:val="00476D30"/>
    <w:rsid w:val="004814F1"/>
    <w:rsid w:val="0048155A"/>
    <w:rsid w:val="004829CB"/>
    <w:rsid w:val="0048413E"/>
    <w:rsid w:val="00486955"/>
    <w:rsid w:val="004875B4"/>
    <w:rsid w:val="004914A0"/>
    <w:rsid w:val="0049331A"/>
    <w:rsid w:val="00494974"/>
    <w:rsid w:val="0049653E"/>
    <w:rsid w:val="0049691F"/>
    <w:rsid w:val="00497C4C"/>
    <w:rsid w:val="004A0D12"/>
    <w:rsid w:val="004A6438"/>
    <w:rsid w:val="004A76C2"/>
    <w:rsid w:val="004B043D"/>
    <w:rsid w:val="004B0F95"/>
    <w:rsid w:val="004B19AD"/>
    <w:rsid w:val="004B42C9"/>
    <w:rsid w:val="004B4F59"/>
    <w:rsid w:val="004B6819"/>
    <w:rsid w:val="004C327F"/>
    <w:rsid w:val="004C4BFA"/>
    <w:rsid w:val="004C5BFD"/>
    <w:rsid w:val="004C71C7"/>
    <w:rsid w:val="004D2C68"/>
    <w:rsid w:val="004D4737"/>
    <w:rsid w:val="004D679A"/>
    <w:rsid w:val="004D7D3E"/>
    <w:rsid w:val="004E2579"/>
    <w:rsid w:val="004E258B"/>
    <w:rsid w:val="004E31A4"/>
    <w:rsid w:val="004E59B0"/>
    <w:rsid w:val="004E705E"/>
    <w:rsid w:val="004F3F56"/>
    <w:rsid w:val="004F5C00"/>
    <w:rsid w:val="004F5F48"/>
    <w:rsid w:val="004F6730"/>
    <w:rsid w:val="00500B4D"/>
    <w:rsid w:val="0050357D"/>
    <w:rsid w:val="005041E8"/>
    <w:rsid w:val="0050528B"/>
    <w:rsid w:val="00506731"/>
    <w:rsid w:val="00510C1C"/>
    <w:rsid w:val="00511E31"/>
    <w:rsid w:val="00511FD7"/>
    <w:rsid w:val="00512A7C"/>
    <w:rsid w:val="00515980"/>
    <w:rsid w:val="00516672"/>
    <w:rsid w:val="0052085F"/>
    <w:rsid w:val="0053064C"/>
    <w:rsid w:val="005316D1"/>
    <w:rsid w:val="00533134"/>
    <w:rsid w:val="005356B6"/>
    <w:rsid w:val="00540967"/>
    <w:rsid w:val="00540CD8"/>
    <w:rsid w:val="005412FF"/>
    <w:rsid w:val="00541734"/>
    <w:rsid w:val="005424A7"/>
    <w:rsid w:val="005429FF"/>
    <w:rsid w:val="00543D88"/>
    <w:rsid w:val="005443CF"/>
    <w:rsid w:val="0054451E"/>
    <w:rsid w:val="00546C63"/>
    <w:rsid w:val="00552206"/>
    <w:rsid w:val="00553088"/>
    <w:rsid w:val="0055536B"/>
    <w:rsid w:val="005572F0"/>
    <w:rsid w:val="0056015C"/>
    <w:rsid w:val="0056093B"/>
    <w:rsid w:val="00561860"/>
    <w:rsid w:val="00562C26"/>
    <w:rsid w:val="00565B59"/>
    <w:rsid w:val="00566782"/>
    <w:rsid w:val="00567694"/>
    <w:rsid w:val="0057038D"/>
    <w:rsid w:val="005727DB"/>
    <w:rsid w:val="00572DA2"/>
    <w:rsid w:val="0057386A"/>
    <w:rsid w:val="00573F92"/>
    <w:rsid w:val="00573FE1"/>
    <w:rsid w:val="005742D7"/>
    <w:rsid w:val="005779C8"/>
    <w:rsid w:val="00581DA1"/>
    <w:rsid w:val="00586AC0"/>
    <w:rsid w:val="00590247"/>
    <w:rsid w:val="00593835"/>
    <w:rsid w:val="00595C4B"/>
    <w:rsid w:val="005964CD"/>
    <w:rsid w:val="005A0C5D"/>
    <w:rsid w:val="005A0E6B"/>
    <w:rsid w:val="005A258E"/>
    <w:rsid w:val="005A3586"/>
    <w:rsid w:val="005A4360"/>
    <w:rsid w:val="005A5D30"/>
    <w:rsid w:val="005A6953"/>
    <w:rsid w:val="005A7804"/>
    <w:rsid w:val="005B2505"/>
    <w:rsid w:val="005B2A46"/>
    <w:rsid w:val="005B4C9E"/>
    <w:rsid w:val="005B4F5A"/>
    <w:rsid w:val="005B541A"/>
    <w:rsid w:val="005B6119"/>
    <w:rsid w:val="005B6C5A"/>
    <w:rsid w:val="005C1C4B"/>
    <w:rsid w:val="005C47CE"/>
    <w:rsid w:val="005C6E0F"/>
    <w:rsid w:val="005C74DB"/>
    <w:rsid w:val="005D03B0"/>
    <w:rsid w:val="005D07D4"/>
    <w:rsid w:val="005D2797"/>
    <w:rsid w:val="005D38B6"/>
    <w:rsid w:val="005D54DF"/>
    <w:rsid w:val="005D596B"/>
    <w:rsid w:val="005D69EC"/>
    <w:rsid w:val="005D703D"/>
    <w:rsid w:val="005D7234"/>
    <w:rsid w:val="005D76AB"/>
    <w:rsid w:val="005E5061"/>
    <w:rsid w:val="005E53EA"/>
    <w:rsid w:val="005E5EAE"/>
    <w:rsid w:val="005F1FDD"/>
    <w:rsid w:val="005F4D0C"/>
    <w:rsid w:val="005F587A"/>
    <w:rsid w:val="00600AC1"/>
    <w:rsid w:val="00600AF9"/>
    <w:rsid w:val="0060107A"/>
    <w:rsid w:val="006017F2"/>
    <w:rsid w:val="00604097"/>
    <w:rsid w:val="006047B0"/>
    <w:rsid w:val="00607250"/>
    <w:rsid w:val="0061139C"/>
    <w:rsid w:val="00613A9C"/>
    <w:rsid w:val="006212E5"/>
    <w:rsid w:val="006214BB"/>
    <w:rsid w:val="00623DC6"/>
    <w:rsid w:val="00627BFC"/>
    <w:rsid w:val="00631EA5"/>
    <w:rsid w:val="00632562"/>
    <w:rsid w:val="00635AAC"/>
    <w:rsid w:val="00637E7C"/>
    <w:rsid w:val="006432F6"/>
    <w:rsid w:val="00644607"/>
    <w:rsid w:val="00644865"/>
    <w:rsid w:val="00650C98"/>
    <w:rsid w:val="00651999"/>
    <w:rsid w:val="006552B1"/>
    <w:rsid w:val="006561C7"/>
    <w:rsid w:val="006564EB"/>
    <w:rsid w:val="0066189C"/>
    <w:rsid w:val="006623EF"/>
    <w:rsid w:val="006641A7"/>
    <w:rsid w:val="00667422"/>
    <w:rsid w:val="00671095"/>
    <w:rsid w:val="00671634"/>
    <w:rsid w:val="00671C28"/>
    <w:rsid w:val="00673006"/>
    <w:rsid w:val="0067412A"/>
    <w:rsid w:val="00675449"/>
    <w:rsid w:val="00676A8A"/>
    <w:rsid w:val="00677B7D"/>
    <w:rsid w:val="00677DE3"/>
    <w:rsid w:val="00681AC7"/>
    <w:rsid w:val="00682F0C"/>
    <w:rsid w:val="00685C92"/>
    <w:rsid w:val="00686598"/>
    <w:rsid w:val="00686FE2"/>
    <w:rsid w:val="00687031"/>
    <w:rsid w:val="00687E74"/>
    <w:rsid w:val="00687E81"/>
    <w:rsid w:val="006904A4"/>
    <w:rsid w:val="00690E45"/>
    <w:rsid w:val="00691A2E"/>
    <w:rsid w:val="0069673D"/>
    <w:rsid w:val="00696D27"/>
    <w:rsid w:val="006A06EC"/>
    <w:rsid w:val="006A1118"/>
    <w:rsid w:val="006A30C6"/>
    <w:rsid w:val="006A31B0"/>
    <w:rsid w:val="006A3D89"/>
    <w:rsid w:val="006A5C83"/>
    <w:rsid w:val="006A5D45"/>
    <w:rsid w:val="006A620F"/>
    <w:rsid w:val="006A7253"/>
    <w:rsid w:val="006A78BC"/>
    <w:rsid w:val="006A7D8E"/>
    <w:rsid w:val="006B15FD"/>
    <w:rsid w:val="006B2375"/>
    <w:rsid w:val="006B265A"/>
    <w:rsid w:val="006B3C35"/>
    <w:rsid w:val="006B4080"/>
    <w:rsid w:val="006B6BCD"/>
    <w:rsid w:val="006C08C6"/>
    <w:rsid w:val="006C0FC6"/>
    <w:rsid w:val="006C120C"/>
    <w:rsid w:val="006C25D2"/>
    <w:rsid w:val="006C2C80"/>
    <w:rsid w:val="006C5523"/>
    <w:rsid w:val="006D2712"/>
    <w:rsid w:val="006D446F"/>
    <w:rsid w:val="006D49C9"/>
    <w:rsid w:val="006D7E60"/>
    <w:rsid w:val="006E2984"/>
    <w:rsid w:val="006E2EC1"/>
    <w:rsid w:val="006E3459"/>
    <w:rsid w:val="006E364C"/>
    <w:rsid w:val="006E41E5"/>
    <w:rsid w:val="006E45FA"/>
    <w:rsid w:val="006E4E34"/>
    <w:rsid w:val="006E5371"/>
    <w:rsid w:val="006E6543"/>
    <w:rsid w:val="006F1AFE"/>
    <w:rsid w:val="006F2302"/>
    <w:rsid w:val="006F2F67"/>
    <w:rsid w:val="006F43FD"/>
    <w:rsid w:val="006F7AA6"/>
    <w:rsid w:val="006F7C43"/>
    <w:rsid w:val="0070074E"/>
    <w:rsid w:val="00702403"/>
    <w:rsid w:val="007033C5"/>
    <w:rsid w:val="00704454"/>
    <w:rsid w:val="007046E6"/>
    <w:rsid w:val="007068CA"/>
    <w:rsid w:val="00710050"/>
    <w:rsid w:val="00710686"/>
    <w:rsid w:val="007116B2"/>
    <w:rsid w:val="00712A2D"/>
    <w:rsid w:val="007143E8"/>
    <w:rsid w:val="00714CD3"/>
    <w:rsid w:val="00715B5A"/>
    <w:rsid w:val="00715CFD"/>
    <w:rsid w:val="00720420"/>
    <w:rsid w:val="00721905"/>
    <w:rsid w:val="00721E30"/>
    <w:rsid w:val="007234C5"/>
    <w:rsid w:val="00725480"/>
    <w:rsid w:val="007275DA"/>
    <w:rsid w:val="00730E87"/>
    <w:rsid w:val="007311DF"/>
    <w:rsid w:val="007318A9"/>
    <w:rsid w:val="00731B91"/>
    <w:rsid w:val="00732D87"/>
    <w:rsid w:val="0073673A"/>
    <w:rsid w:val="00742136"/>
    <w:rsid w:val="00742ECF"/>
    <w:rsid w:val="007449BF"/>
    <w:rsid w:val="00744CE6"/>
    <w:rsid w:val="00744EE8"/>
    <w:rsid w:val="00745749"/>
    <w:rsid w:val="00745F37"/>
    <w:rsid w:val="00746963"/>
    <w:rsid w:val="007469AB"/>
    <w:rsid w:val="00746EC3"/>
    <w:rsid w:val="00750B22"/>
    <w:rsid w:val="00750C23"/>
    <w:rsid w:val="0075220D"/>
    <w:rsid w:val="00752366"/>
    <w:rsid w:val="007530CC"/>
    <w:rsid w:val="00754129"/>
    <w:rsid w:val="00755251"/>
    <w:rsid w:val="00757664"/>
    <w:rsid w:val="007605CF"/>
    <w:rsid w:val="0076152F"/>
    <w:rsid w:val="00762544"/>
    <w:rsid w:val="00764A6E"/>
    <w:rsid w:val="0076721E"/>
    <w:rsid w:val="00771338"/>
    <w:rsid w:val="00775C33"/>
    <w:rsid w:val="007776FB"/>
    <w:rsid w:val="00780134"/>
    <w:rsid w:val="00781064"/>
    <w:rsid w:val="00782CB2"/>
    <w:rsid w:val="0078344D"/>
    <w:rsid w:val="00783ECB"/>
    <w:rsid w:val="00784218"/>
    <w:rsid w:val="0078642A"/>
    <w:rsid w:val="00790906"/>
    <w:rsid w:val="00793348"/>
    <w:rsid w:val="00794CEA"/>
    <w:rsid w:val="00796363"/>
    <w:rsid w:val="00796556"/>
    <w:rsid w:val="00796CE7"/>
    <w:rsid w:val="00796FCF"/>
    <w:rsid w:val="007A057F"/>
    <w:rsid w:val="007A2BBA"/>
    <w:rsid w:val="007A592F"/>
    <w:rsid w:val="007A6BB7"/>
    <w:rsid w:val="007A74FB"/>
    <w:rsid w:val="007B069B"/>
    <w:rsid w:val="007B24F2"/>
    <w:rsid w:val="007B2C0A"/>
    <w:rsid w:val="007B3F73"/>
    <w:rsid w:val="007B4CBA"/>
    <w:rsid w:val="007B4D08"/>
    <w:rsid w:val="007B7667"/>
    <w:rsid w:val="007B7BD3"/>
    <w:rsid w:val="007C033A"/>
    <w:rsid w:val="007C055A"/>
    <w:rsid w:val="007C1A6F"/>
    <w:rsid w:val="007C249D"/>
    <w:rsid w:val="007C2B77"/>
    <w:rsid w:val="007C3324"/>
    <w:rsid w:val="007C6535"/>
    <w:rsid w:val="007D0ABC"/>
    <w:rsid w:val="007D1479"/>
    <w:rsid w:val="007D2668"/>
    <w:rsid w:val="007D2C2D"/>
    <w:rsid w:val="007D35E1"/>
    <w:rsid w:val="007D3E97"/>
    <w:rsid w:val="007D50AB"/>
    <w:rsid w:val="007E17EC"/>
    <w:rsid w:val="007E3230"/>
    <w:rsid w:val="007E6A0C"/>
    <w:rsid w:val="007E6C46"/>
    <w:rsid w:val="007E7057"/>
    <w:rsid w:val="007E798C"/>
    <w:rsid w:val="007F3572"/>
    <w:rsid w:val="007F41E4"/>
    <w:rsid w:val="007F69D0"/>
    <w:rsid w:val="007F76F4"/>
    <w:rsid w:val="00800D96"/>
    <w:rsid w:val="00801567"/>
    <w:rsid w:val="00802D56"/>
    <w:rsid w:val="00802DDC"/>
    <w:rsid w:val="00807004"/>
    <w:rsid w:val="008106E9"/>
    <w:rsid w:val="0081185D"/>
    <w:rsid w:val="008121D4"/>
    <w:rsid w:val="00812623"/>
    <w:rsid w:val="008130E8"/>
    <w:rsid w:val="00814983"/>
    <w:rsid w:val="008151C7"/>
    <w:rsid w:val="00815749"/>
    <w:rsid w:val="008210F9"/>
    <w:rsid w:val="008230E8"/>
    <w:rsid w:val="00823CF9"/>
    <w:rsid w:val="00824276"/>
    <w:rsid w:val="008242D8"/>
    <w:rsid w:val="0082690A"/>
    <w:rsid w:val="00826D73"/>
    <w:rsid w:val="008277DD"/>
    <w:rsid w:val="0083574A"/>
    <w:rsid w:val="00840060"/>
    <w:rsid w:val="00840974"/>
    <w:rsid w:val="00841D6A"/>
    <w:rsid w:val="00842403"/>
    <w:rsid w:val="00842F65"/>
    <w:rsid w:val="00843FA2"/>
    <w:rsid w:val="008513D8"/>
    <w:rsid w:val="00854918"/>
    <w:rsid w:val="00854C5E"/>
    <w:rsid w:val="00857932"/>
    <w:rsid w:val="00857B9A"/>
    <w:rsid w:val="008608F7"/>
    <w:rsid w:val="00861A74"/>
    <w:rsid w:val="00862614"/>
    <w:rsid w:val="00864641"/>
    <w:rsid w:val="00870C76"/>
    <w:rsid w:val="008721DF"/>
    <w:rsid w:val="00872EC0"/>
    <w:rsid w:val="0087385C"/>
    <w:rsid w:val="00873CDE"/>
    <w:rsid w:val="00874F79"/>
    <w:rsid w:val="0087529D"/>
    <w:rsid w:val="008756C7"/>
    <w:rsid w:val="00881E76"/>
    <w:rsid w:val="0088403B"/>
    <w:rsid w:val="0088456A"/>
    <w:rsid w:val="00885377"/>
    <w:rsid w:val="00886C1D"/>
    <w:rsid w:val="008870AC"/>
    <w:rsid w:val="008929B9"/>
    <w:rsid w:val="0089366A"/>
    <w:rsid w:val="008965A0"/>
    <w:rsid w:val="008974AD"/>
    <w:rsid w:val="00897A69"/>
    <w:rsid w:val="008A06D2"/>
    <w:rsid w:val="008A5902"/>
    <w:rsid w:val="008A62E1"/>
    <w:rsid w:val="008B3D46"/>
    <w:rsid w:val="008B41EB"/>
    <w:rsid w:val="008B4243"/>
    <w:rsid w:val="008B52E4"/>
    <w:rsid w:val="008B6DB3"/>
    <w:rsid w:val="008C1E48"/>
    <w:rsid w:val="008C32D5"/>
    <w:rsid w:val="008C5E14"/>
    <w:rsid w:val="008C5F8F"/>
    <w:rsid w:val="008D0763"/>
    <w:rsid w:val="008D0E3C"/>
    <w:rsid w:val="008D1048"/>
    <w:rsid w:val="008D221B"/>
    <w:rsid w:val="008D2628"/>
    <w:rsid w:val="008D386B"/>
    <w:rsid w:val="008D544E"/>
    <w:rsid w:val="008D6A07"/>
    <w:rsid w:val="008D7C02"/>
    <w:rsid w:val="008E00CC"/>
    <w:rsid w:val="008E03AD"/>
    <w:rsid w:val="008E13E8"/>
    <w:rsid w:val="008E2567"/>
    <w:rsid w:val="008E2F1D"/>
    <w:rsid w:val="008F011C"/>
    <w:rsid w:val="008F08E4"/>
    <w:rsid w:val="008F27E0"/>
    <w:rsid w:val="008F2B32"/>
    <w:rsid w:val="008F4422"/>
    <w:rsid w:val="008F5EB0"/>
    <w:rsid w:val="008F5FA5"/>
    <w:rsid w:val="008F6412"/>
    <w:rsid w:val="008F6FE9"/>
    <w:rsid w:val="00900360"/>
    <w:rsid w:val="00901787"/>
    <w:rsid w:val="009027CD"/>
    <w:rsid w:val="00902A4C"/>
    <w:rsid w:val="0090303C"/>
    <w:rsid w:val="00903D92"/>
    <w:rsid w:val="00905187"/>
    <w:rsid w:val="00911654"/>
    <w:rsid w:val="00912A96"/>
    <w:rsid w:val="00913290"/>
    <w:rsid w:val="00914914"/>
    <w:rsid w:val="00915B59"/>
    <w:rsid w:val="00916FD2"/>
    <w:rsid w:val="00924A23"/>
    <w:rsid w:val="00924E16"/>
    <w:rsid w:val="00933497"/>
    <w:rsid w:val="00933C2F"/>
    <w:rsid w:val="00936B4A"/>
    <w:rsid w:val="00942E83"/>
    <w:rsid w:val="00951EE0"/>
    <w:rsid w:val="00952BA3"/>
    <w:rsid w:val="00952F6A"/>
    <w:rsid w:val="009535FF"/>
    <w:rsid w:val="00956399"/>
    <w:rsid w:val="00957650"/>
    <w:rsid w:val="00957FB0"/>
    <w:rsid w:val="00960ED0"/>
    <w:rsid w:val="00962B78"/>
    <w:rsid w:val="00962C15"/>
    <w:rsid w:val="009645D0"/>
    <w:rsid w:val="00964E6A"/>
    <w:rsid w:val="00964F08"/>
    <w:rsid w:val="00964FA6"/>
    <w:rsid w:val="00966C8C"/>
    <w:rsid w:val="00966F5D"/>
    <w:rsid w:val="00967887"/>
    <w:rsid w:val="00970E8D"/>
    <w:rsid w:val="009719A7"/>
    <w:rsid w:val="009732FC"/>
    <w:rsid w:val="00974739"/>
    <w:rsid w:val="00975A93"/>
    <w:rsid w:val="00976EB5"/>
    <w:rsid w:val="00977FA3"/>
    <w:rsid w:val="00980279"/>
    <w:rsid w:val="00982267"/>
    <w:rsid w:val="00982E23"/>
    <w:rsid w:val="00984CFD"/>
    <w:rsid w:val="0098505F"/>
    <w:rsid w:val="0098560D"/>
    <w:rsid w:val="00986232"/>
    <w:rsid w:val="00987641"/>
    <w:rsid w:val="0099158E"/>
    <w:rsid w:val="00995553"/>
    <w:rsid w:val="009957A5"/>
    <w:rsid w:val="00997CE6"/>
    <w:rsid w:val="009A0D58"/>
    <w:rsid w:val="009A1E03"/>
    <w:rsid w:val="009A4A12"/>
    <w:rsid w:val="009A5347"/>
    <w:rsid w:val="009B163A"/>
    <w:rsid w:val="009B3153"/>
    <w:rsid w:val="009B4672"/>
    <w:rsid w:val="009B5D8F"/>
    <w:rsid w:val="009C0D8C"/>
    <w:rsid w:val="009C2573"/>
    <w:rsid w:val="009C25A9"/>
    <w:rsid w:val="009C2A7F"/>
    <w:rsid w:val="009C4F4A"/>
    <w:rsid w:val="009C5183"/>
    <w:rsid w:val="009C6D1A"/>
    <w:rsid w:val="009C6E4D"/>
    <w:rsid w:val="009D1749"/>
    <w:rsid w:val="009D6B55"/>
    <w:rsid w:val="009E0760"/>
    <w:rsid w:val="009E14BC"/>
    <w:rsid w:val="009E20B8"/>
    <w:rsid w:val="009E416F"/>
    <w:rsid w:val="009E5142"/>
    <w:rsid w:val="009E5984"/>
    <w:rsid w:val="009E6126"/>
    <w:rsid w:val="009E6B67"/>
    <w:rsid w:val="009E79D3"/>
    <w:rsid w:val="009F087A"/>
    <w:rsid w:val="009F099C"/>
    <w:rsid w:val="009F665A"/>
    <w:rsid w:val="00A01D54"/>
    <w:rsid w:val="00A02DFE"/>
    <w:rsid w:val="00A03CDF"/>
    <w:rsid w:val="00A06593"/>
    <w:rsid w:val="00A06DA2"/>
    <w:rsid w:val="00A10411"/>
    <w:rsid w:val="00A12E5B"/>
    <w:rsid w:val="00A156DD"/>
    <w:rsid w:val="00A15E95"/>
    <w:rsid w:val="00A16731"/>
    <w:rsid w:val="00A1727D"/>
    <w:rsid w:val="00A17783"/>
    <w:rsid w:val="00A17978"/>
    <w:rsid w:val="00A24662"/>
    <w:rsid w:val="00A26515"/>
    <w:rsid w:val="00A2744C"/>
    <w:rsid w:val="00A27470"/>
    <w:rsid w:val="00A2768D"/>
    <w:rsid w:val="00A31C62"/>
    <w:rsid w:val="00A33963"/>
    <w:rsid w:val="00A33FC5"/>
    <w:rsid w:val="00A34A4A"/>
    <w:rsid w:val="00A34B8C"/>
    <w:rsid w:val="00A34BCC"/>
    <w:rsid w:val="00A40874"/>
    <w:rsid w:val="00A40B3C"/>
    <w:rsid w:val="00A41C5A"/>
    <w:rsid w:val="00A4224A"/>
    <w:rsid w:val="00A44410"/>
    <w:rsid w:val="00A4495C"/>
    <w:rsid w:val="00A44A86"/>
    <w:rsid w:val="00A44CFC"/>
    <w:rsid w:val="00A45990"/>
    <w:rsid w:val="00A466B4"/>
    <w:rsid w:val="00A46CEC"/>
    <w:rsid w:val="00A478B0"/>
    <w:rsid w:val="00A503AF"/>
    <w:rsid w:val="00A50E3D"/>
    <w:rsid w:val="00A5192A"/>
    <w:rsid w:val="00A52F9E"/>
    <w:rsid w:val="00A54761"/>
    <w:rsid w:val="00A54FD1"/>
    <w:rsid w:val="00A55740"/>
    <w:rsid w:val="00A563F7"/>
    <w:rsid w:val="00A6095D"/>
    <w:rsid w:val="00A618F1"/>
    <w:rsid w:val="00A61918"/>
    <w:rsid w:val="00A61CEF"/>
    <w:rsid w:val="00A62D02"/>
    <w:rsid w:val="00A638A9"/>
    <w:rsid w:val="00A644A0"/>
    <w:rsid w:val="00A66393"/>
    <w:rsid w:val="00A668CA"/>
    <w:rsid w:val="00A67989"/>
    <w:rsid w:val="00A723F4"/>
    <w:rsid w:val="00A72734"/>
    <w:rsid w:val="00A72AEC"/>
    <w:rsid w:val="00A75FD8"/>
    <w:rsid w:val="00A768E1"/>
    <w:rsid w:val="00A76A72"/>
    <w:rsid w:val="00A804CB"/>
    <w:rsid w:val="00A80669"/>
    <w:rsid w:val="00A80BC7"/>
    <w:rsid w:val="00A81AC6"/>
    <w:rsid w:val="00A832B7"/>
    <w:rsid w:val="00A86C04"/>
    <w:rsid w:val="00A872B4"/>
    <w:rsid w:val="00A9074D"/>
    <w:rsid w:val="00A916CB"/>
    <w:rsid w:val="00A92B26"/>
    <w:rsid w:val="00A943FA"/>
    <w:rsid w:val="00AA00BE"/>
    <w:rsid w:val="00AA0F6E"/>
    <w:rsid w:val="00AA2332"/>
    <w:rsid w:val="00AA32F7"/>
    <w:rsid w:val="00AA72AC"/>
    <w:rsid w:val="00AB719A"/>
    <w:rsid w:val="00AB725C"/>
    <w:rsid w:val="00AC1254"/>
    <w:rsid w:val="00AC3EF8"/>
    <w:rsid w:val="00AC47BF"/>
    <w:rsid w:val="00AC49E5"/>
    <w:rsid w:val="00AC4FFF"/>
    <w:rsid w:val="00AD3AA5"/>
    <w:rsid w:val="00AD54CF"/>
    <w:rsid w:val="00AD6B85"/>
    <w:rsid w:val="00AE184C"/>
    <w:rsid w:val="00AE194C"/>
    <w:rsid w:val="00AE208F"/>
    <w:rsid w:val="00AE28F4"/>
    <w:rsid w:val="00AE4C26"/>
    <w:rsid w:val="00AE67EB"/>
    <w:rsid w:val="00AE7BFB"/>
    <w:rsid w:val="00AE7D85"/>
    <w:rsid w:val="00AF23A8"/>
    <w:rsid w:val="00AF521E"/>
    <w:rsid w:val="00AF630C"/>
    <w:rsid w:val="00B008F0"/>
    <w:rsid w:val="00B0451F"/>
    <w:rsid w:val="00B069FF"/>
    <w:rsid w:val="00B0719F"/>
    <w:rsid w:val="00B10E74"/>
    <w:rsid w:val="00B172C4"/>
    <w:rsid w:val="00B1772F"/>
    <w:rsid w:val="00B20169"/>
    <w:rsid w:val="00B239F8"/>
    <w:rsid w:val="00B27D94"/>
    <w:rsid w:val="00B30E1F"/>
    <w:rsid w:val="00B30E5C"/>
    <w:rsid w:val="00B334B4"/>
    <w:rsid w:val="00B3392D"/>
    <w:rsid w:val="00B35C7F"/>
    <w:rsid w:val="00B36F01"/>
    <w:rsid w:val="00B37A7C"/>
    <w:rsid w:val="00B40E1F"/>
    <w:rsid w:val="00B411E4"/>
    <w:rsid w:val="00B42585"/>
    <w:rsid w:val="00B42E6B"/>
    <w:rsid w:val="00B446C0"/>
    <w:rsid w:val="00B448CD"/>
    <w:rsid w:val="00B504FD"/>
    <w:rsid w:val="00B5222F"/>
    <w:rsid w:val="00B54A8A"/>
    <w:rsid w:val="00B56326"/>
    <w:rsid w:val="00B57EF4"/>
    <w:rsid w:val="00B61255"/>
    <w:rsid w:val="00B64698"/>
    <w:rsid w:val="00B66971"/>
    <w:rsid w:val="00B674E5"/>
    <w:rsid w:val="00B677CB"/>
    <w:rsid w:val="00B71392"/>
    <w:rsid w:val="00B71D30"/>
    <w:rsid w:val="00B72AFD"/>
    <w:rsid w:val="00B72B6C"/>
    <w:rsid w:val="00B72FEF"/>
    <w:rsid w:val="00B739A0"/>
    <w:rsid w:val="00B75D57"/>
    <w:rsid w:val="00B766AE"/>
    <w:rsid w:val="00B82F93"/>
    <w:rsid w:val="00B83666"/>
    <w:rsid w:val="00B86A90"/>
    <w:rsid w:val="00B92006"/>
    <w:rsid w:val="00B940A8"/>
    <w:rsid w:val="00B95942"/>
    <w:rsid w:val="00B95B13"/>
    <w:rsid w:val="00BA49EA"/>
    <w:rsid w:val="00BA5F69"/>
    <w:rsid w:val="00BA5FE7"/>
    <w:rsid w:val="00BB1BFF"/>
    <w:rsid w:val="00BB3760"/>
    <w:rsid w:val="00BB698B"/>
    <w:rsid w:val="00BC046E"/>
    <w:rsid w:val="00BC3E35"/>
    <w:rsid w:val="00BC5D50"/>
    <w:rsid w:val="00BC642B"/>
    <w:rsid w:val="00BC7743"/>
    <w:rsid w:val="00BC7D57"/>
    <w:rsid w:val="00BD0BC7"/>
    <w:rsid w:val="00BD3902"/>
    <w:rsid w:val="00BD41FB"/>
    <w:rsid w:val="00BD4721"/>
    <w:rsid w:val="00BD5617"/>
    <w:rsid w:val="00BE00A9"/>
    <w:rsid w:val="00BE09E9"/>
    <w:rsid w:val="00BE1873"/>
    <w:rsid w:val="00BE2D16"/>
    <w:rsid w:val="00BE3CFF"/>
    <w:rsid w:val="00BE58AB"/>
    <w:rsid w:val="00BE64A8"/>
    <w:rsid w:val="00BE75FE"/>
    <w:rsid w:val="00BE7C85"/>
    <w:rsid w:val="00BE7FF9"/>
    <w:rsid w:val="00BF0919"/>
    <w:rsid w:val="00BF36C9"/>
    <w:rsid w:val="00BF46E7"/>
    <w:rsid w:val="00BF75C6"/>
    <w:rsid w:val="00C001CE"/>
    <w:rsid w:val="00C04C6B"/>
    <w:rsid w:val="00C10782"/>
    <w:rsid w:val="00C1446C"/>
    <w:rsid w:val="00C20236"/>
    <w:rsid w:val="00C211BB"/>
    <w:rsid w:val="00C25F0B"/>
    <w:rsid w:val="00C30E6C"/>
    <w:rsid w:val="00C3153A"/>
    <w:rsid w:val="00C32C70"/>
    <w:rsid w:val="00C33DAA"/>
    <w:rsid w:val="00C36D75"/>
    <w:rsid w:val="00C37A61"/>
    <w:rsid w:val="00C419B3"/>
    <w:rsid w:val="00C429A8"/>
    <w:rsid w:val="00C461D6"/>
    <w:rsid w:val="00C46297"/>
    <w:rsid w:val="00C51CBF"/>
    <w:rsid w:val="00C525C9"/>
    <w:rsid w:val="00C527E7"/>
    <w:rsid w:val="00C537C8"/>
    <w:rsid w:val="00C549BB"/>
    <w:rsid w:val="00C55170"/>
    <w:rsid w:val="00C56CD6"/>
    <w:rsid w:val="00C61C65"/>
    <w:rsid w:val="00C6367A"/>
    <w:rsid w:val="00C67EA2"/>
    <w:rsid w:val="00C719D9"/>
    <w:rsid w:val="00C71A2C"/>
    <w:rsid w:val="00C75EBD"/>
    <w:rsid w:val="00C77551"/>
    <w:rsid w:val="00C80BEE"/>
    <w:rsid w:val="00C80DFA"/>
    <w:rsid w:val="00C80EE8"/>
    <w:rsid w:val="00C80FBF"/>
    <w:rsid w:val="00C816F8"/>
    <w:rsid w:val="00C81D84"/>
    <w:rsid w:val="00C823F9"/>
    <w:rsid w:val="00C824F2"/>
    <w:rsid w:val="00C82D6E"/>
    <w:rsid w:val="00C841A5"/>
    <w:rsid w:val="00C86846"/>
    <w:rsid w:val="00C869B0"/>
    <w:rsid w:val="00C87323"/>
    <w:rsid w:val="00C93BC3"/>
    <w:rsid w:val="00C94E71"/>
    <w:rsid w:val="00CA12BF"/>
    <w:rsid w:val="00CA2906"/>
    <w:rsid w:val="00CA2978"/>
    <w:rsid w:val="00CA4E02"/>
    <w:rsid w:val="00CA52E2"/>
    <w:rsid w:val="00CA6648"/>
    <w:rsid w:val="00CA6C9B"/>
    <w:rsid w:val="00CA7C0F"/>
    <w:rsid w:val="00CB0AAA"/>
    <w:rsid w:val="00CB2D86"/>
    <w:rsid w:val="00CB387D"/>
    <w:rsid w:val="00CB3C20"/>
    <w:rsid w:val="00CB42CD"/>
    <w:rsid w:val="00CB5B72"/>
    <w:rsid w:val="00CB660A"/>
    <w:rsid w:val="00CB68FD"/>
    <w:rsid w:val="00CB7B39"/>
    <w:rsid w:val="00CC0E2F"/>
    <w:rsid w:val="00CC3959"/>
    <w:rsid w:val="00CC41F6"/>
    <w:rsid w:val="00CC4B96"/>
    <w:rsid w:val="00CC4DE2"/>
    <w:rsid w:val="00CC64FD"/>
    <w:rsid w:val="00CD1529"/>
    <w:rsid w:val="00CD1798"/>
    <w:rsid w:val="00CD2937"/>
    <w:rsid w:val="00CD3FD2"/>
    <w:rsid w:val="00CD428E"/>
    <w:rsid w:val="00CD49F6"/>
    <w:rsid w:val="00CD7780"/>
    <w:rsid w:val="00CE14DC"/>
    <w:rsid w:val="00CE21E3"/>
    <w:rsid w:val="00CE4ACE"/>
    <w:rsid w:val="00CE5562"/>
    <w:rsid w:val="00CE599E"/>
    <w:rsid w:val="00CE648E"/>
    <w:rsid w:val="00CF00A2"/>
    <w:rsid w:val="00CF1522"/>
    <w:rsid w:val="00CF2363"/>
    <w:rsid w:val="00CF755F"/>
    <w:rsid w:val="00D00297"/>
    <w:rsid w:val="00D034C0"/>
    <w:rsid w:val="00D04A12"/>
    <w:rsid w:val="00D101BE"/>
    <w:rsid w:val="00D119A3"/>
    <w:rsid w:val="00D1252E"/>
    <w:rsid w:val="00D14A27"/>
    <w:rsid w:val="00D14B28"/>
    <w:rsid w:val="00D1572A"/>
    <w:rsid w:val="00D16E3A"/>
    <w:rsid w:val="00D17D99"/>
    <w:rsid w:val="00D22238"/>
    <w:rsid w:val="00D22DDA"/>
    <w:rsid w:val="00D24A95"/>
    <w:rsid w:val="00D25599"/>
    <w:rsid w:val="00D25964"/>
    <w:rsid w:val="00D33291"/>
    <w:rsid w:val="00D33957"/>
    <w:rsid w:val="00D34D20"/>
    <w:rsid w:val="00D3564D"/>
    <w:rsid w:val="00D37021"/>
    <w:rsid w:val="00D4053B"/>
    <w:rsid w:val="00D425F5"/>
    <w:rsid w:val="00D43409"/>
    <w:rsid w:val="00D43592"/>
    <w:rsid w:val="00D43EFD"/>
    <w:rsid w:val="00D4651B"/>
    <w:rsid w:val="00D46A26"/>
    <w:rsid w:val="00D46F97"/>
    <w:rsid w:val="00D4710F"/>
    <w:rsid w:val="00D47645"/>
    <w:rsid w:val="00D47EFA"/>
    <w:rsid w:val="00D51193"/>
    <w:rsid w:val="00D513AB"/>
    <w:rsid w:val="00D51872"/>
    <w:rsid w:val="00D5275B"/>
    <w:rsid w:val="00D52B0F"/>
    <w:rsid w:val="00D54F6B"/>
    <w:rsid w:val="00D560F0"/>
    <w:rsid w:val="00D56880"/>
    <w:rsid w:val="00D56F7B"/>
    <w:rsid w:val="00D57183"/>
    <w:rsid w:val="00D63897"/>
    <w:rsid w:val="00D64D97"/>
    <w:rsid w:val="00D64E81"/>
    <w:rsid w:val="00D70F36"/>
    <w:rsid w:val="00D72B29"/>
    <w:rsid w:val="00D76895"/>
    <w:rsid w:val="00D76ED6"/>
    <w:rsid w:val="00D80181"/>
    <w:rsid w:val="00D80CC6"/>
    <w:rsid w:val="00D8192F"/>
    <w:rsid w:val="00D8295E"/>
    <w:rsid w:val="00D854C2"/>
    <w:rsid w:val="00D87162"/>
    <w:rsid w:val="00D91A16"/>
    <w:rsid w:val="00D91C86"/>
    <w:rsid w:val="00D929B9"/>
    <w:rsid w:val="00D946EC"/>
    <w:rsid w:val="00D94DF6"/>
    <w:rsid w:val="00D953A0"/>
    <w:rsid w:val="00D97EDF"/>
    <w:rsid w:val="00DA092D"/>
    <w:rsid w:val="00DA0BA3"/>
    <w:rsid w:val="00DA13AE"/>
    <w:rsid w:val="00DA2D79"/>
    <w:rsid w:val="00DA53A1"/>
    <w:rsid w:val="00DA7434"/>
    <w:rsid w:val="00DB06D4"/>
    <w:rsid w:val="00DB0EC1"/>
    <w:rsid w:val="00DB0FD7"/>
    <w:rsid w:val="00DB214F"/>
    <w:rsid w:val="00DB4E16"/>
    <w:rsid w:val="00DB4F74"/>
    <w:rsid w:val="00DB76B5"/>
    <w:rsid w:val="00DB7AFD"/>
    <w:rsid w:val="00DC0E1A"/>
    <w:rsid w:val="00DC361B"/>
    <w:rsid w:val="00DC3A44"/>
    <w:rsid w:val="00DC3AE4"/>
    <w:rsid w:val="00DC400F"/>
    <w:rsid w:val="00DC4A8D"/>
    <w:rsid w:val="00DC76A5"/>
    <w:rsid w:val="00DD0059"/>
    <w:rsid w:val="00DD049F"/>
    <w:rsid w:val="00DD08A3"/>
    <w:rsid w:val="00DD1A7A"/>
    <w:rsid w:val="00DD1C2C"/>
    <w:rsid w:val="00DD2719"/>
    <w:rsid w:val="00DD437C"/>
    <w:rsid w:val="00DD6A32"/>
    <w:rsid w:val="00DE1391"/>
    <w:rsid w:val="00DE3434"/>
    <w:rsid w:val="00DE34D1"/>
    <w:rsid w:val="00DE3851"/>
    <w:rsid w:val="00DE5330"/>
    <w:rsid w:val="00DE53B7"/>
    <w:rsid w:val="00DE65BC"/>
    <w:rsid w:val="00DE6A1E"/>
    <w:rsid w:val="00DE6DE4"/>
    <w:rsid w:val="00DE73CA"/>
    <w:rsid w:val="00DF1F64"/>
    <w:rsid w:val="00DF2A4C"/>
    <w:rsid w:val="00DF5532"/>
    <w:rsid w:val="00DF5BD3"/>
    <w:rsid w:val="00DF660B"/>
    <w:rsid w:val="00DF7EE5"/>
    <w:rsid w:val="00E0206C"/>
    <w:rsid w:val="00E04272"/>
    <w:rsid w:val="00E101DF"/>
    <w:rsid w:val="00E10FE9"/>
    <w:rsid w:val="00E11E5A"/>
    <w:rsid w:val="00E1330C"/>
    <w:rsid w:val="00E15572"/>
    <w:rsid w:val="00E168C8"/>
    <w:rsid w:val="00E17492"/>
    <w:rsid w:val="00E17A41"/>
    <w:rsid w:val="00E219F7"/>
    <w:rsid w:val="00E22AB7"/>
    <w:rsid w:val="00E26EE2"/>
    <w:rsid w:val="00E3004D"/>
    <w:rsid w:val="00E32833"/>
    <w:rsid w:val="00E36ADB"/>
    <w:rsid w:val="00E40E21"/>
    <w:rsid w:val="00E476DA"/>
    <w:rsid w:val="00E51B37"/>
    <w:rsid w:val="00E5445D"/>
    <w:rsid w:val="00E55A07"/>
    <w:rsid w:val="00E576A2"/>
    <w:rsid w:val="00E57FD2"/>
    <w:rsid w:val="00E61232"/>
    <w:rsid w:val="00E65165"/>
    <w:rsid w:val="00E652FE"/>
    <w:rsid w:val="00E656B9"/>
    <w:rsid w:val="00E703B6"/>
    <w:rsid w:val="00E70528"/>
    <w:rsid w:val="00E70F70"/>
    <w:rsid w:val="00E70FCA"/>
    <w:rsid w:val="00E74019"/>
    <w:rsid w:val="00E74DF6"/>
    <w:rsid w:val="00E75D14"/>
    <w:rsid w:val="00E7643F"/>
    <w:rsid w:val="00E76872"/>
    <w:rsid w:val="00E76BA0"/>
    <w:rsid w:val="00E775AC"/>
    <w:rsid w:val="00E8147D"/>
    <w:rsid w:val="00E83E17"/>
    <w:rsid w:val="00E86B2A"/>
    <w:rsid w:val="00E8769C"/>
    <w:rsid w:val="00E91CBC"/>
    <w:rsid w:val="00E922A4"/>
    <w:rsid w:val="00E96546"/>
    <w:rsid w:val="00E969AB"/>
    <w:rsid w:val="00E96A2F"/>
    <w:rsid w:val="00EA097F"/>
    <w:rsid w:val="00EA0FE5"/>
    <w:rsid w:val="00EA12BE"/>
    <w:rsid w:val="00EA378C"/>
    <w:rsid w:val="00EA3AC3"/>
    <w:rsid w:val="00EA3C4E"/>
    <w:rsid w:val="00EA3FF5"/>
    <w:rsid w:val="00EA428B"/>
    <w:rsid w:val="00EA7FC2"/>
    <w:rsid w:val="00EB0178"/>
    <w:rsid w:val="00EB2FC1"/>
    <w:rsid w:val="00EB39F4"/>
    <w:rsid w:val="00EB44C9"/>
    <w:rsid w:val="00EB55E4"/>
    <w:rsid w:val="00EB63BD"/>
    <w:rsid w:val="00EC0EDA"/>
    <w:rsid w:val="00EC38FD"/>
    <w:rsid w:val="00EC7921"/>
    <w:rsid w:val="00ED1461"/>
    <w:rsid w:val="00ED1D68"/>
    <w:rsid w:val="00ED71B5"/>
    <w:rsid w:val="00EE08F1"/>
    <w:rsid w:val="00EE2DDE"/>
    <w:rsid w:val="00EE360E"/>
    <w:rsid w:val="00EE3DAD"/>
    <w:rsid w:val="00EE4C6F"/>
    <w:rsid w:val="00EE784E"/>
    <w:rsid w:val="00EF2586"/>
    <w:rsid w:val="00EF2A10"/>
    <w:rsid w:val="00EF59E6"/>
    <w:rsid w:val="00EF6C06"/>
    <w:rsid w:val="00EF7FF3"/>
    <w:rsid w:val="00F03027"/>
    <w:rsid w:val="00F04C0F"/>
    <w:rsid w:val="00F05AF9"/>
    <w:rsid w:val="00F05C3E"/>
    <w:rsid w:val="00F06A61"/>
    <w:rsid w:val="00F078EF"/>
    <w:rsid w:val="00F104F9"/>
    <w:rsid w:val="00F1238B"/>
    <w:rsid w:val="00F12922"/>
    <w:rsid w:val="00F12FEA"/>
    <w:rsid w:val="00F16E53"/>
    <w:rsid w:val="00F208A4"/>
    <w:rsid w:val="00F2169E"/>
    <w:rsid w:val="00F2302F"/>
    <w:rsid w:val="00F303EF"/>
    <w:rsid w:val="00F306C0"/>
    <w:rsid w:val="00F327B7"/>
    <w:rsid w:val="00F332A9"/>
    <w:rsid w:val="00F3362E"/>
    <w:rsid w:val="00F343F6"/>
    <w:rsid w:val="00F3612C"/>
    <w:rsid w:val="00F36F24"/>
    <w:rsid w:val="00F41CBA"/>
    <w:rsid w:val="00F4303C"/>
    <w:rsid w:val="00F43B13"/>
    <w:rsid w:val="00F44AEC"/>
    <w:rsid w:val="00F464F9"/>
    <w:rsid w:val="00F47262"/>
    <w:rsid w:val="00F513B9"/>
    <w:rsid w:val="00F517C1"/>
    <w:rsid w:val="00F51A0F"/>
    <w:rsid w:val="00F52755"/>
    <w:rsid w:val="00F5350E"/>
    <w:rsid w:val="00F53BB0"/>
    <w:rsid w:val="00F54BAF"/>
    <w:rsid w:val="00F55FA0"/>
    <w:rsid w:val="00F574AA"/>
    <w:rsid w:val="00F60560"/>
    <w:rsid w:val="00F64814"/>
    <w:rsid w:val="00F671A4"/>
    <w:rsid w:val="00F7097F"/>
    <w:rsid w:val="00F72E81"/>
    <w:rsid w:val="00F7626B"/>
    <w:rsid w:val="00F76A53"/>
    <w:rsid w:val="00F80310"/>
    <w:rsid w:val="00F831EC"/>
    <w:rsid w:val="00F837DC"/>
    <w:rsid w:val="00F84E14"/>
    <w:rsid w:val="00F86015"/>
    <w:rsid w:val="00F864E1"/>
    <w:rsid w:val="00F90570"/>
    <w:rsid w:val="00F90B62"/>
    <w:rsid w:val="00F91865"/>
    <w:rsid w:val="00F91AA5"/>
    <w:rsid w:val="00F93A2B"/>
    <w:rsid w:val="00F95612"/>
    <w:rsid w:val="00F95EDD"/>
    <w:rsid w:val="00F960BF"/>
    <w:rsid w:val="00F961AF"/>
    <w:rsid w:val="00F962E0"/>
    <w:rsid w:val="00F96EC1"/>
    <w:rsid w:val="00F972FF"/>
    <w:rsid w:val="00F97A9E"/>
    <w:rsid w:val="00FA0374"/>
    <w:rsid w:val="00FA0492"/>
    <w:rsid w:val="00FA16B8"/>
    <w:rsid w:val="00FA22D4"/>
    <w:rsid w:val="00FA53A9"/>
    <w:rsid w:val="00FA7551"/>
    <w:rsid w:val="00FB0081"/>
    <w:rsid w:val="00FB1DFF"/>
    <w:rsid w:val="00FB3A8E"/>
    <w:rsid w:val="00FB67D7"/>
    <w:rsid w:val="00FB7E6A"/>
    <w:rsid w:val="00FC108C"/>
    <w:rsid w:val="00FC2681"/>
    <w:rsid w:val="00FC3768"/>
    <w:rsid w:val="00FC4357"/>
    <w:rsid w:val="00FC718D"/>
    <w:rsid w:val="00FC7BF4"/>
    <w:rsid w:val="00FD223F"/>
    <w:rsid w:val="00FD6FBD"/>
    <w:rsid w:val="00FE2A11"/>
    <w:rsid w:val="00FE4837"/>
    <w:rsid w:val="00FF0041"/>
    <w:rsid w:val="00FF2749"/>
    <w:rsid w:val="00FF41C1"/>
    <w:rsid w:val="00FF4796"/>
    <w:rsid w:val="00FF53FB"/>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3F9A9"/>
  <w15:docId w15:val="{4E8DB2BD-46E5-4F28-87AF-2AA39520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6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1"/>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aliases w:val="Footnote symbol,Footnote Reference Number,SUPERS"/>
    <w:basedOn w:val="DefaultParagraphFont"/>
    <w:uiPriority w:val="99"/>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paragraph" w:customStyle="1" w:styleId="DefaultText">
    <w:name w:val="Default Text"/>
    <w:rsid w:val="00FA22D4"/>
    <w:rPr>
      <w:rFonts w:ascii="Times New Roman" w:eastAsia="Times New Roman" w:hAnsi="Times New Roman"/>
      <w:color w:val="000000"/>
      <w:sz w:val="24"/>
      <w:szCs w:val="20"/>
      <w:lang w:val="en-GB"/>
    </w:rPr>
  </w:style>
  <w:style w:type="paragraph" w:customStyle="1" w:styleId="StyleStyle2Justified">
    <w:name w:val="Style Style2 + Justified"/>
    <w:basedOn w:val="Normal"/>
    <w:rsid w:val="00F961AF"/>
    <w:pPr>
      <w:numPr>
        <w:numId w:val="24"/>
      </w:numPr>
      <w:tabs>
        <w:tab w:val="left" w:pos="1080"/>
      </w:tabs>
      <w:suppressAutoHyphens w:val="0"/>
      <w:spacing w:before="240" w:after="120"/>
      <w:jc w:val="both"/>
    </w:pPr>
    <w:rPr>
      <w:szCs w:val="20"/>
      <w:lang w:eastAsia="en-US"/>
    </w:rPr>
  </w:style>
  <w:style w:type="character" w:customStyle="1" w:styleId="ListParagraphChar">
    <w:name w:val="List Paragraph Char"/>
    <w:link w:val="ListParagraph"/>
    <w:uiPriority w:val="34"/>
    <w:locked/>
    <w:rsid w:val="00F961AF"/>
    <w:rPr>
      <w:rFonts w:ascii="Times New Roman" w:eastAsia="Times New Roman" w:hAnsi="Times New Roman"/>
      <w:sz w:val="24"/>
      <w:szCs w:val="24"/>
      <w:lang w:val="lv-LV" w:eastAsia="ar-SA"/>
    </w:rPr>
  </w:style>
  <w:style w:type="character" w:styleId="CommentReference">
    <w:name w:val="annotation reference"/>
    <w:basedOn w:val="DefaultParagraphFont"/>
    <w:uiPriority w:val="99"/>
    <w:semiHidden/>
    <w:unhideWhenUsed/>
    <w:rsid w:val="008015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207230156">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77231638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9390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lasija@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node/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FE9D-5253-4210-97A0-E2AC210C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2338</TotalTime>
  <Pages>30</Pages>
  <Words>44733</Words>
  <Characters>25498</Characters>
  <Application>Microsoft Office Word</Application>
  <DocSecurity>0</DocSecurity>
  <Lines>212</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70091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Viktorija Lasija</cp:lastModifiedBy>
  <cp:revision>528</cp:revision>
  <cp:lastPrinted>2018-08-15T10:05:00Z</cp:lastPrinted>
  <dcterms:created xsi:type="dcterms:W3CDTF">2017-02-13T07:54:00Z</dcterms:created>
  <dcterms:modified xsi:type="dcterms:W3CDTF">2018-08-15T10:14:00Z</dcterms:modified>
</cp:coreProperties>
</file>