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36" w:rsidRPr="00AC4F54" w:rsidRDefault="00BB4736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AC4F54">
        <w:rPr>
          <w:rFonts w:ascii="Times New Roman" w:eastAsia="Times New Roman" w:hAnsi="Times New Roman" w:cs="Times New Roman"/>
          <w:bCs/>
          <w:caps/>
          <w:sz w:val="23"/>
          <w:szCs w:val="23"/>
        </w:rPr>
        <w:t>Apstiprināti</w:t>
      </w:r>
      <w:r w:rsidRPr="00AC4F54">
        <w:rPr>
          <w:rFonts w:ascii="Times New Roman" w:eastAsia="Times New Roman" w:hAnsi="Times New Roman" w:cs="Times New Roman"/>
          <w:bCs/>
          <w:caps/>
          <w:sz w:val="23"/>
          <w:szCs w:val="23"/>
        </w:rPr>
        <w:br/>
      </w:r>
      <w:r w:rsidRPr="00AC4F54">
        <w:rPr>
          <w:rFonts w:ascii="Times New Roman" w:eastAsia="Times New Roman" w:hAnsi="Times New Roman" w:cs="Times New Roman"/>
          <w:bCs/>
          <w:sz w:val="23"/>
          <w:szCs w:val="23"/>
        </w:rPr>
        <w:t>Dau</w:t>
      </w:r>
      <w:r w:rsidR="008308EA" w:rsidRPr="00AC4F54">
        <w:rPr>
          <w:rFonts w:ascii="Times New Roman" w:eastAsia="Times New Roman" w:hAnsi="Times New Roman" w:cs="Times New Roman"/>
          <w:bCs/>
          <w:sz w:val="23"/>
          <w:szCs w:val="23"/>
        </w:rPr>
        <w:t>gavpils pilsēta</w:t>
      </w:r>
      <w:r w:rsidR="00912420" w:rsidRPr="00AC4F54">
        <w:rPr>
          <w:rFonts w:ascii="Times New Roman" w:eastAsia="Times New Roman" w:hAnsi="Times New Roman" w:cs="Times New Roman"/>
          <w:bCs/>
          <w:sz w:val="23"/>
          <w:szCs w:val="23"/>
        </w:rPr>
        <w:t xml:space="preserve">s domes </w:t>
      </w:r>
      <w:r w:rsidR="0005462C" w:rsidRPr="00AC4F54">
        <w:rPr>
          <w:rFonts w:ascii="Times New Roman" w:eastAsia="Times New Roman" w:hAnsi="Times New Roman" w:cs="Times New Roman"/>
          <w:bCs/>
          <w:sz w:val="23"/>
          <w:szCs w:val="23"/>
        </w:rPr>
        <w:t>I</w:t>
      </w:r>
      <w:r w:rsidR="00912420" w:rsidRPr="00AC4F54">
        <w:rPr>
          <w:rFonts w:ascii="Times New Roman" w:eastAsia="Times New Roman" w:hAnsi="Times New Roman" w:cs="Times New Roman"/>
          <w:bCs/>
          <w:sz w:val="23"/>
          <w:szCs w:val="23"/>
        </w:rPr>
        <w:t>epirkuma komisijas</w:t>
      </w:r>
      <w:r w:rsidR="00912420" w:rsidRPr="00AC4F54">
        <w:rPr>
          <w:rFonts w:ascii="Times New Roman" w:eastAsia="Times New Roman" w:hAnsi="Times New Roman" w:cs="Times New Roman"/>
          <w:bCs/>
          <w:sz w:val="23"/>
          <w:szCs w:val="23"/>
        </w:rPr>
        <w:br/>
        <w:t>201</w:t>
      </w:r>
      <w:r w:rsidR="00B461B0" w:rsidRPr="00AC4F54">
        <w:rPr>
          <w:rFonts w:ascii="Times New Roman" w:eastAsia="Times New Roman" w:hAnsi="Times New Roman" w:cs="Times New Roman"/>
          <w:bCs/>
          <w:sz w:val="23"/>
          <w:szCs w:val="23"/>
        </w:rPr>
        <w:t>8</w:t>
      </w:r>
      <w:r w:rsidR="008308EA" w:rsidRPr="00AC4F54">
        <w:rPr>
          <w:rFonts w:ascii="Times New Roman" w:eastAsia="Times New Roman" w:hAnsi="Times New Roman" w:cs="Times New Roman"/>
          <w:bCs/>
          <w:sz w:val="23"/>
          <w:szCs w:val="23"/>
        </w:rPr>
        <w:t xml:space="preserve">.gada </w:t>
      </w:r>
      <w:r w:rsidR="00F20B76" w:rsidRPr="00AC4F54">
        <w:rPr>
          <w:rFonts w:ascii="Times New Roman" w:eastAsia="Times New Roman" w:hAnsi="Times New Roman" w:cs="Times New Roman"/>
          <w:bCs/>
          <w:sz w:val="23"/>
          <w:szCs w:val="23"/>
        </w:rPr>
        <w:t>5</w:t>
      </w:r>
      <w:r w:rsidR="00B461B0" w:rsidRPr="00AC4F54">
        <w:rPr>
          <w:rFonts w:ascii="Times New Roman" w:eastAsia="Times New Roman" w:hAnsi="Times New Roman" w:cs="Times New Roman"/>
          <w:bCs/>
          <w:sz w:val="23"/>
          <w:szCs w:val="23"/>
        </w:rPr>
        <w:t>.oktobra</w:t>
      </w:r>
      <w:r w:rsidRPr="00AC4F54">
        <w:rPr>
          <w:rFonts w:ascii="Times New Roman" w:eastAsia="Times New Roman" w:hAnsi="Times New Roman" w:cs="Times New Roman"/>
          <w:bCs/>
          <w:sz w:val="23"/>
          <w:szCs w:val="23"/>
        </w:rPr>
        <w:t xml:space="preserve"> sēdē, prot.Nr.</w:t>
      </w:r>
      <w:r w:rsidR="00F20B76" w:rsidRPr="00AC4F54">
        <w:rPr>
          <w:rFonts w:ascii="Times New Roman" w:eastAsia="Times New Roman" w:hAnsi="Times New Roman" w:cs="Times New Roman"/>
          <w:bCs/>
          <w:sz w:val="23"/>
          <w:szCs w:val="23"/>
        </w:rPr>
        <w:t>3</w:t>
      </w:r>
    </w:p>
    <w:p w:rsidR="00BB4736" w:rsidRPr="00AC4F54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BB4736" w:rsidRPr="00AC4F54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7B7007" w:rsidRPr="00AC4F54" w:rsidRDefault="007B700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AC4F54">
        <w:rPr>
          <w:rFonts w:ascii="Times New Roman" w:eastAsia="Times New Roman" w:hAnsi="Times New Roman" w:cs="Times New Roman"/>
          <w:bCs/>
          <w:sz w:val="23"/>
          <w:szCs w:val="23"/>
        </w:rPr>
        <w:t>ATKLĀTS KONKURSS</w:t>
      </w:r>
    </w:p>
    <w:p w:rsidR="007B7007" w:rsidRPr="00AC4F54" w:rsidRDefault="007B700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AC4F54">
        <w:rPr>
          <w:rFonts w:ascii="Times New Roman" w:eastAsia="Times New Roman" w:hAnsi="Times New Roman" w:cs="Times New Roman"/>
          <w:b/>
          <w:bCs/>
          <w:sz w:val="23"/>
          <w:szCs w:val="23"/>
        </w:rPr>
        <w:t>„</w:t>
      </w:r>
      <w:r w:rsidR="00B461B0" w:rsidRPr="00AC4F5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Apliecinājuma kartes izstrāde </w:t>
      </w:r>
      <w:proofErr w:type="spellStart"/>
      <w:r w:rsidR="00B461B0" w:rsidRPr="00AC4F54">
        <w:rPr>
          <w:rFonts w:ascii="Times New Roman" w:eastAsia="Times New Roman" w:hAnsi="Times New Roman" w:cs="Times New Roman"/>
          <w:b/>
          <w:bCs/>
          <w:sz w:val="23"/>
          <w:szCs w:val="23"/>
        </w:rPr>
        <w:t>ugunsaizsardzības sistēmas</w:t>
      </w:r>
      <w:proofErr w:type="spellEnd"/>
      <w:r w:rsidR="00B461B0" w:rsidRPr="00AC4F5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ierīkošanas būvdarbu veikšanai Daugavpils 12.vidusskolas ēkā Kauņas ielā 8, Daugavpilī, kā arī darbu veikšana saskaņā ar apliecinājuma karti</w:t>
      </w:r>
      <w:r w:rsidRPr="00AC4F54">
        <w:rPr>
          <w:rFonts w:ascii="Times New Roman" w:eastAsia="Times New Roman" w:hAnsi="Times New Roman" w:cs="Times New Roman"/>
          <w:b/>
          <w:bCs/>
          <w:sz w:val="23"/>
          <w:szCs w:val="23"/>
        </w:rPr>
        <w:t>”</w:t>
      </w:r>
    </w:p>
    <w:p w:rsidR="009341FF" w:rsidRPr="00AC4F54" w:rsidRDefault="007B700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AC4F54">
        <w:rPr>
          <w:rFonts w:ascii="Times New Roman" w:eastAsia="Times New Roman" w:hAnsi="Times New Roman" w:cs="Times New Roman"/>
          <w:bCs/>
          <w:sz w:val="23"/>
          <w:szCs w:val="23"/>
        </w:rPr>
        <w:t xml:space="preserve">identifikācijas </w:t>
      </w:r>
      <w:proofErr w:type="spellStart"/>
      <w:r w:rsidRPr="00AC4F54">
        <w:rPr>
          <w:rFonts w:ascii="Times New Roman" w:eastAsia="Times New Roman" w:hAnsi="Times New Roman" w:cs="Times New Roman"/>
          <w:bCs/>
          <w:sz w:val="23"/>
          <w:szCs w:val="23"/>
        </w:rPr>
        <w:t>Nr</w:t>
      </w:r>
      <w:proofErr w:type="spellEnd"/>
      <w:r w:rsidRPr="00AC4F54">
        <w:rPr>
          <w:rFonts w:ascii="Times New Roman" w:eastAsia="Times New Roman" w:hAnsi="Times New Roman" w:cs="Times New Roman"/>
          <w:bCs/>
          <w:sz w:val="23"/>
          <w:szCs w:val="23"/>
        </w:rPr>
        <w:t xml:space="preserve">. </w:t>
      </w:r>
      <w:r w:rsidR="00B461B0" w:rsidRPr="00AC4F54">
        <w:rPr>
          <w:rFonts w:ascii="Times New Roman" w:eastAsia="Times New Roman" w:hAnsi="Times New Roman" w:cs="Times New Roman"/>
          <w:bCs/>
          <w:sz w:val="23"/>
          <w:szCs w:val="23"/>
        </w:rPr>
        <w:t>DPD 2018/133</w:t>
      </w:r>
    </w:p>
    <w:p w:rsidR="009341FF" w:rsidRPr="00AC4F54" w:rsidRDefault="007D1F06" w:rsidP="007D601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C4F54">
        <w:rPr>
          <w:rFonts w:ascii="Times New Roman" w:eastAsia="Times New Roman" w:hAnsi="Times New Roman" w:cs="Times New Roman"/>
          <w:b/>
          <w:sz w:val="23"/>
          <w:szCs w:val="23"/>
        </w:rPr>
        <w:t>ATBILDES UZ UZDOTAJIEM JAUTĀJUMIEM</w:t>
      </w:r>
      <w:r w:rsidR="009341FF" w:rsidRPr="00AC4F54">
        <w:rPr>
          <w:rFonts w:ascii="Times New Roman" w:eastAsia="Times New Roman" w:hAnsi="Times New Roman" w:cs="Times New Roman"/>
          <w:b/>
          <w:sz w:val="23"/>
          <w:szCs w:val="23"/>
        </w:rPr>
        <w:t xml:space="preserve"> NR.</w:t>
      </w:r>
      <w:r w:rsidRPr="00AC4F54">
        <w:rPr>
          <w:rFonts w:ascii="Times New Roman" w:eastAsia="Times New Roman" w:hAnsi="Times New Roman" w:cs="Times New Roman"/>
          <w:b/>
          <w:sz w:val="23"/>
          <w:szCs w:val="23"/>
        </w:rPr>
        <w:t>1</w:t>
      </w:r>
    </w:p>
    <w:p w:rsidR="001613CD" w:rsidRPr="001613CD" w:rsidRDefault="001613CD" w:rsidP="007D601E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613CD">
        <w:rPr>
          <w:rFonts w:ascii="Times New Roman" w:eastAsia="Times New Roman" w:hAnsi="Times New Roman" w:cs="Times New Roman"/>
          <w:b/>
          <w:sz w:val="23"/>
          <w:szCs w:val="23"/>
        </w:rPr>
        <w:t>Jautājumi:</w:t>
      </w:r>
    </w:p>
    <w:p w:rsidR="001613CD" w:rsidRPr="001613CD" w:rsidRDefault="001613CD" w:rsidP="001613CD">
      <w:pPr>
        <w:spacing w:after="120" w:line="240" w:lineRule="auto"/>
        <w:rPr>
          <w:rFonts w:ascii="Times New Roman" w:eastAsia="Calibri" w:hAnsi="Times New Roman" w:cs="Times New Roman"/>
          <w:i/>
          <w:sz w:val="23"/>
          <w:szCs w:val="23"/>
        </w:rPr>
      </w:pPr>
      <w:r w:rsidRPr="001613CD">
        <w:rPr>
          <w:rFonts w:ascii="Times New Roman" w:eastAsia="Times New Roman" w:hAnsi="Times New Roman" w:cs="Times New Roman"/>
          <w:sz w:val="23"/>
          <w:szCs w:val="23"/>
        </w:rPr>
        <w:t>„</w:t>
      </w:r>
      <w:r w:rsidRPr="001613CD">
        <w:rPr>
          <w:rFonts w:ascii="Times New Roman" w:eastAsia="Calibri" w:hAnsi="Times New Roman" w:cs="Times New Roman"/>
          <w:i/>
          <w:sz w:val="23"/>
          <w:szCs w:val="23"/>
        </w:rPr>
        <w:t xml:space="preserve">Labdien, </w:t>
      </w:r>
    </w:p>
    <w:p w:rsidR="001613CD" w:rsidRPr="001613CD" w:rsidRDefault="001613CD" w:rsidP="001613CD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1613CD">
        <w:rPr>
          <w:rFonts w:ascii="Times New Roman" w:eastAsia="Calibri" w:hAnsi="Times New Roman" w:cs="Times New Roman"/>
          <w:i/>
          <w:sz w:val="23"/>
          <w:szCs w:val="23"/>
        </w:rPr>
        <w:t xml:space="preserve">Gatavojot </w:t>
      </w:r>
      <w:proofErr w:type="spellStart"/>
      <w:r w:rsidRPr="001613CD">
        <w:rPr>
          <w:rFonts w:ascii="Times New Roman" w:eastAsia="Calibri" w:hAnsi="Times New Roman" w:cs="Times New Roman"/>
          <w:i/>
          <w:sz w:val="23"/>
          <w:szCs w:val="23"/>
        </w:rPr>
        <w:t>piedavājumu</w:t>
      </w:r>
      <w:proofErr w:type="spellEnd"/>
      <w:r w:rsidRPr="001613CD">
        <w:rPr>
          <w:rFonts w:ascii="Times New Roman" w:eastAsia="Calibri" w:hAnsi="Times New Roman" w:cs="Times New Roman"/>
          <w:i/>
          <w:sz w:val="23"/>
          <w:szCs w:val="23"/>
        </w:rPr>
        <w:t xml:space="preserve"> Daugavpils pilsētas domes izsludinātajam konkursam „Apliecinājuma kartes izstrāde </w:t>
      </w:r>
      <w:proofErr w:type="spellStart"/>
      <w:r w:rsidRPr="001613CD">
        <w:rPr>
          <w:rFonts w:ascii="Times New Roman" w:eastAsia="Calibri" w:hAnsi="Times New Roman" w:cs="Times New Roman"/>
          <w:i/>
          <w:sz w:val="23"/>
          <w:szCs w:val="23"/>
        </w:rPr>
        <w:t>ugunsaizsardzības sistēmas</w:t>
      </w:r>
      <w:proofErr w:type="spellEnd"/>
      <w:r w:rsidRPr="001613CD">
        <w:rPr>
          <w:rFonts w:ascii="Times New Roman" w:eastAsia="Calibri" w:hAnsi="Times New Roman" w:cs="Times New Roman"/>
          <w:i/>
          <w:sz w:val="23"/>
          <w:szCs w:val="23"/>
        </w:rPr>
        <w:t xml:space="preserve"> ierīkošanas būvdarbu veikšanai Daugavpils 12.vidusskolas ēkā Kauņas ielā 8, Daugavpilī, kā arī darbu veikšana saskaņā ar apliecinājuma karti”,  identifikācijas numurs: DPD 2018/133, radās sekojoši jautājumi:</w:t>
      </w:r>
      <w:r w:rsidRPr="001613CD">
        <w:rPr>
          <w:rFonts w:ascii="Times New Roman" w:eastAsia="Calibri" w:hAnsi="Times New Roman" w:cs="Times New Roman"/>
          <w:i/>
          <w:sz w:val="23"/>
          <w:szCs w:val="23"/>
        </w:rPr>
        <w:tab/>
      </w:r>
    </w:p>
    <w:p w:rsidR="001613CD" w:rsidRPr="001613CD" w:rsidRDefault="001613CD" w:rsidP="001613CD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 w:rsidRPr="001613CD">
        <w:rPr>
          <w:rFonts w:ascii="Times New Roman" w:eastAsia="Times New Roman" w:hAnsi="Times New Roman" w:cs="Times New Roman"/>
          <w:i/>
          <w:sz w:val="23"/>
          <w:szCs w:val="23"/>
        </w:rPr>
        <w:t xml:space="preserve">Lūdzu precizēt  tehniskās specifikācijas punktu 6.4. “Ugunsaizsardzības signalizācijas </w:t>
      </w:r>
      <w:proofErr w:type="spellStart"/>
      <w:r w:rsidRPr="001613CD">
        <w:rPr>
          <w:rFonts w:ascii="Times New Roman" w:eastAsia="Times New Roman" w:hAnsi="Times New Roman" w:cs="Times New Roman"/>
          <w:i/>
          <w:sz w:val="23"/>
          <w:szCs w:val="23"/>
        </w:rPr>
        <w:t>nostrādes</w:t>
      </w:r>
      <w:proofErr w:type="spellEnd"/>
      <w:r w:rsidRPr="001613CD">
        <w:rPr>
          <w:rFonts w:ascii="Times New Roman" w:eastAsia="Times New Roman" w:hAnsi="Times New Roman" w:cs="Times New Roman"/>
          <w:i/>
          <w:sz w:val="23"/>
          <w:szCs w:val="23"/>
        </w:rPr>
        <w:t xml:space="preserve"> gadījumā automātiski tiek atslēgta objekta ventilācijas sistēma”, </w:t>
      </w:r>
      <w:proofErr w:type="spellStart"/>
      <w:r w:rsidRPr="001613CD">
        <w:rPr>
          <w:rFonts w:ascii="Times New Roman" w:eastAsia="Times New Roman" w:hAnsi="Times New Roman" w:cs="Times New Roman"/>
          <w:i/>
          <w:sz w:val="23"/>
          <w:szCs w:val="23"/>
          <w:u w:val="single"/>
        </w:rPr>
        <w:t>t.i</w:t>
      </w:r>
      <w:proofErr w:type="spellEnd"/>
      <w:r w:rsidRPr="001613CD">
        <w:rPr>
          <w:rFonts w:ascii="Times New Roman" w:eastAsia="Times New Roman" w:hAnsi="Times New Roman" w:cs="Times New Roman"/>
          <w:i/>
          <w:sz w:val="23"/>
          <w:szCs w:val="23"/>
          <w:u w:val="single"/>
        </w:rPr>
        <w:t>.  cik ventilācijas mašīnas vajag atslēgt</w:t>
      </w:r>
      <w:r w:rsidRPr="001613CD">
        <w:rPr>
          <w:rFonts w:ascii="Times New Roman" w:eastAsia="Times New Roman" w:hAnsi="Times New Roman" w:cs="Times New Roman"/>
          <w:i/>
          <w:sz w:val="23"/>
          <w:szCs w:val="23"/>
        </w:rPr>
        <w:t>?</w:t>
      </w:r>
    </w:p>
    <w:p w:rsidR="001613CD" w:rsidRPr="001613CD" w:rsidRDefault="001613CD" w:rsidP="001613CD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 w:rsidRPr="001613CD">
        <w:rPr>
          <w:rFonts w:ascii="Times New Roman" w:eastAsia="Times New Roman" w:hAnsi="Times New Roman" w:cs="Times New Roman"/>
          <w:i/>
          <w:sz w:val="23"/>
          <w:szCs w:val="23"/>
        </w:rPr>
        <w:t xml:space="preserve">Lūdzu precizēt par skolas griestiem, </w:t>
      </w:r>
      <w:proofErr w:type="spellStart"/>
      <w:r w:rsidRPr="001613CD">
        <w:rPr>
          <w:rFonts w:ascii="Times New Roman" w:eastAsia="Times New Roman" w:hAnsi="Times New Roman" w:cs="Times New Roman"/>
          <w:i/>
          <w:sz w:val="23"/>
          <w:szCs w:val="23"/>
          <w:u w:val="single"/>
        </w:rPr>
        <w:t>t.i</w:t>
      </w:r>
      <w:proofErr w:type="spellEnd"/>
      <w:r w:rsidRPr="001613CD">
        <w:rPr>
          <w:rFonts w:ascii="Times New Roman" w:eastAsia="Times New Roman" w:hAnsi="Times New Roman" w:cs="Times New Roman"/>
          <w:i/>
          <w:sz w:val="23"/>
          <w:szCs w:val="23"/>
          <w:u w:val="single"/>
        </w:rPr>
        <w:t>. vai skolas telpās ir piekārtie griesti</w:t>
      </w:r>
      <w:r w:rsidRPr="001613CD">
        <w:rPr>
          <w:rFonts w:ascii="Times New Roman" w:eastAsia="Times New Roman" w:hAnsi="Times New Roman" w:cs="Times New Roman"/>
          <w:i/>
          <w:sz w:val="23"/>
          <w:szCs w:val="23"/>
        </w:rPr>
        <w:t xml:space="preserve">? Ja ir, </w:t>
      </w:r>
      <w:r w:rsidRPr="001613CD">
        <w:rPr>
          <w:rFonts w:ascii="Times New Roman" w:eastAsia="Times New Roman" w:hAnsi="Times New Roman" w:cs="Times New Roman"/>
          <w:i/>
          <w:sz w:val="23"/>
          <w:szCs w:val="23"/>
          <w:u w:val="single"/>
        </w:rPr>
        <w:t xml:space="preserve">kur atrodas un kādas komunikācijas iet virs šiem </w:t>
      </w:r>
      <w:proofErr w:type="spellStart"/>
      <w:r w:rsidRPr="001613CD">
        <w:rPr>
          <w:rFonts w:ascii="Times New Roman" w:eastAsia="Times New Roman" w:hAnsi="Times New Roman" w:cs="Times New Roman"/>
          <w:i/>
          <w:sz w:val="23"/>
          <w:szCs w:val="23"/>
          <w:u w:val="single"/>
        </w:rPr>
        <w:t>piekarajamiem</w:t>
      </w:r>
      <w:proofErr w:type="spellEnd"/>
      <w:r w:rsidRPr="001613CD">
        <w:rPr>
          <w:rFonts w:ascii="Times New Roman" w:eastAsia="Times New Roman" w:hAnsi="Times New Roman" w:cs="Times New Roman"/>
          <w:i/>
          <w:sz w:val="23"/>
          <w:szCs w:val="23"/>
          <w:u w:val="single"/>
        </w:rPr>
        <w:t xml:space="preserve"> griestiem</w:t>
      </w:r>
      <w:r w:rsidRPr="001613CD">
        <w:rPr>
          <w:rFonts w:ascii="Times New Roman" w:eastAsia="Times New Roman" w:hAnsi="Times New Roman" w:cs="Times New Roman"/>
          <w:i/>
          <w:sz w:val="23"/>
          <w:szCs w:val="23"/>
        </w:rPr>
        <w:t xml:space="preserve">? (Šī informācija ir nepieciešama, lai korektāk varētu aprēķināt UAS sistēmas </w:t>
      </w:r>
      <w:proofErr w:type="spellStart"/>
      <w:r w:rsidRPr="001613CD">
        <w:rPr>
          <w:rFonts w:ascii="Times New Roman" w:eastAsia="Times New Roman" w:hAnsi="Times New Roman" w:cs="Times New Roman"/>
          <w:i/>
          <w:sz w:val="23"/>
          <w:szCs w:val="23"/>
        </w:rPr>
        <w:t>signāldevēju</w:t>
      </w:r>
      <w:proofErr w:type="spellEnd"/>
      <w:r w:rsidRPr="001613CD">
        <w:rPr>
          <w:rFonts w:ascii="Times New Roman" w:eastAsia="Times New Roman" w:hAnsi="Times New Roman" w:cs="Times New Roman"/>
          <w:i/>
          <w:sz w:val="23"/>
          <w:szCs w:val="23"/>
        </w:rPr>
        <w:t xml:space="preserve"> uzstādīšanu.)</w:t>
      </w:r>
    </w:p>
    <w:p w:rsidR="001613CD" w:rsidRPr="001613CD" w:rsidRDefault="001613CD" w:rsidP="001613CD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 w:rsidRPr="001613CD">
        <w:rPr>
          <w:rFonts w:ascii="Times New Roman" w:eastAsia="Times New Roman" w:hAnsi="Times New Roman" w:cs="Times New Roman"/>
          <w:i/>
          <w:sz w:val="23"/>
          <w:szCs w:val="23"/>
          <w:u w:val="single"/>
        </w:rPr>
        <w:t>Vai skolā ir kāda piekļuves kontroles sistēma uz evakuācijas durvīm</w:t>
      </w:r>
      <w:r w:rsidRPr="001613CD">
        <w:rPr>
          <w:rFonts w:ascii="Times New Roman" w:eastAsia="Times New Roman" w:hAnsi="Times New Roman" w:cs="Times New Roman"/>
          <w:i/>
          <w:sz w:val="23"/>
          <w:szCs w:val="23"/>
        </w:rPr>
        <w:t>?</w:t>
      </w:r>
    </w:p>
    <w:p w:rsidR="001613CD" w:rsidRPr="001613CD" w:rsidRDefault="001613CD" w:rsidP="001613CD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1613CD">
        <w:rPr>
          <w:rFonts w:ascii="Times New Roman" w:eastAsia="Calibri" w:hAnsi="Times New Roman" w:cs="Times New Roman"/>
          <w:i/>
          <w:sz w:val="23"/>
          <w:szCs w:val="23"/>
        </w:rPr>
        <w:t xml:space="preserve"> Papildus </w:t>
      </w:r>
      <w:proofErr w:type="spellStart"/>
      <w:r w:rsidRPr="001613CD">
        <w:rPr>
          <w:rFonts w:ascii="Times New Roman" w:eastAsia="Calibri" w:hAnsi="Times New Roman" w:cs="Times New Roman"/>
          <w:i/>
          <w:sz w:val="23"/>
          <w:szCs w:val="23"/>
        </w:rPr>
        <w:t>norādam</w:t>
      </w:r>
      <w:proofErr w:type="spellEnd"/>
      <w:r w:rsidRPr="001613CD">
        <w:rPr>
          <w:rFonts w:ascii="Times New Roman" w:eastAsia="Calibri" w:hAnsi="Times New Roman" w:cs="Times New Roman"/>
          <w:i/>
          <w:sz w:val="23"/>
          <w:szCs w:val="23"/>
        </w:rPr>
        <w:t xml:space="preserve">, ka tehniskās specifikācijas punktā 6.1. norādīta informācija neatbilst šī brīža normatīvo aktu </w:t>
      </w:r>
      <w:proofErr w:type="spellStart"/>
      <w:r w:rsidRPr="001613CD">
        <w:rPr>
          <w:rFonts w:ascii="Times New Roman" w:eastAsia="Calibri" w:hAnsi="Times New Roman" w:cs="Times New Roman"/>
          <w:i/>
          <w:sz w:val="23"/>
          <w:szCs w:val="23"/>
        </w:rPr>
        <w:t>pasībām</w:t>
      </w:r>
      <w:proofErr w:type="spellEnd"/>
      <w:r w:rsidRPr="001613CD">
        <w:rPr>
          <w:rFonts w:ascii="Times New Roman" w:eastAsia="Calibri" w:hAnsi="Times New Roman" w:cs="Times New Roman"/>
          <w:i/>
          <w:sz w:val="23"/>
          <w:szCs w:val="23"/>
        </w:rPr>
        <w:t xml:space="preserve"> (sarkano atzīmējām kļūdaino redakcija, bet ar zaļo aktuālo ar ko </w:t>
      </w:r>
      <w:proofErr w:type="spellStart"/>
      <w:r w:rsidRPr="001613CD">
        <w:rPr>
          <w:rFonts w:ascii="Times New Roman" w:eastAsia="Calibri" w:hAnsi="Times New Roman" w:cs="Times New Roman"/>
          <w:i/>
          <w:sz w:val="23"/>
          <w:szCs w:val="23"/>
        </w:rPr>
        <w:t>iesakam</w:t>
      </w:r>
      <w:proofErr w:type="spellEnd"/>
      <w:r w:rsidRPr="001613CD">
        <w:rPr>
          <w:rFonts w:ascii="Times New Roman" w:eastAsia="Calibri" w:hAnsi="Times New Roman" w:cs="Times New Roman"/>
          <w:i/>
          <w:sz w:val="23"/>
          <w:szCs w:val="23"/>
        </w:rPr>
        <w:t xml:space="preserve"> aizstāt):</w:t>
      </w:r>
    </w:p>
    <w:p w:rsidR="001613CD" w:rsidRPr="001613CD" w:rsidRDefault="001613CD" w:rsidP="001613CD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1613CD">
        <w:rPr>
          <w:rFonts w:ascii="Times New Roman" w:eastAsia="Calibri" w:hAnsi="Times New Roman" w:cs="Times New Roman"/>
          <w:i/>
          <w:sz w:val="23"/>
          <w:szCs w:val="23"/>
        </w:rPr>
        <w:t xml:space="preserve"> Ugunsaizsardzības signalizācijas sistēmas atbilst Latvijas Republikas spēkā esošajiem normatīvajiem aktiem. (LVS EN CEN/TS 54-14 „Ugunsdrošības signalizācijas un ugunsgrēka trauksmes sistēmas”, </w:t>
      </w:r>
      <w:r w:rsidRPr="001613CD">
        <w:rPr>
          <w:rFonts w:ascii="Times New Roman" w:eastAsia="Calibri" w:hAnsi="Times New Roman" w:cs="Times New Roman"/>
          <w:i/>
          <w:color w:val="FF0000"/>
          <w:sz w:val="23"/>
          <w:szCs w:val="23"/>
        </w:rPr>
        <w:t>LBN 201-10 „Būvju ugunsdrošība”</w:t>
      </w:r>
      <w:r w:rsidRPr="001613CD">
        <w:rPr>
          <w:rFonts w:ascii="Times New Roman" w:eastAsia="Calibri" w:hAnsi="Times New Roman" w:cs="Times New Roman"/>
          <w:i/>
          <w:sz w:val="23"/>
          <w:szCs w:val="23"/>
        </w:rPr>
        <w:t xml:space="preserve"> </w:t>
      </w:r>
      <w:r w:rsidRPr="001613CD">
        <w:rPr>
          <w:rFonts w:ascii="Times New Roman" w:eastAsia="Calibri" w:hAnsi="Times New Roman" w:cs="Times New Roman"/>
          <w:b/>
          <w:bCs/>
          <w:i/>
          <w:color w:val="548235"/>
          <w:sz w:val="23"/>
          <w:szCs w:val="23"/>
        </w:rPr>
        <w:t>tagad LBN201-15</w:t>
      </w:r>
      <w:r w:rsidRPr="001613CD">
        <w:rPr>
          <w:rFonts w:ascii="Times New Roman" w:eastAsia="Calibri" w:hAnsi="Times New Roman" w:cs="Times New Roman"/>
          <w:i/>
          <w:sz w:val="23"/>
          <w:szCs w:val="23"/>
        </w:rPr>
        <w:t xml:space="preserve">, LBN 261-15 „Ēku iekšējā elektroinstalācijā”, </w:t>
      </w:r>
      <w:r w:rsidRPr="001613CD">
        <w:rPr>
          <w:rFonts w:ascii="Times New Roman" w:eastAsia="Calibri" w:hAnsi="Times New Roman" w:cs="Times New Roman"/>
          <w:i/>
          <w:color w:val="FF0000"/>
          <w:sz w:val="23"/>
          <w:szCs w:val="23"/>
        </w:rPr>
        <w:t>LVS EN 60849:2003 „Avārijas brīdināšanas nolūkiem paredzētās skaņas sistēmas”</w:t>
      </w:r>
      <w:r w:rsidRPr="001613CD">
        <w:rPr>
          <w:rFonts w:ascii="Times New Roman" w:eastAsia="Calibri" w:hAnsi="Times New Roman" w:cs="Times New Roman"/>
          <w:i/>
          <w:sz w:val="23"/>
          <w:szCs w:val="23"/>
        </w:rPr>
        <w:t xml:space="preserve"> </w:t>
      </w:r>
      <w:r w:rsidRPr="001613CD">
        <w:rPr>
          <w:rFonts w:ascii="Times New Roman" w:eastAsia="Calibri" w:hAnsi="Times New Roman" w:cs="Times New Roman"/>
          <w:b/>
          <w:bCs/>
          <w:i/>
          <w:color w:val="548235"/>
          <w:sz w:val="23"/>
          <w:szCs w:val="23"/>
        </w:rPr>
        <w:t xml:space="preserve">EN54-32 - </w:t>
      </w:r>
      <w:r w:rsidRPr="001613CD">
        <w:rPr>
          <w:rFonts w:ascii="Times New Roman" w:eastAsia="Calibri" w:hAnsi="Times New Roman" w:cs="Times New Roman"/>
          <w:b/>
          <w:bCs/>
          <w:i/>
          <w:color w:val="548235"/>
          <w:sz w:val="23"/>
          <w:szCs w:val="23"/>
          <w:shd w:val="clear" w:color="auto" w:fill="FFFFFF"/>
        </w:rPr>
        <w:t>Ugunsgrēka atklāšanas un ugunsgrēka trauksmes sistēmas. 32.daļa: Balss ugunsgrēku izziņošanas sistēmu plānošana, projektēšana, uzstādīšana, sagatavošana, lietošana un uzturēšana</w:t>
      </w:r>
      <w:r w:rsidRPr="001613CD">
        <w:rPr>
          <w:rFonts w:ascii="Times New Roman" w:eastAsia="Calibri" w:hAnsi="Times New Roman" w:cs="Times New Roman"/>
          <w:i/>
          <w:sz w:val="23"/>
          <w:szCs w:val="23"/>
        </w:rPr>
        <w:t xml:space="preserve"> , LVS </w:t>
      </w:r>
      <w:r w:rsidRPr="001613CD">
        <w:rPr>
          <w:rFonts w:ascii="Times New Roman" w:eastAsia="Calibri" w:hAnsi="Times New Roman" w:cs="Times New Roman"/>
          <w:i/>
          <w:spacing w:val="2"/>
          <w:sz w:val="23"/>
          <w:szCs w:val="23"/>
          <w:shd w:val="clear" w:color="auto" w:fill="FFFFFF"/>
        </w:rPr>
        <w:t xml:space="preserve">EN 1838-2016 “ Apgaismojuma avoti. Avārijas apgaismojums ” </w:t>
      </w:r>
      <w:r w:rsidRPr="001613CD">
        <w:rPr>
          <w:rFonts w:ascii="Times New Roman" w:eastAsia="Calibri" w:hAnsi="Times New Roman" w:cs="Times New Roman"/>
          <w:i/>
          <w:sz w:val="23"/>
          <w:szCs w:val="23"/>
        </w:rPr>
        <w:t xml:space="preserve">un Latvijas Republikas Ministru kabineta noteikumi </w:t>
      </w:r>
      <w:proofErr w:type="spellStart"/>
      <w:r w:rsidRPr="001613CD">
        <w:rPr>
          <w:rFonts w:ascii="Times New Roman" w:eastAsia="Calibri" w:hAnsi="Times New Roman" w:cs="Times New Roman"/>
          <w:i/>
          <w:sz w:val="23"/>
          <w:szCs w:val="23"/>
        </w:rPr>
        <w:t>Nr</w:t>
      </w:r>
      <w:proofErr w:type="spellEnd"/>
      <w:r w:rsidRPr="001613CD">
        <w:rPr>
          <w:rFonts w:ascii="Times New Roman" w:eastAsia="Calibri" w:hAnsi="Times New Roman" w:cs="Times New Roman"/>
          <w:i/>
          <w:sz w:val="23"/>
          <w:szCs w:val="23"/>
        </w:rPr>
        <w:t>. 238 „Ugunsdrošības noteikumi”).</w:t>
      </w:r>
    </w:p>
    <w:p w:rsidR="001613CD" w:rsidRPr="001613CD" w:rsidRDefault="001613CD" w:rsidP="001613CD">
      <w:pPr>
        <w:spacing w:after="120" w:line="240" w:lineRule="auto"/>
        <w:rPr>
          <w:rFonts w:ascii="Times New Roman" w:eastAsia="Times New Roman" w:hAnsi="Times New Roman" w:cs="Times New Roman"/>
          <w:i/>
          <w:sz w:val="23"/>
          <w:szCs w:val="23"/>
        </w:rPr>
      </w:pPr>
      <w:r w:rsidRPr="001613CD">
        <w:rPr>
          <w:rFonts w:ascii="Times New Roman" w:eastAsia="Calibri" w:hAnsi="Times New Roman" w:cs="Times New Roman"/>
          <w:i/>
          <w:sz w:val="23"/>
          <w:szCs w:val="23"/>
        </w:rPr>
        <w:t> Lūdzu rast iespēju sniegt atbildes uz mūsu jautājumiem.</w:t>
      </w:r>
      <w:r w:rsidRPr="001613CD">
        <w:rPr>
          <w:rFonts w:ascii="Times New Roman" w:eastAsia="Times New Roman" w:hAnsi="Times New Roman" w:cs="Times New Roman"/>
          <w:i/>
          <w:sz w:val="23"/>
          <w:szCs w:val="23"/>
        </w:rPr>
        <w:t>”</w:t>
      </w:r>
    </w:p>
    <w:p w:rsidR="001613CD" w:rsidRPr="001613CD" w:rsidRDefault="001613CD" w:rsidP="001613CD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613CD">
        <w:rPr>
          <w:rFonts w:ascii="Times New Roman" w:eastAsia="Times New Roman" w:hAnsi="Times New Roman" w:cs="Times New Roman"/>
          <w:b/>
          <w:sz w:val="23"/>
          <w:szCs w:val="23"/>
        </w:rPr>
        <w:t>Atbildes:</w:t>
      </w:r>
    </w:p>
    <w:p w:rsidR="001613CD" w:rsidRPr="001613CD" w:rsidRDefault="001613CD" w:rsidP="001613CD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613CD">
        <w:rPr>
          <w:rFonts w:ascii="Times New Roman" w:eastAsia="Times New Roman" w:hAnsi="Times New Roman" w:cs="Times New Roman"/>
          <w:sz w:val="23"/>
          <w:szCs w:val="23"/>
        </w:rPr>
        <w:t>„Daugavpils pilsētas domes Iepirkuma komisija 2018.gada 5.oktobra sēdē izskatīja ieinteresētā piegādātāja uzdotos jautājumus atklātā konkursa „</w:t>
      </w:r>
      <w:r w:rsidRPr="001613CD">
        <w:rPr>
          <w:rFonts w:ascii="Times New Roman" w:eastAsia="Times New Roman" w:hAnsi="Times New Roman" w:cs="Times New Roman"/>
          <w:bCs/>
          <w:sz w:val="23"/>
          <w:szCs w:val="23"/>
        </w:rPr>
        <w:t xml:space="preserve">Apliecinājuma kartes izstrāde </w:t>
      </w:r>
      <w:proofErr w:type="spellStart"/>
      <w:r w:rsidRPr="001613CD">
        <w:rPr>
          <w:rFonts w:ascii="Times New Roman" w:eastAsia="Times New Roman" w:hAnsi="Times New Roman" w:cs="Times New Roman"/>
          <w:bCs/>
          <w:sz w:val="23"/>
          <w:szCs w:val="23"/>
        </w:rPr>
        <w:t>ugunsaizsardzības sistēmas</w:t>
      </w:r>
      <w:proofErr w:type="spellEnd"/>
      <w:r w:rsidRPr="001613CD">
        <w:rPr>
          <w:rFonts w:ascii="Times New Roman" w:eastAsia="Times New Roman" w:hAnsi="Times New Roman" w:cs="Times New Roman"/>
          <w:bCs/>
          <w:sz w:val="23"/>
          <w:szCs w:val="23"/>
        </w:rPr>
        <w:t xml:space="preserve"> ierīkošanas būvdarbu veikšanai Daugavpils 12.vidusskolas ēkā Kauņas ielā 8, Daugavpilī, kā arī darbu veikšana saskaņā ar apliecinājuma karti”,  identifikācijas </w:t>
      </w:r>
      <w:proofErr w:type="spellStart"/>
      <w:r w:rsidRPr="001613CD">
        <w:rPr>
          <w:rFonts w:ascii="Times New Roman" w:eastAsia="Times New Roman" w:hAnsi="Times New Roman" w:cs="Times New Roman"/>
          <w:bCs/>
          <w:sz w:val="23"/>
          <w:szCs w:val="23"/>
        </w:rPr>
        <w:t>Nr.DPD</w:t>
      </w:r>
      <w:proofErr w:type="spellEnd"/>
      <w:r w:rsidRPr="001613CD">
        <w:rPr>
          <w:rFonts w:ascii="Times New Roman" w:eastAsia="Times New Roman" w:hAnsi="Times New Roman" w:cs="Times New Roman"/>
          <w:bCs/>
          <w:sz w:val="23"/>
          <w:szCs w:val="23"/>
        </w:rPr>
        <w:t xml:space="preserve"> 2018/133, sakarā un sniedz šādas atbildes uzdoto jautājumu secībā:</w:t>
      </w:r>
    </w:p>
    <w:p w:rsidR="001613CD" w:rsidRPr="001613CD" w:rsidRDefault="001613CD" w:rsidP="001613CD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1613CD"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proofErr w:type="spellStart"/>
      <w:r w:rsidRPr="001613CD">
        <w:rPr>
          <w:rFonts w:ascii="Times New Roman" w:eastAsia="Times New Roman" w:hAnsi="Times New Roman" w:cs="Times New Roman"/>
          <w:sz w:val="23"/>
          <w:szCs w:val="23"/>
          <w:lang w:val="en-US"/>
        </w:rPr>
        <w:t>Vajag</w:t>
      </w:r>
      <w:proofErr w:type="spellEnd"/>
      <w:r w:rsidRPr="001613CD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613CD">
        <w:rPr>
          <w:rFonts w:ascii="Times New Roman" w:eastAsia="Times New Roman" w:hAnsi="Times New Roman" w:cs="Times New Roman"/>
          <w:sz w:val="23"/>
          <w:szCs w:val="23"/>
          <w:lang w:val="en-US"/>
        </w:rPr>
        <w:t>atslēgt</w:t>
      </w:r>
      <w:proofErr w:type="spellEnd"/>
      <w:r w:rsidRPr="001613CD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613CD">
        <w:rPr>
          <w:rFonts w:ascii="Times New Roman" w:eastAsia="Times New Roman" w:hAnsi="Times New Roman" w:cs="Times New Roman"/>
          <w:sz w:val="23"/>
          <w:szCs w:val="23"/>
          <w:lang w:val="en-US"/>
        </w:rPr>
        <w:t>divus</w:t>
      </w:r>
      <w:proofErr w:type="spellEnd"/>
      <w:r w:rsidRPr="001613CD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613CD">
        <w:rPr>
          <w:rFonts w:ascii="Times New Roman" w:eastAsia="Times New Roman" w:hAnsi="Times New Roman" w:cs="Times New Roman"/>
          <w:sz w:val="23"/>
          <w:szCs w:val="23"/>
          <w:lang w:val="en-US"/>
        </w:rPr>
        <w:t>nosūcējventilatorus</w:t>
      </w:r>
      <w:proofErr w:type="spellEnd"/>
      <w:r w:rsidRPr="001613CD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(1 </w:t>
      </w:r>
      <w:proofErr w:type="spellStart"/>
      <w:r w:rsidRPr="001613CD">
        <w:rPr>
          <w:rFonts w:ascii="Times New Roman" w:eastAsia="Times New Roman" w:hAnsi="Times New Roman" w:cs="Times New Roman"/>
          <w:sz w:val="23"/>
          <w:szCs w:val="23"/>
          <w:lang w:val="en-US"/>
        </w:rPr>
        <w:t>sporta</w:t>
      </w:r>
      <w:proofErr w:type="spellEnd"/>
      <w:r w:rsidRPr="001613CD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613CD">
        <w:rPr>
          <w:rFonts w:ascii="Times New Roman" w:eastAsia="Times New Roman" w:hAnsi="Times New Roman" w:cs="Times New Roman"/>
          <w:sz w:val="23"/>
          <w:szCs w:val="23"/>
          <w:lang w:val="en-US"/>
        </w:rPr>
        <w:t>zālē</w:t>
      </w:r>
      <w:proofErr w:type="spellEnd"/>
      <w:r w:rsidRPr="001613CD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gramStart"/>
      <w:r w:rsidRPr="001613CD">
        <w:rPr>
          <w:rFonts w:ascii="Times New Roman" w:eastAsia="Times New Roman" w:hAnsi="Times New Roman" w:cs="Times New Roman"/>
          <w:sz w:val="23"/>
          <w:szCs w:val="23"/>
          <w:lang w:val="en-US"/>
        </w:rPr>
        <w:t>un</w:t>
      </w:r>
      <w:proofErr w:type="gramEnd"/>
      <w:r w:rsidRPr="001613CD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1 </w:t>
      </w:r>
      <w:proofErr w:type="spellStart"/>
      <w:r w:rsidRPr="001613CD">
        <w:rPr>
          <w:rFonts w:ascii="Times New Roman" w:eastAsia="Times New Roman" w:hAnsi="Times New Roman" w:cs="Times New Roman"/>
          <w:sz w:val="23"/>
          <w:szCs w:val="23"/>
          <w:lang w:val="en-US"/>
        </w:rPr>
        <w:t>virtuvē</w:t>
      </w:r>
      <w:proofErr w:type="spellEnd"/>
      <w:r w:rsidRPr="001613CD">
        <w:rPr>
          <w:rFonts w:ascii="Times New Roman" w:eastAsia="Times New Roman" w:hAnsi="Times New Roman" w:cs="Times New Roman"/>
          <w:sz w:val="23"/>
          <w:szCs w:val="23"/>
          <w:lang w:val="en-US"/>
        </w:rPr>
        <w:t>).</w:t>
      </w:r>
    </w:p>
    <w:p w:rsidR="001613CD" w:rsidRPr="001613CD" w:rsidRDefault="001613CD" w:rsidP="001613CD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613CD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2. Daugavpils 12.vidusskolā </w:t>
      </w:r>
      <w:proofErr w:type="spellStart"/>
      <w:r w:rsidRPr="001613CD">
        <w:rPr>
          <w:rFonts w:ascii="Times New Roman" w:eastAsia="Times New Roman" w:hAnsi="Times New Roman" w:cs="Times New Roman"/>
          <w:sz w:val="23"/>
          <w:szCs w:val="23"/>
          <w:lang w:val="en-US"/>
        </w:rPr>
        <w:t>esošie</w:t>
      </w:r>
      <w:proofErr w:type="spellEnd"/>
      <w:r w:rsidRPr="001613CD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613CD">
        <w:rPr>
          <w:rFonts w:ascii="Times New Roman" w:eastAsia="Times New Roman" w:hAnsi="Times New Roman" w:cs="Times New Roman"/>
          <w:sz w:val="23"/>
          <w:szCs w:val="23"/>
          <w:lang w:val="en-US"/>
        </w:rPr>
        <w:t>griesti</w:t>
      </w:r>
      <w:proofErr w:type="spellEnd"/>
      <w:r w:rsidRPr="001613CD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: </w:t>
      </w:r>
    </w:p>
    <w:tbl>
      <w:tblPr>
        <w:tblW w:w="4020" w:type="dxa"/>
        <w:tblInd w:w="93" w:type="dxa"/>
        <w:tblLook w:val="04A0" w:firstRow="1" w:lastRow="0" w:firstColumn="1" w:lastColumn="0" w:noHBand="0" w:noVBand="1"/>
      </w:tblPr>
      <w:tblGrid>
        <w:gridCol w:w="1433"/>
        <w:gridCol w:w="2587"/>
      </w:tblGrid>
      <w:tr w:rsidR="001613CD" w:rsidRPr="001613CD" w:rsidTr="00EE3EE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lastRenderedPageBreak/>
              <w:t xml:space="preserve">Telpas </w:t>
            </w:r>
            <w:proofErr w:type="spellStart"/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Nr</w:t>
            </w:r>
            <w:proofErr w:type="spellEnd"/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Piekaramo griestu veids</w:t>
            </w:r>
          </w:p>
        </w:tc>
      </w:tr>
      <w:tr w:rsidR="001613CD" w:rsidRPr="001613CD" w:rsidTr="00EE3EE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proofErr w:type="spellStart"/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reģipša</w:t>
            </w:r>
            <w:proofErr w:type="spellEnd"/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 xml:space="preserve"> griesti</w:t>
            </w:r>
          </w:p>
        </w:tc>
      </w:tr>
      <w:tr w:rsidR="001613CD" w:rsidRPr="001613CD" w:rsidTr="00EE3EE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proofErr w:type="spellStart"/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reģipša</w:t>
            </w:r>
            <w:proofErr w:type="spellEnd"/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 xml:space="preserve"> griesti</w:t>
            </w:r>
          </w:p>
        </w:tc>
      </w:tr>
      <w:tr w:rsidR="001613CD" w:rsidRPr="001613CD" w:rsidTr="00EE3EE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plākšņu griesti</w:t>
            </w:r>
          </w:p>
        </w:tc>
      </w:tr>
      <w:tr w:rsidR="001613CD" w:rsidRPr="001613CD" w:rsidTr="00EE3EE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proofErr w:type="spellStart"/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reģipša</w:t>
            </w:r>
            <w:proofErr w:type="spellEnd"/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 xml:space="preserve"> griesti</w:t>
            </w:r>
          </w:p>
        </w:tc>
      </w:tr>
      <w:tr w:rsidR="001613CD" w:rsidRPr="001613CD" w:rsidTr="00EE3EE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proofErr w:type="spellStart"/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reģipša</w:t>
            </w:r>
            <w:proofErr w:type="spellEnd"/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 xml:space="preserve"> griesti</w:t>
            </w:r>
          </w:p>
        </w:tc>
      </w:tr>
      <w:tr w:rsidR="001613CD" w:rsidRPr="001613CD" w:rsidTr="00EE3EE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plākšņu griesti</w:t>
            </w:r>
          </w:p>
        </w:tc>
      </w:tr>
      <w:tr w:rsidR="001613CD" w:rsidRPr="001613CD" w:rsidTr="00EE3EE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10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plākšņu griesti</w:t>
            </w:r>
          </w:p>
        </w:tc>
      </w:tr>
      <w:tr w:rsidR="001613CD" w:rsidRPr="001613CD" w:rsidTr="00EE3EE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11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proofErr w:type="spellStart"/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reģipša</w:t>
            </w:r>
            <w:proofErr w:type="spellEnd"/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 xml:space="preserve"> griesti</w:t>
            </w:r>
          </w:p>
        </w:tc>
      </w:tr>
      <w:tr w:rsidR="001613CD" w:rsidRPr="001613CD" w:rsidTr="00EE3EE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12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plākšņu griesti</w:t>
            </w:r>
          </w:p>
        </w:tc>
      </w:tr>
      <w:tr w:rsidR="001613CD" w:rsidRPr="001613CD" w:rsidTr="00EE3EE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14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plākšņu griesti</w:t>
            </w:r>
          </w:p>
        </w:tc>
      </w:tr>
      <w:tr w:rsidR="001613CD" w:rsidRPr="001613CD" w:rsidTr="00EE3EE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15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plākšņu griesti</w:t>
            </w:r>
          </w:p>
        </w:tc>
      </w:tr>
      <w:tr w:rsidR="001613CD" w:rsidRPr="001613CD" w:rsidTr="00EE3EE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16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proofErr w:type="spellStart"/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reģipša</w:t>
            </w:r>
            <w:proofErr w:type="spellEnd"/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 xml:space="preserve"> griesti</w:t>
            </w:r>
          </w:p>
        </w:tc>
      </w:tr>
      <w:tr w:rsidR="001613CD" w:rsidRPr="001613CD" w:rsidTr="00EE3EE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17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ir piekaramie griesti</w:t>
            </w:r>
          </w:p>
        </w:tc>
      </w:tr>
      <w:tr w:rsidR="001613CD" w:rsidRPr="001613CD" w:rsidTr="00EE3EE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18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ir piekaramie griesti</w:t>
            </w:r>
          </w:p>
        </w:tc>
      </w:tr>
      <w:tr w:rsidR="001613CD" w:rsidRPr="001613CD" w:rsidTr="00EE3EE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19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ir piekaramie griesti</w:t>
            </w:r>
          </w:p>
        </w:tc>
      </w:tr>
      <w:tr w:rsidR="001613CD" w:rsidRPr="001613CD" w:rsidTr="00EE3EE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20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ir piekaramie griesti</w:t>
            </w:r>
          </w:p>
        </w:tc>
      </w:tr>
      <w:tr w:rsidR="001613CD" w:rsidRPr="001613CD" w:rsidTr="00EE3EE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21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plākšņu griesti</w:t>
            </w:r>
          </w:p>
        </w:tc>
      </w:tr>
      <w:tr w:rsidR="001613CD" w:rsidRPr="001613CD" w:rsidTr="00EE3EE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22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plākšņu griesti</w:t>
            </w:r>
          </w:p>
        </w:tc>
      </w:tr>
      <w:tr w:rsidR="001613CD" w:rsidRPr="001613CD" w:rsidTr="00EE3EE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32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plākšņu griesti</w:t>
            </w:r>
          </w:p>
        </w:tc>
      </w:tr>
      <w:tr w:rsidR="001613CD" w:rsidRPr="001613CD" w:rsidTr="00EE3EE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33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plākšņu griesti</w:t>
            </w:r>
          </w:p>
        </w:tc>
      </w:tr>
      <w:tr w:rsidR="001613CD" w:rsidRPr="001613CD" w:rsidTr="00EE3EE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34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ir piekaramie griesti</w:t>
            </w:r>
          </w:p>
        </w:tc>
      </w:tr>
      <w:tr w:rsidR="001613CD" w:rsidRPr="001613CD" w:rsidTr="00EE3EE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35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ir piekaramie griesti</w:t>
            </w:r>
          </w:p>
        </w:tc>
      </w:tr>
      <w:tr w:rsidR="001613CD" w:rsidRPr="001613CD" w:rsidTr="00EE3EE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36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ir piekaramie griesti</w:t>
            </w:r>
          </w:p>
        </w:tc>
      </w:tr>
      <w:tr w:rsidR="001613CD" w:rsidRPr="001613CD" w:rsidTr="00EE3EE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37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ir piekaramie griesti</w:t>
            </w:r>
          </w:p>
        </w:tc>
      </w:tr>
      <w:tr w:rsidR="001613CD" w:rsidRPr="001613CD" w:rsidTr="00EE3EE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38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ir piekaramie griesti</w:t>
            </w:r>
          </w:p>
        </w:tc>
      </w:tr>
      <w:tr w:rsidR="001613CD" w:rsidRPr="001613CD" w:rsidTr="00EE3EE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39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ir piekaramie griesti</w:t>
            </w:r>
          </w:p>
        </w:tc>
      </w:tr>
      <w:tr w:rsidR="001613CD" w:rsidRPr="001613CD" w:rsidTr="00EE3EE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42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plākšņu griesti</w:t>
            </w:r>
          </w:p>
        </w:tc>
      </w:tr>
      <w:tr w:rsidR="001613CD" w:rsidRPr="001613CD" w:rsidTr="00EE3EE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44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plākšņu griesti</w:t>
            </w:r>
          </w:p>
        </w:tc>
      </w:tr>
      <w:tr w:rsidR="001613CD" w:rsidRPr="001613CD" w:rsidTr="00EE3EE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45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plākšņu griesti</w:t>
            </w:r>
          </w:p>
        </w:tc>
      </w:tr>
      <w:tr w:rsidR="001613CD" w:rsidRPr="001613CD" w:rsidTr="00EE3EE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59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plākšņu griesti</w:t>
            </w:r>
          </w:p>
        </w:tc>
      </w:tr>
      <w:tr w:rsidR="001613CD" w:rsidRPr="001613CD" w:rsidTr="00EE3EE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61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plākšņu griesti</w:t>
            </w:r>
          </w:p>
        </w:tc>
      </w:tr>
      <w:tr w:rsidR="001613CD" w:rsidRPr="001613CD" w:rsidTr="00EE3EE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62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proofErr w:type="spellStart"/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reģipša</w:t>
            </w:r>
            <w:proofErr w:type="spellEnd"/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 xml:space="preserve"> griesti</w:t>
            </w:r>
          </w:p>
        </w:tc>
      </w:tr>
      <w:tr w:rsidR="001613CD" w:rsidRPr="001613CD" w:rsidTr="00EE3EE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63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plākšņu griesti</w:t>
            </w:r>
          </w:p>
        </w:tc>
      </w:tr>
      <w:tr w:rsidR="001613CD" w:rsidRPr="001613CD" w:rsidTr="00EE3EE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64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plākšņu griesti</w:t>
            </w:r>
          </w:p>
        </w:tc>
      </w:tr>
      <w:tr w:rsidR="001613CD" w:rsidRPr="001613CD" w:rsidTr="00EE3EE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65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proofErr w:type="spellStart"/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reģipša</w:t>
            </w:r>
            <w:proofErr w:type="spellEnd"/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 xml:space="preserve"> griesti</w:t>
            </w:r>
          </w:p>
        </w:tc>
      </w:tr>
      <w:tr w:rsidR="001613CD" w:rsidRPr="001613CD" w:rsidTr="00EE3EE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66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plākšņu griesti</w:t>
            </w:r>
          </w:p>
        </w:tc>
      </w:tr>
      <w:tr w:rsidR="001613CD" w:rsidRPr="001613CD" w:rsidTr="00EE3EE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68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plākšņu griesti</w:t>
            </w:r>
          </w:p>
        </w:tc>
      </w:tr>
      <w:tr w:rsidR="001613CD" w:rsidRPr="001613CD" w:rsidTr="00EE3EE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69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proofErr w:type="spellStart"/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reģipša</w:t>
            </w:r>
            <w:proofErr w:type="spellEnd"/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 xml:space="preserve"> griesti</w:t>
            </w:r>
          </w:p>
        </w:tc>
      </w:tr>
      <w:tr w:rsidR="001613CD" w:rsidRPr="001613CD" w:rsidTr="00EE3EE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70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proofErr w:type="spellStart"/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reģipša</w:t>
            </w:r>
            <w:proofErr w:type="spellEnd"/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 xml:space="preserve"> griesti</w:t>
            </w:r>
          </w:p>
        </w:tc>
      </w:tr>
      <w:tr w:rsidR="001613CD" w:rsidRPr="001613CD" w:rsidTr="00EE3EE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71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proofErr w:type="spellStart"/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reģipša</w:t>
            </w:r>
            <w:proofErr w:type="spellEnd"/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 xml:space="preserve"> griesti</w:t>
            </w:r>
          </w:p>
        </w:tc>
      </w:tr>
      <w:tr w:rsidR="001613CD" w:rsidRPr="001613CD" w:rsidTr="00EE3EE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75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plākšņu griesti</w:t>
            </w:r>
          </w:p>
        </w:tc>
      </w:tr>
      <w:tr w:rsidR="001613CD" w:rsidRPr="001613CD" w:rsidTr="00EE3EE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76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plākšņu griesti</w:t>
            </w:r>
          </w:p>
        </w:tc>
      </w:tr>
      <w:tr w:rsidR="001613CD" w:rsidRPr="001613CD" w:rsidTr="00EE3EE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77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plākšņu griesti</w:t>
            </w:r>
          </w:p>
        </w:tc>
      </w:tr>
      <w:tr w:rsidR="001613CD" w:rsidRPr="001613CD" w:rsidTr="00EE3EE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lastRenderedPageBreak/>
              <w:t>93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plākšņu griesti</w:t>
            </w:r>
          </w:p>
        </w:tc>
      </w:tr>
      <w:tr w:rsidR="001613CD" w:rsidRPr="001613CD" w:rsidTr="00EE3EE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94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plākšņu griesti</w:t>
            </w:r>
          </w:p>
        </w:tc>
      </w:tr>
      <w:tr w:rsidR="001613CD" w:rsidRPr="001613CD" w:rsidTr="00EE3EE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97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plākšņu griesti</w:t>
            </w:r>
          </w:p>
        </w:tc>
      </w:tr>
      <w:tr w:rsidR="001613CD" w:rsidRPr="001613CD" w:rsidTr="00EE3EE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111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plākšņu griesti</w:t>
            </w:r>
          </w:p>
        </w:tc>
      </w:tr>
      <w:tr w:rsidR="001613CD" w:rsidRPr="001613CD" w:rsidTr="00EE3EE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112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D" w:rsidRPr="001613CD" w:rsidRDefault="001613CD" w:rsidP="001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1613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plākšņu griesti</w:t>
            </w:r>
          </w:p>
        </w:tc>
      </w:tr>
    </w:tbl>
    <w:p w:rsidR="001613CD" w:rsidRPr="001613CD" w:rsidRDefault="001613CD" w:rsidP="001613CD">
      <w:pPr>
        <w:tabs>
          <w:tab w:val="left" w:pos="993"/>
        </w:tabs>
        <w:spacing w:before="60" w:after="12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1613CD">
        <w:rPr>
          <w:rFonts w:ascii="Times New Roman" w:eastAsia="Times New Roman" w:hAnsi="Times New Roman" w:cs="Times New Roman"/>
          <w:sz w:val="23"/>
          <w:szCs w:val="23"/>
        </w:rPr>
        <w:t>Virs piekaramajiem griestiem esošās komunikācijas nevar ietekmēt u</w:t>
      </w:r>
      <w:r w:rsidRPr="001613CD">
        <w:rPr>
          <w:rFonts w:ascii="Times New Roman" w:eastAsia="Times New Roman" w:hAnsi="Times New Roman" w:cs="Times New Roman"/>
          <w:bCs/>
          <w:sz w:val="23"/>
          <w:szCs w:val="23"/>
        </w:rPr>
        <w:t>gunsaizsardzības sistēmu un</w:t>
      </w:r>
      <w:r w:rsidRPr="001613CD">
        <w:rPr>
          <w:rFonts w:ascii="Times New Roman" w:eastAsia="Times New Roman" w:hAnsi="Times New Roman" w:cs="Times New Roman"/>
          <w:sz w:val="23"/>
          <w:szCs w:val="23"/>
        </w:rPr>
        <w:t xml:space="preserve"> automātisko balss ugunsgrēka izziņošanas sistēmu</w:t>
      </w:r>
      <w:r w:rsidRPr="001613CD">
        <w:rPr>
          <w:rFonts w:ascii="Times New Roman" w:eastAsia="Times New Roman" w:hAnsi="Times New Roman" w:cs="Times New Roman"/>
          <w:bCs/>
          <w:sz w:val="23"/>
          <w:szCs w:val="23"/>
        </w:rPr>
        <w:t xml:space="preserve"> ierīkošanu.</w:t>
      </w:r>
    </w:p>
    <w:p w:rsidR="001613CD" w:rsidRPr="001613CD" w:rsidRDefault="001613CD" w:rsidP="001613CD">
      <w:pPr>
        <w:tabs>
          <w:tab w:val="left" w:pos="993"/>
        </w:tabs>
        <w:spacing w:before="60" w:after="12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1613CD">
        <w:rPr>
          <w:rFonts w:ascii="Times New Roman" w:eastAsia="Times New Roman" w:hAnsi="Times New Roman" w:cs="Times New Roman"/>
          <w:bCs/>
          <w:sz w:val="23"/>
          <w:szCs w:val="23"/>
        </w:rPr>
        <w:t>3. Skolā nav uzstādīta piekļuves kontroles sistēma uz evakuācijas durvīm.</w:t>
      </w:r>
    </w:p>
    <w:p w:rsidR="001613CD" w:rsidRPr="001613CD" w:rsidRDefault="001613CD" w:rsidP="001613CD">
      <w:pPr>
        <w:tabs>
          <w:tab w:val="left" w:pos="993"/>
        </w:tabs>
        <w:spacing w:before="60"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613CD">
        <w:rPr>
          <w:rFonts w:ascii="Times New Roman" w:eastAsia="Times New Roman" w:hAnsi="Times New Roman" w:cs="Times New Roman"/>
          <w:sz w:val="23"/>
          <w:szCs w:val="23"/>
        </w:rPr>
        <w:t>Daugavpils pilsētas do</w:t>
      </w:r>
      <w:bookmarkStart w:id="0" w:name="_GoBack"/>
      <w:bookmarkEnd w:id="0"/>
      <w:r w:rsidRPr="001613CD">
        <w:rPr>
          <w:rFonts w:ascii="Times New Roman" w:eastAsia="Times New Roman" w:hAnsi="Times New Roman" w:cs="Times New Roman"/>
          <w:sz w:val="23"/>
          <w:szCs w:val="23"/>
        </w:rPr>
        <w:t>mes Iepirkuma komisija informē, ka tika pieņemts lēmums veikt atklātā konkursa tehniskās specifikācijas 6.1.punktā precizējošus grozījumus:</w:t>
      </w:r>
    </w:p>
    <w:p w:rsidR="001613CD" w:rsidRDefault="001613CD" w:rsidP="001613CD">
      <w:pPr>
        <w:tabs>
          <w:tab w:val="left" w:pos="993"/>
        </w:tabs>
        <w:spacing w:before="6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613CD">
        <w:rPr>
          <w:rFonts w:ascii="Times New Roman" w:eastAsia="Times New Roman" w:hAnsi="Times New Roman" w:cs="Times New Roman"/>
          <w:sz w:val="23"/>
          <w:szCs w:val="23"/>
        </w:rPr>
        <w:t>1. aizstāt skaitļus „201-10” ar skaitļiem „201-15”;</w:t>
      </w:r>
    </w:p>
    <w:p w:rsidR="005E0C9F" w:rsidRPr="001613CD" w:rsidRDefault="001613CD" w:rsidP="001613CD">
      <w:pPr>
        <w:tabs>
          <w:tab w:val="left" w:pos="993"/>
        </w:tabs>
        <w:spacing w:before="6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613CD">
        <w:rPr>
          <w:rFonts w:ascii="Times New Roman" w:eastAsia="Times New Roman" w:hAnsi="Times New Roman" w:cs="Times New Roman"/>
          <w:sz w:val="23"/>
          <w:szCs w:val="23"/>
        </w:rPr>
        <w:t>2. aizstāt vārdus un skaitļus „LVS EN 60849:2003 „Avārijas brīdināšanas nolūkiem paredzētās skaņas sistēmas”” ar vārdiem un skaitļiem „EN 54-32 - Ugunsgrēka atklāšanas un ugunsgrēka trauksmes sistēmas. 32.daļa: Balss ugunsgrēku izziņošanas sistēmu plānošana, projektēšana, uzstādīšana, sagatav</w:t>
      </w:r>
      <w:r w:rsidR="00DF053C">
        <w:rPr>
          <w:rFonts w:ascii="Times New Roman" w:eastAsia="Times New Roman" w:hAnsi="Times New Roman" w:cs="Times New Roman"/>
          <w:sz w:val="23"/>
          <w:szCs w:val="23"/>
        </w:rPr>
        <w:t>ošana, lietošana un uzturēšana”.</w:t>
      </w:r>
    </w:p>
    <w:p w:rsidR="007B7007" w:rsidRPr="00AC4F54" w:rsidRDefault="00CB4AB5" w:rsidP="00B461B0">
      <w:pPr>
        <w:spacing w:before="360" w:after="24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AC4F54">
        <w:rPr>
          <w:rFonts w:ascii="Times New Roman" w:eastAsia="Times New Roman" w:hAnsi="Times New Roman" w:cs="Times New Roman"/>
          <w:bCs/>
          <w:sz w:val="23"/>
          <w:szCs w:val="23"/>
        </w:rPr>
        <w:t xml:space="preserve">Daugavpils pilsētas domes </w:t>
      </w:r>
      <w:r w:rsidR="00B461B0" w:rsidRPr="00AC4F54">
        <w:rPr>
          <w:rFonts w:ascii="Times New Roman" w:hAnsi="Times New Roman" w:cs="Times New Roman"/>
          <w:sz w:val="23"/>
          <w:szCs w:val="23"/>
        </w:rPr>
        <w:t>Iepirkuma komisija</w:t>
      </w:r>
    </w:p>
    <w:sectPr w:rsidR="007B7007" w:rsidRPr="00AC4F54" w:rsidSect="00D95F30">
      <w:footerReference w:type="default" r:id="rId8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3D" w:rsidRDefault="00A6523D" w:rsidP="00D95F30">
      <w:pPr>
        <w:spacing w:after="0" w:line="240" w:lineRule="auto"/>
      </w:pPr>
      <w:r>
        <w:separator/>
      </w:r>
    </w:p>
  </w:endnote>
  <w:endnote w:type="continuationSeparator" w:id="0">
    <w:p w:rsidR="00A6523D" w:rsidRDefault="00A6523D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632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95F30" w:rsidRPr="00D95F30" w:rsidRDefault="00D95F30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AC4F54">
          <w:rPr>
            <w:rFonts w:ascii="Times New Roman" w:hAnsi="Times New Roman" w:cs="Times New Roman"/>
            <w:noProof/>
          </w:rPr>
          <w:t>3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95F30" w:rsidRDefault="00D95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3D" w:rsidRDefault="00A6523D" w:rsidP="00D95F30">
      <w:pPr>
        <w:spacing w:after="0" w:line="240" w:lineRule="auto"/>
      </w:pPr>
      <w:r>
        <w:separator/>
      </w:r>
    </w:p>
  </w:footnote>
  <w:footnote w:type="continuationSeparator" w:id="0">
    <w:p w:rsidR="00A6523D" w:rsidRDefault="00A6523D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2D44"/>
    <w:multiLevelType w:val="multilevel"/>
    <w:tmpl w:val="941C8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1FE4EA0"/>
    <w:multiLevelType w:val="multilevel"/>
    <w:tmpl w:val="4DECC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1628E4"/>
    <w:multiLevelType w:val="multilevel"/>
    <w:tmpl w:val="F2FC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75CE5"/>
    <w:multiLevelType w:val="hybridMultilevel"/>
    <w:tmpl w:val="1DAEF77A"/>
    <w:lvl w:ilvl="0" w:tplc="71EE436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2" w:hanging="360"/>
      </w:pPr>
    </w:lvl>
    <w:lvl w:ilvl="2" w:tplc="0426001B" w:tentative="1">
      <w:start w:val="1"/>
      <w:numFmt w:val="lowerRoman"/>
      <w:lvlText w:val="%3."/>
      <w:lvlJc w:val="right"/>
      <w:pPr>
        <w:ind w:left="2592" w:hanging="180"/>
      </w:pPr>
    </w:lvl>
    <w:lvl w:ilvl="3" w:tplc="0426000F" w:tentative="1">
      <w:start w:val="1"/>
      <w:numFmt w:val="decimal"/>
      <w:lvlText w:val="%4."/>
      <w:lvlJc w:val="left"/>
      <w:pPr>
        <w:ind w:left="3312" w:hanging="360"/>
      </w:pPr>
    </w:lvl>
    <w:lvl w:ilvl="4" w:tplc="04260019" w:tentative="1">
      <w:start w:val="1"/>
      <w:numFmt w:val="lowerLetter"/>
      <w:lvlText w:val="%5."/>
      <w:lvlJc w:val="left"/>
      <w:pPr>
        <w:ind w:left="4032" w:hanging="360"/>
      </w:pPr>
    </w:lvl>
    <w:lvl w:ilvl="5" w:tplc="0426001B" w:tentative="1">
      <w:start w:val="1"/>
      <w:numFmt w:val="lowerRoman"/>
      <w:lvlText w:val="%6."/>
      <w:lvlJc w:val="right"/>
      <w:pPr>
        <w:ind w:left="4752" w:hanging="180"/>
      </w:pPr>
    </w:lvl>
    <w:lvl w:ilvl="6" w:tplc="0426000F" w:tentative="1">
      <w:start w:val="1"/>
      <w:numFmt w:val="decimal"/>
      <w:lvlText w:val="%7."/>
      <w:lvlJc w:val="left"/>
      <w:pPr>
        <w:ind w:left="5472" w:hanging="360"/>
      </w:pPr>
    </w:lvl>
    <w:lvl w:ilvl="7" w:tplc="04260019" w:tentative="1">
      <w:start w:val="1"/>
      <w:numFmt w:val="lowerLetter"/>
      <w:lvlText w:val="%8."/>
      <w:lvlJc w:val="left"/>
      <w:pPr>
        <w:ind w:left="6192" w:hanging="360"/>
      </w:pPr>
    </w:lvl>
    <w:lvl w:ilvl="8" w:tplc="042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7FCB75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05462C"/>
    <w:rsid w:val="00113FD6"/>
    <w:rsid w:val="001613CD"/>
    <w:rsid w:val="0019159D"/>
    <w:rsid w:val="001D3975"/>
    <w:rsid w:val="001D6535"/>
    <w:rsid w:val="0020619D"/>
    <w:rsid w:val="002818DF"/>
    <w:rsid w:val="002E1515"/>
    <w:rsid w:val="0035168A"/>
    <w:rsid w:val="003554B8"/>
    <w:rsid w:val="003811D0"/>
    <w:rsid w:val="003F5A37"/>
    <w:rsid w:val="0056699F"/>
    <w:rsid w:val="005B56FF"/>
    <w:rsid w:val="005E0C9F"/>
    <w:rsid w:val="005E6A90"/>
    <w:rsid w:val="00615A36"/>
    <w:rsid w:val="0065418E"/>
    <w:rsid w:val="00662721"/>
    <w:rsid w:val="0069713D"/>
    <w:rsid w:val="0070612C"/>
    <w:rsid w:val="007358A3"/>
    <w:rsid w:val="00771844"/>
    <w:rsid w:val="007B7007"/>
    <w:rsid w:val="007D1F06"/>
    <w:rsid w:val="007D601E"/>
    <w:rsid w:val="007E541B"/>
    <w:rsid w:val="007F6BC9"/>
    <w:rsid w:val="008301CB"/>
    <w:rsid w:val="008308EA"/>
    <w:rsid w:val="00912420"/>
    <w:rsid w:val="009341FF"/>
    <w:rsid w:val="00A07D9D"/>
    <w:rsid w:val="00A6523D"/>
    <w:rsid w:val="00AB6CB6"/>
    <w:rsid w:val="00AC4F54"/>
    <w:rsid w:val="00AD0E40"/>
    <w:rsid w:val="00B20DB8"/>
    <w:rsid w:val="00B461B0"/>
    <w:rsid w:val="00B50576"/>
    <w:rsid w:val="00B83667"/>
    <w:rsid w:val="00BB4736"/>
    <w:rsid w:val="00C278CA"/>
    <w:rsid w:val="00CA6CC6"/>
    <w:rsid w:val="00CB4AB5"/>
    <w:rsid w:val="00D92D83"/>
    <w:rsid w:val="00D95F30"/>
    <w:rsid w:val="00DF053C"/>
    <w:rsid w:val="00E8352C"/>
    <w:rsid w:val="00F203B2"/>
    <w:rsid w:val="00F20B76"/>
    <w:rsid w:val="00F95795"/>
    <w:rsid w:val="00FD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D39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D3975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AD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B70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007"/>
  </w:style>
  <w:style w:type="paragraph" w:styleId="ListParagraph">
    <w:name w:val="List Paragraph"/>
    <w:basedOn w:val="Normal"/>
    <w:uiPriority w:val="34"/>
    <w:qFormat/>
    <w:rsid w:val="00D92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D39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D3975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AD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B70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007"/>
  </w:style>
  <w:style w:type="paragraph" w:styleId="ListParagraph">
    <w:name w:val="List Paragraph"/>
    <w:basedOn w:val="Normal"/>
    <w:uiPriority w:val="34"/>
    <w:qFormat/>
    <w:rsid w:val="00D9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2987</Words>
  <Characters>1704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Ilga Leikuma</cp:lastModifiedBy>
  <cp:revision>8</cp:revision>
  <cp:lastPrinted>2018-10-05T11:14:00Z</cp:lastPrinted>
  <dcterms:created xsi:type="dcterms:W3CDTF">2017-06-02T07:34:00Z</dcterms:created>
  <dcterms:modified xsi:type="dcterms:W3CDTF">2018-10-05T11:14:00Z</dcterms:modified>
</cp:coreProperties>
</file>