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76E" w:rsidRPr="00CF63A5" w:rsidRDefault="0082276E" w:rsidP="0082276E">
      <w:pPr>
        <w:ind w:firstLine="567"/>
        <w:jc w:val="center"/>
        <w:rPr>
          <w:rFonts w:ascii="Times New Roman" w:hAnsi="Times New Roman"/>
          <w:b/>
          <w:color w:val="000000"/>
          <w:sz w:val="24"/>
          <w:szCs w:val="24"/>
        </w:rPr>
      </w:pPr>
    </w:p>
    <w:p w:rsidR="002D06DA" w:rsidRPr="002D06DA" w:rsidRDefault="002D06DA" w:rsidP="002D06DA">
      <w:pPr>
        <w:spacing w:after="120" w:line="240" w:lineRule="auto"/>
        <w:jc w:val="center"/>
        <w:rPr>
          <w:rFonts w:ascii="Times New Roman" w:eastAsia="Times New Roman" w:hAnsi="Times New Roman"/>
          <w:b/>
          <w:sz w:val="28"/>
          <w:szCs w:val="28"/>
        </w:rPr>
      </w:pPr>
      <w:r w:rsidRPr="002D06DA">
        <w:rPr>
          <w:rFonts w:ascii="Times New Roman" w:eastAsia="Times New Roman" w:hAnsi="Times New Roman"/>
          <w:b/>
          <w:sz w:val="28"/>
          <w:szCs w:val="28"/>
        </w:rPr>
        <w:t>ATKLĀTA KONKURSA</w:t>
      </w:r>
    </w:p>
    <w:p w:rsidR="002D06DA" w:rsidRPr="002D06DA" w:rsidRDefault="002D06DA" w:rsidP="002D06DA">
      <w:pPr>
        <w:spacing w:after="120" w:line="240" w:lineRule="auto"/>
        <w:jc w:val="center"/>
        <w:rPr>
          <w:rFonts w:ascii="Times New Roman" w:hAnsi="Times New Roman"/>
          <w:b/>
          <w:sz w:val="28"/>
          <w:szCs w:val="28"/>
        </w:rPr>
      </w:pPr>
      <w:r w:rsidRPr="002D06DA">
        <w:rPr>
          <w:rFonts w:ascii="Times New Roman" w:hAnsi="Times New Roman"/>
          <w:b/>
          <w:sz w:val="28"/>
          <w:szCs w:val="28"/>
        </w:rPr>
        <w:t>“</w:t>
      </w:r>
      <w:r w:rsidRPr="002D06DA">
        <w:rPr>
          <w:rFonts w:ascii="Times New Roman" w:hAnsi="Times New Roman"/>
          <w:b/>
          <w:bCs/>
          <w:sz w:val="28"/>
          <w:szCs w:val="28"/>
        </w:rPr>
        <w:t>Jauno Stropu promenādes izbūve posmā no Dzintaru ielas līdz Durbes ielai, Daugavpilī un labiekārtojuma elementu ierīkošana</w:t>
      </w:r>
      <w:r w:rsidRPr="002D06DA">
        <w:rPr>
          <w:rFonts w:ascii="Times New Roman" w:hAnsi="Times New Roman"/>
          <w:b/>
          <w:sz w:val="28"/>
          <w:szCs w:val="28"/>
        </w:rPr>
        <w:t>”</w:t>
      </w:r>
    </w:p>
    <w:p w:rsidR="00CE291E" w:rsidRDefault="002D06DA" w:rsidP="002D06DA">
      <w:pPr>
        <w:spacing w:after="0" w:line="240" w:lineRule="auto"/>
        <w:ind w:firstLine="567"/>
        <w:jc w:val="center"/>
        <w:rPr>
          <w:rFonts w:ascii="Times New Roman" w:eastAsia="Times New Roman" w:hAnsi="Times New Roman"/>
          <w:b/>
          <w:sz w:val="36"/>
          <w:szCs w:val="36"/>
        </w:rPr>
      </w:pPr>
      <w:r w:rsidRPr="002D06DA">
        <w:rPr>
          <w:rFonts w:ascii="Times New Roman" w:eastAsia="Times New Roman" w:hAnsi="Times New Roman"/>
          <w:b/>
          <w:sz w:val="28"/>
          <w:szCs w:val="28"/>
        </w:rPr>
        <w:t xml:space="preserve">identifikācijas </w:t>
      </w:r>
      <w:proofErr w:type="spellStart"/>
      <w:r w:rsidRPr="002D06DA">
        <w:rPr>
          <w:rFonts w:ascii="Times New Roman" w:eastAsia="Times New Roman" w:hAnsi="Times New Roman"/>
          <w:b/>
          <w:sz w:val="28"/>
          <w:szCs w:val="28"/>
        </w:rPr>
        <w:t>Nr.DPD</w:t>
      </w:r>
      <w:proofErr w:type="spellEnd"/>
      <w:r w:rsidRPr="002D06DA">
        <w:rPr>
          <w:rFonts w:ascii="Times New Roman" w:eastAsia="Times New Roman" w:hAnsi="Times New Roman"/>
          <w:b/>
          <w:sz w:val="28"/>
          <w:szCs w:val="28"/>
        </w:rPr>
        <w:t xml:space="preserve"> 2018/134</w:t>
      </w:r>
    </w:p>
    <w:p w:rsidR="002D06DA" w:rsidRPr="0082276E" w:rsidRDefault="002D06DA" w:rsidP="002D06DA">
      <w:pPr>
        <w:spacing w:after="0" w:line="240" w:lineRule="auto"/>
        <w:ind w:firstLine="567"/>
        <w:jc w:val="center"/>
        <w:rPr>
          <w:rFonts w:ascii="Times New Roman" w:eastAsia="Times New Roman" w:hAnsi="Times New Roman"/>
          <w:b/>
          <w:sz w:val="24"/>
          <w:szCs w:val="24"/>
        </w:rPr>
      </w:pPr>
    </w:p>
    <w:p w:rsidR="007866C9" w:rsidRDefault="007271DD" w:rsidP="001B358A">
      <w:pPr>
        <w:spacing w:line="240" w:lineRule="auto"/>
        <w:jc w:val="center"/>
        <w:rPr>
          <w:rFonts w:ascii="Times New Roman" w:hAnsi="Times New Roman"/>
          <w:b/>
          <w:sz w:val="24"/>
          <w:szCs w:val="24"/>
        </w:rPr>
      </w:pPr>
      <w:r w:rsidRPr="007B0F12">
        <w:rPr>
          <w:rFonts w:ascii="Times New Roman" w:hAnsi="Times New Roman"/>
          <w:b/>
          <w:sz w:val="24"/>
          <w:szCs w:val="24"/>
        </w:rPr>
        <w:t>ATBILDES UZ PRETENDENT</w:t>
      </w:r>
      <w:r w:rsidR="00360DC7" w:rsidRPr="007B0F12">
        <w:rPr>
          <w:rFonts w:ascii="Times New Roman" w:hAnsi="Times New Roman"/>
          <w:b/>
          <w:sz w:val="24"/>
          <w:szCs w:val="24"/>
        </w:rPr>
        <w:t>U</w:t>
      </w:r>
      <w:r w:rsidR="008D028E" w:rsidRPr="007B0F12">
        <w:rPr>
          <w:rFonts w:ascii="Times New Roman" w:hAnsi="Times New Roman"/>
          <w:b/>
          <w:sz w:val="24"/>
          <w:szCs w:val="24"/>
        </w:rPr>
        <w:t xml:space="preserve"> JAUTĀJUMIEM NR.</w:t>
      </w:r>
      <w:r w:rsidRPr="007B0F12">
        <w:rPr>
          <w:rFonts w:ascii="Times New Roman" w:hAnsi="Times New Roman"/>
          <w:b/>
          <w:sz w:val="24"/>
          <w:szCs w:val="24"/>
        </w:rPr>
        <w:t xml:space="preserve"> </w:t>
      </w:r>
      <w:r w:rsidR="002D06DA">
        <w:rPr>
          <w:rFonts w:ascii="Times New Roman" w:hAnsi="Times New Roman"/>
          <w:b/>
          <w:sz w:val="24"/>
          <w:szCs w:val="24"/>
        </w:rPr>
        <w:t>2</w:t>
      </w:r>
    </w:p>
    <w:p w:rsidR="00C41C70" w:rsidRPr="00257EF0" w:rsidRDefault="008D028E" w:rsidP="001B358A">
      <w:pPr>
        <w:spacing w:line="240" w:lineRule="auto"/>
        <w:ind w:firstLine="567"/>
        <w:jc w:val="both"/>
        <w:rPr>
          <w:rFonts w:ascii="Times New Roman" w:eastAsia="Times New Roman" w:hAnsi="Times New Roman"/>
          <w:sz w:val="24"/>
          <w:szCs w:val="24"/>
        </w:rPr>
      </w:pPr>
      <w:r w:rsidRPr="00257EF0">
        <w:rPr>
          <w:rFonts w:ascii="Times New Roman" w:eastAsia="Times New Roman" w:hAnsi="Times New Roman"/>
          <w:sz w:val="24"/>
          <w:szCs w:val="24"/>
        </w:rPr>
        <w:t>Daugavpils pilsētas domes iepirkumu komisija 20</w:t>
      </w:r>
      <w:r w:rsidR="00CE291E" w:rsidRPr="00257EF0">
        <w:rPr>
          <w:rFonts w:ascii="Times New Roman" w:eastAsia="Times New Roman" w:hAnsi="Times New Roman"/>
          <w:sz w:val="24"/>
          <w:szCs w:val="24"/>
        </w:rPr>
        <w:t>18</w:t>
      </w:r>
      <w:r w:rsidRPr="00257EF0">
        <w:rPr>
          <w:rFonts w:ascii="Times New Roman" w:eastAsia="Times New Roman" w:hAnsi="Times New Roman"/>
          <w:sz w:val="24"/>
          <w:szCs w:val="24"/>
        </w:rPr>
        <w:t xml:space="preserve">.gada </w:t>
      </w:r>
      <w:r w:rsidR="002D06DA">
        <w:rPr>
          <w:rFonts w:ascii="Times New Roman" w:eastAsia="Times New Roman" w:hAnsi="Times New Roman"/>
          <w:sz w:val="24"/>
          <w:szCs w:val="24"/>
        </w:rPr>
        <w:t>24</w:t>
      </w:r>
      <w:r w:rsidR="00CF63A5" w:rsidRPr="00257EF0">
        <w:rPr>
          <w:rFonts w:ascii="Times New Roman" w:eastAsia="Times New Roman" w:hAnsi="Times New Roman"/>
          <w:sz w:val="24"/>
          <w:szCs w:val="24"/>
        </w:rPr>
        <w:t xml:space="preserve">.oktobra </w:t>
      </w:r>
      <w:r w:rsidR="007B0F12" w:rsidRPr="00257EF0">
        <w:rPr>
          <w:rFonts w:ascii="Times New Roman" w:eastAsia="Times New Roman" w:hAnsi="Times New Roman"/>
          <w:sz w:val="24"/>
          <w:szCs w:val="24"/>
        </w:rPr>
        <w:t>sēdē</w:t>
      </w:r>
      <w:r w:rsidR="00CE291E" w:rsidRPr="00257EF0">
        <w:rPr>
          <w:rFonts w:ascii="Times New Roman" w:eastAsia="Times New Roman" w:hAnsi="Times New Roman"/>
          <w:sz w:val="24"/>
          <w:szCs w:val="24"/>
        </w:rPr>
        <w:t xml:space="preserve"> </w:t>
      </w:r>
      <w:r w:rsidR="008E7DDD" w:rsidRPr="00257EF0">
        <w:rPr>
          <w:rFonts w:ascii="Times New Roman" w:eastAsia="Times New Roman" w:hAnsi="Times New Roman"/>
          <w:sz w:val="24"/>
          <w:szCs w:val="24"/>
        </w:rPr>
        <w:t>(prot.Nr</w:t>
      </w:r>
      <w:r w:rsidR="00553321" w:rsidRPr="00257EF0">
        <w:rPr>
          <w:rFonts w:ascii="Times New Roman" w:eastAsia="Times New Roman" w:hAnsi="Times New Roman"/>
          <w:sz w:val="24"/>
          <w:szCs w:val="24"/>
        </w:rPr>
        <w:t>.</w:t>
      </w:r>
      <w:r w:rsidR="002D06DA">
        <w:rPr>
          <w:rFonts w:ascii="Times New Roman" w:eastAsia="Times New Roman" w:hAnsi="Times New Roman"/>
          <w:sz w:val="24"/>
          <w:szCs w:val="24"/>
        </w:rPr>
        <w:t>3</w:t>
      </w:r>
      <w:r w:rsidR="00553321" w:rsidRPr="00257EF0">
        <w:rPr>
          <w:rFonts w:ascii="Times New Roman" w:eastAsia="Times New Roman" w:hAnsi="Times New Roman"/>
          <w:sz w:val="24"/>
          <w:szCs w:val="24"/>
        </w:rPr>
        <w:t>)</w:t>
      </w:r>
      <w:r w:rsidRPr="00257EF0">
        <w:rPr>
          <w:rFonts w:ascii="Times New Roman" w:eastAsia="Times New Roman" w:hAnsi="Times New Roman"/>
          <w:sz w:val="24"/>
          <w:szCs w:val="24"/>
        </w:rPr>
        <w:t xml:space="preserve"> ir izskatījusi pretendent</w:t>
      </w:r>
      <w:r w:rsidR="0082276E" w:rsidRPr="00257EF0">
        <w:rPr>
          <w:rFonts w:ascii="Times New Roman" w:eastAsia="Times New Roman" w:hAnsi="Times New Roman"/>
          <w:sz w:val="24"/>
          <w:szCs w:val="24"/>
        </w:rPr>
        <w:t xml:space="preserve">a </w:t>
      </w:r>
      <w:r w:rsidR="005632D1" w:rsidRPr="00257EF0">
        <w:rPr>
          <w:rFonts w:ascii="Times New Roman" w:eastAsia="Times New Roman" w:hAnsi="Times New Roman"/>
          <w:sz w:val="24"/>
          <w:szCs w:val="24"/>
        </w:rPr>
        <w:t>uzdoto</w:t>
      </w:r>
      <w:r w:rsidRPr="00257EF0">
        <w:rPr>
          <w:rFonts w:ascii="Times New Roman" w:eastAsia="Times New Roman" w:hAnsi="Times New Roman"/>
          <w:sz w:val="24"/>
          <w:szCs w:val="24"/>
        </w:rPr>
        <w:t xml:space="preserve"> jaut</w:t>
      </w:r>
      <w:r w:rsidR="005632D1" w:rsidRPr="00257EF0">
        <w:rPr>
          <w:rFonts w:ascii="Times New Roman" w:eastAsia="Times New Roman" w:hAnsi="Times New Roman"/>
          <w:sz w:val="24"/>
          <w:szCs w:val="24"/>
        </w:rPr>
        <w:t>ājumu</w:t>
      </w:r>
      <w:r w:rsidR="007271DD" w:rsidRPr="00257EF0">
        <w:rPr>
          <w:rFonts w:ascii="Times New Roman" w:eastAsia="Times New Roman" w:hAnsi="Times New Roman"/>
          <w:sz w:val="24"/>
          <w:szCs w:val="24"/>
        </w:rPr>
        <w:t xml:space="preserve"> par </w:t>
      </w:r>
      <w:r w:rsidR="007B0F12" w:rsidRPr="00257EF0">
        <w:rPr>
          <w:rFonts w:ascii="Times New Roman" w:eastAsia="Times New Roman" w:hAnsi="Times New Roman"/>
          <w:bCs/>
          <w:sz w:val="24"/>
          <w:szCs w:val="24"/>
        </w:rPr>
        <w:t xml:space="preserve">atklātā konkursa </w:t>
      </w:r>
      <w:r w:rsidR="00257EF0" w:rsidRPr="00257EF0">
        <w:rPr>
          <w:rFonts w:ascii="Times New Roman" w:hAnsi="Times New Roman"/>
          <w:sz w:val="24"/>
          <w:szCs w:val="24"/>
        </w:rPr>
        <w:t>„</w:t>
      </w:r>
      <w:r w:rsidR="002D06DA" w:rsidRPr="002D06DA">
        <w:rPr>
          <w:rFonts w:ascii="Times New Roman" w:hAnsi="Times New Roman"/>
          <w:bCs/>
          <w:sz w:val="24"/>
          <w:szCs w:val="24"/>
        </w:rPr>
        <w:t>Jauno Stropu promenādes izbūve posmā no Dzintaru ielas līdz Durbes ielai, Daugavpilī un labiekārtojuma elementu ierīkošana</w:t>
      </w:r>
      <w:r w:rsidR="00257EF0" w:rsidRPr="00257EF0">
        <w:rPr>
          <w:rFonts w:ascii="Times New Roman" w:hAnsi="Times New Roman"/>
          <w:sz w:val="24"/>
          <w:szCs w:val="24"/>
        </w:rPr>
        <w:t>”</w:t>
      </w:r>
      <w:r w:rsidR="005632D1" w:rsidRPr="00257EF0">
        <w:rPr>
          <w:rFonts w:ascii="Times New Roman" w:hAnsi="Times New Roman"/>
          <w:color w:val="000000"/>
          <w:sz w:val="24"/>
          <w:szCs w:val="24"/>
        </w:rPr>
        <w:t xml:space="preserve">, </w:t>
      </w:r>
      <w:r w:rsidR="005632D1" w:rsidRPr="00257EF0">
        <w:rPr>
          <w:rFonts w:ascii="Times New Roman" w:hAnsi="Times New Roman"/>
          <w:bCs/>
          <w:color w:val="000000"/>
          <w:sz w:val="24"/>
          <w:szCs w:val="24"/>
        </w:rPr>
        <w:t>(iepirkuma identifikācijas numurs DPD 2018/</w:t>
      </w:r>
      <w:r w:rsidR="002D06DA">
        <w:rPr>
          <w:rFonts w:ascii="Times New Roman" w:hAnsi="Times New Roman"/>
          <w:bCs/>
          <w:color w:val="000000"/>
          <w:sz w:val="24"/>
          <w:szCs w:val="24"/>
        </w:rPr>
        <w:t>134</w:t>
      </w:r>
      <w:r w:rsidR="005632D1" w:rsidRPr="00257EF0">
        <w:rPr>
          <w:rFonts w:ascii="Times New Roman" w:hAnsi="Times New Roman"/>
          <w:bCs/>
          <w:color w:val="000000"/>
          <w:sz w:val="24"/>
          <w:szCs w:val="24"/>
        </w:rPr>
        <w:t>)</w:t>
      </w:r>
      <w:r w:rsidR="002D06DA">
        <w:rPr>
          <w:rFonts w:ascii="Times New Roman" w:hAnsi="Times New Roman"/>
          <w:bCs/>
          <w:color w:val="000000"/>
          <w:sz w:val="24"/>
          <w:szCs w:val="24"/>
        </w:rPr>
        <w:t xml:space="preserve"> iepirkuma nolikumu:</w:t>
      </w:r>
    </w:p>
    <w:p w:rsidR="00D15BB9" w:rsidRDefault="002D06DA" w:rsidP="001B358A">
      <w:pPr>
        <w:spacing w:after="120" w:line="240" w:lineRule="auto"/>
        <w:ind w:firstLine="567"/>
        <w:jc w:val="both"/>
        <w:rPr>
          <w:rFonts w:ascii="Times New Roman" w:eastAsia="Times New Roman" w:hAnsi="Times New Roman"/>
          <w:b/>
          <w:color w:val="FF0000"/>
          <w:sz w:val="24"/>
          <w:szCs w:val="24"/>
        </w:rPr>
      </w:pPr>
      <w:r w:rsidRPr="00DA3B62">
        <w:rPr>
          <w:rFonts w:ascii="Times New Roman" w:eastAsia="Times New Roman" w:hAnsi="Times New Roman"/>
          <w:b/>
          <w:color w:val="000000" w:themeColor="text1"/>
          <w:sz w:val="24"/>
          <w:szCs w:val="24"/>
        </w:rPr>
        <w:t>Jautājumi</w:t>
      </w:r>
      <w:r w:rsidR="00D15BB9" w:rsidRPr="00DA3B62">
        <w:rPr>
          <w:rFonts w:ascii="Times New Roman" w:eastAsia="Times New Roman" w:hAnsi="Times New Roman"/>
          <w:b/>
          <w:color w:val="000000" w:themeColor="text1"/>
          <w:sz w:val="24"/>
          <w:szCs w:val="24"/>
        </w:rPr>
        <w:t>:</w:t>
      </w:r>
    </w:p>
    <w:p w:rsidR="00DA3B62" w:rsidRPr="00135D84" w:rsidRDefault="00135D84" w:rsidP="00771960">
      <w:pPr>
        <w:pStyle w:val="ListParagraph"/>
        <w:numPr>
          <w:ilvl w:val="0"/>
          <w:numId w:val="24"/>
        </w:numPr>
        <w:spacing w:before="40" w:after="40" w:line="240" w:lineRule="auto"/>
        <w:ind w:left="0" w:right="-58" w:firstLine="426"/>
        <w:jc w:val="both"/>
        <w:rPr>
          <w:rFonts w:ascii="Times New Roman" w:eastAsia="Times New Roman" w:hAnsi="Times New Roman"/>
          <w:i/>
          <w:sz w:val="24"/>
          <w:szCs w:val="24"/>
          <w:lang w:eastAsia="lv-LV"/>
        </w:rPr>
      </w:pPr>
      <w:r>
        <w:rPr>
          <w:rFonts w:ascii="Times New Roman" w:eastAsia="Times New Roman" w:hAnsi="Times New Roman"/>
          <w:sz w:val="24"/>
          <w:szCs w:val="24"/>
          <w:lang w:eastAsia="lv-LV"/>
        </w:rPr>
        <w:t xml:space="preserve">Nolikuma punktā 20.3. noteikts, ka </w:t>
      </w:r>
      <w:r w:rsidRPr="00135D84">
        <w:rPr>
          <w:rFonts w:ascii="Times New Roman" w:eastAsia="Times New Roman" w:hAnsi="Times New Roman"/>
          <w:i/>
          <w:sz w:val="24"/>
          <w:szCs w:val="24"/>
          <w:lang w:eastAsia="lv-LV"/>
        </w:rPr>
        <w:t>“</w:t>
      </w:r>
      <w:r w:rsidR="00DA3B62" w:rsidRPr="00135D84">
        <w:rPr>
          <w:rFonts w:ascii="Times New Roman" w:eastAsia="Times New Roman" w:hAnsi="Times New Roman"/>
          <w:i/>
          <w:sz w:val="24"/>
          <w:szCs w:val="24"/>
          <w:lang w:eastAsia="lv-LV"/>
        </w:rPr>
        <w:t xml:space="preserve">Pretendentam iepriekšējos piecos gados (2013., 2014., 2015., 2016., 2017.gadā un 2018.gada periodā līdz piedāvājuma iesniegšanas brīdim) ir attiecīga pieredze būvdarbu izpildē, t.i. pretendents ir kvalitatīvi un atbilstoši pasūtītāja prasībām izpildījis vismaz 1 (vienu) objekta pārbūves (līdz </w:t>
      </w:r>
      <w:r w:rsidR="00DA3B62" w:rsidRPr="00135D84">
        <w:rPr>
          <w:rFonts w:ascii="Times New Roman" w:eastAsia="Times New Roman" w:hAnsi="Times New Roman"/>
          <w:bCs/>
          <w:i/>
          <w:sz w:val="24"/>
          <w:szCs w:val="24"/>
          <w:lang w:eastAsia="lv-LV"/>
        </w:rPr>
        <w:t xml:space="preserve">01.10.2014. </w:t>
      </w:r>
      <w:r w:rsidR="00DA3B62" w:rsidRPr="00135D84">
        <w:rPr>
          <w:rFonts w:ascii="Times New Roman" w:eastAsia="Times New Roman" w:hAnsi="Times New Roman"/>
          <w:i/>
          <w:sz w:val="24"/>
          <w:szCs w:val="24"/>
          <w:lang w:eastAsia="lv-LV"/>
        </w:rPr>
        <w:t xml:space="preserve">rekonstrukcijas), atjaunošanas (līdz </w:t>
      </w:r>
      <w:r w:rsidR="00DA3B62" w:rsidRPr="00135D84">
        <w:rPr>
          <w:rFonts w:ascii="Times New Roman" w:eastAsia="Times New Roman" w:hAnsi="Times New Roman"/>
          <w:bCs/>
          <w:i/>
          <w:sz w:val="24"/>
          <w:szCs w:val="24"/>
          <w:lang w:eastAsia="lv-LV"/>
        </w:rPr>
        <w:t xml:space="preserve">01.10.2014. </w:t>
      </w:r>
      <w:r w:rsidR="00DA3B62" w:rsidRPr="00135D84">
        <w:rPr>
          <w:rFonts w:ascii="Times New Roman" w:eastAsia="Times New Roman" w:hAnsi="Times New Roman"/>
          <w:i/>
          <w:sz w:val="24"/>
          <w:szCs w:val="24"/>
          <w:lang w:eastAsia="lv-LV"/>
        </w:rPr>
        <w:t>renovācijas) vai jaunbūves (izbūves) būvdarbu līgumu ar sekojošiem nosacījumiem:</w:t>
      </w:r>
    </w:p>
    <w:p w:rsidR="00DA3B62" w:rsidRPr="00135D84" w:rsidRDefault="00DA3B62" w:rsidP="00DA3B62">
      <w:pPr>
        <w:numPr>
          <w:ilvl w:val="0"/>
          <w:numId w:val="23"/>
        </w:numPr>
        <w:spacing w:before="40" w:after="40" w:line="240" w:lineRule="auto"/>
        <w:ind w:left="1843" w:right="-58" w:hanging="850"/>
        <w:jc w:val="both"/>
        <w:rPr>
          <w:rFonts w:ascii="Times New Roman" w:eastAsia="Times New Roman" w:hAnsi="Times New Roman"/>
          <w:i/>
          <w:sz w:val="24"/>
          <w:szCs w:val="24"/>
          <w:lang w:eastAsia="lv-LV"/>
        </w:rPr>
      </w:pPr>
      <w:r w:rsidRPr="00135D84">
        <w:rPr>
          <w:rFonts w:ascii="Times New Roman" w:eastAsia="Times New Roman" w:hAnsi="Times New Roman"/>
          <w:i/>
          <w:sz w:val="24"/>
          <w:szCs w:val="24"/>
          <w:lang w:eastAsia="lv-LV"/>
        </w:rPr>
        <w:t>objekts – iela, ceļš, autoceļš,  laukums, gājēju ceļš, promenāde u.tml.</w:t>
      </w:r>
    </w:p>
    <w:p w:rsidR="00DA3B62" w:rsidRPr="00135D84" w:rsidRDefault="00DA3B62" w:rsidP="00DA3B62">
      <w:pPr>
        <w:numPr>
          <w:ilvl w:val="0"/>
          <w:numId w:val="23"/>
        </w:numPr>
        <w:spacing w:before="40" w:after="40" w:line="240" w:lineRule="auto"/>
        <w:ind w:left="1843" w:right="-58" w:hanging="850"/>
        <w:jc w:val="both"/>
        <w:rPr>
          <w:rFonts w:ascii="Times New Roman" w:eastAsia="Times New Roman" w:hAnsi="Times New Roman"/>
          <w:i/>
          <w:sz w:val="24"/>
          <w:szCs w:val="24"/>
          <w:lang w:eastAsia="lv-LV"/>
        </w:rPr>
      </w:pPr>
      <w:r w:rsidRPr="00135D84">
        <w:rPr>
          <w:rFonts w:ascii="Times New Roman" w:eastAsia="Times New Roman" w:hAnsi="Times New Roman"/>
          <w:bCs/>
          <w:i/>
          <w:sz w:val="24"/>
          <w:szCs w:val="24"/>
          <w:lang w:eastAsia="lv-LV"/>
        </w:rPr>
        <w:t>objekta būvdarbu ietvaros tika veikti ietvju asfaltbetona seguma būvdarbi 2000 m</w:t>
      </w:r>
      <w:r w:rsidRPr="00135D84">
        <w:rPr>
          <w:rFonts w:ascii="Times New Roman" w:eastAsia="Times New Roman" w:hAnsi="Times New Roman"/>
          <w:bCs/>
          <w:i/>
          <w:sz w:val="24"/>
          <w:szCs w:val="24"/>
          <w:vertAlign w:val="superscript"/>
          <w:lang w:eastAsia="lv-LV"/>
        </w:rPr>
        <w:t>2</w:t>
      </w:r>
      <w:r w:rsidRPr="00135D84">
        <w:rPr>
          <w:rFonts w:ascii="Times New Roman" w:eastAsia="Times New Roman" w:hAnsi="Times New Roman"/>
          <w:b/>
          <w:bCs/>
          <w:i/>
          <w:sz w:val="24"/>
          <w:szCs w:val="24"/>
          <w:lang w:eastAsia="lv-LV"/>
        </w:rPr>
        <w:t xml:space="preserve"> </w:t>
      </w:r>
      <w:r w:rsidRPr="00135D84">
        <w:rPr>
          <w:rFonts w:ascii="Times New Roman" w:eastAsia="Times New Roman" w:hAnsi="Times New Roman"/>
          <w:bCs/>
          <w:i/>
          <w:sz w:val="24"/>
          <w:szCs w:val="24"/>
          <w:lang w:eastAsia="lv-LV"/>
        </w:rPr>
        <w:t>platībā</w:t>
      </w:r>
      <w:r w:rsidRPr="00135D84">
        <w:rPr>
          <w:rFonts w:ascii="Times New Roman" w:eastAsia="Times New Roman" w:hAnsi="Times New Roman"/>
          <w:i/>
          <w:sz w:val="24"/>
          <w:szCs w:val="24"/>
          <w:lang w:eastAsia="lv-LV"/>
        </w:rPr>
        <w:t>;</w:t>
      </w:r>
    </w:p>
    <w:p w:rsidR="00DA3B62" w:rsidRPr="00135D84" w:rsidRDefault="00DA3B62" w:rsidP="00DA3B62">
      <w:pPr>
        <w:numPr>
          <w:ilvl w:val="0"/>
          <w:numId w:val="23"/>
        </w:numPr>
        <w:spacing w:before="40" w:after="40" w:line="240" w:lineRule="auto"/>
        <w:ind w:left="1843" w:right="-58" w:hanging="850"/>
        <w:jc w:val="both"/>
        <w:rPr>
          <w:rFonts w:ascii="Times New Roman" w:eastAsia="Times New Roman" w:hAnsi="Times New Roman"/>
          <w:i/>
          <w:sz w:val="24"/>
          <w:szCs w:val="24"/>
          <w:lang w:eastAsia="lv-LV"/>
        </w:rPr>
      </w:pPr>
      <w:r w:rsidRPr="00135D84">
        <w:rPr>
          <w:rFonts w:ascii="Times New Roman" w:eastAsia="Times New Roman" w:hAnsi="Times New Roman"/>
          <w:i/>
          <w:sz w:val="24"/>
          <w:szCs w:val="24"/>
          <w:lang w:eastAsia="lv-LV"/>
        </w:rPr>
        <w:t>objekta būvdarbu ietvaros tika veikti ārējā apgaismojuma tīklu būvdarbi;</w:t>
      </w:r>
    </w:p>
    <w:p w:rsidR="00DA3B62" w:rsidRPr="00DA3B62" w:rsidRDefault="00DA3B62" w:rsidP="00DA3B62">
      <w:pPr>
        <w:spacing w:after="120" w:line="240" w:lineRule="auto"/>
        <w:ind w:left="1843"/>
        <w:jc w:val="both"/>
        <w:rPr>
          <w:rFonts w:ascii="Times New Roman" w:eastAsia="Times New Roman" w:hAnsi="Times New Roman"/>
          <w:sz w:val="24"/>
          <w:szCs w:val="24"/>
          <w:lang w:eastAsia="lv-LV"/>
        </w:rPr>
      </w:pPr>
      <w:r w:rsidRPr="00135D84">
        <w:rPr>
          <w:rFonts w:ascii="Times New Roman" w:eastAsia="Times New Roman" w:hAnsi="Times New Roman"/>
          <w:i/>
          <w:sz w:val="24"/>
          <w:szCs w:val="24"/>
          <w:lang w:eastAsia="lv-LV"/>
        </w:rPr>
        <w:t>objektā būvdarbi ir pabeigti un objekts ir nodots ekspluatācijā.</w:t>
      </w:r>
      <w:r w:rsidR="00135D84" w:rsidRPr="00135D84">
        <w:rPr>
          <w:rFonts w:ascii="Times New Roman" w:eastAsia="Times New Roman" w:hAnsi="Times New Roman"/>
          <w:i/>
          <w:sz w:val="24"/>
          <w:szCs w:val="24"/>
          <w:lang w:eastAsia="lv-LV"/>
        </w:rPr>
        <w:t>”</w:t>
      </w:r>
    </w:p>
    <w:p w:rsidR="00DA3B62" w:rsidRDefault="00DA3B62" w:rsidP="00DA3B62">
      <w:pPr>
        <w:spacing w:after="120" w:line="240" w:lineRule="auto"/>
        <w:jc w:val="both"/>
        <w:rPr>
          <w:rFonts w:ascii="Times New Roman" w:eastAsia="Times New Roman" w:hAnsi="Times New Roman"/>
          <w:sz w:val="24"/>
          <w:szCs w:val="24"/>
          <w:lang w:eastAsia="lv-LV"/>
        </w:rPr>
      </w:pPr>
      <w:r w:rsidRPr="00DA3B62">
        <w:rPr>
          <w:rFonts w:ascii="Times New Roman" w:eastAsia="Times New Roman" w:hAnsi="Times New Roman"/>
          <w:sz w:val="24"/>
          <w:szCs w:val="24"/>
          <w:lang w:eastAsia="lv-LV"/>
        </w:rPr>
        <w:tab/>
        <w:t>Lūdzam sniegt skaidrojumu, vai Pretendents ir tiesīgs pierādīt savu pieredzi atbilstoši katrai izvirzītajai prasībai</w:t>
      </w:r>
      <w:r>
        <w:rPr>
          <w:rFonts w:ascii="Times New Roman" w:eastAsia="Times New Roman" w:hAnsi="Times New Roman"/>
          <w:sz w:val="24"/>
          <w:szCs w:val="24"/>
          <w:lang w:eastAsia="lv-LV"/>
        </w:rPr>
        <w:t xml:space="preserve"> (katrs specifisks darbs), ja tā būs izpildīta citā objektā (piem. ietvju asfaltbetona seguma būvdarbi 2000 m</w:t>
      </w:r>
      <w:r w:rsidRPr="00DA3B62">
        <w:rPr>
          <w:rFonts w:ascii="Times New Roman" w:eastAsia="Times New Roman" w:hAnsi="Times New Roman"/>
          <w:sz w:val="24"/>
          <w:szCs w:val="24"/>
          <w:vertAlign w:val="superscript"/>
          <w:lang w:eastAsia="lv-LV"/>
        </w:rPr>
        <w:t>2</w:t>
      </w:r>
      <w:r>
        <w:rPr>
          <w:rFonts w:ascii="Times New Roman" w:eastAsia="Times New Roman" w:hAnsi="Times New Roman"/>
          <w:sz w:val="24"/>
          <w:szCs w:val="24"/>
          <w:vertAlign w:val="superscript"/>
          <w:lang w:eastAsia="lv-LV"/>
        </w:rPr>
        <w:t xml:space="preserve"> </w:t>
      </w:r>
      <w:r>
        <w:rPr>
          <w:rFonts w:ascii="Times New Roman" w:eastAsia="Times New Roman" w:hAnsi="Times New Roman"/>
          <w:sz w:val="24"/>
          <w:szCs w:val="24"/>
          <w:lang w:eastAsia="lv-LV"/>
        </w:rPr>
        <w:t>platībā – 1.objekts; ārējā apgaismojuma tīklu būvdarbi – 2.objekts)?</w:t>
      </w:r>
    </w:p>
    <w:p w:rsidR="00135D84" w:rsidRPr="00135D84" w:rsidRDefault="00135D84" w:rsidP="00771960">
      <w:pPr>
        <w:pStyle w:val="ListParagraph"/>
        <w:numPr>
          <w:ilvl w:val="0"/>
          <w:numId w:val="24"/>
        </w:numPr>
        <w:spacing w:before="40" w:after="40" w:line="240" w:lineRule="auto"/>
        <w:ind w:left="0" w:right="-58" w:firstLine="426"/>
        <w:jc w:val="both"/>
        <w:rPr>
          <w:rFonts w:ascii="Times New Roman" w:hAnsi="Times New Roman"/>
          <w:i/>
          <w:sz w:val="24"/>
          <w:szCs w:val="24"/>
          <w:lang w:eastAsia="lv-LV"/>
        </w:rPr>
      </w:pPr>
      <w:r w:rsidRPr="00135D84">
        <w:rPr>
          <w:rFonts w:ascii="Times New Roman" w:hAnsi="Times New Roman"/>
          <w:sz w:val="24"/>
          <w:szCs w:val="24"/>
          <w:lang w:eastAsia="lv-LV"/>
        </w:rPr>
        <w:t xml:space="preserve">Nolikuma punktā 20.4.1. noteikts, ka </w:t>
      </w:r>
      <w:r w:rsidRPr="00135D84">
        <w:rPr>
          <w:rFonts w:ascii="Times New Roman" w:hAnsi="Times New Roman"/>
          <w:i/>
          <w:sz w:val="24"/>
          <w:szCs w:val="24"/>
          <w:lang w:eastAsia="lv-LV"/>
        </w:rPr>
        <w:t>“A</w:t>
      </w:r>
      <w:r w:rsidRPr="00135D84">
        <w:rPr>
          <w:rFonts w:ascii="Times New Roman" w:hAnsi="Times New Roman"/>
          <w:i/>
          <w:sz w:val="24"/>
          <w:szCs w:val="24"/>
          <w:lang w:eastAsia="lv-LV"/>
        </w:rPr>
        <w:t xml:space="preserve">tbildīgais būvdarbu vadītājs, kurš ir tiesīgs veikt ceļu būvdarbu vadīšanu un iepriekšējos piecos gados (2013., 2014., 2015., 2016., 2017.gadā un 2018.gada periodā līdz piedāvājuma iesniegšanas brīdim) kā atbildīgajam būvdarbu vadītājam ir pieredze būvdarbu veikšanā, t.i. izpildījis </w:t>
      </w:r>
      <w:r w:rsidRPr="00135D84">
        <w:rPr>
          <w:rFonts w:ascii="Times New Roman" w:eastAsia="Times New Roman" w:hAnsi="Times New Roman"/>
          <w:i/>
          <w:sz w:val="24"/>
          <w:szCs w:val="24"/>
          <w:lang w:eastAsia="lv-LV"/>
        </w:rPr>
        <w:t xml:space="preserve">vismaz 1 (vienu) objekta pārbūves (līdz </w:t>
      </w:r>
      <w:r w:rsidRPr="00135D84">
        <w:rPr>
          <w:rFonts w:ascii="Times New Roman" w:eastAsia="Times New Roman" w:hAnsi="Times New Roman"/>
          <w:bCs/>
          <w:i/>
          <w:sz w:val="24"/>
          <w:szCs w:val="24"/>
          <w:lang w:eastAsia="lv-LV"/>
        </w:rPr>
        <w:t xml:space="preserve">01.10.2014. </w:t>
      </w:r>
      <w:r w:rsidRPr="00135D84">
        <w:rPr>
          <w:rFonts w:ascii="Times New Roman" w:eastAsia="Times New Roman" w:hAnsi="Times New Roman"/>
          <w:i/>
          <w:sz w:val="24"/>
          <w:szCs w:val="24"/>
          <w:lang w:eastAsia="lv-LV"/>
        </w:rPr>
        <w:t xml:space="preserve">rekonstrukcijas), atjaunošanas (līdz </w:t>
      </w:r>
      <w:r w:rsidRPr="00135D84">
        <w:rPr>
          <w:rFonts w:ascii="Times New Roman" w:eastAsia="Times New Roman" w:hAnsi="Times New Roman"/>
          <w:bCs/>
          <w:i/>
          <w:sz w:val="24"/>
          <w:szCs w:val="24"/>
          <w:lang w:eastAsia="lv-LV"/>
        </w:rPr>
        <w:t xml:space="preserve">01.10.2014. </w:t>
      </w:r>
      <w:r w:rsidRPr="00135D84">
        <w:rPr>
          <w:rFonts w:ascii="Times New Roman" w:eastAsia="Times New Roman" w:hAnsi="Times New Roman"/>
          <w:i/>
          <w:sz w:val="24"/>
          <w:szCs w:val="24"/>
          <w:lang w:eastAsia="lv-LV"/>
        </w:rPr>
        <w:t>renovācijas) vai jaunbūves (izbūves) būvdarbu līgumu ar sekojošiem nosacījumiem:</w:t>
      </w:r>
    </w:p>
    <w:p w:rsidR="00135D84" w:rsidRPr="00135D84" w:rsidRDefault="00135D84" w:rsidP="00135D84">
      <w:pPr>
        <w:numPr>
          <w:ilvl w:val="0"/>
          <w:numId w:val="27"/>
        </w:numPr>
        <w:spacing w:before="40" w:after="40" w:line="240" w:lineRule="auto"/>
        <w:ind w:left="1843" w:right="-58" w:hanging="850"/>
        <w:jc w:val="both"/>
        <w:rPr>
          <w:rFonts w:ascii="Times New Roman" w:eastAsia="Times New Roman" w:hAnsi="Times New Roman"/>
          <w:i/>
          <w:sz w:val="24"/>
          <w:szCs w:val="24"/>
          <w:lang w:eastAsia="lv-LV"/>
        </w:rPr>
      </w:pPr>
      <w:r w:rsidRPr="00135D84">
        <w:rPr>
          <w:rFonts w:ascii="Times New Roman" w:eastAsia="Times New Roman" w:hAnsi="Times New Roman"/>
          <w:i/>
          <w:sz w:val="24"/>
          <w:szCs w:val="24"/>
          <w:lang w:eastAsia="lv-LV"/>
        </w:rPr>
        <w:t>objekts – iela, ceļš, autoceļš,  laukums, gājēju ceļš, promenāde u.tml.</w:t>
      </w:r>
    </w:p>
    <w:p w:rsidR="00135D84" w:rsidRPr="00135D84" w:rsidRDefault="00135D84" w:rsidP="00135D84">
      <w:pPr>
        <w:numPr>
          <w:ilvl w:val="0"/>
          <w:numId w:val="27"/>
        </w:numPr>
        <w:spacing w:before="40" w:after="40" w:line="240" w:lineRule="auto"/>
        <w:ind w:left="1843" w:right="-58" w:hanging="850"/>
        <w:jc w:val="both"/>
        <w:rPr>
          <w:rFonts w:ascii="Times New Roman" w:eastAsia="Times New Roman" w:hAnsi="Times New Roman"/>
          <w:i/>
          <w:sz w:val="24"/>
          <w:szCs w:val="24"/>
          <w:lang w:eastAsia="lv-LV"/>
        </w:rPr>
      </w:pPr>
      <w:r w:rsidRPr="00135D84">
        <w:rPr>
          <w:rFonts w:ascii="Times New Roman" w:eastAsia="Times New Roman" w:hAnsi="Times New Roman"/>
          <w:bCs/>
          <w:i/>
          <w:sz w:val="24"/>
          <w:szCs w:val="24"/>
          <w:lang w:eastAsia="lv-LV"/>
        </w:rPr>
        <w:t>objekta būvdarbu ietvaros tika veikti ietvju asfaltbetona seguma būvdarbi 2000 m</w:t>
      </w:r>
      <w:r w:rsidRPr="00135D84">
        <w:rPr>
          <w:rFonts w:ascii="Times New Roman" w:eastAsia="Times New Roman" w:hAnsi="Times New Roman"/>
          <w:bCs/>
          <w:i/>
          <w:sz w:val="24"/>
          <w:szCs w:val="24"/>
          <w:vertAlign w:val="superscript"/>
          <w:lang w:eastAsia="lv-LV"/>
        </w:rPr>
        <w:t>2</w:t>
      </w:r>
      <w:r w:rsidRPr="00135D84">
        <w:rPr>
          <w:rFonts w:ascii="Times New Roman" w:eastAsia="Times New Roman" w:hAnsi="Times New Roman"/>
          <w:b/>
          <w:bCs/>
          <w:i/>
          <w:sz w:val="24"/>
          <w:szCs w:val="24"/>
          <w:lang w:eastAsia="lv-LV"/>
        </w:rPr>
        <w:t xml:space="preserve"> </w:t>
      </w:r>
      <w:r w:rsidRPr="00135D84">
        <w:rPr>
          <w:rFonts w:ascii="Times New Roman" w:eastAsia="Times New Roman" w:hAnsi="Times New Roman"/>
          <w:bCs/>
          <w:i/>
          <w:sz w:val="24"/>
          <w:szCs w:val="24"/>
          <w:lang w:eastAsia="lv-LV"/>
        </w:rPr>
        <w:t>platībā</w:t>
      </w:r>
      <w:r w:rsidRPr="00135D84">
        <w:rPr>
          <w:rFonts w:ascii="Times New Roman" w:eastAsia="Times New Roman" w:hAnsi="Times New Roman"/>
          <w:i/>
          <w:sz w:val="24"/>
          <w:szCs w:val="24"/>
          <w:lang w:eastAsia="lv-LV"/>
        </w:rPr>
        <w:t>;</w:t>
      </w:r>
    </w:p>
    <w:p w:rsidR="00135D84" w:rsidRPr="00135D84" w:rsidRDefault="00135D84" w:rsidP="00135D84">
      <w:pPr>
        <w:numPr>
          <w:ilvl w:val="0"/>
          <w:numId w:val="27"/>
        </w:numPr>
        <w:spacing w:before="40" w:after="40" w:line="240" w:lineRule="auto"/>
        <w:ind w:left="1843" w:right="-58" w:hanging="850"/>
        <w:jc w:val="both"/>
        <w:rPr>
          <w:rFonts w:ascii="Times New Roman" w:eastAsia="Times New Roman" w:hAnsi="Times New Roman"/>
          <w:i/>
          <w:sz w:val="24"/>
          <w:szCs w:val="24"/>
          <w:lang w:eastAsia="lv-LV"/>
        </w:rPr>
      </w:pPr>
      <w:r w:rsidRPr="00135D84">
        <w:rPr>
          <w:rFonts w:ascii="Times New Roman" w:eastAsia="Times New Roman" w:hAnsi="Times New Roman"/>
          <w:i/>
          <w:sz w:val="24"/>
          <w:szCs w:val="24"/>
          <w:lang w:eastAsia="lv-LV"/>
        </w:rPr>
        <w:t>objekta būvdarbu ietvaros tika veikti ārējā apgaismojuma tīklu būvdarbi;</w:t>
      </w:r>
    </w:p>
    <w:p w:rsidR="00135D84" w:rsidRDefault="00135D84" w:rsidP="00135D84">
      <w:pPr>
        <w:numPr>
          <w:ilvl w:val="0"/>
          <w:numId w:val="27"/>
        </w:numPr>
        <w:spacing w:before="40" w:after="40" w:line="240" w:lineRule="auto"/>
        <w:ind w:left="1843" w:right="-58" w:hanging="850"/>
        <w:jc w:val="both"/>
        <w:rPr>
          <w:rFonts w:ascii="Times New Roman" w:eastAsia="Times New Roman" w:hAnsi="Times New Roman"/>
          <w:i/>
          <w:sz w:val="24"/>
          <w:szCs w:val="24"/>
          <w:lang w:eastAsia="lv-LV"/>
        </w:rPr>
      </w:pPr>
      <w:r w:rsidRPr="00135D84">
        <w:rPr>
          <w:rFonts w:ascii="Times New Roman" w:eastAsia="Times New Roman" w:hAnsi="Times New Roman"/>
          <w:i/>
          <w:sz w:val="24"/>
          <w:szCs w:val="24"/>
          <w:lang w:eastAsia="lv-LV"/>
        </w:rPr>
        <w:t>objektā būvdarbi ir pabeigti un objekts ir nodots ekspluatācijā.</w:t>
      </w:r>
      <w:r>
        <w:rPr>
          <w:rFonts w:ascii="Times New Roman" w:eastAsia="Times New Roman" w:hAnsi="Times New Roman"/>
          <w:i/>
          <w:sz w:val="24"/>
          <w:szCs w:val="24"/>
          <w:lang w:eastAsia="lv-LV"/>
        </w:rPr>
        <w:t>”</w:t>
      </w:r>
    </w:p>
    <w:p w:rsidR="00135D84" w:rsidRPr="00771960" w:rsidRDefault="00135D84" w:rsidP="00771960">
      <w:pPr>
        <w:spacing w:before="40" w:after="40" w:line="240" w:lineRule="auto"/>
        <w:ind w:right="-58" w:firstLine="720"/>
        <w:jc w:val="both"/>
        <w:rPr>
          <w:rFonts w:ascii="Times New Roman" w:eastAsia="Times New Roman" w:hAnsi="Times New Roman"/>
          <w:sz w:val="24"/>
          <w:szCs w:val="24"/>
          <w:lang w:eastAsia="lv-LV"/>
        </w:rPr>
      </w:pPr>
      <w:r w:rsidRPr="00771960">
        <w:rPr>
          <w:rFonts w:ascii="Times New Roman" w:eastAsia="Times New Roman" w:hAnsi="Times New Roman"/>
          <w:sz w:val="24"/>
          <w:szCs w:val="24"/>
          <w:lang w:eastAsia="lv-LV"/>
        </w:rPr>
        <w:t>Lūdzam sniegt skaidrojumu, vai būvdarbu vadītāja pieredze tiks uzskatīta par atbilstošu, ja katra prasība  (t.sk., katrs specifiskais darbs) būs izpildīta citā objektā (piem. ietvju asfaltbetona seguma būvdarbi 2000 m</w:t>
      </w:r>
      <w:r w:rsidRPr="00771960">
        <w:rPr>
          <w:rFonts w:ascii="Times New Roman" w:eastAsia="Times New Roman" w:hAnsi="Times New Roman"/>
          <w:sz w:val="24"/>
          <w:szCs w:val="24"/>
          <w:vertAlign w:val="superscript"/>
          <w:lang w:eastAsia="lv-LV"/>
        </w:rPr>
        <w:t>2</w:t>
      </w:r>
      <w:r w:rsidRPr="00771960">
        <w:rPr>
          <w:rFonts w:ascii="Times New Roman" w:eastAsia="Times New Roman" w:hAnsi="Times New Roman"/>
          <w:sz w:val="24"/>
          <w:szCs w:val="24"/>
          <w:lang w:eastAsia="lv-LV"/>
        </w:rPr>
        <w:t xml:space="preserve"> platībā – 1.objekts; ārējā apgaismojuma tīklu būvdarbi – 2.objekts)</w:t>
      </w:r>
      <w:r w:rsidR="00B851FE" w:rsidRPr="00771960">
        <w:rPr>
          <w:rFonts w:ascii="Times New Roman" w:eastAsia="Times New Roman" w:hAnsi="Times New Roman"/>
          <w:sz w:val="24"/>
          <w:szCs w:val="24"/>
          <w:lang w:eastAsia="lv-LV"/>
        </w:rPr>
        <w:t>?</w:t>
      </w:r>
    </w:p>
    <w:p w:rsidR="00771960" w:rsidRPr="00771960" w:rsidRDefault="00771960" w:rsidP="00771960">
      <w:pPr>
        <w:pStyle w:val="ListParagraph"/>
        <w:numPr>
          <w:ilvl w:val="0"/>
          <w:numId w:val="24"/>
        </w:numPr>
        <w:spacing w:before="40" w:after="40" w:line="240" w:lineRule="auto"/>
        <w:ind w:left="0" w:right="-58" w:firstLine="0"/>
        <w:jc w:val="both"/>
        <w:rPr>
          <w:rFonts w:ascii="Times New Roman" w:hAnsi="Times New Roman"/>
          <w:sz w:val="24"/>
          <w:szCs w:val="24"/>
          <w:lang w:eastAsia="lv-LV"/>
        </w:rPr>
      </w:pPr>
      <w:r w:rsidRPr="00771960">
        <w:rPr>
          <w:rFonts w:ascii="Times New Roman" w:eastAsia="Times New Roman" w:hAnsi="Times New Roman"/>
          <w:sz w:val="24"/>
          <w:szCs w:val="24"/>
          <w:lang w:eastAsia="lv-LV"/>
        </w:rPr>
        <w:t xml:space="preserve">Nolikuma punktā 20.4. noteikts, ka </w:t>
      </w:r>
      <w:r w:rsidRPr="00771960">
        <w:rPr>
          <w:rFonts w:ascii="Times New Roman" w:eastAsia="Times New Roman" w:hAnsi="Times New Roman"/>
          <w:i/>
          <w:sz w:val="24"/>
          <w:szCs w:val="24"/>
          <w:lang w:eastAsia="lv-LV"/>
        </w:rPr>
        <w:t>“</w:t>
      </w:r>
      <w:r w:rsidRPr="00771960">
        <w:rPr>
          <w:rFonts w:ascii="Times New Roman" w:hAnsi="Times New Roman"/>
          <w:i/>
          <w:sz w:val="24"/>
          <w:szCs w:val="24"/>
          <w:lang w:eastAsia="lv-LV"/>
        </w:rPr>
        <w:t>Pretendentam jānodrošina, ka līguma izpildē piedalās sekojošs personāls:</w:t>
      </w:r>
      <w:r w:rsidRPr="00771960">
        <w:rPr>
          <w:rFonts w:ascii="Times New Roman" w:hAnsi="Times New Roman"/>
          <w:i/>
          <w:sz w:val="24"/>
          <w:szCs w:val="24"/>
          <w:lang w:eastAsia="lv-LV"/>
        </w:rPr>
        <w:t xml:space="preserve"> </w:t>
      </w:r>
      <w:r w:rsidRPr="00771960">
        <w:rPr>
          <w:rFonts w:ascii="Times New Roman" w:hAnsi="Times New Roman"/>
          <w:i/>
          <w:sz w:val="24"/>
          <w:szCs w:val="24"/>
          <w:lang w:eastAsia="lv-LV"/>
        </w:rPr>
        <w:t xml:space="preserve">atbildīgais būvdarbu vadītājs, kurš ir tiesīgs veikt ceļu būvdarbu vadīšanu un iepriekšējos piecos gados (2013., 2014., 2015., 2016., 2017.gadā un 2018.gada periodā līdz piedāvājuma iesniegšanas brīdim) kā atbildīgajam būvdarbu vadītājam ir pieredze būvdarbu veikšanā, t.i. izpildījis </w:t>
      </w:r>
      <w:r w:rsidRPr="00771960">
        <w:rPr>
          <w:rFonts w:ascii="Times New Roman" w:eastAsia="Times New Roman" w:hAnsi="Times New Roman"/>
          <w:i/>
          <w:sz w:val="24"/>
          <w:szCs w:val="24"/>
          <w:lang w:eastAsia="lv-LV"/>
        </w:rPr>
        <w:t xml:space="preserve">vismaz 1 (vienu) objekta pārbūves (līdz </w:t>
      </w:r>
      <w:r w:rsidRPr="00771960">
        <w:rPr>
          <w:rFonts w:ascii="Times New Roman" w:eastAsia="Times New Roman" w:hAnsi="Times New Roman"/>
          <w:bCs/>
          <w:i/>
          <w:sz w:val="24"/>
          <w:szCs w:val="24"/>
          <w:lang w:eastAsia="lv-LV"/>
        </w:rPr>
        <w:t xml:space="preserve">01.10.2014. </w:t>
      </w:r>
      <w:r w:rsidRPr="00771960">
        <w:rPr>
          <w:rFonts w:ascii="Times New Roman" w:eastAsia="Times New Roman" w:hAnsi="Times New Roman"/>
          <w:i/>
          <w:sz w:val="24"/>
          <w:szCs w:val="24"/>
          <w:lang w:eastAsia="lv-LV"/>
        </w:rPr>
        <w:t xml:space="preserve">rekonstrukcijas), atjaunošanas (līdz </w:t>
      </w:r>
      <w:r w:rsidRPr="00771960">
        <w:rPr>
          <w:rFonts w:ascii="Times New Roman" w:eastAsia="Times New Roman" w:hAnsi="Times New Roman"/>
          <w:bCs/>
          <w:i/>
          <w:sz w:val="24"/>
          <w:szCs w:val="24"/>
          <w:lang w:eastAsia="lv-LV"/>
        </w:rPr>
        <w:t xml:space="preserve">01.10.2014. </w:t>
      </w:r>
      <w:r w:rsidRPr="00771960">
        <w:rPr>
          <w:rFonts w:ascii="Times New Roman" w:eastAsia="Times New Roman" w:hAnsi="Times New Roman"/>
          <w:i/>
          <w:sz w:val="24"/>
          <w:szCs w:val="24"/>
          <w:lang w:eastAsia="lv-LV"/>
        </w:rPr>
        <w:t>renovācijas) vai jaunbūves (izbūves) būvdarbu līgumu</w:t>
      </w:r>
      <w:r w:rsidRPr="00771960">
        <w:rPr>
          <w:rFonts w:ascii="Times New Roman" w:eastAsia="Times New Roman" w:hAnsi="Times New Roman"/>
          <w:i/>
          <w:sz w:val="24"/>
          <w:szCs w:val="24"/>
          <w:lang w:eastAsia="lv-LV"/>
        </w:rPr>
        <w:t xml:space="preserve"> ar sekojošiem nosacījumie</w:t>
      </w:r>
      <w:r>
        <w:rPr>
          <w:rFonts w:ascii="Times New Roman" w:eastAsia="Times New Roman" w:hAnsi="Times New Roman"/>
          <w:i/>
          <w:sz w:val="24"/>
          <w:szCs w:val="24"/>
          <w:lang w:eastAsia="lv-LV"/>
        </w:rPr>
        <w:t>m…</w:t>
      </w:r>
      <w:r w:rsidRPr="00771960">
        <w:rPr>
          <w:rFonts w:ascii="Times New Roman" w:eastAsia="Times New Roman" w:hAnsi="Times New Roman"/>
          <w:i/>
          <w:sz w:val="24"/>
          <w:szCs w:val="24"/>
          <w:lang w:eastAsia="lv-LV"/>
        </w:rPr>
        <w:t>”</w:t>
      </w:r>
    </w:p>
    <w:p w:rsidR="00771960" w:rsidRPr="00771960" w:rsidRDefault="00771960" w:rsidP="00771960">
      <w:pPr>
        <w:pStyle w:val="ListParagraph"/>
        <w:spacing w:before="40" w:after="40" w:line="240" w:lineRule="auto"/>
        <w:ind w:left="0" w:right="-58" w:firstLine="567"/>
        <w:jc w:val="both"/>
        <w:rPr>
          <w:rFonts w:ascii="Times New Roman" w:hAnsi="Times New Roman"/>
          <w:sz w:val="24"/>
          <w:szCs w:val="24"/>
          <w:lang w:eastAsia="lv-LV"/>
        </w:rPr>
      </w:pPr>
      <w:r>
        <w:rPr>
          <w:rFonts w:ascii="Times New Roman" w:eastAsia="Times New Roman" w:hAnsi="Times New Roman"/>
          <w:sz w:val="24"/>
          <w:szCs w:val="24"/>
          <w:lang w:eastAsia="lv-LV"/>
        </w:rPr>
        <w:t>Lūdzam sniegt skaidrojumu un pamatot, kāpēc nav derīga pieredze, kas iegūta ielas, ceļu, autoceļu, laukumu, gājēju ceļu, promenād</w:t>
      </w:r>
      <w:r w:rsidR="00904417">
        <w:rPr>
          <w:rFonts w:ascii="Times New Roman" w:eastAsia="Times New Roman" w:hAnsi="Times New Roman"/>
          <w:sz w:val="24"/>
          <w:szCs w:val="24"/>
          <w:lang w:eastAsia="lv-LV"/>
        </w:rPr>
        <w:t>es</w:t>
      </w:r>
      <w:r>
        <w:rPr>
          <w:rFonts w:ascii="Times New Roman" w:eastAsia="Times New Roman" w:hAnsi="Times New Roman"/>
          <w:sz w:val="24"/>
          <w:szCs w:val="24"/>
          <w:lang w:eastAsia="lv-LV"/>
        </w:rPr>
        <w:t xml:space="preserve"> pārbūves, atjaunošanas vai jaunbūves būvdarbu vadīšanā kā būvdarbu vadītājs, kas faktiski veicis attiecīgus darbus apakšuzņēmēja statusā.</w:t>
      </w:r>
    </w:p>
    <w:p w:rsidR="00D15BB9" w:rsidRPr="00771960" w:rsidRDefault="00D15BB9" w:rsidP="001B358A">
      <w:pPr>
        <w:spacing w:after="120" w:line="240" w:lineRule="auto"/>
        <w:ind w:firstLine="567"/>
        <w:jc w:val="both"/>
        <w:rPr>
          <w:rFonts w:ascii="Times New Roman" w:hAnsi="Times New Roman"/>
          <w:b/>
          <w:color w:val="000000" w:themeColor="text1"/>
          <w:sz w:val="24"/>
          <w:szCs w:val="24"/>
        </w:rPr>
      </w:pPr>
      <w:r w:rsidRPr="00771960">
        <w:rPr>
          <w:rFonts w:ascii="Times New Roman" w:hAnsi="Times New Roman"/>
          <w:b/>
          <w:color w:val="000000" w:themeColor="text1"/>
          <w:sz w:val="24"/>
          <w:szCs w:val="24"/>
        </w:rPr>
        <w:t xml:space="preserve">Atbilde: </w:t>
      </w:r>
    </w:p>
    <w:p w:rsidR="00771960" w:rsidRDefault="00BE0B50" w:rsidP="001B358A">
      <w:pPr>
        <w:spacing w:after="120" w:line="240" w:lineRule="auto"/>
        <w:ind w:firstLine="720"/>
        <w:jc w:val="both"/>
        <w:rPr>
          <w:rFonts w:ascii="Times New Roman" w:hAnsi="Times New Roman"/>
          <w:color w:val="000000" w:themeColor="text1"/>
          <w:sz w:val="24"/>
          <w:szCs w:val="24"/>
        </w:rPr>
      </w:pPr>
      <w:r w:rsidRPr="00771960">
        <w:rPr>
          <w:rFonts w:ascii="Times New Roman" w:hAnsi="Times New Roman"/>
          <w:color w:val="000000" w:themeColor="text1"/>
          <w:sz w:val="24"/>
          <w:szCs w:val="24"/>
        </w:rPr>
        <w:t xml:space="preserve">Iepirkumu komisija izskatīja pretendenta </w:t>
      </w:r>
      <w:r w:rsidR="00771960" w:rsidRPr="00771960">
        <w:rPr>
          <w:rFonts w:ascii="Times New Roman" w:hAnsi="Times New Roman"/>
          <w:color w:val="000000" w:themeColor="text1"/>
          <w:sz w:val="24"/>
          <w:szCs w:val="24"/>
        </w:rPr>
        <w:t>uzdotos jautājumus un nolēma sniegt šādas atbildes</w:t>
      </w:r>
      <w:r w:rsidR="00904417">
        <w:rPr>
          <w:rFonts w:ascii="Times New Roman" w:hAnsi="Times New Roman"/>
          <w:color w:val="000000" w:themeColor="text1"/>
          <w:sz w:val="24"/>
          <w:szCs w:val="24"/>
        </w:rPr>
        <w:t>:</w:t>
      </w:r>
    </w:p>
    <w:p w:rsidR="00771960" w:rsidRPr="00904417" w:rsidRDefault="00904417" w:rsidP="00904417">
      <w:pPr>
        <w:pStyle w:val="ListParagraph"/>
        <w:numPr>
          <w:ilvl w:val="0"/>
          <w:numId w:val="28"/>
        </w:numPr>
        <w:spacing w:after="120" w:line="240" w:lineRule="auto"/>
        <w:ind w:left="0" w:firstLine="0"/>
        <w:contextualSpacing w:val="0"/>
        <w:jc w:val="both"/>
        <w:rPr>
          <w:rFonts w:ascii="Times New Roman" w:hAnsi="Times New Roman"/>
          <w:color w:val="000000" w:themeColor="text1"/>
          <w:sz w:val="24"/>
          <w:szCs w:val="24"/>
        </w:rPr>
      </w:pPr>
      <w:r w:rsidRPr="00DA3B62">
        <w:rPr>
          <w:rFonts w:ascii="Times New Roman" w:eastAsia="Times New Roman" w:hAnsi="Times New Roman"/>
          <w:sz w:val="24"/>
          <w:szCs w:val="24"/>
          <w:lang w:eastAsia="lv-LV"/>
        </w:rPr>
        <w:t>Pretendents ir tiesīgs pierādīt savu pieredzi atbilstoši katrai izvirzītajai prasībai</w:t>
      </w:r>
      <w:r>
        <w:rPr>
          <w:rFonts w:ascii="Times New Roman" w:eastAsia="Times New Roman" w:hAnsi="Times New Roman"/>
          <w:sz w:val="24"/>
          <w:szCs w:val="24"/>
          <w:lang w:eastAsia="lv-LV"/>
        </w:rPr>
        <w:t xml:space="preserve"> (katrs specifisks darbs), ja tā būs izpildīta citā objektā (piem. ietvju asfaltbetona seguma būvdarbi 2000 m</w:t>
      </w:r>
      <w:r w:rsidRPr="00DA3B62">
        <w:rPr>
          <w:rFonts w:ascii="Times New Roman" w:eastAsia="Times New Roman" w:hAnsi="Times New Roman"/>
          <w:sz w:val="24"/>
          <w:szCs w:val="24"/>
          <w:vertAlign w:val="superscript"/>
          <w:lang w:eastAsia="lv-LV"/>
        </w:rPr>
        <w:t>2</w:t>
      </w:r>
      <w:r>
        <w:rPr>
          <w:rFonts w:ascii="Times New Roman" w:eastAsia="Times New Roman" w:hAnsi="Times New Roman"/>
          <w:sz w:val="24"/>
          <w:szCs w:val="24"/>
          <w:vertAlign w:val="superscript"/>
          <w:lang w:eastAsia="lv-LV"/>
        </w:rPr>
        <w:t xml:space="preserve"> </w:t>
      </w:r>
      <w:r>
        <w:rPr>
          <w:rFonts w:ascii="Times New Roman" w:eastAsia="Times New Roman" w:hAnsi="Times New Roman"/>
          <w:sz w:val="24"/>
          <w:szCs w:val="24"/>
          <w:lang w:eastAsia="lv-LV"/>
        </w:rPr>
        <w:t>platībā – 1.objekts; ārējā apgaismojuma tīklu būvdarbi – 2.objekts)</w:t>
      </w:r>
      <w:r>
        <w:rPr>
          <w:rFonts w:ascii="Times New Roman" w:eastAsia="Times New Roman" w:hAnsi="Times New Roman"/>
          <w:sz w:val="24"/>
          <w:szCs w:val="24"/>
          <w:lang w:eastAsia="lv-LV"/>
        </w:rPr>
        <w:t>.</w:t>
      </w:r>
    </w:p>
    <w:p w:rsidR="003B70F8" w:rsidRPr="003B70F8" w:rsidRDefault="00904417" w:rsidP="003B70F8">
      <w:pPr>
        <w:pStyle w:val="ListParagraph"/>
        <w:numPr>
          <w:ilvl w:val="0"/>
          <w:numId w:val="28"/>
        </w:numPr>
        <w:spacing w:after="120" w:line="240" w:lineRule="auto"/>
        <w:ind w:left="0" w:firstLine="0"/>
        <w:contextualSpacing w:val="0"/>
        <w:jc w:val="both"/>
        <w:rPr>
          <w:rFonts w:ascii="Times New Roman" w:hAnsi="Times New Roman"/>
          <w:color w:val="000000" w:themeColor="text1"/>
          <w:sz w:val="24"/>
          <w:szCs w:val="24"/>
        </w:rPr>
      </w:pPr>
      <w:r>
        <w:rPr>
          <w:rFonts w:ascii="Times New Roman" w:eastAsia="Times New Roman" w:hAnsi="Times New Roman"/>
          <w:sz w:val="24"/>
          <w:szCs w:val="24"/>
          <w:lang w:eastAsia="lv-LV"/>
        </w:rPr>
        <w:t>B</w:t>
      </w:r>
      <w:r w:rsidRPr="00771960">
        <w:rPr>
          <w:rFonts w:ascii="Times New Roman" w:eastAsia="Times New Roman" w:hAnsi="Times New Roman"/>
          <w:sz w:val="24"/>
          <w:szCs w:val="24"/>
          <w:lang w:eastAsia="lv-LV"/>
        </w:rPr>
        <w:t>ūvdarbu vadītāja pieredze tiks uzskatīta par atbilstošu, ja katra prasība  (t.sk., katrs specifiskais darbs) būs izpildīta citā objektā (piem. ietvju asfaltbetona seguma būvdarbi 2000 m</w:t>
      </w:r>
      <w:r w:rsidRPr="00771960">
        <w:rPr>
          <w:rFonts w:ascii="Times New Roman" w:eastAsia="Times New Roman" w:hAnsi="Times New Roman"/>
          <w:sz w:val="24"/>
          <w:szCs w:val="24"/>
          <w:vertAlign w:val="superscript"/>
          <w:lang w:eastAsia="lv-LV"/>
        </w:rPr>
        <w:t>2</w:t>
      </w:r>
      <w:r w:rsidRPr="00771960">
        <w:rPr>
          <w:rFonts w:ascii="Times New Roman" w:eastAsia="Times New Roman" w:hAnsi="Times New Roman"/>
          <w:sz w:val="24"/>
          <w:szCs w:val="24"/>
          <w:lang w:eastAsia="lv-LV"/>
        </w:rPr>
        <w:t xml:space="preserve"> platībā – 1.objekts; ārējā apgaismojuma tīklu būvdarbi – 2.objekts)</w:t>
      </w:r>
      <w:r>
        <w:rPr>
          <w:rFonts w:ascii="Times New Roman" w:eastAsia="Times New Roman" w:hAnsi="Times New Roman"/>
          <w:sz w:val="24"/>
          <w:szCs w:val="24"/>
          <w:lang w:eastAsia="lv-LV"/>
        </w:rPr>
        <w:t>.</w:t>
      </w:r>
    </w:p>
    <w:p w:rsidR="00904417" w:rsidRPr="003B70F8" w:rsidRDefault="00904417" w:rsidP="003B70F8">
      <w:pPr>
        <w:pStyle w:val="ListParagraph"/>
        <w:numPr>
          <w:ilvl w:val="0"/>
          <w:numId w:val="28"/>
        </w:numPr>
        <w:spacing w:after="120" w:line="240" w:lineRule="auto"/>
        <w:ind w:left="0" w:firstLine="0"/>
        <w:contextualSpacing w:val="0"/>
        <w:jc w:val="both"/>
        <w:rPr>
          <w:rFonts w:ascii="Times New Roman" w:hAnsi="Times New Roman"/>
          <w:color w:val="000000" w:themeColor="text1"/>
          <w:sz w:val="24"/>
          <w:szCs w:val="24"/>
        </w:rPr>
      </w:pPr>
      <w:r w:rsidRPr="003B70F8">
        <w:rPr>
          <w:rFonts w:ascii="Times New Roman" w:hAnsi="Times New Roman"/>
          <w:color w:val="000000" w:themeColor="text1"/>
          <w:sz w:val="24"/>
          <w:szCs w:val="24"/>
        </w:rPr>
        <w:t>Saskaņā ar nolikuma 20.4.1.punktu</w:t>
      </w:r>
      <w:r w:rsidR="003B70F8" w:rsidRPr="003B70F8">
        <w:rPr>
          <w:rFonts w:ascii="Times New Roman" w:hAnsi="Times New Roman"/>
          <w:color w:val="000000" w:themeColor="text1"/>
          <w:sz w:val="24"/>
          <w:szCs w:val="24"/>
        </w:rPr>
        <w:t xml:space="preserve"> – </w:t>
      </w:r>
      <w:r w:rsidR="003B70F8" w:rsidRPr="003B70F8">
        <w:rPr>
          <w:rFonts w:ascii="Times New Roman" w:hAnsi="Times New Roman"/>
          <w:sz w:val="24"/>
          <w:szCs w:val="24"/>
          <w:lang w:eastAsia="lv-LV"/>
        </w:rPr>
        <w:t>p</w:t>
      </w:r>
      <w:r w:rsidRPr="003B70F8">
        <w:rPr>
          <w:rFonts w:ascii="Times New Roman" w:hAnsi="Times New Roman"/>
          <w:sz w:val="24"/>
          <w:szCs w:val="24"/>
          <w:lang w:eastAsia="lv-LV"/>
        </w:rPr>
        <w:t>retendentam jānodrošina, ka līguma izpildē piedalās sekojošs personāls:</w:t>
      </w:r>
      <w:r w:rsidR="003B70F8" w:rsidRPr="003B70F8">
        <w:rPr>
          <w:rFonts w:ascii="Times New Roman" w:hAnsi="Times New Roman"/>
          <w:sz w:val="24"/>
          <w:szCs w:val="24"/>
          <w:lang w:eastAsia="lv-LV"/>
        </w:rPr>
        <w:t xml:space="preserve"> </w:t>
      </w:r>
      <w:r w:rsidRPr="003B70F8">
        <w:rPr>
          <w:rFonts w:ascii="Times New Roman" w:hAnsi="Times New Roman"/>
          <w:b/>
          <w:sz w:val="24"/>
          <w:szCs w:val="24"/>
          <w:lang w:eastAsia="lv-LV"/>
        </w:rPr>
        <w:t xml:space="preserve">atbildīgais būvdarbu vadītājs, kurš ir tiesīgs veikt ceļu būvdarbu vadīšanu un iepriekšējos piecos gados (2013., 2014., 2015., 2016., 2017.gadā un 2018.gada periodā līdz piedāvājuma iesniegšanas brīdim) kā atbildīgajam būvdarbu vadītājam ir pieredze būvdarbu veikšanā, t.i. izpildījis </w:t>
      </w:r>
      <w:r w:rsidRPr="003B70F8">
        <w:rPr>
          <w:rFonts w:ascii="Times New Roman" w:eastAsia="Times New Roman" w:hAnsi="Times New Roman"/>
          <w:b/>
          <w:sz w:val="24"/>
          <w:szCs w:val="24"/>
          <w:lang w:eastAsia="lv-LV"/>
        </w:rPr>
        <w:t>vismaz 1 (vienu) objekta pārbūves</w:t>
      </w:r>
      <w:r w:rsidRPr="003B70F8">
        <w:rPr>
          <w:rFonts w:ascii="Times New Roman" w:eastAsia="Times New Roman" w:hAnsi="Times New Roman"/>
          <w:sz w:val="24"/>
          <w:szCs w:val="24"/>
          <w:lang w:eastAsia="lv-LV"/>
        </w:rPr>
        <w:t xml:space="preserve"> (līdz </w:t>
      </w:r>
      <w:r w:rsidRPr="003B70F8">
        <w:rPr>
          <w:rFonts w:ascii="Times New Roman" w:eastAsia="Times New Roman" w:hAnsi="Times New Roman"/>
          <w:bCs/>
          <w:sz w:val="24"/>
          <w:szCs w:val="24"/>
          <w:lang w:eastAsia="lv-LV"/>
        </w:rPr>
        <w:t xml:space="preserve">01.10.2014. </w:t>
      </w:r>
      <w:r w:rsidRPr="003B70F8">
        <w:rPr>
          <w:rFonts w:ascii="Times New Roman" w:eastAsia="Times New Roman" w:hAnsi="Times New Roman"/>
          <w:sz w:val="24"/>
          <w:szCs w:val="24"/>
          <w:lang w:eastAsia="lv-LV"/>
        </w:rPr>
        <w:t xml:space="preserve">rekonstrukcijas), </w:t>
      </w:r>
      <w:r w:rsidRPr="003B70F8">
        <w:rPr>
          <w:rFonts w:ascii="Times New Roman" w:eastAsia="Times New Roman" w:hAnsi="Times New Roman"/>
          <w:b/>
          <w:sz w:val="24"/>
          <w:szCs w:val="24"/>
          <w:lang w:eastAsia="lv-LV"/>
        </w:rPr>
        <w:t>atjaunošanas</w:t>
      </w:r>
      <w:r w:rsidRPr="003B70F8">
        <w:rPr>
          <w:rFonts w:ascii="Times New Roman" w:eastAsia="Times New Roman" w:hAnsi="Times New Roman"/>
          <w:sz w:val="24"/>
          <w:szCs w:val="24"/>
          <w:lang w:eastAsia="lv-LV"/>
        </w:rPr>
        <w:t xml:space="preserve"> (līdz </w:t>
      </w:r>
      <w:r w:rsidRPr="003B70F8">
        <w:rPr>
          <w:rFonts w:ascii="Times New Roman" w:eastAsia="Times New Roman" w:hAnsi="Times New Roman"/>
          <w:bCs/>
          <w:sz w:val="24"/>
          <w:szCs w:val="24"/>
          <w:lang w:eastAsia="lv-LV"/>
        </w:rPr>
        <w:t xml:space="preserve">01.10.2014. </w:t>
      </w:r>
      <w:r w:rsidRPr="003B70F8">
        <w:rPr>
          <w:rFonts w:ascii="Times New Roman" w:eastAsia="Times New Roman" w:hAnsi="Times New Roman"/>
          <w:sz w:val="24"/>
          <w:szCs w:val="24"/>
          <w:lang w:eastAsia="lv-LV"/>
        </w:rPr>
        <w:t xml:space="preserve">renovācijas) vai </w:t>
      </w:r>
      <w:r w:rsidRPr="003B70F8">
        <w:rPr>
          <w:rFonts w:ascii="Times New Roman" w:eastAsia="Times New Roman" w:hAnsi="Times New Roman"/>
          <w:b/>
          <w:sz w:val="24"/>
          <w:szCs w:val="24"/>
          <w:lang w:eastAsia="lv-LV"/>
        </w:rPr>
        <w:t xml:space="preserve">jaunbūves </w:t>
      </w:r>
      <w:r w:rsidRPr="003B70F8">
        <w:rPr>
          <w:rFonts w:ascii="Times New Roman" w:eastAsia="Times New Roman" w:hAnsi="Times New Roman"/>
          <w:sz w:val="24"/>
          <w:szCs w:val="24"/>
          <w:lang w:eastAsia="lv-LV"/>
        </w:rPr>
        <w:t xml:space="preserve">(izbūves) </w:t>
      </w:r>
      <w:r w:rsidRPr="003B70F8">
        <w:rPr>
          <w:rFonts w:ascii="Times New Roman" w:eastAsia="Times New Roman" w:hAnsi="Times New Roman"/>
          <w:b/>
          <w:sz w:val="24"/>
          <w:szCs w:val="24"/>
          <w:lang w:eastAsia="lv-LV"/>
        </w:rPr>
        <w:t>būvdarbu līgumu</w:t>
      </w:r>
      <w:r w:rsidRPr="003B70F8">
        <w:rPr>
          <w:rFonts w:ascii="Times New Roman" w:eastAsia="Times New Roman" w:hAnsi="Times New Roman"/>
          <w:sz w:val="24"/>
          <w:szCs w:val="24"/>
          <w:lang w:eastAsia="lv-LV"/>
        </w:rPr>
        <w:t xml:space="preserve"> ar sekojošiem nosacījumiem:</w:t>
      </w:r>
    </w:p>
    <w:p w:rsidR="00904417" w:rsidRPr="003B70F8" w:rsidRDefault="00904417" w:rsidP="003B70F8">
      <w:pPr>
        <w:pStyle w:val="ListParagraph"/>
        <w:numPr>
          <w:ilvl w:val="3"/>
          <w:numId w:val="30"/>
        </w:numPr>
        <w:spacing w:before="40" w:after="40" w:line="240" w:lineRule="auto"/>
        <w:ind w:left="2127" w:right="-58" w:hanging="993"/>
        <w:jc w:val="both"/>
        <w:rPr>
          <w:rFonts w:ascii="Times New Roman" w:eastAsia="Times New Roman" w:hAnsi="Times New Roman"/>
          <w:sz w:val="24"/>
          <w:szCs w:val="24"/>
          <w:lang w:eastAsia="lv-LV"/>
        </w:rPr>
      </w:pPr>
      <w:r w:rsidRPr="003B70F8">
        <w:rPr>
          <w:rFonts w:ascii="Times New Roman" w:eastAsia="Times New Roman" w:hAnsi="Times New Roman"/>
          <w:sz w:val="24"/>
          <w:szCs w:val="24"/>
          <w:lang w:eastAsia="lv-LV"/>
        </w:rPr>
        <w:t xml:space="preserve">objekts – </w:t>
      </w:r>
      <w:r w:rsidRPr="003B70F8">
        <w:rPr>
          <w:rFonts w:ascii="Times New Roman" w:eastAsia="Times New Roman" w:hAnsi="Times New Roman"/>
          <w:b/>
          <w:sz w:val="24"/>
          <w:szCs w:val="24"/>
          <w:lang w:eastAsia="lv-LV"/>
        </w:rPr>
        <w:t>iela, ceļš, autoceļš,  laukums, gājēju ceļš, promenāde</w:t>
      </w:r>
      <w:r w:rsidRPr="003B70F8">
        <w:rPr>
          <w:rFonts w:ascii="Times New Roman" w:eastAsia="Times New Roman" w:hAnsi="Times New Roman"/>
          <w:sz w:val="24"/>
          <w:szCs w:val="24"/>
          <w:lang w:eastAsia="lv-LV"/>
        </w:rPr>
        <w:t xml:space="preserve"> u.tml.</w:t>
      </w:r>
    </w:p>
    <w:p w:rsidR="00904417" w:rsidRPr="003B70F8" w:rsidRDefault="00904417" w:rsidP="003B70F8">
      <w:pPr>
        <w:pStyle w:val="ListParagraph"/>
        <w:numPr>
          <w:ilvl w:val="3"/>
          <w:numId w:val="30"/>
        </w:numPr>
        <w:spacing w:before="40" w:after="40" w:line="240" w:lineRule="auto"/>
        <w:ind w:left="2127" w:right="-58" w:hanging="993"/>
        <w:jc w:val="both"/>
        <w:rPr>
          <w:rFonts w:ascii="Times New Roman" w:eastAsia="Times New Roman" w:hAnsi="Times New Roman"/>
          <w:sz w:val="24"/>
          <w:szCs w:val="24"/>
          <w:lang w:eastAsia="lv-LV"/>
        </w:rPr>
      </w:pPr>
      <w:r w:rsidRPr="003B70F8">
        <w:rPr>
          <w:rFonts w:ascii="Times New Roman" w:eastAsia="Times New Roman" w:hAnsi="Times New Roman"/>
          <w:bCs/>
          <w:sz w:val="24"/>
          <w:szCs w:val="24"/>
          <w:lang w:eastAsia="lv-LV"/>
        </w:rPr>
        <w:t>objekta būvdarbu ietvaros tika veikti ietvju asfaltbetona seguma būvdarbi 2000 m</w:t>
      </w:r>
      <w:r w:rsidRPr="003B70F8">
        <w:rPr>
          <w:rFonts w:ascii="Times New Roman" w:eastAsia="Times New Roman" w:hAnsi="Times New Roman"/>
          <w:bCs/>
          <w:sz w:val="24"/>
          <w:szCs w:val="24"/>
          <w:vertAlign w:val="superscript"/>
          <w:lang w:eastAsia="lv-LV"/>
        </w:rPr>
        <w:t>2</w:t>
      </w:r>
      <w:r w:rsidRPr="003B70F8">
        <w:rPr>
          <w:rFonts w:ascii="Times New Roman" w:eastAsia="Times New Roman" w:hAnsi="Times New Roman"/>
          <w:b/>
          <w:bCs/>
          <w:sz w:val="24"/>
          <w:szCs w:val="24"/>
          <w:lang w:eastAsia="lv-LV"/>
        </w:rPr>
        <w:t xml:space="preserve"> </w:t>
      </w:r>
      <w:r w:rsidRPr="003B70F8">
        <w:rPr>
          <w:rFonts w:ascii="Times New Roman" w:eastAsia="Times New Roman" w:hAnsi="Times New Roman"/>
          <w:bCs/>
          <w:sz w:val="24"/>
          <w:szCs w:val="24"/>
          <w:lang w:eastAsia="lv-LV"/>
        </w:rPr>
        <w:t>platībā</w:t>
      </w:r>
      <w:r w:rsidRPr="003B70F8">
        <w:rPr>
          <w:rFonts w:ascii="Times New Roman" w:eastAsia="Times New Roman" w:hAnsi="Times New Roman"/>
          <w:sz w:val="24"/>
          <w:szCs w:val="24"/>
          <w:lang w:eastAsia="lv-LV"/>
        </w:rPr>
        <w:t>;</w:t>
      </w:r>
    </w:p>
    <w:p w:rsidR="00904417" w:rsidRPr="003B70F8" w:rsidRDefault="00904417" w:rsidP="003B70F8">
      <w:pPr>
        <w:pStyle w:val="ListParagraph"/>
        <w:numPr>
          <w:ilvl w:val="3"/>
          <w:numId w:val="30"/>
        </w:numPr>
        <w:spacing w:before="40" w:after="40" w:line="240" w:lineRule="auto"/>
        <w:ind w:left="2127" w:right="-58" w:hanging="993"/>
        <w:jc w:val="both"/>
        <w:rPr>
          <w:rFonts w:ascii="Times New Roman" w:eastAsia="Times New Roman" w:hAnsi="Times New Roman"/>
          <w:sz w:val="24"/>
          <w:szCs w:val="24"/>
          <w:lang w:eastAsia="lv-LV"/>
        </w:rPr>
      </w:pPr>
      <w:r w:rsidRPr="003B70F8">
        <w:rPr>
          <w:rFonts w:ascii="Times New Roman" w:eastAsia="Times New Roman" w:hAnsi="Times New Roman"/>
          <w:sz w:val="24"/>
          <w:szCs w:val="24"/>
          <w:lang w:eastAsia="lv-LV"/>
        </w:rPr>
        <w:t>objekta būvdarbu ietvaros tika veikti ārējā apgaismojuma tīklu būvdarbi;</w:t>
      </w:r>
    </w:p>
    <w:p w:rsidR="00904417" w:rsidRPr="003B70F8" w:rsidRDefault="00904417" w:rsidP="003B70F8">
      <w:pPr>
        <w:pStyle w:val="ListParagraph"/>
        <w:numPr>
          <w:ilvl w:val="3"/>
          <w:numId w:val="30"/>
        </w:numPr>
        <w:spacing w:after="120" w:line="240" w:lineRule="auto"/>
        <w:ind w:left="2127" w:hanging="993"/>
        <w:jc w:val="both"/>
        <w:rPr>
          <w:rFonts w:ascii="Times New Roman" w:hAnsi="Times New Roman"/>
          <w:color w:val="000000" w:themeColor="text1"/>
          <w:sz w:val="24"/>
          <w:szCs w:val="24"/>
        </w:rPr>
      </w:pPr>
      <w:r w:rsidRPr="003B70F8">
        <w:rPr>
          <w:rFonts w:ascii="Times New Roman" w:eastAsia="Times New Roman" w:hAnsi="Times New Roman"/>
          <w:sz w:val="24"/>
          <w:szCs w:val="24"/>
          <w:lang w:eastAsia="lv-LV"/>
        </w:rPr>
        <w:t>objektā būvdarbi ir pabeigti un objekts ir nodots ekspluatācijā</w:t>
      </w:r>
      <w:r w:rsidR="003B70F8" w:rsidRPr="003B70F8">
        <w:rPr>
          <w:rFonts w:ascii="Times New Roman" w:eastAsia="Times New Roman" w:hAnsi="Times New Roman"/>
          <w:sz w:val="24"/>
          <w:szCs w:val="24"/>
          <w:lang w:eastAsia="lv-LV"/>
        </w:rPr>
        <w:t>.</w:t>
      </w:r>
    </w:p>
    <w:p w:rsidR="00771960" w:rsidRDefault="00771960" w:rsidP="001B358A">
      <w:pPr>
        <w:spacing w:after="120" w:line="240" w:lineRule="auto"/>
        <w:ind w:firstLine="720"/>
        <w:jc w:val="both"/>
        <w:rPr>
          <w:rFonts w:ascii="Times New Roman" w:hAnsi="Times New Roman"/>
          <w:color w:val="000000" w:themeColor="text1"/>
          <w:sz w:val="24"/>
          <w:szCs w:val="24"/>
        </w:rPr>
      </w:pPr>
    </w:p>
    <w:p w:rsidR="00D15BB9" w:rsidRPr="002D06DA" w:rsidRDefault="003B70F8" w:rsidP="003B70F8">
      <w:pPr>
        <w:spacing w:after="120" w:line="240" w:lineRule="auto"/>
        <w:jc w:val="both"/>
        <w:rPr>
          <w:rFonts w:ascii="Times New Roman" w:hAnsi="Times New Roman"/>
          <w:b/>
          <w:color w:val="FF0000"/>
          <w:sz w:val="24"/>
          <w:szCs w:val="24"/>
        </w:rPr>
      </w:pPr>
      <w:r>
        <w:rPr>
          <w:rFonts w:ascii="Times New Roman" w:hAnsi="Times New Roman"/>
          <w:color w:val="FF0000"/>
          <w:sz w:val="24"/>
          <w:szCs w:val="24"/>
        </w:rPr>
        <w:t xml:space="preserve">PRETENDENTU IEVĒRĪBAI!!!! </w:t>
      </w:r>
      <w:r w:rsidR="000529F9" w:rsidRPr="002D06DA">
        <w:rPr>
          <w:rFonts w:ascii="Times New Roman" w:hAnsi="Times New Roman"/>
          <w:color w:val="FF0000"/>
          <w:sz w:val="24"/>
          <w:szCs w:val="24"/>
        </w:rPr>
        <w:t xml:space="preserve">Informējam, ka komisija ir pagarinājusi piedāvājumu iesniegšanas termiņu </w:t>
      </w:r>
      <w:r w:rsidR="000529F9" w:rsidRPr="002D06DA">
        <w:rPr>
          <w:rFonts w:ascii="Times New Roman" w:hAnsi="Times New Roman"/>
          <w:b/>
          <w:color w:val="FF0000"/>
          <w:sz w:val="24"/>
          <w:szCs w:val="24"/>
        </w:rPr>
        <w:t xml:space="preserve">līdz </w:t>
      </w:r>
      <w:r w:rsidR="00C15D98" w:rsidRPr="002D06DA">
        <w:rPr>
          <w:rFonts w:ascii="Times New Roman" w:hAnsi="Times New Roman"/>
          <w:b/>
          <w:color w:val="FF0000"/>
          <w:sz w:val="24"/>
          <w:szCs w:val="24"/>
        </w:rPr>
        <w:t xml:space="preserve">2018.gada </w:t>
      </w:r>
      <w:r w:rsidR="00F52BBB">
        <w:rPr>
          <w:rFonts w:ascii="Times New Roman" w:hAnsi="Times New Roman"/>
          <w:b/>
          <w:color w:val="FF0000"/>
          <w:sz w:val="24"/>
          <w:szCs w:val="24"/>
        </w:rPr>
        <w:t>15</w:t>
      </w:r>
      <w:bookmarkStart w:id="0" w:name="_GoBack"/>
      <w:bookmarkEnd w:id="0"/>
      <w:r w:rsidR="003D25A2" w:rsidRPr="002D06DA">
        <w:rPr>
          <w:rFonts w:ascii="Times New Roman" w:hAnsi="Times New Roman"/>
          <w:b/>
          <w:color w:val="FF0000"/>
          <w:sz w:val="24"/>
          <w:szCs w:val="24"/>
        </w:rPr>
        <w:t>.novembrim</w:t>
      </w:r>
      <w:r w:rsidR="00C15D98" w:rsidRPr="002D06DA">
        <w:rPr>
          <w:rFonts w:ascii="Times New Roman" w:hAnsi="Times New Roman"/>
          <w:b/>
          <w:color w:val="FF0000"/>
          <w:sz w:val="24"/>
          <w:szCs w:val="24"/>
        </w:rPr>
        <w:t xml:space="preserve"> plkst. 11:00.</w:t>
      </w:r>
    </w:p>
    <w:p w:rsidR="00291B8C" w:rsidRPr="002D06DA" w:rsidRDefault="00291B8C" w:rsidP="007271DD">
      <w:pPr>
        <w:tabs>
          <w:tab w:val="left" w:pos="1134"/>
        </w:tabs>
        <w:spacing w:after="120" w:line="240" w:lineRule="auto"/>
        <w:jc w:val="both"/>
        <w:rPr>
          <w:rFonts w:ascii="Times New Roman" w:eastAsia="Times New Roman" w:hAnsi="Times New Roman"/>
          <w:i/>
          <w:iCs/>
          <w:color w:val="FF0000"/>
          <w:sz w:val="24"/>
          <w:szCs w:val="24"/>
        </w:rPr>
      </w:pPr>
    </w:p>
    <w:sectPr w:rsidR="00291B8C" w:rsidRPr="002D06DA" w:rsidSect="00295237">
      <w:footerReference w:type="default" r:id="rId8"/>
      <w:pgSz w:w="11906" w:h="16838"/>
      <w:pgMar w:top="1440" w:right="992" w:bottom="1440" w:left="179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0F6" w:rsidRDefault="002C50F6" w:rsidP="008D028E">
      <w:pPr>
        <w:spacing w:after="0" w:line="240" w:lineRule="auto"/>
      </w:pPr>
      <w:r>
        <w:separator/>
      </w:r>
    </w:p>
  </w:endnote>
  <w:endnote w:type="continuationSeparator" w:id="0">
    <w:p w:rsidR="002C50F6" w:rsidRDefault="002C50F6" w:rsidP="008D0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6587243"/>
      <w:docPartObj>
        <w:docPartGallery w:val="Page Numbers (Bottom of Page)"/>
        <w:docPartUnique/>
      </w:docPartObj>
    </w:sdtPr>
    <w:sdtEndPr>
      <w:rPr>
        <w:noProof/>
      </w:rPr>
    </w:sdtEndPr>
    <w:sdtContent>
      <w:p w:rsidR="002C50F6" w:rsidRDefault="002C50F6">
        <w:pPr>
          <w:pStyle w:val="Footer"/>
          <w:jc w:val="center"/>
        </w:pPr>
        <w:r>
          <w:fldChar w:fldCharType="begin"/>
        </w:r>
        <w:r>
          <w:instrText xml:space="preserve"> PAGE   \* MERGEFORMAT </w:instrText>
        </w:r>
        <w:r>
          <w:fldChar w:fldCharType="separate"/>
        </w:r>
        <w:r w:rsidR="00F52BBB">
          <w:rPr>
            <w:noProof/>
          </w:rPr>
          <w:t>1</w:t>
        </w:r>
        <w:r>
          <w:rPr>
            <w:noProof/>
          </w:rPr>
          <w:fldChar w:fldCharType="end"/>
        </w:r>
      </w:p>
    </w:sdtContent>
  </w:sdt>
  <w:p w:rsidR="002C50F6" w:rsidRDefault="002C50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0F6" w:rsidRDefault="002C50F6" w:rsidP="008D028E">
      <w:pPr>
        <w:spacing w:after="0" w:line="240" w:lineRule="auto"/>
      </w:pPr>
      <w:r>
        <w:separator/>
      </w:r>
    </w:p>
  </w:footnote>
  <w:footnote w:type="continuationSeparator" w:id="0">
    <w:p w:rsidR="002C50F6" w:rsidRDefault="002C50F6" w:rsidP="008D02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D12EB"/>
    <w:multiLevelType w:val="hybridMultilevel"/>
    <w:tmpl w:val="DBD87BEC"/>
    <w:lvl w:ilvl="0" w:tplc="2A9879A2">
      <w:start w:val="1"/>
      <w:numFmt w:val="decimal"/>
      <w:lvlText w:val="20.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50629"/>
    <w:multiLevelType w:val="multilevel"/>
    <w:tmpl w:val="F98C35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85325A"/>
    <w:multiLevelType w:val="multilevel"/>
    <w:tmpl w:val="AB6CCF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426D32"/>
    <w:multiLevelType w:val="multilevel"/>
    <w:tmpl w:val="E6BC56CC"/>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4" w15:restartNumberingAfterBreak="0">
    <w:nsid w:val="17B77529"/>
    <w:multiLevelType w:val="multilevel"/>
    <w:tmpl w:val="FC7485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E92088E"/>
    <w:multiLevelType w:val="multilevel"/>
    <w:tmpl w:val="B9DCB784"/>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22513076"/>
    <w:multiLevelType w:val="multilevel"/>
    <w:tmpl w:val="C8EED2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2D030B1"/>
    <w:multiLevelType w:val="hybridMultilevel"/>
    <w:tmpl w:val="AC3E49AC"/>
    <w:lvl w:ilvl="0" w:tplc="AD2A9C60">
      <w:start w:val="1"/>
      <w:numFmt w:val="decimal"/>
      <w:lvlText w:val="20.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EA6134"/>
    <w:multiLevelType w:val="multilevel"/>
    <w:tmpl w:val="8BDE44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1070D3"/>
    <w:multiLevelType w:val="multilevel"/>
    <w:tmpl w:val="28280B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1C7A7C"/>
    <w:multiLevelType w:val="multilevel"/>
    <w:tmpl w:val="E6BC56CC"/>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11" w15:restartNumberingAfterBreak="0">
    <w:nsid w:val="37DB7BF9"/>
    <w:multiLevelType w:val="multilevel"/>
    <w:tmpl w:val="947A70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B172771"/>
    <w:multiLevelType w:val="multilevel"/>
    <w:tmpl w:val="B5CCF272"/>
    <w:lvl w:ilvl="0">
      <w:start w:val="20"/>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C444C1B"/>
    <w:multiLevelType w:val="hybridMultilevel"/>
    <w:tmpl w:val="B6BA92CC"/>
    <w:lvl w:ilvl="0" w:tplc="1CE003EA">
      <w:start w:val="1"/>
      <w:numFmt w:val="decimal"/>
      <w:lvlText w:val="%1."/>
      <w:lvlJc w:val="left"/>
      <w:pPr>
        <w:ind w:left="927" w:hanging="360"/>
      </w:pPr>
      <w:rPr>
        <w:rFonts w:hint="default"/>
        <w:i w:val="0"/>
        <w:color w:val="000000" w:themeColor="text1"/>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F334A65"/>
    <w:multiLevelType w:val="multilevel"/>
    <w:tmpl w:val="7DA0CA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21C71B5"/>
    <w:multiLevelType w:val="hybridMultilevel"/>
    <w:tmpl w:val="2AC4230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42807611"/>
    <w:multiLevelType w:val="hybridMultilevel"/>
    <w:tmpl w:val="8538274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44121EB1"/>
    <w:multiLevelType w:val="multilevel"/>
    <w:tmpl w:val="352A1E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E085E2A"/>
    <w:multiLevelType w:val="hybridMultilevel"/>
    <w:tmpl w:val="CC740B1C"/>
    <w:lvl w:ilvl="0" w:tplc="46187B40">
      <w:start w:val="1"/>
      <w:numFmt w:val="decimal"/>
      <w:lvlText w:val="30.%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487568"/>
    <w:multiLevelType w:val="hybridMultilevel"/>
    <w:tmpl w:val="44B4077C"/>
    <w:lvl w:ilvl="0" w:tplc="A344134A">
      <w:start w:val="1"/>
      <w:numFmt w:val="decimal"/>
      <w:lvlText w:val="25.%1."/>
      <w:lvlJc w:val="left"/>
      <w:pPr>
        <w:ind w:left="1287" w:hanging="360"/>
      </w:pPr>
      <w:rPr>
        <w:rFonts w:hint="default"/>
        <w:b w:val="0"/>
        <w:sz w:val="24"/>
        <w:szCs w:val="24"/>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15:restartNumberingAfterBreak="0">
    <w:nsid w:val="5B727C58"/>
    <w:multiLevelType w:val="hybridMultilevel"/>
    <w:tmpl w:val="3D40137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64585CDE"/>
    <w:multiLevelType w:val="hybridMultilevel"/>
    <w:tmpl w:val="1E343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D76269"/>
    <w:multiLevelType w:val="multilevel"/>
    <w:tmpl w:val="67A470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1E35C60"/>
    <w:multiLevelType w:val="multilevel"/>
    <w:tmpl w:val="15C448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2DE0994"/>
    <w:multiLevelType w:val="multilevel"/>
    <w:tmpl w:val="E6BC56CC"/>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25" w15:restartNumberingAfterBreak="0">
    <w:nsid w:val="73B83902"/>
    <w:multiLevelType w:val="multilevel"/>
    <w:tmpl w:val="926A9A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3E021A4"/>
    <w:multiLevelType w:val="hybridMultilevel"/>
    <w:tmpl w:val="E36A0CBC"/>
    <w:lvl w:ilvl="0" w:tplc="FA52DA80">
      <w:start w:val="1"/>
      <w:numFmt w:val="decimal"/>
      <w:lvlText w:val="20.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5A6C0F"/>
    <w:multiLevelType w:val="multilevel"/>
    <w:tmpl w:val="E6BC56CC"/>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28" w15:restartNumberingAfterBreak="0">
    <w:nsid w:val="788D16F7"/>
    <w:multiLevelType w:val="multilevel"/>
    <w:tmpl w:val="E6BC56CC"/>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29" w15:restartNumberingAfterBreak="0">
    <w:nsid w:val="7D3E07F9"/>
    <w:multiLevelType w:val="hybridMultilevel"/>
    <w:tmpl w:val="59A2EF64"/>
    <w:lvl w:ilvl="0" w:tplc="8B1E8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10"/>
  </w:num>
  <w:num w:numId="4">
    <w:abstractNumId w:val="24"/>
  </w:num>
  <w:num w:numId="5">
    <w:abstractNumId w:val="3"/>
  </w:num>
  <w:num w:numId="6">
    <w:abstractNumId w:val="5"/>
  </w:num>
  <w:num w:numId="7">
    <w:abstractNumId w:val="25"/>
  </w:num>
  <w:num w:numId="8">
    <w:abstractNumId w:val="9"/>
  </w:num>
  <w:num w:numId="9">
    <w:abstractNumId w:val="23"/>
  </w:num>
  <w:num w:numId="10">
    <w:abstractNumId w:val="17"/>
  </w:num>
  <w:num w:numId="11">
    <w:abstractNumId w:val="8"/>
  </w:num>
  <w:num w:numId="12">
    <w:abstractNumId w:val="4"/>
  </w:num>
  <w:num w:numId="13">
    <w:abstractNumId w:val="11"/>
  </w:num>
  <w:num w:numId="14">
    <w:abstractNumId w:val="21"/>
  </w:num>
  <w:num w:numId="15">
    <w:abstractNumId w:val="1"/>
  </w:num>
  <w:num w:numId="16">
    <w:abstractNumId w:val="2"/>
  </w:num>
  <w:num w:numId="17">
    <w:abstractNumId w:val="22"/>
  </w:num>
  <w:num w:numId="18">
    <w:abstractNumId w:val="6"/>
  </w:num>
  <w:num w:numId="19">
    <w:abstractNumId w:val="14"/>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0"/>
  </w:num>
  <w:num w:numId="24">
    <w:abstractNumId w:val="13"/>
  </w:num>
  <w:num w:numId="25">
    <w:abstractNumId w:val="19"/>
  </w:num>
  <w:num w:numId="26">
    <w:abstractNumId w:val="7"/>
  </w:num>
  <w:num w:numId="27">
    <w:abstractNumId w:val="26"/>
  </w:num>
  <w:num w:numId="28">
    <w:abstractNumId w:val="29"/>
  </w:num>
  <w:num w:numId="29">
    <w:abstractNumId w:val="18"/>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28E"/>
    <w:rsid w:val="0000682C"/>
    <w:rsid w:val="00036B32"/>
    <w:rsid w:val="00040377"/>
    <w:rsid w:val="000529F9"/>
    <w:rsid w:val="00077E73"/>
    <w:rsid w:val="000A46D7"/>
    <w:rsid w:val="000B42C8"/>
    <w:rsid w:val="00115F54"/>
    <w:rsid w:val="00135D84"/>
    <w:rsid w:val="001541B2"/>
    <w:rsid w:val="00166C12"/>
    <w:rsid w:val="001816A4"/>
    <w:rsid w:val="00196AE5"/>
    <w:rsid w:val="001B358A"/>
    <w:rsid w:val="001E1B4D"/>
    <w:rsid w:val="00222272"/>
    <w:rsid w:val="00225F57"/>
    <w:rsid w:val="00250F87"/>
    <w:rsid w:val="00257EF0"/>
    <w:rsid w:val="00282824"/>
    <w:rsid w:val="00291B8C"/>
    <w:rsid w:val="00295237"/>
    <w:rsid w:val="002B2297"/>
    <w:rsid w:val="002C50F6"/>
    <w:rsid w:val="002D06DA"/>
    <w:rsid w:val="002D649F"/>
    <w:rsid w:val="002E7175"/>
    <w:rsid w:val="002F6F2D"/>
    <w:rsid w:val="00301AA9"/>
    <w:rsid w:val="00305CCB"/>
    <w:rsid w:val="003119D1"/>
    <w:rsid w:val="00332E9B"/>
    <w:rsid w:val="00360DC7"/>
    <w:rsid w:val="00367201"/>
    <w:rsid w:val="003861BF"/>
    <w:rsid w:val="003A66DE"/>
    <w:rsid w:val="003B70F8"/>
    <w:rsid w:val="003D25A2"/>
    <w:rsid w:val="003F0B4F"/>
    <w:rsid w:val="003F0E6B"/>
    <w:rsid w:val="004B4914"/>
    <w:rsid w:val="00521B7B"/>
    <w:rsid w:val="00553321"/>
    <w:rsid w:val="005632D1"/>
    <w:rsid w:val="005E0DB2"/>
    <w:rsid w:val="005F02F7"/>
    <w:rsid w:val="00612555"/>
    <w:rsid w:val="0065418E"/>
    <w:rsid w:val="0068046D"/>
    <w:rsid w:val="00696862"/>
    <w:rsid w:val="006D5352"/>
    <w:rsid w:val="006E2CE6"/>
    <w:rsid w:val="006F3BEA"/>
    <w:rsid w:val="007262DF"/>
    <w:rsid w:val="007271DD"/>
    <w:rsid w:val="00765644"/>
    <w:rsid w:val="00771960"/>
    <w:rsid w:val="00774662"/>
    <w:rsid w:val="007866C9"/>
    <w:rsid w:val="007B0F12"/>
    <w:rsid w:val="00816581"/>
    <w:rsid w:val="0082276E"/>
    <w:rsid w:val="00825A5A"/>
    <w:rsid w:val="00827E1B"/>
    <w:rsid w:val="00831178"/>
    <w:rsid w:val="00847B04"/>
    <w:rsid w:val="00882AEB"/>
    <w:rsid w:val="008846E1"/>
    <w:rsid w:val="008D028E"/>
    <w:rsid w:val="008D65A2"/>
    <w:rsid w:val="008E4905"/>
    <w:rsid w:val="008E50D7"/>
    <w:rsid w:val="008E7DDD"/>
    <w:rsid w:val="008F4388"/>
    <w:rsid w:val="00904417"/>
    <w:rsid w:val="009A4627"/>
    <w:rsid w:val="009C7C34"/>
    <w:rsid w:val="009E6D6C"/>
    <w:rsid w:val="00A449BC"/>
    <w:rsid w:val="00A61FD7"/>
    <w:rsid w:val="00A74B7B"/>
    <w:rsid w:val="00AC1A0D"/>
    <w:rsid w:val="00AC2955"/>
    <w:rsid w:val="00B0457E"/>
    <w:rsid w:val="00B60624"/>
    <w:rsid w:val="00B650D6"/>
    <w:rsid w:val="00B851FE"/>
    <w:rsid w:val="00BE0B50"/>
    <w:rsid w:val="00C15D98"/>
    <w:rsid w:val="00C41C70"/>
    <w:rsid w:val="00CE291E"/>
    <w:rsid w:val="00CF63A5"/>
    <w:rsid w:val="00D15BB9"/>
    <w:rsid w:val="00D2327D"/>
    <w:rsid w:val="00DA3B62"/>
    <w:rsid w:val="00DE0DC6"/>
    <w:rsid w:val="00DE5966"/>
    <w:rsid w:val="00E83490"/>
    <w:rsid w:val="00F01348"/>
    <w:rsid w:val="00F203B2"/>
    <w:rsid w:val="00F42BF9"/>
    <w:rsid w:val="00F52BBB"/>
    <w:rsid w:val="00F67B93"/>
    <w:rsid w:val="00F93D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78C345-09BA-4FD8-AC94-63A57C950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28E"/>
    <w:rPr>
      <w:rFonts w:ascii="Calibri" w:eastAsia="Calibri" w:hAnsi="Calibri" w:cs="Times New Roman"/>
    </w:rPr>
  </w:style>
  <w:style w:type="paragraph" w:styleId="Heading1">
    <w:name w:val="heading 1"/>
    <w:basedOn w:val="Normal"/>
    <w:next w:val="Normal"/>
    <w:link w:val="Heading1Char"/>
    <w:uiPriority w:val="9"/>
    <w:qFormat/>
    <w:rsid w:val="0082276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7866C9"/>
    <w:pPr>
      <w:keepNext/>
      <w:spacing w:after="0" w:line="240" w:lineRule="auto"/>
      <w:jc w:val="center"/>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28E"/>
    <w:pPr>
      <w:tabs>
        <w:tab w:val="center" w:pos="4153"/>
        <w:tab w:val="right" w:pos="8306"/>
      </w:tabs>
      <w:spacing w:after="0" w:line="240" w:lineRule="auto"/>
    </w:pPr>
  </w:style>
  <w:style w:type="character" w:customStyle="1" w:styleId="HeaderChar">
    <w:name w:val="Header Char"/>
    <w:basedOn w:val="DefaultParagraphFont"/>
    <w:link w:val="Header"/>
    <w:rsid w:val="008D028E"/>
    <w:rPr>
      <w:rFonts w:ascii="Calibri" w:eastAsia="Calibri" w:hAnsi="Calibri" w:cs="Times New Roman"/>
    </w:rPr>
  </w:style>
  <w:style w:type="paragraph" w:styleId="Footer">
    <w:name w:val="footer"/>
    <w:basedOn w:val="Normal"/>
    <w:link w:val="FooterChar"/>
    <w:uiPriority w:val="99"/>
    <w:unhideWhenUsed/>
    <w:rsid w:val="008D028E"/>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028E"/>
    <w:rPr>
      <w:rFonts w:ascii="Calibri" w:eastAsia="Calibri" w:hAnsi="Calibri" w:cs="Times New Roman"/>
    </w:rPr>
  </w:style>
  <w:style w:type="paragraph" w:styleId="BalloonText">
    <w:name w:val="Balloon Text"/>
    <w:basedOn w:val="Normal"/>
    <w:link w:val="BalloonTextChar"/>
    <w:uiPriority w:val="99"/>
    <w:semiHidden/>
    <w:unhideWhenUsed/>
    <w:rsid w:val="00040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377"/>
    <w:rPr>
      <w:rFonts w:ascii="Tahoma" w:eastAsia="Calibri" w:hAnsi="Tahoma" w:cs="Tahoma"/>
      <w:sz w:val="16"/>
      <w:szCs w:val="16"/>
    </w:rPr>
  </w:style>
  <w:style w:type="paragraph" w:styleId="ListParagraph">
    <w:name w:val="List Paragraph"/>
    <w:basedOn w:val="Normal"/>
    <w:uiPriority w:val="34"/>
    <w:qFormat/>
    <w:rsid w:val="00301AA9"/>
    <w:pPr>
      <w:ind w:left="720"/>
      <w:contextualSpacing/>
    </w:pPr>
  </w:style>
  <w:style w:type="paragraph" w:styleId="BodyTextIndent">
    <w:name w:val="Body Text Indent"/>
    <w:basedOn w:val="Normal"/>
    <w:link w:val="BodyTextIndentChar"/>
    <w:uiPriority w:val="99"/>
    <w:unhideWhenUsed/>
    <w:rsid w:val="00291B8C"/>
    <w:pPr>
      <w:spacing w:after="120"/>
      <w:ind w:left="283"/>
    </w:pPr>
  </w:style>
  <w:style w:type="character" w:customStyle="1" w:styleId="BodyTextIndentChar">
    <w:name w:val="Body Text Indent Char"/>
    <w:basedOn w:val="DefaultParagraphFont"/>
    <w:link w:val="BodyTextIndent"/>
    <w:uiPriority w:val="99"/>
    <w:rsid w:val="00291B8C"/>
    <w:rPr>
      <w:rFonts w:ascii="Calibri" w:eastAsia="Calibri" w:hAnsi="Calibri" w:cs="Times New Roman"/>
    </w:rPr>
  </w:style>
  <w:style w:type="character" w:customStyle="1" w:styleId="Heading2Char">
    <w:name w:val="Heading 2 Char"/>
    <w:basedOn w:val="DefaultParagraphFont"/>
    <w:link w:val="Heading2"/>
    <w:rsid w:val="007866C9"/>
    <w:rPr>
      <w:rFonts w:ascii="Times New Roman" w:eastAsia="Times New Roman" w:hAnsi="Times New Roman" w:cs="Times New Roman"/>
      <w:b/>
      <w:bCs/>
      <w:sz w:val="24"/>
      <w:szCs w:val="24"/>
    </w:rPr>
  </w:style>
  <w:style w:type="table" w:customStyle="1" w:styleId="TableGrid1">
    <w:name w:val="Table Grid1"/>
    <w:basedOn w:val="TableNormal"/>
    <w:next w:val="TableGrid"/>
    <w:uiPriority w:val="59"/>
    <w:rsid w:val="00816581"/>
    <w:pPr>
      <w:spacing w:after="0" w:line="240" w:lineRule="auto"/>
    </w:pPr>
    <w:rPr>
      <w:rFonts w:eastAsia="Times New Roman"/>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816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AC1A0D"/>
    <w:pPr>
      <w:spacing w:after="0" w:line="240" w:lineRule="auto"/>
    </w:pPr>
    <w:rPr>
      <w:rFonts w:eastAsiaTheme="minorHAnsi" w:cs="Consolas"/>
      <w:szCs w:val="21"/>
      <w:lang w:val="en-US"/>
    </w:rPr>
  </w:style>
  <w:style w:type="character" w:customStyle="1" w:styleId="PlainTextChar">
    <w:name w:val="Plain Text Char"/>
    <w:basedOn w:val="DefaultParagraphFont"/>
    <w:link w:val="PlainText"/>
    <w:uiPriority w:val="99"/>
    <w:semiHidden/>
    <w:rsid w:val="00AC1A0D"/>
    <w:rPr>
      <w:rFonts w:ascii="Calibri" w:hAnsi="Calibri" w:cs="Consolas"/>
      <w:szCs w:val="21"/>
      <w:lang w:val="en-US"/>
    </w:rPr>
  </w:style>
  <w:style w:type="character" w:customStyle="1" w:styleId="Heading1Char">
    <w:name w:val="Heading 1 Char"/>
    <w:basedOn w:val="DefaultParagraphFont"/>
    <w:link w:val="Heading1"/>
    <w:uiPriority w:val="9"/>
    <w:rsid w:val="0082276E"/>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22227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4310">
      <w:bodyDiv w:val="1"/>
      <w:marLeft w:val="0"/>
      <w:marRight w:val="0"/>
      <w:marTop w:val="0"/>
      <w:marBottom w:val="0"/>
      <w:divBdr>
        <w:top w:val="none" w:sz="0" w:space="0" w:color="auto"/>
        <w:left w:val="none" w:sz="0" w:space="0" w:color="auto"/>
        <w:bottom w:val="none" w:sz="0" w:space="0" w:color="auto"/>
        <w:right w:val="none" w:sz="0" w:space="0" w:color="auto"/>
      </w:divBdr>
    </w:div>
    <w:div w:id="195316450">
      <w:bodyDiv w:val="1"/>
      <w:marLeft w:val="0"/>
      <w:marRight w:val="0"/>
      <w:marTop w:val="0"/>
      <w:marBottom w:val="0"/>
      <w:divBdr>
        <w:top w:val="none" w:sz="0" w:space="0" w:color="auto"/>
        <w:left w:val="none" w:sz="0" w:space="0" w:color="auto"/>
        <w:bottom w:val="none" w:sz="0" w:space="0" w:color="auto"/>
        <w:right w:val="none" w:sz="0" w:space="0" w:color="auto"/>
      </w:divBdr>
    </w:div>
    <w:div w:id="332731934">
      <w:bodyDiv w:val="1"/>
      <w:marLeft w:val="0"/>
      <w:marRight w:val="0"/>
      <w:marTop w:val="0"/>
      <w:marBottom w:val="0"/>
      <w:divBdr>
        <w:top w:val="none" w:sz="0" w:space="0" w:color="auto"/>
        <w:left w:val="none" w:sz="0" w:space="0" w:color="auto"/>
        <w:bottom w:val="none" w:sz="0" w:space="0" w:color="auto"/>
        <w:right w:val="none" w:sz="0" w:space="0" w:color="auto"/>
      </w:divBdr>
    </w:div>
    <w:div w:id="375393245">
      <w:bodyDiv w:val="1"/>
      <w:marLeft w:val="0"/>
      <w:marRight w:val="0"/>
      <w:marTop w:val="0"/>
      <w:marBottom w:val="0"/>
      <w:divBdr>
        <w:top w:val="none" w:sz="0" w:space="0" w:color="auto"/>
        <w:left w:val="none" w:sz="0" w:space="0" w:color="auto"/>
        <w:bottom w:val="none" w:sz="0" w:space="0" w:color="auto"/>
        <w:right w:val="none" w:sz="0" w:space="0" w:color="auto"/>
      </w:divBdr>
    </w:div>
    <w:div w:id="912087609">
      <w:bodyDiv w:val="1"/>
      <w:marLeft w:val="0"/>
      <w:marRight w:val="0"/>
      <w:marTop w:val="0"/>
      <w:marBottom w:val="0"/>
      <w:divBdr>
        <w:top w:val="none" w:sz="0" w:space="0" w:color="auto"/>
        <w:left w:val="none" w:sz="0" w:space="0" w:color="auto"/>
        <w:bottom w:val="none" w:sz="0" w:space="0" w:color="auto"/>
        <w:right w:val="none" w:sz="0" w:space="0" w:color="auto"/>
      </w:divBdr>
    </w:div>
    <w:div w:id="1016082073">
      <w:bodyDiv w:val="1"/>
      <w:marLeft w:val="0"/>
      <w:marRight w:val="0"/>
      <w:marTop w:val="0"/>
      <w:marBottom w:val="0"/>
      <w:divBdr>
        <w:top w:val="none" w:sz="0" w:space="0" w:color="auto"/>
        <w:left w:val="none" w:sz="0" w:space="0" w:color="auto"/>
        <w:bottom w:val="none" w:sz="0" w:space="0" w:color="auto"/>
        <w:right w:val="none" w:sz="0" w:space="0" w:color="auto"/>
      </w:divBdr>
    </w:div>
    <w:div w:id="1314066680">
      <w:bodyDiv w:val="1"/>
      <w:marLeft w:val="0"/>
      <w:marRight w:val="0"/>
      <w:marTop w:val="0"/>
      <w:marBottom w:val="0"/>
      <w:divBdr>
        <w:top w:val="none" w:sz="0" w:space="0" w:color="auto"/>
        <w:left w:val="none" w:sz="0" w:space="0" w:color="auto"/>
        <w:bottom w:val="none" w:sz="0" w:space="0" w:color="auto"/>
        <w:right w:val="none" w:sz="0" w:space="0" w:color="auto"/>
      </w:divBdr>
    </w:div>
    <w:div w:id="1325472792">
      <w:bodyDiv w:val="1"/>
      <w:marLeft w:val="0"/>
      <w:marRight w:val="0"/>
      <w:marTop w:val="0"/>
      <w:marBottom w:val="0"/>
      <w:divBdr>
        <w:top w:val="none" w:sz="0" w:space="0" w:color="auto"/>
        <w:left w:val="none" w:sz="0" w:space="0" w:color="auto"/>
        <w:bottom w:val="none" w:sz="0" w:space="0" w:color="auto"/>
        <w:right w:val="none" w:sz="0" w:space="0" w:color="auto"/>
      </w:divBdr>
    </w:div>
    <w:div w:id="1400251096">
      <w:bodyDiv w:val="1"/>
      <w:marLeft w:val="0"/>
      <w:marRight w:val="0"/>
      <w:marTop w:val="0"/>
      <w:marBottom w:val="0"/>
      <w:divBdr>
        <w:top w:val="none" w:sz="0" w:space="0" w:color="auto"/>
        <w:left w:val="none" w:sz="0" w:space="0" w:color="auto"/>
        <w:bottom w:val="none" w:sz="0" w:space="0" w:color="auto"/>
        <w:right w:val="none" w:sz="0" w:space="0" w:color="auto"/>
      </w:divBdr>
    </w:div>
    <w:div w:id="1470594043">
      <w:bodyDiv w:val="1"/>
      <w:marLeft w:val="0"/>
      <w:marRight w:val="0"/>
      <w:marTop w:val="0"/>
      <w:marBottom w:val="0"/>
      <w:divBdr>
        <w:top w:val="none" w:sz="0" w:space="0" w:color="auto"/>
        <w:left w:val="none" w:sz="0" w:space="0" w:color="auto"/>
        <w:bottom w:val="none" w:sz="0" w:space="0" w:color="auto"/>
        <w:right w:val="none" w:sz="0" w:space="0" w:color="auto"/>
      </w:divBdr>
    </w:div>
    <w:div w:id="1540163744">
      <w:bodyDiv w:val="1"/>
      <w:marLeft w:val="0"/>
      <w:marRight w:val="0"/>
      <w:marTop w:val="0"/>
      <w:marBottom w:val="0"/>
      <w:divBdr>
        <w:top w:val="none" w:sz="0" w:space="0" w:color="auto"/>
        <w:left w:val="none" w:sz="0" w:space="0" w:color="auto"/>
        <w:bottom w:val="none" w:sz="0" w:space="0" w:color="auto"/>
        <w:right w:val="none" w:sz="0" w:space="0" w:color="auto"/>
      </w:divBdr>
    </w:div>
    <w:div w:id="1675766175">
      <w:bodyDiv w:val="1"/>
      <w:marLeft w:val="0"/>
      <w:marRight w:val="0"/>
      <w:marTop w:val="0"/>
      <w:marBottom w:val="0"/>
      <w:divBdr>
        <w:top w:val="none" w:sz="0" w:space="0" w:color="auto"/>
        <w:left w:val="none" w:sz="0" w:space="0" w:color="auto"/>
        <w:bottom w:val="none" w:sz="0" w:space="0" w:color="auto"/>
        <w:right w:val="none" w:sz="0" w:space="0" w:color="auto"/>
      </w:divBdr>
    </w:div>
    <w:div w:id="1696350301">
      <w:bodyDiv w:val="1"/>
      <w:marLeft w:val="0"/>
      <w:marRight w:val="0"/>
      <w:marTop w:val="0"/>
      <w:marBottom w:val="0"/>
      <w:divBdr>
        <w:top w:val="none" w:sz="0" w:space="0" w:color="auto"/>
        <w:left w:val="none" w:sz="0" w:space="0" w:color="auto"/>
        <w:bottom w:val="none" w:sz="0" w:space="0" w:color="auto"/>
        <w:right w:val="none" w:sz="0" w:space="0" w:color="auto"/>
      </w:divBdr>
    </w:div>
    <w:div w:id="1739935509">
      <w:bodyDiv w:val="1"/>
      <w:marLeft w:val="0"/>
      <w:marRight w:val="0"/>
      <w:marTop w:val="0"/>
      <w:marBottom w:val="0"/>
      <w:divBdr>
        <w:top w:val="none" w:sz="0" w:space="0" w:color="auto"/>
        <w:left w:val="none" w:sz="0" w:space="0" w:color="auto"/>
        <w:bottom w:val="none" w:sz="0" w:space="0" w:color="auto"/>
        <w:right w:val="none" w:sz="0" w:space="0" w:color="auto"/>
      </w:divBdr>
    </w:div>
    <w:div w:id="177932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3D588-E6FE-43B4-8F09-8D4142416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1930</TotalTime>
  <Pages>2</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Kristine Sede</cp:lastModifiedBy>
  <cp:revision>42</cp:revision>
  <cp:lastPrinted>2018-10-05T08:40:00Z</cp:lastPrinted>
  <dcterms:created xsi:type="dcterms:W3CDTF">2013-11-20T07:34:00Z</dcterms:created>
  <dcterms:modified xsi:type="dcterms:W3CDTF">2018-10-24T12:49:00Z</dcterms:modified>
</cp:coreProperties>
</file>