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76E" w:rsidRPr="00CF63A5" w:rsidRDefault="0082276E" w:rsidP="0082276E">
      <w:pPr>
        <w:ind w:firstLine="567"/>
        <w:jc w:val="center"/>
        <w:rPr>
          <w:rFonts w:ascii="Times New Roman" w:hAnsi="Times New Roman"/>
          <w:b/>
          <w:color w:val="000000"/>
          <w:sz w:val="24"/>
          <w:szCs w:val="24"/>
        </w:rPr>
      </w:pPr>
    </w:p>
    <w:p w:rsidR="00CF63A5" w:rsidRPr="00CF63A5" w:rsidRDefault="00CF63A5" w:rsidP="008846E1">
      <w:pPr>
        <w:spacing w:after="0" w:line="240" w:lineRule="auto"/>
        <w:jc w:val="center"/>
        <w:rPr>
          <w:rFonts w:ascii="Times New Roman" w:hAnsi="Times New Roman"/>
          <w:b/>
          <w:bCs/>
          <w:sz w:val="28"/>
          <w:szCs w:val="28"/>
        </w:rPr>
      </w:pPr>
      <w:r w:rsidRPr="00CF63A5">
        <w:rPr>
          <w:rFonts w:ascii="Times New Roman" w:hAnsi="Times New Roman"/>
          <w:b/>
          <w:bCs/>
          <w:sz w:val="28"/>
          <w:szCs w:val="28"/>
        </w:rPr>
        <w:t>Atklātā konkursa</w:t>
      </w:r>
    </w:p>
    <w:p w:rsidR="00CF63A5" w:rsidRPr="00CF63A5" w:rsidRDefault="00CF63A5" w:rsidP="008846E1">
      <w:pPr>
        <w:spacing w:after="0" w:line="240" w:lineRule="auto"/>
        <w:jc w:val="center"/>
        <w:rPr>
          <w:rFonts w:ascii="Times New Roman" w:hAnsi="Times New Roman"/>
          <w:b/>
          <w:sz w:val="28"/>
          <w:szCs w:val="28"/>
        </w:rPr>
      </w:pPr>
      <w:r w:rsidRPr="00CF63A5">
        <w:rPr>
          <w:rFonts w:ascii="Times New Roman" w:hAnsi="Times New Roman"/>
          <w:b/>
          <w:sz w:val="28"/>
          <w:szCs w:val="28"/>
        </w:rPr>
        <w:t>„</w:t>
      </w:r>
      <w:r w:rsidRPr="00CF63A5">
        <w:rPr>
          <w:rFonts w:ascii="Times New Roman" w:hAnsi="Times New Roman"/>
          <w:b/>
          <w:bCs/>
          <w:sz w:val="28"/>
          <w:szCs w:val="28"/>
        </w:rPr>
        <w:t>Būvprojektu izstrāde un autoruzraudzība Daugavpils pilsētas pašvaldības objektiem</w:t>
      </w:r>
      <w:r w:rsidRPr="00CF63A5">
        <w:rPr>
          <w:rFonts w:ascii="Times New Roman" w:hAnsi="Times New Roman"/>
          <w:b/>
          <w:sz w:val="28"/>
          <w:szCs w:val="28"/>
        </w:rPr>
        <w:t>”</w:t>
      </w:r>
    </w:p>
    <w:p w:rsidR="0082276E" w:rsidRPr="00CF63A5" w:rsidRDefault="00CF63A5" w:rsidP="008846E1">
      <w:pPr>
        <w:spacing w:after="0" w:line="240" w:lineRule="auto"/>
        <w:ind w:firstLine="567"/>
        <w:jc w:val="center"/>
        <w:rPr>
          <w:b/>
        </w:rPr>
      </w:pPr>
      <w:r w:rsidRPr="00CF63A5">
        <w:rPr>
          <w:rFonts w:ascii="Times New Roman" w:hAnsi="Times New Roman"/>
          <w:b/>
          <w:sz w:val="28"/>
          <w:szCs w:val="28"/>
        </w:rPr>
        <w:t>(iepirkuma identifikācijas numurs DPD 2018/115)</w:t>
      </w:r>
    </w:p>
    <w:p w:rsidR="00CE291E" w:rsidRPr="0082276E" w:rsidRDefault="00CE291E" w:rsidP="0082276E">
      <w:pPr>
        <w:spacing w:after="0" w:line="240" w:lineRule="auto"/>
        <w:ind w:firstLine="567"/>
        <w:jc w:val="center"/>
        <w:rPr>
          <w:rFonts w:ascii="Times New Roman" w:eastAsia="Times New Roman" w:hAnsi="Times New Roman"/>
          <w:b/>
          <w:sz w:val="24"/>
          <w:szCs w:val="24"/>
        </w:rPr>
      </w:pPr>
    </w:p>
    <w:p w:rsidR="007866C9" w:rsidRDefault="007271DD" w:rsidP="001B358A">
      <w:pPr>
        <w:spacing w:line="240" w:lineRule="auto"/>
        <w:jc w:val="center"/>
        <w:rPr>
          <w:rFonts w:ascii="Times New Roman" w:hAnsi="Times New Roman"/>
          <w:b/>
          <w:sz w:val="24"/>
          <w:szCs w:val="24"/>
        </w:rPr>
      </w:pPr>
      <w:r w:rsidRPr="007B0F12">
        <w:rPr>
          <w:rFonts w:ascii="Times New Roman" w:hAnsi="Times New Roman"/>
          <w:b/>
          <w:sz w:val="24"/>
          <w:szCs w:val="24"/>
        </w:rPr>
        <w:t>ATBILDES UZ PRETENDENT</w:t>
      </w:r>
      <w:r w:rsidR="00360DC7" w:rsidRPr="007B0F12">
        <w:rPr>
          <w:rFonts w:ascii="Times New Roman" w:hAnsi="Times New Roman"/>
          <w:b/>
          <w:sz w:val="24"/>
          <w:szCs w:val="24"/>
        </w:rPr>
        <w:t>U</w:t>
      </w:r>
      <w:r w:rsidR="008D028E" w:rsidRPr="007B0F12">
        <w:rPr>
          <w:rFonts w:ascii="Times New Roman" w:hAnsi="Times New Roman"/>
          <w:b/>
          <w:sz w:val="24"/>
          <w:szCs w:val="24"/>
        </w:rPr>
        <w:t xml:space="preserve"> JAUTĀJUMIEM NR.</w:t>
      </w:r>
      <w:r w:rsidRPr="007B0F12">
        <w:rPr>
          <w:rFonts w:ascii="Times New Roman" w:hAnsi="Times New Roman"/>
          <w:b/>
          <w:sz w:val="24"/>
          <w:szCs w:val="24"/>
        </w:rPr>
        <w:t xml:space="preserve"> </w:t>
      </w:r>
      <w:r w:rsidR="008846E1">
        <w:rPr>
          <w:rFonts w:ascii="Times New Roman" w:hAnsi="Times New Roman"/>
          <w:b/>
          <w:sz w:val="24"/>
          <w:szCs w:val="24"/>
        </w:rPr>
        <w:t>3</w:t>
      </w:r>
    </w:p>
    <w:p w:rsidR="00C41C70" w:rsidRPr="00257EF0" w:rsidRDefault="008D028E" w:rsidP="001B358A">
      <w:pPr>
        <w:spacing w:line="240" w:lineRule="auto"/>
        <w:ind w:firstLine="567"/>
        <w:jc w:val="both"/>
        <w:rPr>
          <w:rFonts w:ascii="Times New Roman" w:eastAsia="Times New Roman" w:hAnsi="Times New Roman"/>
          <w:sz w:val="24"/>
          <w:szCs w:val="24"/>
        </w:rPr>
      </w:pPr>
      <w:r w:rsidRPr="00257EF0">
        <w:rPr>
          <w:rFonts w:ascii="Times New Roman" w:eastAsia="Times New Roman" w:hAnsi="Times New Roman"/>
          <w:sz w:val="24"/>
          <w:szCs w:val="24"/>
        </w:rPr>
        <w:t>Daugavpils pilsētas domes iepirkumu komisija 20</w:t>
      </w:r>
      <w:r w:rsidR="00CE291E" w:rsidRPr="00257EF0">
        <w:rPr>
          <w:rFonts w:ascii="Times New Roman" w:eastAsia="Times New Roman" w:hAnsi="Times New Roman"/>
          <w:sz w:val="24"/>
          <w:szCs w:val="24"/>
        </w:rPr>
        <w:t>18</w:t>
      </w:r>
      <w:r w:rsidRPr="00257EF0">
        <w:rPr>
          <w:rFonts w:ascii="Times New Roman" w:eastAsia="Times New Roman" w:hAnsi="Times New Roman"/>
          <w:sz w:val="24"/>
          <w:szCs w:val="24"/>
        </w:rPr>
        <w:t xml:space="preserve">.gada </w:t>
      </w:r>
      <w:r w:rsidR="008846E1">
        <w:rPr>
          <w:rFonts w:ascii="Times New Roman" w:eastAsia="Times New Roman" w:hAnsi="Times New Roman"/>
          <w:sz w:val="24"/>
          <w:szCs w:val="24"/>
        </w:rPr>
        <w:t>22</w:t>
      </w:r>
      <w:r w:rsidR="00CF63A5" w:rsidRPr="00257EF0">
        <w:rPr>
          <w:rFonts w:ascii="Times New Roman" w:eastAsia="Times New Roman" w:hAnsi="Times New Roman"/>
          <w:sz w:val="24"/>
          <w:szCs w:val="24"/>
        </w:rPr>
        <w:t xml:space="preserve">.oktobra </w:t>
      </w:r>
      <w:r w:rsidR="007B0F12" w:rsidRPr="00257EF0">
        <w:rPr>
          <w:rFonts w:ascii="Times New Roman" w:eastAsia="Times New Roman" w:hAnsi="Times New Roman"/>
          <w:sz w:val="24"/>
          <w:szCs w:val="24"/>
        </w:rPr>
        <w:t>sēdē</w:t>
      </w:r>
      <w:r w:rsidR="00CE291E" w:rsidRPr="00257EF0">
        <w:rPr>
          <w:rFonts w:ascii="Times New Roman" w:eastAsia="Times New Roman" w:hAnsi="Times New Roman"/>
          <w:sz w:val="24"/>
          <w:szCs w:val="24"/>
        </w:rPr>
        <w:t xml:space="preserve"> </w:t>
      </w:r>
      <w:r w:rsidR="008E7DDD" w:rsidRPr="00257EF0">
        <w:rPr>
          <w:rFonts w:ascii="Times New Roman" w:eastAsia="Times New Roman" w:hAnsi="Times New Roman"/>
          <w:sz w:val="24"/>
          <w:szCs w:val="24"/>
        </w:rPr>
        <w:t>(prot.Nr</w:t>
      </w:r>
      <w:r w:rsidR="00553321" w:rsidRPr="00257EF0">
        <w:rPr>
          <w:rFonts w:ascii="Times New Roman" w:eastAsia="Times New Roman" w:hAnsi="Times New Roman"/>
          <w:sz w:val="24"/>
          <w:szCs w:val="24"/>
        </w:rPr>
        <w:t>.</w:t>
      </w:r>
      <w:r w:rsidR="008846E1">
        <w:rPr>
          <w:rFonts w:ascii="Times New Roman" w:eastAsia="Times New Roman" w:hAnsi="Times New Roman"/>
          <w:sz w:val="24"/>
          <w:szCs w:val="24"/>
        </w:rPr>
        <w:t>4</w:t>
      </w:r>
      <w:r w:rsidR="00553321" w:rsidRPr="00257EF0">
        <w:rPr>
          <w:rFonts w:ascii="Times New Roman" w:eastAsia="Times New Roman" w:hAnsi="Times New Roman"/>
          <w:sz w:val="24"/>
          <w:szCs w:val="24"/>
        </w:rPr>
        <w:t>)</w:t>
      </w:r>
      <w:r w:rsidRPr="00257EF0">
        <w:rPr>
          <w:rFonts w:ascii="Times New Roman" w:eastAsia="Times New Roman" w:hAnsi="Times New Roman"/>
          <w:sz w:val="24"/>
          <w:szCs w:val="24"/>
        </w:rPr>
        <w:t xml:space="preserve"> ir izskatījusi pretendent</w:t>
      </w:r>
      <w:r w:rsidR="0082276E" w:rsidRPr="00257EF0">
        <w:rPr>
          <w:rFonts w:ascii="Times New Roman" w:eastAsia="Times New Roman" w:hAnsi="Times New Roman"/>
          <w:sz w:val="24"/>
          <w:szCs w:val="24"/>
        </w:rPr>
        <w:t xml:space="preserve">a elektroniski </w:t>
      </w:r>
      <w:r w:rsidR="005632D1" w:rsidRPr="00257EF0">
        <w:rPr>
          <w:rFonts w:ascii="Times New Roman" w:eastAsia="Times New Roman" w:hAnsi="Times New Roman"/>
          <w:sz w:val="24"/>
          <w:szCs w:val="24"/>
        </w:rPr>
        <w:t>uzdoto</w:t>
      </w:r>
      <w:r w:rsidRPr="00257EF0">
        <w:rPr>
          <w:rFonts w:ascii="Times New Roman" w:eastAsia="Times New Roman" w:hAnsi="Times New Roman"/>
          <w:sz w:val="24"/>
          <w:szCs w:val="24"/>
        </w:rPr>
        <w:t xml:space="preserve"> jaut</w:t>
      </w:r>
      <w:r w:rsidR="005632D1" w:rsidRPr="00257EF0">
        <w:rPr>
          <w:rFonts w:ascii="Times New Roman" w:eastAsia="Times New Roman" w:hAnsi="Times New Roman"/>
          <w:sz w:val="24"/>
          <w:szCs w:val="24"/>
        </w:rPr>
        <w:t>ājumu</w:t>
      </w:r>
      <w:r w:rsidR="007271DD" w:rsidRPr="00257EF0">
        <w:rPr>
          <w:rFonts w:ascii="Times New Roman" w:eastAsia="Times New Roman" w:hAnsi="Times New Roman"/>
          <w:sz w:val="24"/>
          <w:szCs w:val="24"/>
        </w:rPr>
        <w:t xml:space="preserve"> par </w:t>
      </w:r>
      <w:r w:rsidR="007B0F12" w:rsidRPr="00257EF0">
        <w:rPr>
          <w:rFonts w:ascii="Times New Roman" w:eastAsia="Times New Roman" w:hAnsi="Times New Roman"/>
          <w:bCs/>
          <w:sz w:val="24"/>
          <w:szCs w:val="24"/>
        </w:rPr>
        <w:t xml:space="preserve">atklātā konkursa </w:t>
      </w:r>
      <w:r w:rsidR="00257EF0" w:rsidRPr="00257EF0">
        <w:rPr>
          <w:rFonts w:ascii="Times New Roman" w:hAnsi="Times New Roman"/>
          <w:sz w:val="24"/>
          <w:szCs w:val="24"/>
        </w:rPr>
        <w:t>„</w:t>
      </w:r>
      <w:r w:rsidR="00257EF0" w:rsidRPr="00257EF0">
        <w:rPr>
          <w:rFonts w:ascii="Times New Roman" w:hAnsi="Times New Roman"/>
          <w:bCs/>
          <w:sz w:val="24"/>
          <w:szCs w:val="24"/>
        </w:rPr>
        <w:t>Būvprojektu izstrāde un autoruzraudzība Daugavpils pilsētas pašvaldības objektiem</w:t>
      </w:r>
      <w:r w:rsidR="00257EF0" w:rsidRPr="00257EF0">
        <w:rPr>
          <w:rFonts w:ascii="Times New Roman" w:hAnsi="Times New Roman"/>
          <w:sz w:val="24"/>
          <w:szCs w:val="24"/>
        </w:rPr>
        <w:t>”</w:t>
      </w:r>
      <w:r w:rsidR="005632D1" w:rsidRPr="00257EF0">
        <w:rPr>
          <w:rFonts w:ascii="Times New Roman" w:hAnsi="Times New Roman"/>
          <w:color w:val="000000"/>
          <w:sz w:val="24"/>
          <w:szCs w:val="24"/>
        </w:rPr>
        <w:t xml:space="preserve">, </w:t>
      </w:r>
      <w:r w:rsidR="005632D1" w:rsidRPr="00257EF0">
        <w:rPr>
          <w:rFonts w:ascii="Times New Roman" w:hAnsi="Times New Roman"/>
          <w:bCs/>
          <w:color w:val="000000"/>
          <w:sz w:val="24"/>
          <w:szCs w:val="24"/>
        </w:rPr>
        <w:t>(iepirkuma identifikācijas numurs DPD 2018/</w:t>
      </w:r>
      <w:r w:rsidR="00257EF0" w:rsidRPr="00257EF0">
        <w:rPr>
          <w:rFonts w:ascii="Times New Roman" w:hAnsi="Times New Roman"/>
          <w:bCs/>
          <w:color w:val="000000"/>
          <w:sz w:val="24"/>
          <w:szCs w:val="24"/>
        </w:rPr>
        <w:t>115</w:t>
      </w:r>
      <w:r w:rsidR="005632D1" w:rsidRPr="00257EF0">
        <w:rPr>
          <w:rFonts w:ascii="Times New Roman" w:hAnsi="Times New Roman"/>
          <w:bCs/>
          <w:color w:val="000000"/>
          <w:sz w:val="24"/>
          <w:szCs w:val="24"/>
        </w:rPr>
        <w:t xml:space="preserve">), </w:t>
      </w:r>
      <w:r w:rsidR="00CE291E" w:rsidRPr="00257EF0">
        <w:rPr>
          <w:rFonts w:ascii="Times New Roman" w:eastAsia="Times New Roman" w:hAnsi="Times New Roman"/>
          <w:sz w:val="24"/>
          <w:szCs w:val="24"/>
          <w:lang w:eastAsia="ar-SA"/>
        </w:rPr>
        <w:t xml:space="preserve"> </w:t>
      </w:r>
      <w:r w:rsidR="007B0F12" w:rsidRPr="00257EF0">
        <w:rPr>
          <w:rFonts w:ascii="Times New Roman" w:eastAsia="Times New Roman" w:hAnsi="Times New Roman"/>
          <w:sz w:val="24"/>
          <w:szCs w:val="24"/>
        </w:rPr>
        <w:t>tehnisk</w:t>
      </w:r>
      <w:r w:rsidR="00D15BB9" w:rsidRPr="00257EF0">
        <w:rPr>
          <w:rFonts w:ascii="Times New Roman" w:eastAsia="Times New Roman" w:hAnsi="Times New Roman"/>
          <w:sz w:val="24"/>
          <w:szCs w:val="24"/>
        </w:rPr>
        <w:t>o</w:t>
      </w:r>
      <w:r w:rsidR="007B0F12" w:rsidRPr="00257EF0">
        <w:rPr>
          <w:rFonts w:ascii="Times New Roman" w:eastAsia="Times New Roman" w:hAnsi="Times New Roman"/>
          <w:sz w:val="24"/>
          <w:szCs w:val="24"/>
        </w:rPr>
        <w:t xml:space="preserve"> specifikācij</w:t>
      </w:r>
      <w:r w:rsidR="00D15BB9" w:rsidRPr="00257EF0">
        <w:rPr>
          <w:rFonts w:ascii="Times New Roman" w:eastAsia="Times New Roman" w:hAnsi="Times New Roman"/>
          <w:sz w:val="24"/>
          <w:szCs w:val="24"/>
        </w:rPr>
        <w:t>u</w:t>
      </w:r>
      <w:r w:rsidR="00257EF0" w:rsidRPr="00257EF0">
        <w:rPr>
          <w:rFonts w:ascii="Times New Roman" w:eastAsia="Times New Roman" w:hAnsi="Times New Roman"/>
          <w:sz w:val="24"/>
          <w:szCs w:val="24"/>
        </w:rPr>
        <w:t xml:space="preserve"> 2.daļā</w:t>
      </w:r>
      <w:r w:rsidR="00D15BB9" w:rsidRPr="00257EF0">
        <w:rPr>
          <w:rFonts w:ascii="Times New Roman" w:eastAsia="Times New Roman" w:hAnsi="Times New Roman"/>
          <w:sz w:val="24"/>
          <w:szCs w:val="24"/>
        </w:rPr>
        <w:t>:</w:t>
      </w:r>
    </w:p>
    <w:p w:rsidR="00D15BB9" w:rsidRPr="008846E1" w:rsidRDefault="00D15BB9" w:rsidP="001B358A">
      <w:pPr>
        <w:spacing w:after="120" w:line="240" w:lineRule="auto"/>
        <w:ind w:firstLine="567"/>
        <w:jc w:val="both"/>
        <w:rPr>
          <w:rFonts w:ascii="Times New Roman" w:eastAsia="Times New Roman" w:hAnsi="Times New Roman"/>
          <w:b/>
          <w:color w:val="FF0000"/>
          <w:sz w:val="24"/>
          <w:szCs w:val="24"/>
        </w:rPr>
      </w:pPr>
      <w:r w:rsidRPr="008846E1">
        <w:rPr>
          <w:rFonts w:ascii="Times New Roman" w:eastAsia="Times New Roman" w:hAnsi="Times New Roman"/>
          <w:b/>
          <w:color w:val="000000" w:themeColor="text1"/>
          <w:sz w:val="24"/>
          <w:szCs w:val="24"/>
        </w:rPr>
        <w:t>Jautājums:</w:t>
      </w:r>
    </w:p>
    <w:p w:rsidR="008846E1" w:rsidRPr="008846E1" w:rsidRDefault="008846E1" w:rsidP="00BE0B50">
      <w:pPr>
        <w:widowControl w:val="0"/>
        <w:spacing w:line="240" w:lineRule="auto"/>
        <w:ind w:firstLine="567"/>
        <w:jc w:val="both"/>
        <w:rPr>
          <w:rFonts w:ascii="Times New Roman" w:hAnsi="Times New Roman"/>
          <w:color w:val="000000"/>
          <w:sz w:val="24"/>
          <w:szCs w:val="24"/>
        </w:rPr>
      </w:pPr>
      <w:r w:rsidRPr="008846E1">
        <w:rPr>
          <w:rFonts w:ascii="Times New Roman" w:hAnsi="Times New Roman"/>
          <w:sz w:val="24"/>
          <w:szCs w:val="24"/>
        </w:rPr>
        <w:t>Esam iepazinušies ar Daugavpils pilsētas domes</w:t>
      </w:r>
      <w:r w:rsidRPr="008846E1">
        <w:rPr>
          <w:rFonts w:ascii="Times New Roman" w:hAnsi="Times New Roman"/>
          <w:bCs/>
          <w:color w:val="000000"/>
          <w:sz w:val="24"/>
          <w:szCs w:val="24"/>
        </w:rPr>
        <w:t xml:space="preserve"> Daugavpils pilsētas domes 05.10.2018. sniegto atbildi Nr.4.-1/583 (turpmāk tekstā – Atbilde) </w:t>
      </w:r>
      <w:r w:rsidRPr="008846E1">
        <w:rPr>
          <w:rFonts w:ascii="Times New Roman" w:hAnsi="Times New Roman"/>
          <w:color w:val="000000"/>
          <w:sz w:val="24"/>
          <w:szCs w:val="24"/>
        </w:rPr>
        <w:t>un atkārtoti lūdzam precizēt sekojošo.</w:t>
      </w:r>
    </w:p>
    <w:p w:rsidR="008846E1" w:rsidRPr="008846E1" w:rsidRDefault="008846E1" w:rsidP="00BE0B50">
      <w:pPr>
        <w:spacing w:line="240" w:lineRule="auto"/>
        <w:ind w:right="-58" w:firstLine="567"/>
        <w:jc w:val="both"/>
        <w:rPr>
          <w:rFonts w:ascii="Times New Roman" w:hAnsi="Times New Roman"/>
          <w:sz w:val="24"/>
          <w:szCs w:val="24"/>
        </w:rPr>
      </w:pPr>
      <w:r w:rsidRPr="008846E1">
        <w:rPr>
          <w:rFonts w:ascii="Times New Roman" w:hAnsi="Times New Roman"/>
          <w:color w:val="000000"/>
          <w:sz w:val="24"/>
          <w:szCs w:val="24"/>
        </w:rPr>
        <w:t>No sniegtās Pasūtītāja Atbildes secināms</w:t>
      </w:r>
      <w:r w:rsidRPr="008846E1">
        <w:rPr>
          <w:rFonts w:ascii="Times New Roman" w:hAnsi="Times New Roman"/>
          <w:sz w:val="24"/>
          <w:szCs w:val="24"/>
        </w:rPr>
        <w:t xml:space="preserve">, ka būvju klasifikācijas kods 21120101 (Transporta būves: Ielas, ceļi un laukumi ar cieto segumu - Ielas, ceļi un laukumi ar melno segumu, bruģakmens segumu, dzelzsbetona, betona, asfaltbetona vai citu līdzīgu materiālu cieto segumu): </w:t>
      </w:r>
      <w:r w:rsidRPr="008846E1">
        <w:rPr>
          <w:rFonts w:ascii="Times New Roman" w:hAnsi="Times New Roman"/>
          <w:i/>
          <w:sz w:val="24"/>
          <w:szCs w:val="24"/>
        </w:rPr>
        <w:t>,,…uzskatāms par noteicošu’’</w:t>
      </w:r>
      <w:r w:rsidRPr="008846E1">
        <w:rPr>
          <w:rFonts w:ascii="Times New Roman" w:hAnsi="Times New Roman"/>
          <w:color w:val="000000" w:themeColor="text1"/>
          <w:sz w:val="24"/>
          <w:szCs w:val="24"/>
        </w:rPr>
        <w:t>.</w:t>
      </w:r>
    </w:p>
    <w:p w:rsidR="008846E1" w:rsidRPr="008846E1" w:rsidRDefault="008846E1" w:rsidP="00BE0B50">
      <w:pPr>
        <w:spacing w:line="240" w:lineRule="auto"/>
        <w:ind w:right="-58" w:firstLine="567"/>
        <w:jc w:val="both"/>
        <w:rPr>
          <w:rFonts w:ascii="Times New Roman" w:hAnsi="Times New Roman"/>
          <w:sz w:val="24"/>
          <w:szCs w:val="24"/>
        </w:rPr>
      </w:pPr>
      <w:r w:rsidRPr="008846E1">
        <w:rPr>
          <w:rFonts w:ascii="Times New Roman" w:hAnsi="Times New Roman"/>
          <w:sz w:val="24"/>
          <w:szCs w:val="24"/>
        </w:rPr>
        <w:t xml:space="preserve">Vēlamies vērst Jūsu uzmanību uz to, ka, atbilstoši Atklāta konkursa </w:t>
      </w:r>
      <w:r w:rsidRPr="008846E1">
        <w:rPr>
          <w:rFonts w:ascii="Times New Roman" w:hAnsi="Times New Roman"/>
          <w:color w:val="000000"/>
          <w:sz w:val="24"/>
          <w:szCs w:val="24"/>
        </w:rPr>
        <w:t>“</w:t>
      </w:r>
      <w:r w:rsidRPr="008846E1">
        <w:rPr>
          <w:rFonts w:ascii="Times New Roman" w:hAnsi="Times New Roman"/>
          <w:bCs/>
          <w:color w:val="000000"/>
          <w:sz w:val="24"/>
          <w:szCs w:val="24"/>
        </w:rPr>
        <w:t>Būvprojektu izstrāde un autoruzraudzība Daugavpils pilsētas pašvaldības objektiem”</w:t>
      </w:r>
      <w:r w:rsidRPr="008846E1">
        <w:rPr>
          <w:rFonts w:ascii="Times New Roman" w:hAnsi="Times New Roman"/>
          <w:color w:val="000000"/>
          <w:sz w:val="24"/>
          <w:szCs w:val="24"/>
        </w:rPr>
        <w:t xml:space="preserve">, identifikācijas numurs DPD 2018/115 (turpmāk tekstā – Konkurss) </w:t>
      </w:r>
      <w:r w:rsidRPr="008846E1">
        <w:rPr>
          <w:rFonts w:ascii="Times New Roman" w:hAnsi="Times New Roman"/>
          <w:sz w:val="24"/>
          <w:szCs w:val="24"/>
        </w:rPr>
        <w:t xml:space="preserve">nolikuma 1.pielikumā (Tehniskā specifikācija (Projektēšanas uzdevums) 2.daļai) 4.punkta 10. un 11.apakšpunktam, ir nepieciešams projektēt nevis ielu, ceļu vai laukumu (būvju klasifikācijas koda 21120101 izpratnē), bet gan promenādi, kuras trase paredzēta arī ezera teritorijā (uz laipām vai pontoniem), t.i. pēc būtības darba uzdevums ietver arī hidrotehnisku būvprojekta risinājumu izstrādi, līdz ar to gatavais būvprojekts, visticamāk, netiks klasificēts zem būvju klasifikācijas koda 21120101. Kā arī pretendenti, kas ieguvuši pieredzi tieši promenāžu projektēšanā, visticamāk, šīs būves nav klasificējuši pēc šī koda. Kā jau minējām mūsu 04.10.2018. vēstulē Nr. 711/2018, promenāžu projektēšanas darbi tiek realizēti arī </w:t>
      </w:r>
      <w:r w:rsidRPr="008846E1">
        <w:rPr>
          <w:rFonts w:ascii="Times New Roman" w:hAnsi="Times New Roman"/>
          <w:color w:val="000000" w:themeColor="text1"/>
          <w:sz w:val="24"/>
          <w:szCs w:val="24"/>
        </w:rPr>
        <w:t xml:space="preserve">zem citiem būvju klasifikācijas kodiem, piemēram, 215101 </w:t>
      </w:r>
      <w:r w:rsidRPr="008846E1">
        <w:rPr>
          <w:rFonts w:ascii="Times New Roman" w:hAnsi="Times New Roman"/>
          <w:sz w:val="24"/>
          <w:szCs w:val="24"/>
        </w:rPr>
        <w:t>(</w:t>
      </w:r>
      <w:r w:rsidRPr="008846E1">
        <w:rPr>
          <w:rFonts w:ascii="Times New Roman" w:hAnsi="Times New Roman"/>
          <w:sz w:val="24"/>
          <w:szCs w:val="24"/>
          <w:shd w:val="clear" w:color="auto" w:fill="FFFFFF"/>
        </w:rPr>
        <w:t xml:space="preserve">Piestātnes un piestātņu krastmalas), </w:t>
      </w:r>
      <w:r w:rsidRPr="008846E1">
        <w:rPr>
          <w:rFonts w:ascii="Times New Roman" w:hAnsi="Times New Roman"/>
          <w:sz w:val="24"/>
          <w:szCs w:val="24"/>
        </w:rPr>
        <w:t>21510101</w:t>
      </w:r>
      <w:r w:rsidRPr="008846E1" w:rsidDel="00FE5307">
        <w:rPr>
          <w:rFonts w:ascii="Times New Roman" w:hAnsi="Times New Roman"/>
          <w:sz w:val="24"/>
          <w:szCs w:val="24"/>
          <w:shd w:val="clear" w:color="auto" w:fill="FFFFFF"/>
        </w:rPr>
        <w:t xml:space="preserve"> </w:t>
      </w:r>
      <w:r w:rsidRPr="008846E1">
        <w:rPr>
          <w:rFonts w:ascii="Times New Roman" w:hAnsi="Times New Roman"/>
          <w:sz w:val="24"/>
          <w:szCs w:val="24"/>
          <w:shd w:val="clear" w:color="auto" w:fill="FFFFFF"/>
        </w:rPr>
        <w:t>(Krastmalas ar dažādu veidu krasta nostiprinājumiem), 215201 (Dambji) u.tml.</w:t>
      </w:r>
    </w:p>
    <w:p w:rsidR="00222272" w:rsidRPr="008846E1" w:rsidRDefault="008846E1" w:rsidP="008846E1">
      <w:pPr>
        <w:widowControl w:val="0"/>
        <w:spacing w:after="120" w:line="240" w:lineRule="auto"/>
        <w:ind w:firstLine="567"/>
        <w:jc w:val="both"/>
        <w:rPr>
          <w:color w:val="FF0000"/>
        </w:rPr>
      </w:pPr>
      <w:r w:rsidRPr="008846E1">
        <w:rPr>
          <w:rFonts w:ascii="Times New Roman" w:hAnsi="Times New Roman"/>
          <w:color w:val="000000"/>
          <w:sz w:val="24"/>
          <w:szCs w:val="24"/>
        </w:rPr>
        <w:t xml:space="preserve">Ņemot vērā iepriekšminēto, lūdzam noteikt, ka </w:t>
      </w:r>
      <w:r w:rsidRPr="008846E1">
        <w:rPr>
          <w:rFonts w:ascii="Times New Roman" w:hAnsi="Times New Roman"/>
          <w:sz w:val="24"/>
          <w:szCs w:val="24"/>
        </w:rPr>
        <w:t>būvju klasifikācijas kods 21120101 tomēr nav uzskatāms par noteicošu pieredzes pierādīšanā un ka pretendenti var pieredzi pierādīt ar objektiem, kas atbilst Nolikuma 58.8.punkta prasībai, neatkarīgi no to būvju klasifikācijas koda.</w:t>
      </w:r>
    </w:p>
    <w:p w:rsidR="00D15BB9" w:rsidRPr="008846E1" w:rsidRDefault="00D15BB9" w:rsidP="001B358A">
      <w:pPr>
        <w:spacing w:after="120" w:line="240" w:lineRule="auto"/>
        <w:ind w:firstLine="567"/>
        <w:jc w:val="both"/>
        <w:rPr>
          <w:rFonts w:ascii="Times New Roman" w:hAnsi="Times New Roman"/>
          <w:b/>
          <w:color w:val="FF0000"/>
          <w:sz w:val="24"/>
          <w:szCs w:val="24"/>
        </w:rPr>
      </w:pPr>
      <w:r w:rsidRPr="00BE0B50">
        <w:rPr>
          <w:rFonts w:ascii="Times New Roman" w:hAnsi="Times New Roman"/>
          <w:b/>
          <w:color w:val="000000" w:themeColor="text1"/>
          <w:sz w:val="24"/>
          <w:szCs w:val="24"/>
        </w:rPr>
        <w:t xml:space="preserve">Atbilde: </w:t>
      </w:r>
    </w:p>
    <w:p w:rsidR="00D15BB9" w:rsidRPr="008846E1" w:rsidRDefault="00BE0B50" w:rsidP="001B358A">
      <w:pPr>
        <w:spacing w:after="120" w:line="240" w:lineRule="auto"/>
        <w:ind w:firstLine="720"/>
        <w:jc w:val="both"/>
        <w:rPr>
          <w:rFonts w:ascii="Times New Roman" w:hAnsi="Times New Roman"/>
          <w:b/>
          <w:color w:val="FF0000"/>
          <w:sz w:val="24"/>
          <w:szCs w:val="24"/>
        </w:rPr>
      </w:pPr>
      <w:r w:rsidRPr="003D25A2">
        <w:rPr>
          <w:rFonts w:ascii="Times New Roman" w:hAnsi="Times New Roman"/>
          <w:color w:val="000000" w:themeColor="text1"/>
          <w:sz w:val="24"/>
          <w:szCs w:val="24"/>
        </w:rPr>
        <w:t xml:space="preserve">Iepirkumu komisija izskatīja pretendenta vēstuli un secināja, ka </w:t>
      </w:r>
      <w:r w:rsidRPr="003D25A2">
        <w:rPr>
          <w:rFonts w:ascii="Times New Roman" w:hAnsi="Times New Roman"/>
          <w:color w:val="000000" w:themeColor="text1"/>
          <w:sz w:val="24"/>
          <w:szCs w:val="24"/>
        </w:rPr>
        <w:t>būvju klasifikācijas kods 21120101 tomēr nav uzskatāms par noteicošu pieredzes pierādīšanā un ka pretendenti var pieredzi pierādīt ar objektiem, kas atbilst Nolikuma 58.8.punkta prasībai, neatkarīgi no to būvju klasifikācijas koda</w:t>
      </w:r>
      <w:r w:rsidRPr="003D25A2">
        <w:rPr>
          <w:rFonts w:ascii="Times New Roman" w:hAnsi="Times New Roman"/>
          <w:color w:val="000000" w:themeColor="text1"/>
          <w:sz w:val="24"/>
          <w:szCs w:val="24"/>
        </w:rPr>
        <w:t>, proti, pretendents ir izstrādājis dokumentāciju parku, skvēru, promenādes pārbūvei, atjaunošanai vai būvniecībai.</w:t>
      </w:r>
      <w:r w:rsidR="000529F9" w:rsidRPr="003D25A2">
        <w:rPr>
          <w:rFonts w:ascii="Times New Roman" w:hAnsi="Times New Roman"/>
          <w:color w:val="000000" w:themeColor="text1"/>
          <w:sz w:val="24"/>
          <w:szCs w:val="24"/>
        </w:rPr>
        <w:t xml:space="preserve"> Informējam, ka komisija ir pagarinājusi piedāvājumu iesniegšanas termiņu </w:t>
      </w:r>
      <w:r w:rsidR="000529F9" w:rsidRPr="003D25A2">
        <w:rPr>
          <w:rFonts w:ascii="Times New Roman" w:hAnsi="Times New Roman"/>
          <w:b/>
          <w:color w:val="000000" w:themeColor="text1"/>
          <w:sz w:val="24"/>
          <w:szCs w:val="24"/>
        </w:rPr>
        <w:t xml:space="preserve">līdz </w:t>
      </w:r>
      <w:r w:rsidR="00C15D98" w:rsidRPr="003D25A2">
        <w:rPr>
          <w:rFonts w:ascii="Times New Roman" w:hAnsi="Times New Roman"/>
          <w:b/>
          <w:color w:val="000000" w:themeColor="text1"/>
          <w:sz w:val="24"/>
          <w:szCs w:val="24"/>
        </w:rPr>
        <w:t xml:space="preserve">2018.gada </w:t>
      </w:r>
      <w:r w:rsidR="003D25A2" w:rsidRPr="003D25A2">
        <w:rPr>
          <w:rFonts w:ascii="Times New Roman" w:hAnsi="Times New Roman"/>
          <w:b/>
          <w:color w:val="000000" w:themeColor="text1"/>
          <w:sz w:val="24"/>
          <w:szCs w:val="24"/>
        </w:rPr>
        <w:t>14.novembrim</w:t>
      </w:r>
      <w:r w:rsidR="00C15D98" w:rsidRPr="003D25A2">
        <w:rPr>
          <w:rFonts w:ascii="Times New Roman" w:hAnsi="Times New Roman"/>
          <w:b/>
          <w:color w:val="000000" w:themeColor="text1"/>
          <w:sz w:val="24"/>
          <w:szCs w:val="24"/>
        </w:rPr>
        <w:t xml:space="preserve"> plkst. 11:00.</w:t>
      </w:r>
    </w:p>
    <w:p w:rsidR="00291B8C" w:rsidRPr="008846E1" w:rsidRDefault="00291B8C" w:rsidP="007271DD">
      <w:pPr>
        <w:tabs>
          <w:tab w:val="left" w:pos="1134"/>
        </w:tabs>
        <w:spacing w:after="120" w:line="240" w:lineRule="auto"/>
        <w:jc w:val="both"/>
        <w:rPr>
          <w:rFonts w:ascii="Times New Roman" w:eastAsia="Times New Roman" w:hAnsi="Times New Roman"/>
          <w:i/>
          <w:iCs/>
          <w:color w:val="FF0000"/>
          <w:sz w:val="24"/>
          <w:szCs w:val="24"/>
        </w:rPr>
      </w:pPr>
      <w:bookmarkStart w:id="0" w:name="_GoBack"/>
      <w:bookmarkEnd w:id="0"/>
    </w:p>
    <w:sectPr w:rsidR="00291B8C" w:rsidRPr="008846E1" w:rsidSect="00295237">
      <w:footerReference w:type="default" r:id="rId8"/>
      <w:pgSz w:w="11906" w:h="16838"/>
      <w:pgMar w:top="1440" w:right="992"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0F6" w:rsidRDefault="002C50F6" w:rsidP="008D028E">
      <w:pPr>
        <w:spacing w:after="0" w:line="240" w:lineRule="auto"/>
      </w:pPr>
      <w:r>
        <w:separator/>
      </w:r>
    </w:p>
  </w:endnote>
  <w:endnote w:type="continuationSeparator" w:id="0">
    <w:p w:rsidR="002C50F6" w:rsidRDefault="002C50F6"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587243"/>
      <w:docPartObj>
        <w:docPartGallery w:val="Page Numbers (Bottom of Page)"/>
        <w:docPartUnique/>
      </w:docPartObj>
    </w:sdtPr>
    <w:sdtEndPr>
      <w:rPr>
        <w:noProof/>
      </w:rPr>
    </w:sdtEndPr>
    <w:sdtContent>
      <w:p w:rsidR="002C50F6" w:rsidRDefault="002C50F6">
        <w:pPr>
          <w:pStyle w:val="Footer"/>
          <w:jc w:val="center"/>
        </w:pPr>
        <w:r>
          <w:fldChar w:fldCharType="begin"/>
        </w:r>
        <w:r>
          <w:instrText xml:space="preserve"> PAGE   \* MERGEFORMAT </w:instrText>
        </w:r>
        <w:r>
          <w:fldChar w:fldCharType="separate"/>
        </w:r>
        <w:r w:rsidR="003D25A2">
          <w:rPr>
            <w:noProof/>
          </w:rPr>
          <w:t>1</w:t>
        </w:r>
        <w:r>
          <w:rPr>
            <w:noProof/>
          </w:rPr>
          <w:fldChar w:fldCharType="end"/>
        </w:r>
      </w:p>
    </w:sdtContent>
  </w:sdt>
  <w:p w:rsidR="002C50F6" w:rsidRDefault="002C5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0F6" w:rsidRDefault="002C50F6" w:rsidP="008D028E">
      <w:pPr>
        <w:spacing w:after="0" w:line="240" w:lineRule="auto"/>
      </w:pPr>
      <w:r>
        <w:separator/>
      </w:r>
    </w:p>
  </w:footnote>
  <w:footnote w:type="continuationSeparator" w:id="0">
    <w:p w:rsidR="002C50F6" w:rsidRDefault="002C50F6"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629"/>
    <w:multiLevelType w:val="multilevel"/>
    <w:tmpl w:val="F98C3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85325A"/>
    <w:multiLevelType w:val="multilevel"/>
    <w:tmpl w:val="AB6CCF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426D32"/>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 w15:restartNumberingAfterBreak="0">
    <w:nsid w:val="17B77529"/>
    <w:multiLevelType w:val="multilevel"/>
    <w:tmpl w:val="FC7485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92088E"/>
    <w:multiLevelType w:val="multilevel"/>
    <w:tmpl w:val="B9DCB78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2513076"/>
    <w:multiLevelType w:val="multilevel"/>
    <w:tmpl w:val="C8EED2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EA6134"/>
    <w:multiLevelType w:val="multilevel"/>
    <w:tmpl w:val="8BDE44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1070D3"/>
    <w:multiLevelType w:val="multilevel"/>
    <w:tmpl w:val="28280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1C7A7C"/>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9" w15:restartNumberingAfterBreak="0">
    <w:nsid w:val="37DB7BF9"/>
    <w:multiLevelType w:val="multilevel"/>
    <w:tmpl w:val="947A70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334A65"/>
    <w:multiLevelType w:val="multilevel"/>
    <w:tmpl w:val="7DA0C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1C71B5"/>
    <w:multiLevelType w:val="hybridMultilevel"/>
    <w:tmpl w:val="2AC423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2807611"/>
    <w:multiLevelType w:val="hybridMultilevel"/>
    <w:tmpl w:val="853827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44121EB1"/>
    <w:multiLevelType w:val="multilevel"/>
    <w:tmpl w:val="352A1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727C58"/>
    <w:multiLevelType w:val="hybridMultilevel"/>
    <w:tmpl w:val="3D4013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64585CDE"/>
    <w:multiLevelType w:val="hybridMultilevel"/>
    <w:tmpl w:val="1E34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D76269"/>
    <w:multiLevelType w:val="multilevel"/>
    <w:tmpl w:val="67A470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E35C60"/>
    <w:multiLevelType w:val="multilevel"/>
    <w:tmpl w:val="15C448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DE0994"/>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9" w15:restartNumberingAfterBreak="0">
    <w:nsid w:val="73B83902"/>
    <w:multiLevelType w:val="multilevel"/>
    <w:tmpl w:val="926A9A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5A6C0F"/>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1" w15:restartNumberingAfterBreak="0">
    <w:nsid w:val="788D16F7"/>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8"/>
  </w:num>
  <w:num w:numId="4">
    <w:abstractNumId w:val="18"/>
  </w:num>
  <w:num w:numId="5">
    <w:abstractNumId w:val="2"/>
  </w:num>
  <w:num w:numId="6">
    <w:abstractNumId w:val="4"/>
  </w:num>
  <w:num w:numId="7">
    <w:abstractNumId w:val="19"/>
  </w:num>
  <w:num w:numId="8">
    <w:abstractNumId w:val="7"/>
  </w:num>
  <w:num w:numId="9">
    <w:abstractNumId w:val="17"/>
  </w:num>
  <w:num w:numId="10">
    <w:abstractNumId w:val="13"/>
  </w:num>
  <w:num w:numId="11">
    <w:abstractNumId w:val="6"/>
  </w:num>
  <w:num w:numId="12">
    <w:abstractNumId w:val="3"/>
  </w:num>
  <w:num w:numId="13">
    <w:abstractNumId w:val="9"/>
  </w:num>
  <w:num w:numId="14">
    <w:abstractNumId w:val="15"/>
  </w:num>
  <w:num w:numId="15">
    <w:abstractNumId w:val="0"/>
  </w:num>
  <w:num w:numId="16">
    <w:abstractNumId w:val="1"/>
  </w:num>
  <w:num w:numId="17">
    <w:abstractNumId w:val="16"/>
  </w:num>
  <w:num w:numId="18">
    <w:abstractNumId w:val="5"/>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0682C"/>
    <w:rsid w:val="00036B32"/>
    <w:rsid w:val="00040377"/>
    <w:rsid w:val="000529F9"/>
    <w:rsid w:val="00077E73"/>
    <w:rsid w:val="000A46D7"/>
    <w:rsid w:val="000B42C8"/>
    <w:rsid w:val="00115F54"/>
    <w:rsid w:val="001541B2"/>
    <w:rsid w:val="00166C12"/>
    <w:rsid w:val="001816A4"/>
    <w:rsid w:val="00196AE5"/>
    <w:rsid w:val="001B358A"/>
    <w:rsid w:val="001E1B4D"/>
    <w:rsid w:val="00222272"/>
    <w:rsid w:val="00225F57"/>
    <w:rsid w:val="00250F87"/>
    <w:rsid w:val="00257EF0"/>
    <w:rsid w:val="00282824"/>
    <w:rsid w:val="00291B8C"/>
    <w:rsid w:val="00295237"/>
    <w:rsid w:val="002B2297"/>
    <w:rsid w:val="002C50F6"/>
    <w:rsid w:val="002D649F"/>
    <w:rsid w:val="002E7175"/>
    <w:rsid w:val="002F6F2D"/>
    <w:rsid w:val="00301AA9"/>
    <w:rsid w:val="00305CCB"/>
    <w:rsid w:val="003119D1"/>
    <w:rsid w:val="00332E9B"/>
    <w:rsid w:val="00360DC7"/>
    <w:rsid w:val="00367201"/>
    <w:rsid w:val="003861BF"/>
    <w:rsid w:val="003A66DE"/>
    <w:rsid w:val="003D25A2"/>
    <w:rsid w:val="003F0B4F"/>
    <w:rsid w:val="003F0E6B"/>
    <w:rsid w:val="004B4914"/>
    <w:rsid w:val="00521B7B"/>
    <w:rsid w:val="00553321"/>
    <w:rsid w:val="005632D1"/>
    <w:rsid w:val="005E0DB2"/>
    <w:rsid w:val="005F02F7"/>
    <w:rsid w:val="00612555"/>
    <w:rsid w:val="0065418E"/>
    <w:rsid w:val="0068046D"/>
    <w:rsid w:val="00696862"/>
    <w:rsid w:val="006D5352"/>
    <w:rsid w:val="006E2CE6"/>
    <w:rsid w:val="006F3BEA"/>
    <w:rsid w:val="007262DF"/>
    <w:rsid w:val="007271DD"/>
    <w:rsid w:val="00765644"/>
    <w:rsid w:val="00774662"/>
    <w:rsid w:val="007866C9"/>
    <w:rsid w:val="007B0F12"/>
    <w:rsid w:val="00816581"/>
    <w:rsid w:val="0082276E"/>
    <w:rsid w:val="00825A5A"/>
    <w:rsid w:val="00827E1B"/>
    <w:rsid w:val="00831178"/>
    <w:rsid w:val="00847B04"/>
    <w:rsid w:val="00882AEB"/>
    <w:rsid w:val="008846E1"/>
    <w:rsid w:val="008D028E"/>
    <w:rsid w:val="008D65A2"/>
    <w:rsid w:val="008E4905"/>
    <w:rsid w:val="008E50D7"/>
    <w:rsid w:val="008E7DDD"/>
    <w:rsid w:val="008F4388"/>
    <w:rsid w:val="009A4627"/>
    <w:rsid w:val="009C7C34"/>
    <w:rsid w:val="009E6D6C"/>
    <w:rsid w:val="00A449BC"/>
    <w:rsid w:val="00A61FD7"/>
    <w:rsid w:val="00A74B7B"/>
    <w:rsid w:val="00AC1A0D"/>
    <w:rsid w:val="00AC2955"/>
    <w:rsid w:val="00B0457E"/>
    <w:rsid w:val="00B60624"/>
    <w:rsid w:val="00B650D6"/>
    <w:rsid w:val="00BE0B50"/>
    <w:rsid w:val="00C15D98"/>
    <w:rsid w:val="00C41C70"/>
    <w:rsid w:val="00CE291E"/>
    <w:rsid w:val="00CF63A5"/>
    <w:rsid w:val="00D15BB9"/>
    <w:rsid w:val="00D2327D"/>
    <w:rsid w:val="00DE0DC6"/>
    <w:rsid w:val="00DE5966"/>
    <w:rsid w:val="00E83490"/>
    <w:rsid w:val="00F01348"/>
    <w:rsid w:val="00F203B2"/>
    <w:rsid w:val="00F42BF9"/>
    <w:rsid w:val="00F67B93"/>
    <w:rsid w:val="00F93D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paragraph" w:styleId="Heading1">
    <w:name w:val="heading 1"/>
    <w:basedOn w:val="Normal"/>
    <w:next w:val="Normal"/>
    <w:link w:val="Heading1Char"/>
    <w:uiPriority w:val="9"/>
    <w:qFormat/>
    <w:rsid w:val="008227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866C9"/>
    <w:pPr>
      <w:keepNext/>
      <w:spacing w:after="0" w:line="240" w:lineRule="auto"/>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paragraph" w:styleId="ListParagraph">
    <w:name w:val="List Paragraph"/>
    <w:basedOn w:val="Normal"/>
    <w:uiPriority w:val="34"/>
    <w:qFormat/>
    <w:rsid w:val="00301AA9"/>
    <w:pPr>
      <w:ind w:left="720"/>
      <w:contextualSpacing/>
    </w:pPr>
  </w:style>
  <w:style w:type="paragraph" w:styleId="BodyTextIndent">
    <w:name w:val="Body Text Indent"/>
    <w:basedOn w:val="Normal"/>
    <w:link w:val="BodyTextIndentChar"/>
    <w:uiPriority w:val="99"/>
    <w:unhideWhenUsed/>
    <w:rsid w:val="00291B8C"/>
    <w:pPr>
      <w:spacing w:after="120"/>
      <w:ind w:left="283"/>
    </w:pPr>
  </w:style>
  <w:style w:type="character" w:customStyle="1" w:styleId="BodyTextIndentChar">
    <w:name w:val="Body Text Indent Char"/>
    <w:basedOn w:val="DefaultParagraphFont"/>
    <w:link w:val="BodyTextIndent"/>
    <w:uiPriority w:val="99"/>
    <w:rsid w:val="00291B8C"/>
    <w:rPr>
      <w:rFonts w:ascii="Calibri" w:eastAsia="Calibri" w:hAnsi="Calibri" w:cs="Times New Roman"/>
    </w:rPr>
  </w:style>
  <w:style w:type="character" w:customStyle="1" w:styleId="Heading2Char">
    <w:name w:val="Heading 2 Char"/>
    <w:basedOn w:val="DefaultParagraphFont"/>
    <w:link w:val="Heading2"/>
    <w:rsid w:val="007866C9"/>
    <w:rPr>
      <w:rFonts w:ascii="Times New Roman" w:eastAsia="Times New Roman" w:hAnsi="Times New Roman" w:cs="Times New Roman"/>
      <w:b/>
      <w:bCs/>
      <w:sz w:val="24"/>
      <w:szCs w:val="24"/>
    </w:rPr>
  </w:style>
  <w:style w:type="table" w:customStyle="1" w:styleId="TableGrid1">
    <w:name w:val="Table Grid1"/>
    <w:basedOn w:val="TableNormal"/>
    <w:next w:val="TableGrid"/>
    <w:uiPriority w:val="59"/>
    <w:rsid w:val="00816581"/>
    <w:pPr>
      <w:spacing w:after="0" w:line="240" w:lineRule="auto"/>
    </w:pPr>
    <w:rPr>
      <w:rFonts w:eastAsia="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81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C1A0D"/>
    <w:pPr>
      <w:spacing w:after="0" w:line="240" w:lineRule="auto"/>
    </w:pPr>
    <w:rPr>
      <w:rFonts w:eastAsiaTheme="minorHAnsi" w:cs="Consolas"/>
      <w:szCs w:val="21"/>
      <w:lang w:val="en-US"/>
    </w:rPr>
  </w:style>
  <w:style w:type="character" w:customStyle="1" w:styleId="PlainTextChar">
    <w:name w:val="Plain Text Char"/>
    <w:basedOn w:val="DefaultParagraphFont"/>
    <w:link w:val="PlainText"/>
    <w:uiPriority w:val="99"/>
    <w:semiHidden/>
    <w:rsid w:val="00AC1A0D"/>
    <w:rPr>
      <w:rFonts w:ascii="Calibri" w:hAnsi="Calibri" w:cs="Consolas"/>
      <w:szCs w:val="21"/>
      <w:lang w:val="en-US"/>
    </w:rPr>
  </w:style>
  <w:style w:type="character" w:customStyle="1" w:styleId="Heading1Char">
    <w:name w:val="Heading 1 Char"/>
    <w:basedOn w:val="DefaultParagraphFont"/>
    <w:link w:val="Heading1"/>
    <w:uiPriority w:val="9"/>
    <w:rsid w:val="0082276E"/>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22227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4310">
      <w:bodyDiv w:val="1"/>
      <w:marLeft w:val="0"/>
      <w:marRight w:val="0"/>
      <w:marTop w:val="0"/>
      <w:marBottom w:val="0"/>
      <w:divBdr>
        <w:top w:val="none" w:sz="0" w:space="0" w:color="auto"/>
        <w:left w:val="none" w:sz="0" w:space="0" w:color="auto"/>
        <w:bottom w:val="none" w:sz="0" w:space="0" w:color="auto"/>
        <w:right w:val="none" w:sz="0" w:space="0" w:color="auto"/>
      </w:divBdr>
    </w:div>
    <w:div w:id="195316450">
      <w:bodyDiv w:val="1"/>
      <w:marLeft w:val="0"/>
      <w:marRight w:val="0"/>
      <w:marTop w:val="0"/>
      <w:marBottom w:val="0"/>
      <w:divBdr>
        <w:top w:val="none" w:sz="0" w:space="0" w:color="auto"/>
        <w:left w:val="none" w:sz="0" w:space="0" w:color="auto"/>
        <w:bottom w:val="none" w:sz="0" w:space="0" w:color="auto"/>
        <w:right w:val="none" w:sz="0" w:space="0" w:color="auto"/>
      </w:divBdr>
    </w:div>
    <w:div w:id="332731934">
      <w:bodyDiv w:val="1"/>
      <w:marLeft w:val="0"/>
      <w:marRight w:val="0"/>
      <w:marTop w:val="0"/>
      <w:marBottom w:val="0"/>
      <w:divBdr>
        <w:top w:val="none" w:sz="0" w:space="0" w:color="auto"/>
        <w:left w:val="none" w:sz="0" w:space="0" w:color="auto"/>
        <w:bottom w:val="none" w:sz="0" w:space="0" w:color="auto"/>
        <w:right w:val="none" w:sz="0" w:space="0" w:color="auto"/>
      </w:divBdr>
    </w:div>
    <w:div w:id="375393245">
      <w:bodyDiv w:val="1"/>
      <w:marLeft w:val="0"/>
      <w:marRight w:val="0"/>
      <w:marTop w:val="0"/>
      <w:marBottom w:val="0"/>
      <w:divBdr>
        <w:top w:val="none" w:sz="0" w:space="0" w:color="auto"/>
        <w:left w:val="none" w:sz="0" w:space="0" w:color="auto"/>
        <w:bottom w:val="none" w:sz="0" w:space="0" w:color="auto"/>
        <w:right w:val="none" w:sz="0" w:space="0" w:color="auto"/>
      </w:divBdr>
    </w:div>
    <w:div w:id="912087609">
      <w:bodyDiv w:val="1"/>
      <w:marLeft w:val="0"/>
      <w:marRight w:val="0"/>
      <w:marTop w:val="0"/>
      <w:marBottom w:val="0"/>
      <w:divBdr>
        <w:top w:val="none" w:sz="0" w:space="0" w:color="auto"/>
        <w:left w:val="none" w:sz="0" w:space="0" w:color="auto"/>
        <w:bottom w:val="none" w:sz="0" w:space="0" w:color="auto"/>
        <w:right w:val="none" w:sz="0" w:space="0" w:color="auto"/>
      </w:divBdr>
    </w:div>
    <w:div w:id="1016082073">
      <w:bodyDiv w:val="1"/>
      <w:marLeft w:val="0"/>
      <w:marRight w:val="0"/>
      <w:marTop w:val="0"/>
      <w:marBottom w:val="0"/>
      <w:divBdr>
        <w:top w:val="none" w:sz="0" w:space="0" w:color="auto"/>
        <w:left w:val="none" w:sz="0" w:space="0" w:color="auto"/>
        <w:bottom w:val="none" w:sz="0" w:space="0" w:color="auto"/>
        <w:right w:val="none" w:sz="0" w:space="0" w:color="auto"/>
      </w:divBdr>
    </w:div>
    <w:div w:id="131406668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400251096">
      <w:bodyDiv w:val="1"/>
      <w:marLeft w:val="0"/>
      <w:marRight w:val="0"/>
      <w:marTop w:val="0"/>
      <w:marBottom w:val="0"/>
      <w:divBdr>
        <w:top w:val="none" w:sz="0" w:space="0" w:color="auto"/>
        <w:left w:val="none" w:sz="0" w:space="0" w:color="auto"/>
        <w:bottom w:val="none" w:sz="0" w:space="0" w:color="auto"/>
        <w:right w:val="none" w:sz="0" w:space="0" w:color="auto"/>
      </w:divBdr>
    </w:div>
    <w:div w:id="1470594043">
      <w:bodyDiv w:val="1"/>
      <w:marLeft w:val="0"/>
      <w:marRight w:val="0"/>
      <w:marTop w:val="0"/>
      <w:marBottom w:val="0"/>
      <w:divBdr>
        <w:top w:val="none" w:sz="0" w:space="0" w:color="auto"/>
        <w:left w:val="none" w:sz="0" w:space="0" w:color="auto"/>
        <w:bottom w:val="none" w:sz="0" w:space="0" w:color="auto"/>
        <w:right w:val="none" w:sz="0" w:space="0" w:color="auto"/>
      </w:divBdr>
    </w:div>
    <w:div w:id="1540163744">
      <w:bodyDiv w:val="1"/>
      <w:marLeft w:val="0"/>
      <w:marRight w:val="0"/>
      <w:marTop w:val="0"/>
      <w:marBottom w:val="0"/>
      <w:divBdr>
        <w:top w:val="none" w:sz="0" w:space="0" w:color="auto"/>
        <w:left w:val="none" w:sz="0" w:space="0" w:color="auto"/>
        <w:bottom w:val="none" w:sz="0" w:space="0" w:color="auto"/>
        <w:right w:val="none" w:sz="0" w:space="0" w:color="auto"/>
      </w:divBdr>
    </w:div>
    <w:div w:id="1675766175">
      <w:bodyDiv w:val="1"/>
      <w:marLeft w:val="0"/>
      <w:marRight w:val="0"/>
      <w:marTop w:val="0"/>
      <w:marBottom w:val="0"/>
      <w:divBdr>
        <w:top w:val="none" w:sz="0" w:space="0" w:color="auto"/>
        <w:left w:val="none" w:sz="0" w:space="0" w:color="auto"/>
        <w:bottom w:val="none" w:sz="0" w:space="0" w:color="auto"/>
        <w:right w:val="none" w:sz="0" w:space="0" w:color="auto"/>
      </w:divBdr>
    </w:div>
    <w:div w:id="1696350301">
      <w:bodyDiv w:val="1"/>
      <w:marLeft w:val="0"/>
      <w:marRight w:val="0"/>
      <w:marTop w:val="0"/>
      <w:marBottom w:val="0"/>
      <w:divBdr>
        <w:top w:val="none" w:sz="0" w:space="0" w:color="auto"/>
        <w:left w:val="none" w:sz="0" w:space="0" w:color="auto"/>
        <w:bottom w:val="none" w:sz="0" w:space="0" w:color="auto"/>
        <w:right w:val="none" w:sz="0" w:space="0" w:color="auto"/>
      </w:divBdr>
    </w:div>
    <w:div w:id="1739935509">
      <w:bodyDiv w:val="1"/>
      <w:marLeft w:val="0"/>
      <w:marRight w:val="0"/>
      <w:marTop w:val="0"/>
      <w:marBottom w:val="0"/>
      <w:divBdr>
        <w:top w:val="none" w:sz="0" w:space="0" w:color="auto"/>
        <w:left w:val="none" w:sz="0" w:space="0" w:color="auto"/>
        <w:bottom w:val="none" w:sz="0" w:space="0" w:color="auto"/>
        <w:right w:val="none" w:sz="0" w:space="0" w:color="auto"/>
      </w:divBdr>
    </w:div>
    <w:div w:id="17793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D21DC-72F4-4187-B96E-3B74CA1FD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1868</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Kristine Sede</cp:lastModifiedBy>
  <cp:revision>40</cp:revision>
  <cp:lastPrinted>2018-10-05T08:40:00Z</cp:lastPrinted>
  <dcterms:created xsi:type="dcterms:W3CDTF">2013-11-20T07:34:00Z</dcterms:created>
  <dcterms:modified xsi:type="dcterms:W3CDTF">2018-10-22T14:55:00Z</dcterms:modified>
</cp:coreProperties>
</file>