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74" w:rsidRPr="008C5A74" w:rsidRDefault="008C5A74" w:rsidP="008C5A74">
      <w:pPr>
        <w:suppressAutoHyphens/>
        <w:spacing w:after="0" w:line="240" w:lineRule="auto"/>
        <w:jc w:val="right"/>
        <w:rPr>
          <w:rFonts w:ascii="Times New Roman" w:eastAsia="Calibri" w:hAnsi="Times New Roman" w:cs="Times New Roman"/>
          <w:sz w:val="24"/>
          <w:szCs w:val="24"/>
        </w:rPr>
      </w:pPr>
      <w:r w:rsidRPr="008C5A74">
        <w:rPr>
          <w:rFonts w:ascii="Times New Roman" w:eastAsia="Calibri" w:hAnsi="Times New Roman" w:cs="Times New Roman"/>
          <w:b/>
          <w:caps/>
          <w:sz w:val="24"/>
          <w:szCs w:val="24"/>
        </w:rPr>
        <w:t>apstiprinĀts</w:t>
      </w:r>
      <w:r w:rsidRPr="008C5A74">
        <w:rPr>
          <w:rFonts w:ascii="Times New Roman" w:eastAsia="Calibri" w:hAnsi="Times New Roman" w:cs="Times New Roman"/>
          <w:b/>
          <w:caps/>
          <w:sz w:val="24"/>
          <w:szCs w:val="24"/>
        </w:rPr>
        <w:br/>
      </w:r>
      <w:r w:rsidRPr="008C5A74">
        <w:rPr>
          <w:rFonts w:ascii="Times New Roman" w:eastAsia="Calibri" w:hAnsi="Times New Roman" w:cs="Times New Roman"/>
          <w:sz w:val="24"/>
          <w:szCs w:val="24"/>
        </w:rPr>
        <w:t xml:space="preserve"> Sabiedrības ar ierobežotu atbildību “Labiekārtošana-D”</w:t>
      </w:r>
    </w:p>
    <w:p w:rsidR="008C5A74" w:rsidRPr="008C5A74" w:rsidRDefault="008C5A74" w:rsidP="008C5A74">
      <w:pPr>
        <w:suppressAutoHyphens/>
        <w:spacing w:after="0" w:line="240" w:lineRule="auto"/>
        <w:jc w:val="right"/>
        <w:rPr>
          <w:rFonts w:ascii="Times New Roman" w:eastAsia="Calibri" w:hAnsi="Times New Roman" w:cs="Times New Roman"/>
          <w:sz w:val="24"/>
          <w:szCs w:val="24"/>
        </w:rPr>
      </w:pPr>
      <w:r w:rsidRPr="008C5A74">
        <w:rPr>
          <w:rFonts w:ascii="Times New Roman" w:eastAsia="Calibri" w:hAnsi="Times New Roman" w:cs="Times New Roman"/>
          <w:sz w:val="24"/>
          <w:szCs w:val="24"/>
        </w:rPr>
        <w:t xml:space="preserve">2018.gada </w:t>
      </w:r>
      <w:r w:rsidR="00CC2887">
        <w:rPr>
          <w:rFonts w:ascii="Times New Roman" w:eastAsia="Calibri" w:hAnsi="Times New Roman" w:cs="Times New Roman"/>
          <w:sz w:val="24"/>
          <w:szCs w:val="24"/>
        </w:rPr>
        <w:t>2</w:t>
      </w:r>
      <w:r w:rsidR="00D87467">
        <w:rPr>
          <w:rFonts w:ascii="Times New Roman" w:eastAsia="Calibri" w:hAnsi="Times New Roman" w:cs="Times New Roman"/>
          <w:sz w:val="24"/>
          <w:szCs w:val="24"/>
        </w:rPr>
        <w:t>5</w:t>
      </w:r>
      <w:r w:rsidR="00CC2887">
        <w:rPr>
          <w:rFonts w:ascii="Times New Roman" w:eastAsia="Calibri" w:hAnsi="Times New Roman" w:cs="Times New Roman"/>
          <w:sz w:val="24"/>
          <w:szCs w:val="24"/>
        </w:rPr>
        <w:t>.</w:t>
      </w:r>
      <w:r w:rsidR="00E8250C">
        <w:rPr>
          <w:rFonts w:ascii="Times New Roman" w:eastAsia="Calibri" w:hAnsi="Times New Roman" w:cs="Times New Roman"/>
          <w:sz w:val="24"/>
          <w:szCs w:val="24"/>
        </w:rPr>
        <w:t xml:space="preserve">jūnijā </w:t>
      </w:r>
      <w:r w:rsidRPr="008C5A74">
        <w:rPr>
          <w:rFonts w:ascii="Times New Roman" w:eastAsia="Calibri" w:hAnsi="Times New Roman" w:cs="Times New Roman"/>
          <w:sz w:val="24"/>
          <w:szCs w:val="24"/>
        </w:rPr>
        <w:t>sēdē, prot.Nr.1</w:t>
      </w:r>
    </w:p>
    <w:p w:rsidR="008C5A74" w:rsidRPr="008C5A74" w:rsidRDefault="008C5A74" w:rsidP="008C5A74">
      <w:pPr>
        <w:suppressAutoHyphens/>
        <w:spacing w:after="0" w:line="240" w:lineRule="auto"/>
        <w:jc w:val="right"/>
        <w:rPr>
          <w:rFonts w:ascii="Times New Roman" w:eastAsia="Calibri" w:hAnsi="Times New Roman" w:cs="Times New Roman"/>
          <w:sz w:val="24"/>
          <w:szCs w:val="24"/>
        </w:rPr>
      </w:pPr>
    </w:p>
    <w:p w:rsidR="008C5A74" w:rsidRPr="008C5A74" w:rsidRDefault="008C5A74" w:rsidP="008C5A74">
      <w:pPr>
        <w:suppressAutoHyphens/>
        <w:spacing w:after="120" w:line="240" w:lineRule="auto"/>
        <w:jc w:val="right"/>
        <w:rPr>
          <w:rFonts w:ascii="Times New Roman" w:eastAsia="Calibri" w:hAnsi="Times New Roman" w:cs="Times New Roman"/>
          <w:sz w:val="24"/>
          <w:szCs w:val="24"/>
        </w:rPr>
      </w:pPr>
      <w:r w:rsidRPr="008C5A74">
        <w:rPr>
          <w:rFonts w:ascii="Times New Roman" w:eastAsia="Calibri" w:hAnsi="Times New Roman" w:cs="Times New Roman"/>
          <w:sz w:val="24"/>
          <w:szCs w:val="24"/>
        </w:rPr>
        <w:t>Iepirkuma komisijas priekšsēdētājs</w:t>
      </w:r>
    </w:p>
    <w:p w:rsidR="008C5A74" w:rsidRPr="008C5A74" w:rsidRDefault="008C5A74" w:rsidP="008C5A74">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8C5A74">
        <w:rPr>
          <w:rFonts w:ascii="Times New Roman" w:eastAsia="Calibri" w:hAnsi="Times New Roman" w:cs="Times New Roman"/>
          <w:sz w:val="24"/>
          <w:szCs w:val="24"/>
        </w:rPr>
        <w:t>__________</w:t>
      </w:r>
      <w:proofErr w:type="spellStart"/>
      <w:r w:rsidRPr="008C5A74">
        <w:rPr>
          <w:rFonts w:ascii="Times New Roman" w:eastAsia="Calibri" w:hAnsi="Times New Roman" w:cs="Times New Roman"/>
          <w:sz w:val="24"/>
          <w:szCs w:val="24"/>
        </w:rPr>
        <w:t>M.Garkuls</w:t>
      </w:r>
      <w:proofErr w:type="spellEnd"/>
    </w:p>
    <w:p w:rsidR="008C5A74" w:rsidRPr="008C5A74" w:rsidRDefault="008C5A74" w:rsidP="008C5A74">
      <w:pPr>
        <w:spacing w:after="0" w:line="240" w:lineRule="auto"/>
        <w:rPr>
          <w:rFonts w:ascii="Times New Roman" w:eastAsia="Times New Roman" w:hAnsi="Times New Roman" w:cs="Times New Roman"/>
          <w:sz w:val="28"/>
          <w:szCs w:val="28"/>
        </w:rPr>
      </w:pPr>
    </w:p>
    <w:p w:rsidR="008C5A74" w:rsidRPr="008C5A74" w:rsidRDefault="008C5A74" w:rsidP="008C5A74">
      <w:pPr>
        <w:spacing w:after="0" w:line="240" w:lineRule="auto"/>
        <w:rPr>
          <w:rFonts w:ascii="Times New Roman" w:eastAsia="Times New Roman" w:hAnsi="Times New Roman" w:cs="Times New Roman"/>
          <w:b/>
          <w:sz w:val="28"/>
          <w:szCs w:val="28"/>
        </w:rPr>
      </w:pPr>
    </w:p>
    <w:p w:rsidR="008C5A74" w:rsidRPr="008C5A74" w:rsidRDefault="008C5A74" w:rsidP="008C5A74">
      <w:pPr>
        <w:spacing w:after="0" w:line="240" w:lineRule="auto"/>
        <w:rPr>
          <w:rFonts w:ascii="Times New Roman" w:eastAsia="Times New Roman" w:hAnsi="Times New Roman" w:cs="Times New Roman"/>
          <w:sz w:val="28"/>
          <w:szCs w:val="28"/>
        </w:rPr>
      </w:pPr>
    </w:p>
    <w:p w:rsidR="008C5A74" w:rsidRPr="008C5A74" w:rsidRDefault="008C5A74" w:rsidP="008C5A74">
      <w:pPr>
        <w:spacing w:after="0" w:line="240" w:lineRule="auto"/>
        <w:rPr>
          <w:rFonts w:ascii="Times New Roman" w:eastAsia="Times New Roman" w:hAnsi="Times New Roman" w:cs="Times New Roman"/>
          <w:sz w:val="28"/>
          <w:szCs w:val="28"/>
        </w:rPr>
      </w:pPr>
    </w:p>
    <w:p w:rsidR="008C5A74" w:rsidRPr="008C5A74" w:rsidRDefault="008C5A74" w:rsidP="008C5A74">
      <w:pPr>
        <w:spacing w:after="0" w:line="240" w:lineRule="auto"/>
        <w:rPr>
          <w:rFonts w:ascii="Times New Roman" w:eastAsia="Times New Roman" w:hAnsi="Times New Roman" w:cs="Times New Roman"/>
          <w:sz w:val="28"/>
          <w:szCs w:val="28"/>
        </w:rPr>
      </w:pPr>
    </w:p>
    <w:p w:rsidR="008C5A74" w:rsidRPr="008C5A74" w:rsidRDefault="008C5A74" w:rsidP="008C5A74">
      <w:pPr>
        <w:keepNext/>
        <w:widowControl w:val="0"/>
        <w:suppressAutoHyphens/>
        <w:autoSpaceDE w:val="0"/>
        <w:spacing w:after="0" w:line="240" w:lineRule="auto"/>
        <w:jc w:val="center"/>
        <w:outlineLvl w:val="1"/>
        <w:rPr>
          <w:rFonts w:ascii="Times New Roman" w:eastAsia="Lucida Sans Unicode" w:hAnsi="Times New Roman" w:cs="Times New Roman"/>
          <w:b/>
          <w:bCs/>
          <w:caps/>
          <w:color w:val="000000"/>
          <w:sz w:val="28"/>
          <w:szCs w:val="28"/>
        </w:rPr>
      </w:pPr>
    </w:p>
    <w:p w:rsidR="008C5A74" w:rsidRPr="008C5A74" w:rsidRDefault="008C5A74" w:rsidP="008C5A74">
      <w:pPr>
        <w:keepNext/>
        <w:spacing w:after="0" w:line="240" w:lineRule="auto"/>
        <w:jc w:val="center"/>
        <w:outlineLvl w:val="1"/>
        <w:rPr>
          <w:rFonts w:ascii="Times New Roman" w:eastAsia="Times New Roman" w:hAnsi="Times New Roman" w:cs="Times New Roman"/>
          <w:b/>
          <w:bCs/>
          <w:caps/>
          <w:sz w:val="32"/>
          <w:szCs w:val="24"/>
        </w:rPr>
      </w:pPr>
      <w:r w:rsidRPr="008C5A74">
        <w:rPr>
          <w:rFonts w:ascii="Times New Roman" w:eastAsia="Times New Roman" w:hAnsi="Times New Roman" w:cs="Times New Roman"/>
          <w:b/>
          <w:bCs/>
          <w:caps/>
          <w:sz w:val="32"/>
          <w:szCs w:val="24"/>
        </w:rPr>
        <w:t>Atklāta konkursa</w:t>
      </w:r>
    </w:p>
    <w:p w:rsidR="008C5A74" w:rsidRPr="008C5A74" w:rsidRDefault="008C5A74" w:rsidP="008C5A74">
      <w:pPr>
        <w:spacing w:after="0" w:line="240" w:lineRule="auto"/>
        <w:jc w:val="center"/>
        <w:rPr>
          <w:rFonts w:ascii="Times New Roman" w:eastAsia="Times New Roman" w:hAnsi="Times New Roman" w:cs="Times New Roman"/>
          <w:b/>
          <w:sz w:val="28"/>
          <w:szCs w:val="28"/>
        </w:rPr>
      </w:pPr>
    </w:p>
    <w:p w:rsidR="008C5A74" w:rsidRPr="008C5A74" w:rsidRDefault="008C5A74" w:rsidP="008C5A74">
      <w:pPr>
        <w:spacing w:after="0" w:line="240" w:lineRule="auto"/>
        <w:jc w:val="center"/>
        <w:rPr>
          <w:rFonts w:ascii="Times New Roman" w:eastAsia="Times New Roman" w:hAnsi="Times New Roman" w:cs="Times New Roman"/>
          <w:b/>
          <w:bCs/>
          <w:sz w:val="28"/>
          <w:szCs w:val="28"/>
        </w:rPr>
      </w:pPr>
    </w:p>
    <w:p w:rsidR="008C5A74" w:rsidRPr="008C5A74" w:rsidRDefault="008C5A74" w:rsidP="008C5A74">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8C5A74">
        <w:rPr>
          <w:rFonts w:ascii="Times New Roman" w:eastAsia="Lucida Sans Unicode" w:hAnsi="Times New Roman" w:cs="Times New Roman"/>
          <w:b/>
          <w:bCs/>
          <w:sz w:val="28"/>
          <w:szCs w:val="28"/>
          <w:lang w:eastAsia="ar-SA"/>
        </w:rPr>
        <w:t>“</w:t>
      </w:r>
      <w:bookmarkStart w:id="0" w:name="_Hlk509571915"/>
      <w:r w:rsidRPr="008C5A74">
        <w:rPr>
          <w:rFonts w:ascii="Times New Roman" w:eastAsia="Lucida Sans Unicode" w:hAnsi="Times New Roman" w:cs="Times New Roman"/>
          <w:b/>
          <w:bCs/>
          <w:sz w:val="28"/>
          <w:szCs w:val="28"/>
          <w:lang w:eastAsia="ar-SA"/>
        </w:rPr>
        <w:t xml:space="preserve">Nesaistītu </w:t>
      </w:r>
      <w:proofErr w:type="spellStart"/>
      <w:r w:rsidRPr="008C5A74">
        <w:rPr>
          <w:rFonts w:ascii="Times New Roman" w:eastAsia="Lucida Sans Unicode" w:hAnsi="Times New Roman" w:cs="Times New Roman"/>
          <w:b/>
          <w:bCs/>
          <w:sz w:val="28"/>
          <w:szCs w:val="28"/>
          <w:lang w:eastAsia="ar-SA"/>
        </w:rPr>
        <w:t>minerālmateriālu</w:t>
      </w:r>
      <w:proofErr w:type="spellEnd"/>
      <w:r w:rsidRPr="008C5A74">
        <w:rPr>
          <w:rFonts w:ascii="Times New Roman" w:eastAsia="Lucida Sans Unicode" w:hAnsi="Times New Roman" w:cs="Times New Roman"/>
          <w:b/>
          <w:bCs/>
          <w:sz w:val="28"/>
          <w:szCs w:val="28"/>
          <w:lang w:eastAsia="ar-SA"/>
        </w:rPr>
        <w:t xml:space="preserve"> piegāde SIA “Labiekārtošana-D” vajadzībām</w:t>
      </w:r>
      <w:bookmarkEnd w:id="0"/>
      <w:r w:rsidRPr="008C5A74">
        <w:rPr>
          <w:rFonts w:ascii="Times New Roman" w:eastAsia="Lucida Sans Unicode" w:hAnsi="Times New Roman" w:cs="Times New Roman"/>
          <w:b/>
          <w:bCs/>
          <w:sz w:val="28"/>
          <w:szCs w:val="28"/>
          <w:lang w:eastAsia="ar-SA"/>
        </w:rPr>
        <w:t>”</w:t>
      </w:r>
    </w:p>
    <w:p w:rsidR="008C5A74" w:rsidRPr="008C5A74" w:rsidRDefault="008C5A74" w:rsidP="008C5A74">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8C5A74" w:rsidRPr="008C5A74" w:rsidRDefault="008C5A74" w:rsidP="008C5A74">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8C5A74" w:rsidRPr="008C5A74" w:rsidRDefault="008C5A74" w:rsidP="008C5A74">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8C5A74">
        <w:rPr>
          <w:rFonts w:ascii="Times New Roman" w:eastAsia="Lucida Sans Unicode" w:hAnsi="Times New Roman" w:cs="Times New Roman"/>
          <w:b/>
          <w:bCs/>
          <w:sz w:val="28"/>
          <w:szCs w:val="28"/>
          <w:lang w:eastAsia="ar-SA"/>
        </w:rPr>
        <w:t>identifikācijas Nr. L2018/</w:t>
      </w:r>
      <w:r w:rsidR="00346BBE">
        <w:rPr>
          <w:rFonts w:ascii="Times New Roman" w:eastAsia="Lucida Sans Unicode" w:hAnsi="Times New Roman" w:cs="Times New Roman"/>
          <w:b/>
          <w:bCs/>
          <w:sz w:val="28"/>
          <w:szCs w:val="28"/>
          <w:lang w:eastAsia="ar-SA"/>
        </w:rPr>
        <w:t>18</w:t>
      </w:r>
    </w:p>
    <w:p w:rsidR="008C5A74" w:rsidRPr="008C5A74" w:rsidRDefault="008C5A74" w:rsidP="008C5A74">
      <w:pPr>
        <w:spacing w:after="0" w:line="240" w:lineRule="auto"/>
        <w:ind w:left="441"/>
        <w:jc w:val="center"/>
        <w:rPr>
          <w:rFonts w:ascii="Times New Roman" w:eastAsia="Times New Roman" w:hAnsi="Times New Roman" w:cs="Times New Roman"/>
          <w:b/>
          <w:bCs/>
          <w:sz w:val="28"/>
          <w:szCs w:val="28"/>
        </w:rPr>
      </w:pPr>
    </w:p>
    <w:p w:rsidR="008C5A74" w:rsidRPr="008C5A74" w:rsidRDefault="008C5A74" w:rsidP="008C5A74">
      <w:pPr>
        <w:spacing w:after="0" w:line="240" w:lineRule="auto"/>
        <w:jc w:val="center"/>
        <w:rPr>
          <w:rFonts w:ascii="Times New Roman" w:eastAsia="Times New Roman" w:hAnsi="Times New Roman" w:cs="Times New Roman"/>
          <w:b/>
          <w:smallCaps/>
          <w:sz w:val="28"/>
          <w:szCs w:val="28"/>
        </w:rPr>
      </w:pPr>
      <w:r w:rsidRPr="008C5A74">
        <w:rPr>
          <w:rFonts w:ascii="Times New Roman" w:eastAsia="Times New Roman" w:hAnsi="Times New Roman" w:cs="Times New Roman"/>
          <w:b/>
          <w:smallCaps/>
          <w:sz w:val="28"/>
          <w:szCs w:val="28"/>
        </w:rPr>
        <w:t>NOLIKUMS</w:t>
      </w:r>
    </w:p>
    <w:p w:rsidR="008C5A74" w:rsidRPr="008C5A74" w:rsidRDefault="008C5A74" w:rsidP="008C5A74">
      <w:pPr>
        <w:spacing w:after="0" w:line="240" w:lineRule="auto"/>
        <w:jc w:val="center"/>
        <w:rPr>
          <w:rFonts w:ascii="Times New Roman" w:eastAsia="Times New Roman" w:hAnsi="Times New Roman" w:cs="Times New Roman"/>
          <w:b/>
          <w:sz w:val="28"/>
          <w:szCs w:val="28"/>
        </w:rPr>
      </w:pPr>
    </w:p>
    <w:p w:rsidR="008C5A74" w:rsidRPr="008C5A74" w:rsidRDefault="008C5A74" w:rsidP="008C5A74">
      <w:pPr>
        <w:spacing w:after="0" w:line="240" w:lineRule="auto"/>
        <w:jc w:val="center"/>
        <w:rPr>
          <w:rFonts w:ascii="Times New Roman" w:eastAsia="Times New Roman" w:hAnsi="Times New Roman" w:cs="Times New Roman"/>
          <w:b/>
          <w:sz w:val="28"/>
          <w:szCs w:val="28"/>
        </w:rPr>
      </w:pPr>
    </w:p>
    <w:p w:rsidR="008C5A74" w:rsidRPr="008C5A74" w:rsidRDefault="008C5A74" w:rsidP="008C5A74">
      <w:pPr>
        <w:spacing w:after="0" w:line="240" w:lineRule="auto"/>
        <w:jc w:val="center"/>
        <w:rPr>
          <w:rFonts w:ascii="Times New Roman" w:eastAsia="Times New Roman" w:hAnsi="Times New Roman" w:cs="Times New Roman"/>
          <w:b/>
          <w:sz w:val="28"/>
          <w:szCs w:val="28"/>
        </w:rPr>
      </w:pPr>
    </w:p>
    <w:p w:rsidR="008C5A74" w:rsidRPr="008C5A74" w:rsidRDefault="008C5A74" w:rsidP="008C5A74">
      <w:pPr>
        <w:spacing w:after="0" w:line="240" w:lineRule="auto"/>
        <w:jc w:val="center"/>
        <w:rPr>
          <w:rFonts w:ascii="Times New Roman" w:eastAsia="Times New Roman" w:hAnsi="Times New Roman" w:cs="Times New Roman"/>
          <w:b/>
          <w:sz w:val="28"/>
          <w:szCs w:val="28"/>
        </w:rPr>
      </w:pPr>
    </w:p>
    <w:p w:rsidR="008C5A74" w:rsidRPr="008C5A74" w:rsidRDefault="008C5A74" w:rsidP="008C5A74">
      <w:pPr>
        <w:spacing w:after="0" w:line="240" w:lineRule="auto"/>
        <w:jc w:val="center"/>
        <w:rPr>
          <w:rFonts w:ascii="Times New Roman" w:eastAsia="Times New Roman" w:hAnsi="Times New Roman" w:cs="Times New Roman"/>
          <w:b/>
          <w:sz w:val="28"/>
          <w:szCs w:val="28"/>
        </w:rPr>
      </w:pPr>
    </w:p>
    <w:p w:rsidR="008C5A74" w:rsidRPr="008C5A74" w:rsidRDefault="008C5A74" w:rsidP="008C5A74">
      <w:pPr>
        <w:spacing w:after="0" w:line="240" w:lineRule="auto"/>
        <w:jc w:val="center"/>
        <w:rPr>
          <w:rFonts w:ascii="Times New Roman" w:eastAsia="Times New Roman" w:hAnsi="Times New Roman" w:cs="Times New Roman"/>
          <w:b/>
          <w:caps/>
          <w:sz w:val="28"/>
          <w:szCs w:val="28"/>
        </w:rPr>
      </w:pPr>
    </w:p>
    <w:p w:rsidR="008C5A74" w:rsidRPr="008C5A74" w:rsidRDefault="008C5A74" w:rsidP="008C5A74">
      <w:pPr>
        <w:spacing w:after="0" w:line="240" w:lineRule="auto"/>
        <w:jc w:val="center"/>
        <w:rPr>
          <w:rFonts w:ascii="Times New Roman" w:eastAsia="Times New Roman" w:hAnsi="Times New Roman" w:cs="Times New Roman"/>
          <w:b/>
          <w:caps/>
          <w:sz w:val="28"/>
          <w:szCs w:val="28"/>
        </w:rPr>
      </w:pPr>
    </w:p>
    <w:p w:rsidR="008C5A74" w:rsidRPr="008C5A74" w:rsidRDefault="008C5A74" w:rsidP="008C5A74">
      <w:pPr>
        <w:spacing w:after="0" w:line="240" w:lineRule="auto"/>
        <w:jc w:val="center"/>
        <w:rPr>
          <w:rFonts w:ascii="Times New Roman" w:eastAsia="Times New Roman" w:hAnsi="Times New Roman" w:cs="Times New Roman"/>
          <w:b/>
          <w:caps/>
          <w:sz w:val="28"/>
          <w:szCs w:val="28"/>
        </w:rPr>
      </w:pPr>
    </w:p>
    <w:p w:rsidR="008C5A74" w:rsidRPr="008C5A74" w:rsidRDefault="008C5A74" w:rsidP="008C5A74">
      <w:pPr>
        <w:spacing w:after="0" w:line="240" w:lineRule="auto"/>
        <w:jc w:val="center"/>
        <w:rPr>
          <w:rFonts w:ascii="Times New Roman" w:eastAsia="Times New Roman" w:hAnsi="Times New Roman" w:cs="Times New Roman"/>
          <w:b/>
          <w:caps/>
          <w:sz w:val="28"/>
          <w:szCs w:val="28"/>
        </w:rPr>
      </w:pPr>
    </w:p>
    <w:p w:rsidR="008C5A74" w:rsidRPr="008C5A74" w:rsidRDefault="008C5A74" w:rsidP="008C5A74">
      <w:pPr>
        <w:suppressAutoHyphens/>
        <w:autoSpaceDE w:val="0"/>
        <w:spacing w:after="0" w:line="240" w:lineRule="auto"/>
        <w:jc w:val="center"/>
        <w:outlineLvl w:val="8"/>
        <w:rPr>
          <w:rFonts w:ascii="Times New Roman" w:eastAsia="Lucida Sans Unicode" w:hAnsi="Times New Roman" w:cs="Times New Roman"/>
          <w:b/>
          <w:color w:val="000000"/>
          <w:sz w:val="28"/>
          <w:szCs w:val="28"/>
        </w:rPr>
      </w:pPr>
    </w:p>
    <w:p w:rsidR="008C5A74" w:rsidRPr="008C5A74" w:rsidRDefault="008C5A74" w:rsidP="008C5A74">
      <w:pPr>
        <w:spacing w:after="0" w:line="240" w:lineRule="auto"/>
        <w:rPr>
          <w:rFonts w:ascii="Times New Roman" w:eastAsia="Times New Roman" w:hAnsi="Times New Roman" w:cs="Times New Roman"/>
          <w:sz w:val="28"/>
          <w:szCs w:val="28"/>
        </w:rPr>
      </w:pPr>
    </w:p>
    <w:p w:rsidR="008C5A74" w:rsidRPr="008C5A74" w:rsidRDefault="008C5A74" w:rsidP="008C5A74">
      <w:pPr>
        <w:spacing w:after="0" w:line="240" w:lineRule="auto"/>
        <w:rPr>
          <w:rFonts w:ascii="Times New Roman" w:eastAsia="Lucida Sans Unicode" w:hAnsi="Times New Roman" w:cs="Times New Roman"/>
          <w:b/>
          <w:color w:val="000000"/>
          <w:sz w:val="28"/>
          <w:szCs w:val="28"/>
        </w:rPr>
      </w:pPr>
    </w:p>
    <w:p w:rsidR="008C5A74" w:rsidRPr="008C5A74" w:rsidRDefault="008C5A74" w:rsidP="008C5A74">
      <w:pPr>
        <w:spacing w:after="0" w:line="240" w:lineRule="auto"/>
        <w:rPr>
          <w:rFonts w:ascii="Times New Roman" w:eastAsia="Times New Roman" w:hAnsi="Times New Roman" w:cs="Times New Roman"/>
          <w:sz w:val="28"/>
          <w:szCs w:val="28"/>
        </w:rPr>
      </w:pPr>
    </w:p>
    <w:p w:rsidR="008C5A74" w:rsidRPr="008C5A74" w:rsidRDefault="008C5A74" w:rsidP="008C5A74">
      <w:pPr>
        <w:suppressAutoHyphens/>
        <w:autoSpaceDE w:val="0"/>
        <w:spacing w:after="0" w:line="240" w:lineRule="auto"/>
        <w:jc w:val="center"/>
        <w:outlineLvl w:val="8"/>
        <w:rPr>
          <w:rFonts w:ascii="Times New Roman" w:eastAsia="Lucida Sans Unicode" w:hAnsi="Times New Roman" w:cs="Times New Roman"/>
          <w:b/>
          <w:color w:val="000000"/>
          <w:sz w:val="28"/>
          <w:szCs w:val="28"/>
        </w:rPr>
      </w:pPr>
      <w:r w:rsidRPr="008C5A74">
        <w:rPr>
          <w:rFonts w:ascii="Times New Roman" w:eastAsia="Lucida Sans Unicode" w:hAnsi="Times New Roman" w:cs="Times New Roman"/>
          <w:b/>
          <w:color w:val="000000"/>
          <w:sz w:val="28"/>
          <w:szCs w:val="28"/>
        </w:rPr>
        <w:t>Daugavpilī, 2018</w:t>
      </w:r>
    </w:p>
    <w:p w:rsidR="008C5A74" w:rsidRPr="008C5A74" w:rsidRDefault="008C5A74" w:rsidP="008C5A74">
      <w:pPr>
        <w:spacing w:after="0" w:line="240" w:lineRule="auto"/>
        <w:rPr>
          <w:rFonts w:ascii="Times New Roman" w:eastAsia="Times New Roman" w:hAnsi="Times New Roman" w:cs="Times New Roman"/>
        </w:rPr>
      </w:pPr>
    </w:p>
    <w:p w:rsidR="008C5A74" w:rsidRPr="008C5A74" w:rsidRDefault="008C5A74" w:rsidP="008C5A74">
      <w:pPr>
        <w:spacing w:after="0" w:line="240" w:lineRule="auto"/>
        <w:rPr>
          <w:rFonts w:ascii="Times New Roman" w:eastAsia="Times New Roman" w:hAnsi="Times New Roman" w:cs="Times New Roman"/>
          <w:b/>
          <w:bCs/>
        </w:rPr>
      </w:pPr>
      <w:bookmarkStart w:id="1" w:name="_Toc263935259"/>
      <w:bookmarkStart w:id="2" w:name="_Toc263935616"/>
      <w:bookmarkStart w:id="3" w:name="_Toc263935683"/>
      <w:bookmarkStart w:id="4" w:name="_Toc263935890"/>
      <w:bookmarkStart w:id="5" w:name="_Toc263936247"/>
      <w:bookmarkStart w:id="6" w:name="_Toc263936924"/>
      <w:bookmarkStart w:id="7" w:name="_Toc267040855"/>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jc w:val="center"/>
        <w:rPr>
          <w:rFonts w:ascii="Times New Roman" w:eastAsia="Times New Roman" w:hAnsi="Times New Roman" w:cs="Times New Roman"/>
          <w:b/>
          <w:sz w:val="23"/>
          <w:szCs w:val="23"/>
          <w:lang w:eastAsia="ar-SA"/>
        </w:rPr>
      </w:pPr>
      <w:r w:rsidRPr="008C5A74">
        <w:rPr>
          <w:rFonts w:ascii="Times New Roman" w:eastAsia="Times New Roman" w:hAnsi="Times New Roman" w:cs="Times New Roman"/>
          <w:b/>
          <w:bCs/>
          <w:sz w:val="23"/>
          <w:szCs w:val="23"/>
          <w:lang w:eastAsia="ar-SA"/>
        </w:rPr>
        <w:lastRenderedPageBreak/>
        <w:t xml:space="preserve">I. </w:t>
      </w:r>
      <w:r w:rsidRPr="008C5A74">
        <w:rPr>
          <w:rFonts w:ascii="Times New Roman" w:eastAsia="Times New Roman" w:hAnsi="Times New Roman" w:cs="Times New Roman"/>
          <w:b/>
          <w:sz w:val="23"/>
          <w:szCs w:val="23"/>
          <w:lang w:eastAsia="ar-SA"/>
        </w:rPr>
        <w:t>Vispārīgā informācija</w:t>
      </w:r>
    </w:p>
    <w:p w:rsidR="008C5A74" w:rsidRPr="008C5A74" w:rsidRDefault="008C5A74" w:rsidP="008C5A74">
      <w:pPr>
        <w:suppressAutoHyphens/>
        <w:spacing w:after="0" w:line="240" w:lineRule="auto"/>
        <w:jc w:val="both"/>
        <w:rPr>
          <w:rFonts w:ascii="Times New Roman" w:eastAsia="Times New Roman" w:hAnsi="Times New Roman" w:cs="Times New Roman"/>
          <w:b/>
          <w:sz w:val="23"/>
          <w:szCs w:val="23"/>
          <w:lang w:eastAsia="ar-SA"/>
        </w:rPr>
      </w:pPr>
    </w:p>
    <w:p w:rsidR="008C5A74" w:rsidRPr="008C5A74" w:rsidRDefault="008C5A74" w:rsidP="008C5A74">
      <w:pPr>
        <w:numPr>
          <w:ilvl w:val="0"/>
          <w:numId w:val="6"/>
        </w:numPr>
        <w:tabs>
          <w:tab w:val="left" w:pos="0"/>
        </w:tabs>
        <w:suppressAutoHyphens/>
        <w:spacing w:before="120" w:after="120" w:line="240" w:lineRule="auto"/>
        <w:ind w:left="357" w:hanging="357"/>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Atklāta konkursa identifikācijas numurs: L 2018/1</w:t>
      </w:r>
      <w:r w:rsidR="00CB4732">
        <w:rPr>
          <w:rFonts w:ascii="Times New Roman" w:eastAsia="Times New Roman" w:hAnsi="Times New Roman" w:cs="Times New Roman"/>
          <w:sz w:val="23"/>
          <w:szCs w:val="23"/>
        </w:rPr>
        <w:t>8</w:t>
      </w:r>
      <w:r w:rsidRPr="008C5A74">
        <w:rPr>
          <w:rFonts w:ascii="Times New Roman" w:eastAsia="Times New Roman" w:hAnsi="Times New Roman" w:cs="Times New Roman"/>
          <w:sz w:val="23"/>
          <w:szCs w:val="23"/>
        </w:rPr>
        <w:t xml:space="preserve">. </w:t>
      </w:r>
    </w:p>
    <w:p w:rsidR="008C5A74" w:rsidRPr="00D54B97" w:rsidRDefault="008C5A74" w:rsidP="008C5A74">
      <w:pPr>
        <w:numPr>
          <w:ilvl w:val="0"/>
          <w:numId w:val="6"/>
        </w:numPr>
        <w:tabs>
          <w:tab w:val="left" w:pos="0"/>
        </w:tabs>
        <w:suppressAutoHyphens/>
        <w:spacing w:before="120" w:after="120" w:line="240" w:lineRule="auto"/>
        <w:ind w:left="357" w:hanging="357"/>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Iepirkuma procedūra – </w:t>
      </w:r>
      <w:r w:rsidRPr="00D54B97">
        <w:rPr>
          <w:rFonts w:ascii="Times New Roman" w:eastAsia="Times New Roman" w:hAnsi="Times New Roman" w:cs="Times New Roman"/>
          <w:sz w:val="23"/>
          <w:szCs w:val="23"/>
        </w:rPr>
        <w:t xml:space="preserve">Atklāts konkurss </w:t>
      </w:r>
      <w:r w:rsidR="007D13A1" w:rsidRPr="00D54B97">
        <w:rPr>
          <w:rFonts w:ascii="Times New Roman" w:eastAsia="Times New Roman" w:hAnsi="Times New Roman" w:cs="Times New Roman"/>
          <w:sz w:val="23"/>
          <w:szCs w:val="23"/>
        </w:rPr>
        <w:t>virs</w:t>
      </w:r>
      <w:r w:rsidRPr="00D54B97">
        <w:rPr>
          <w:rFonts w:ascii="Times New Roman" w:eastAsia="Times New Roman" w:hAnsi="Times New Roman" w:cs="Times New Roman"/>
          <w:sz w:val="23"/>
          <w:szCs w:val="23"/>
        </w:rPr>
        <w:t xml:space="preserve"> ES līmeņa.</w:t>
      </w:r>
    </w:p>
    <w:p w:rsidR="008C5A74" w:rsidRPr="008C5A74" w:rsidRDefault="008C5A74" w:rsidP="008C5A74">
      <w:pPr>
        <w:numPr>
          <w:ilvl w:val="0"/>
          <w:numId w:val="6"/>
        </w:numPr>
        <w:tabs>
          <w:tab w:val="left" w:pos="0"/>
        </w:tabs>
        <w:suppressAutoHyphens/>
        <w:spacing w:before="120" w:after="120" w:line="240" w:lineRule="auto"/>
        <w:ind w:left="357" w:hanging="357"/>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ind w:left="23"/>
              <w:rPr>
                <w:rFonts w:ascii="Times New Roman" w:eastAsia="Times New Roman" w:hAnsi="Times New Roman" w:cs="Times New Roman"/>
                <w:b/>
                <w:sz w:val="23"/>
                <w:szCs w:val="23"/>
                <w:lang w:eastAsia="ar-SA"/>
              </w:rPr>
            </w:pPr>
            <w:r w:rsidRPr="008C5A74">
              <w:rPr>
                <w:rFonts w:ascii="Times New Roman" w:eastAsia="Times New Roman" w:hAnsi="Times New Roman" w:cs="Times New Roman"/>
                <w:b/>
                <w:sz w:val="23"/>
                <w:szCs w:val="23"/>
                <w:lang w:eastAsia="ar-SA"/>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b/>
                <w:sz w:val="23"/>
                <w:szCs w:val="23"/>
                <w:lang w:eastAsia="ar-SA"/>
              </w:rPr>
            </w:pPr>
            <w:bookmarkStart w:id="8" w:name="_Hlk503259251"/>
            <w:r w:rsidRPr="008C5A74">
              <w:rPr>
                <w:rFonts w:ascii="Times New Roman" w:eastAsia="Times New Roman" w:hAnsi="Times New Roman" w:cs="Times New Roman"/>
                <w:b/>
                <w:sz w:val="23"/>
                <w:szCs w:val="23"/>
                <w:lang w:eastAsia="ar-SA"/>
              </w:rPr>
              <w:t>Sabiedrība ar ierobežotu atbildību „Labiekārtošana–D”</w:t>
            </w:r>
            <w:bookmarkEnd w:id="8"/>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41503003033</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1.Pasažieru iela 6, Daugavpils, LV-5401</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654 20210, 654 57652</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02697E" w:rsidP="008C5A74">
            <w:pPr>
              <w:suppressAutoHyphens/>
              <w:spacing w:after="0" w:line="240" w:lineRule="auto"/>
              <w:rPr>
                <w:rFonts w:ascii="Times New Roman" w:eastAsia="Times New Roman" w:hAnsi="Times New Roman" w:cs="Times New Roman"/>
                <w:sz w:val="23"/>
                <w:szCs w:val="23"/>
                <w:lang w:eastAsia="ar-SA"/>
              </w:rPr>
            </w:pPr>
            <w:hyperlink r:id="rId7" w:history="1">
              <w:r w:rsidR="008C5A74" w:rsidRPr="008C5A74">
                <w:rPr>
                  <w:rFonts w:ascii="Times New Roman" w:eastAsia="Times New Roman" w:hAnsi="Times New Roman" w:cs="Times New Roman"/>
                  <w:color w:val="0000FF"/>
                  <w:sz w:val="23"/>
                  <w:szCs w:val="23"/>
                  <w:u w:val="single"/>
                  <w:lang w:eastAsia="ar-SA"/>
                </w:rPr>
                <w:t>info@labiekartosana.lv</w:t>
              </w:r>
            </w:hyperlink>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b/>
                <w:sz w:val="23"/>
                <w:szCs w:val="23"/>
                <w:lang w:eastAsia="ar-SA"/>
              </w:rPr>
            </w:pPr>
            <w:r w:rsidRPr="008C5A74">
              <w:rPr>
                <w:rFonts w:ascii="Times New Roman" w:eastAsia="Times New Roman" w:hAnsi="Times New Roman" w:cs="Times New Roman"/>
                <w:b/>
                <w:sz w:val="23"/>
                <w:szCs w:val="23"/>
                <w:lang w:eastAsia="ar-SA"/>
              </w:rPr>
              <w:t>Sabiedrība ar ierobežotu atbildību „Labiekārtošana–D”</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Kontaktpunkta adrese</w:t>
            </w:r>
          </w:p>
        </w:tc>
        <w:tc>
          <w:tcPr>
            <w:tcW w:w="5958" w:type="dxa"/>
            <w:gridSpan w:val="2"/>
            <w:tcBorders>
              <w:top w:val="single" w:sz="4" w:space="0" w:color="auto"/>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1.Pasažieru iela 6, Daugavpils, LV-5401</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Svetlana Pankeviča (juridiskajos jautājumos)</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654 57654</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654 57652</w:t>
            </w:r>
          </w:p>
        </w:tc>
      </w:tr>
      <w:tr w:rsidR="008C5A74" w:rsidRPr="008C5A74" w:rsidTr="008C5A74">
        <w:tc>
          <w:tcPr>
            <w:tcW w:w="3515"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8C5A74" w:rsidRPr="008C5A74" w:rsidRDefault="0002697E" w:rsidP="008C5A74">
            <w:pPr>
              <w:suppressAutoHyphens/>
              <w:spacing w:after="0" w:line="240" w:lineRule="auto"/>
              <w:rPr>
                <w:rFonts w:ascii="Times New Roman" w:eastAsia="Times New Roman" w:hAnsi="Times New Roman" w:cs="Times New Roman"/>
                <w:sz w:val="23"/>
                <w:szCs w:val="23"/>
                <w:lang w:eastAsia="ar-SA"/>
              </w:rPr>
            </w:pPr>
            <w:hyperlink r:id="rId8" w:history="1">
              <w:r w:rsidR="008C5A74" w:rsidRPr="008C5A74">
                <w:rPr>
                  <w:rFonts w:ascii="Times New Roman" w:eastAsia="Times New Roman" w:hAnsi="Times New Roman" w:cs="Times New Roman"/>
                  <w:color w:val="0000FF"/>
                  <w:sz w:val="23"/>
                  <w:szCs w:val="23"/>
                  <w:u w:val="single"/>
                  <w:lang w:eastAsia="ar-SA"/>
                </w:rPr>
                <w:t>iepirkumi@labiekartosana.lv</w:t>
              </w:r>
            </w:hyperlink>
          </w:p>
        </w:tc>
      </w:tr>
      <w:tr w:rsidR="008C5A74" w:rsidRPr="008C5A74" w:rsidTr="008C5A74">
        <w:tc>
          <w:tcPr>
            <w:tcW w:w="3515" w:type="dxa"/>
            <w:vMerge w:val="restart"/>
            <w:tcBorders>
              <w:top w:val="single" w:sz="4" w:space="0" w:color="auto"/>
              <w:left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Darba laiks</w:t>
            </w:r>
          </w:p>
        </w:tc>
        <w:tc>
          <w:tcPr>
            <w:tcW w:w="1942"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Pirmdiena</w:t>
            </w:r>
          </w:p>
        </w:tc>
        <w:tc>
          <w:tcPr>
            <w:tcW w:w="4016"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08.00  – 12.00, 12.30  – 18.00</w:t>
            </w:r>
          </w:p>
        </w:tc>
      </w:tr>
      <w:tr w:rsidR="008C5A74" w:rsidRPr="008C5A74" w:rsidTr="008C5A74">
        <w:tc>
          <w:tcPr>
            <w:tcW w:w="3515" w:type="dxa"/>
            <w:vMerge/>
            <w:tcBorders>
              <w:left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p>
        </w:tc>
        <w:tc>
          <w:tcPr>
            <w:tcW w:w="1942"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Otrdiena</w:t>
            </w:r>
          </w:p>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08.00  – 12.00, 12.30 – 16.30</w:t>
            </w:r>
          </w:p>
        </w:tc>
      </w:tr>
      <w:tr w:rsidR="008C5A74" w:rsidRPr="008C5A74" w:rsidTr="008C5A74">
        <w:tc>
          <w:tcPr>
            <w:tcW w:w="3515" w:type="dxa"/>
            <w:vMerge/>
            <w:tcBorders>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p>
        </w:tc>
        <w:tc>
          <w:tcPr>
            <w:tcW w:w="1942"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uppressAutoHyphens/>
              <w:spacing w:after="0" w:line="240" w:lineRule="auto"/>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08.00 – 12.00, 12.30 – 15.00</w:t>
            </w:r>
          </w:p>
        </w:tc>
      </w:tr>
    </w:tbl>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jc w:val="both"/>
        <w:rPr>
          <w:rFonts w:ascii="Times New Roman" w:eastAsia="Times New Roman" w:hAnsi="Times New Roman" w:cs="Times New Roman"/>
          <w:bCs/>
        </w:rPr>
      </w:pPr>
      <w:r w:rsidRPr="008C5A74">
        <w:rPr>
          <w:rFonts w:ascii="Times New Roman" w:eastAsia="Times New Roman" w:hAnsi="Times New Roman" w:cs="Times New Roman"/>
          <w:bCs/>
        </w:rPr>
        <w:t>4.</w:t>
      </w:r>
      <w:r w:rsidRPr="008C5A74">
        <w:rPr>
          <w:rFonts w:ascii="Times New Roman" w:eastAsia="Times New Roman" w:hAnsi="Times New Roman" w:cs="Times New Roman"/>
          <w:bCs/>
        </w:rPr>
        <w:tab/>
        <w:t xml:space="preserve">Pasūtītājs, kuru labā tiek veikts konkurss un līguma slēdzējpuse konkursā: Sabiedrība ar ierobežotu atbildību „Labiekārtošana–D”, </w:t>
      </w:r>
      <w:proofErr w:type="spellStart"/>
      <w:r w:rsidRPr="008C5A74">
        <w:rPr>
          <w:rFonts w:ascii="Times New Roman" w:eastAsia="Times New Roman" w:hAnsi="Times New Roman" w:cs="Times New Roman"/>
          <w:bCs/>
        </w:rPr>
        <w:t>reģ</w:t>
      </w:r>
      <w:proofErr w:type="spellEnd"/>
      <w:r w:rsidRPr="008C5A74">
        <w:rPr>
          <w:rFonts w:ascii="Times New Roman" w:eastAsia="Times New Roman" w:hAnsi="Times New Roman" w:cs="Times New Roman"/>
          <w:bCs/>
        </w:rPr>
        <w:t>. Nr.</w:t>
      </w:r>
      <w:r w:rsidRPr="008C5A74">
        <w:t xml:space="preserve"> </w:t>
      </w:r>
      <w:r w:rsidRPr="008C5A74">
        <w:rPr>
          <w:rFonts w:ascii="Times New Roman" w:eastAsia="Times New Roman" w:hAnsi="Times New Roman" w:cs="Times New Roman"/>
          <w:bCs/>
        </w:rPr>
        <w:t>41503003033, juridiskā adrese:</w:t>
      </w:r>
      <w:r w:rsidRPr="008C5A74">
        <w:t xml:space="preserve"> </w:t>
      </w:r>
      <w:r w:rsidRPr="008C5A74">
        <w:rPr>
          <w:rFonts w:ascii="Times New Roman" w:eastAsia="Times New Roman" w:hAnsi="Times New Roman" w:cs="Times New Roman"/>
          <w:bCs/>
        </w:rPr>
        <w:t>1.Pasažieru iela 6, Daugavpils, LV-5401.</w:t>
      </w:r>
    </w:p>
    <w:p w:rsidR="008C5A74" w:rsidRPr="008C5A74" w:rsidRDefault="008C5A74" w:rsidP="008C5A74">
      <w:pPr>
        <w:tabs>
          <w:tab w:val="left" w:pos="0"/>
        </w:tabs>
        <w:spacing w:before="240" w:after="240" w:line="240" w:lineRule="auto"/>
        <w:jc w:val="center"/>
        <w:rPr>
          <w:rFonts w:ascii="Times New Roman" w:eastAsia="Times New Roman" w:hAnsi="Times New Roman" w:cs="Times New Roman"/>
          <w:sz w:val="23"/>
          <w:szCs w:val="23"/>
        </w:rPr>
      </w:pPr>
      <w:r w:rsidRPr="008C5A74">
        <w:rPr>
          <w:rFonts w:ascii="Times New Roman" w:eastAsia="Times New Roman" w:hAnsi="Times New Roman" w:cs="Times New Roman"/>
          <w:b/>
          <w:sz w:val="23"/>
          <w:szCs w:val="23"/>
          <w:lang w:eastAsia="ar-SA"/>
        </w:rPr>
        <w:t xml:space="preserve">II. Iepirkuma priekšmeta apraksts, apjoms </w:t>
      </w:r>
    </w:p>
    <w:p w:rsidR="008C5A74" w:rsidRPr="008C5A74" w:rsidRDefault="008C5A74" w:rsidP="008C5A74">
      <w:pPr>
        <w:widowControl w:val="0"/>
        <w:numPr>
          <w:ilvl w:val="0"/>
          <w:numId w:val="8"/>
        </w:numPr>
        <w:tabs>
          <w:tab w:val="left" w:pos="0"/>
        </w:tabs>
        <w:suppressAutoHyphens/>
        <w:spacing w:after="60" w:line="240" w:lineRule="auto"/>
        <w:jc w:val="both"/>
        <w:rPr>
          <w:rFonts w:ascii="Times New Roman" w:eastAsia="Times New Roman" w:hAnsi="Times New Roman" w:cs="Times New Roman"/>
          <w:color w:val="000000"/>
          <w:sz w:val="23"/>
          <w:szCs w:val="23"/>
        </w:rPr>
      </w:pPr>
      <w:r w:rsidRPr="008C5A74">
        <w:rPr>
          <w:rFonts w:ascii="Times New Roman" w:eastAsia="Times New Roman" w:hAnsi="Times New Roman" w:cs="Times New Roman"/>
          <w:color w:val="000000"/>
          <w:sz w:val="23"/>
          <w:szCs w:val="23"/>
          <w:lang w:eastAsia="ar-SA"/>
        </w:rPr>
        <w:t xml:space="preserve">Iepirkuma priekšmets: </w:t>
      </w:r>
      <w:r w:rsidRPr="008C5A74">
        <w:rPr>
          <w:rFonts w:ascii="Times New Roman" w:eastAsia="Times New Roman" w:hAnsi="Times New Roman" w:cs="Times New Roman"/>
          <w:bCs/>
          <w:color w:val="000000"/>
          <w:sz w:val="23"/>
          <w:szCs w:val="23"/>
          <w:lang w:eastAsia="ar-SA"/>
        </w:rPr>
        <w:t xml:space="preserve">nesaistītu </w:t>
      </w:r>
      <w:proofErr w:type="spellStart"/>
      <w:r w:rsidRPr="008C5A74">
        <w:rPr>
          <w:rFonts w:ascii="Times New Roman" w:eastAsia="Times New Roman" w:hAnsi="Times New Roman" w:cs="Times New Roman"/>
          <w:bCs/>
          <w:color w:val="000000"/>
          <w:sz w:val="23"/>
          <w:szCs w:val="23"/>
          <w:lang w:eastAsia="ar-SA"/>
        </w:rPr>
        <w:t>minerālmateriālu</w:t>
      </w:r>
      <w:proofErr w:type="spellEnd"/>
      <w:r w:rsidRPr="008C5A74">
        <w:rPr>
          <w:rFonts w:ascii="Times New Roman" w:eastAsia="Times New Roman" w:hAnsi="Times New Roman" w:cs="Times New Roman"/>
          <w:bCs/>
          <w:color w:val="000000"/>
          <w:sz w:val="23"/>
          <w:szCs w:val="23"/>
          <w:lang w:eastAsia="ar-SA"/>
        </w:rPr>
        <w:t xml:space="preserve"> maisījuma (ceļa pamata nesošās kārtas izbūvei) piegāde, saskaņā ar Tehnisko specifikāciju. </w:t>
      </w:r>
      <w:r w:rsidRPr="008C5A74">
        <w:rPr>
          <w:rFonts w:ascii="Times New Roman" w:eastAsia="Times New Roman" w:hAnsi="Times New Roman" w:cs="Times New Roman"/>
          <w:color w:val="000000"/>
          <w:sz w:val="23"/>
          <w:szCs w:val="23"/>
          <w:lang w:eastAsia="ar-SA"/>
        </w:rPr>
        <w:t>(pielikums Nr.2).</w:t>
      </w:r>
    </w:p>
    <w:p w:rsidR="008C5A74" w:rsidRPr="008C5A74" w:rsidRDefault="008C5A74" w:rsidP="008C5A74">
      <w:pPr>
        <w:keepNext/>
        <w:widowControl w:val="0"/>
        <w:numPr>
          <w:ilvl w:val="0"/>
          <w:numId w:val="8"/>
        </w:numPr>
        <w:suppressAutoHyphens/>
        <w:spacing w:after="0" w:line="240" w:lineRule="auto"/>
        <w:jc w:val="both"/>
        <w:outlineLvl w:val="1"/>
        <w:rPr>
          <w:rFonts w:ascii="Times New Roman" w:eastAsia="Lucida Sans Unicode" w:hAnsi="Times New Roman" w:cs="Times New Roman"/>
          <w:color w:val="000000"/>
          <w:sz w:val="24"/>
          <w:szCs w:val="24"/>
          <w:lang w:eastAsia="ar-SA"/>
        </w:rPr>
      </w:pPr>
      <w:r w:rsidRPr="008C5A74">
        <w:rPr>
          <w:rFonts w:ascii="Times New Roman" w:eastAsia="Lucida Sans Unicode" w:hAnsi="Times New Roman" w:cs="Times New Roman"/>
          <w:color w:val="000000"/>
          <w:sz w:val="24"/>
          <w:szCs w:val="24"/>
          <w:lang w:eastAsia="ar-SA"/>
        </w:rPr>
        <w:t xml:space="preserve">Ar Līguma priekšmetu saistītie darbi: Pasūtītājam nodrošināt nesaistītu </w:t>
      </w:r>
      <w:proofErr w:type="spellStart"/>
      <w:r w:rsidRPr="008C5A74">
        <w:rPr>
          <w:rFonts w:ascii="Times New Roman" w:eastAsia="Lucida Sans Unicode" w:hAnsi="Times New Roman" w:cs="Times New Roman"/>
          <w:color w:val="000000"/>
          <w:sz w:val="24"/>
          <w:szCs w:val="24"/>
          <w:lang w:eastAsia="ar-SA"/>
        </w:rPr>
        <w:t>minerālmateriālu</w:t>
      </w:r>
      <w:proofErr w:type="spellEnd"/>
      <w:r w:rsidRPr="008C5A74">
        <w:rPr>
          <w:rFonts w:ascii="Times New Roman" w:eastAsia="Lucida Sans Unicode" w:hAnsi="Times New Roman" w:cs="Times New Roman"/>
          <w:color w:val="000000"/>
          <w:sz w:val="24"/>
          <w:szCs w:val="24"/>
          <w:lang w:eastAsia="ar-SA"/>
        </w:rPr>
        <w:t xml:space="preserve"> (pamata nesošās kārtas izbūvei) piegādi Daugavpils pilsētā vai rādiusā 27km no Daugavpils pilsētas. </w:t>
      </w:r>
    </w:p>
    <w:p w:rsidR="008C5A74" w:rsidRPr="008C5A74" w:rsidRDefault="008C5A74" w:rsidP="008C5A74">
      <w:pPr>
        <w:numPr>
          <w:ilvl w:val="0"/>
          <w:numId w:val="8"/>
        </w:numPr>
        <w:tabs>
          <w:tab w:val="left" w:pos="0"/>
        </w:tabs>
        <w:suppressAutoHyphens/>
        <w:spacing w:after="6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bCs/>
          <w:sz w:val="23"/>
          <w:szCs w:val="23"/>
          <w:lang w:eastAsia="ar-SA"/>
        </w:rPr>
        <w:t xml:space="preserve">Iepirkuma nomenklatūra: CPV kods </w:t>
      </w:r>
      <w:r w:rsidRPr="008C5A74">
        <w:rPr>
          <w:rFonts w:ascii="Times New Roman" w:eastAsia="Times New Roman" w:hAnsi="Times New Roman" w:cs="Times New Roman"/>
          <w:bCs/>
        </w:rPr>
        <w:t>14210000-6</w:t>
      </w:r>
      <w:r w:rsidRPr="008C5A74">
        <w:rPr>
          <w:rFonts w:ascii="Times New Roman" w:eastAsia="Times New Roman" w:hAnsi="Times New Roman" w:cs="Times New Roman"/>
          <w:sz w:val="23"/>
          <w:szCs w:val="23"/>
          <w:lang w:eastAsia="ar-SA"/>
        </w:rPr>
        <w:t xml:space="preserve"> (</w:t>
      </w:r>
      <w:r w:rsidRPr="008C5A74">
        <w:rPr>
          <w:rFonts w:ascii="Times New Roman" w:eastAsia="Times New Roman" w:hAnsi="Times New Roman" w:cs="Times New Roman"/>
          <w:bCs/>
        </w:rPr>
        <w:t>Grants, smilts, akmens šķembas un to masa</w:t>
      </w:r>
      <w:r w:rsidRPr="008C5A74">
        <w:rPr>
          <w:rFonts w:ascii="Times New Roman" w:eastAsia="Times New Roman" w:hAnsi="Times New Roman" w:cs="Times New Roman"/>
          <w:sz w:val="23"/>
          <w:szCs w:val="23"/>
          <w:lang w:eastAsia="ar-SA"/>
        </w:rPr>
        <w:t xml:space="preserve">). </w:t>
      </w:r>
    </w:p>
    <w:p w:rsidR="008C5A74" w:rsidRPr="008C5A74" w:rsidRDefault="008C5A74" w:rsidP="008C5A74">
      <w:pPr>
        <w:numPr>
          <w:ilvl w:val="0"/>
          <w:numId w:val="8"/>
        </w:numPr>
        <w:tabs>
          <w:tab w:val="left" w:pos="0"/>
        </w:tabs>
        <w:suppressAutoHyphens/>
        <w:spacing w:after="6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Konkurss (iepirkuma priekšmets) nav sadalīts daļās. </w:t>
      </w: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tabs>
          <w:tab w:val="left" w:pos="0"/>
        </w:tabs>
        <w:spacing w:before="240" w:after="240" w:line="240" w:lineRule="auto"/>
        <w:jc w:val="center"/>
        <w:rPr>
          <w:rFonts w:ascii="Times New Roman" w:eastAsia="Times New Roman" w:hAnsi="Times New Roman" w:cs="Times New Roman"/>
          <w:b/>
          <w:sz w:val="23"/>
          <w:szCs w:val="23"/>
        </w:rPr>
      </w:pPr>
      <w:r w:rsidRPr="008C5A74">
        <w:rPr>
          <w:rFonts w:ascii="Times New Roman" w:eastAsia="Times New Roman" w:hAnsi="Times New Roman" w:cs="Times New Roman"/>
          <w:b/>
          <w:sz w:val="23"/>
          <w:szCs w:val="23"/>
          <w:lang w:eastAsia="ar-SA"/>
        </w:rPr>
        <w:t>III. Iepirkuma līguma izpildes laiks, vieta un svarīgākie nosacījumi</w:t>
      </w:r>
    </w:p>
    <w:p w:rsidR="008C5A74" w:rsidRPr="008C5A74" w:rsidRDefault="008C5A74" w:rsidP="008C5A74">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8C5A74">
        <w:rPr>
          <w:rFonts w:ascii="Times New Roman" w:eastAsia="Times New Roman" w:hAnsi="Times New Roman" w:cs="Times New Roman"/>
          <w:sz w:val="23"/>
          <w:szCs w:val="23"/>
          <w:lang w:eastAsia="ar-SA"/>
        </w:rPr>
        <w:t>Iepirkuma līguma izpildes laiku, vietu un svarīgākos nosacījumus paredz tehniskā specifikācija (2.pielikums) un iepirkuma līguma projekts (</w:t>
      </w:r>
      <w:r w:rsidR="00B437C5">
        <w:rPr>
          <w:rFonts w:ascii="Times New Roman" w:eastAsia="Times New Roman" w:hAnsi="Times New Roman" w:cs="Times New Roman"/>
          <w:sz w:val="23"/>
          <w:szCs w:val="23"/>
          <w:lang w:eastAsia="ar-SA"/>
        </w:rPr>
        <w:t>6</w:t>
      </w:r>
      <w:r w:rsidRPr="008C5A74">
        <w:rPr>
          <w:rFonts w:ascii="Times New Roman" w:eastAsia="Times New Roman" w:hAnsi="Times New Roman" w:cs="Times New Roman"/>
          <w:sz w:val="23"/>
          <w:szCs w:val="23"/>
          <w:lang w:eastAsia="ar-SA"/>
        </w:rPr>
        <w:t xml:space="preserve">.pielikums). </w:t>
      </w:r>
    </w:p>
    <w:p w:rsidR="008C5A74" w:rsidRPr="008C5A74" w:rsidRDefault="008C5A74" w:rsidP="008C5A74">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8C5A74">
        <w:rPr>
          <w:rFonts w:ascii="Times New Roman" w:eastAsia="Times New Roman" w:hAnsi="Times New Roman" w:cs="Times New Roman"/>
          <w:sz w:val="23"/>
          <w:szCs w:val="23"/>
        </w:rPr>
        <w:t xml:space="preserve">Līguma darbības termiņš – </w:t>
      </w:r>
      <w:r w:rsidRPr="008C5A74">
        <w:rPr>
          <w:rFonts w:ascii="Times New Roman" w:eastAsia="Times New Roman" w:hAnsi="Times New Roman" w:cs="Times New Roman"/>
          <w:b/>
          <w:sz w:val="23"/>
          <w:szCs w:val="23"/>
        </w:rPr>
        <w:t>12 (divpadsmit)</w:t>
      </w:r>
      <w:r w:rsidRPr="008C5A74">
        <w:rPr>
          <w:rFonts w:ascii="Times New Roman" w:eastAsia="Times New Roman" w:hAnsi="Times New Roman" w:cs="Times New Roman"/>
          <w:sz w:val="23"/>
          <w:szCs w:val="23"/>
        </w:rPr>
        <w:t xml:space="preserve"> mēneši no līguma noslēgšanas dienas</w:t>
      </w:r>
      <w:r w:rsidRPr="008C5A74">
        <w:rPr>
          <w:rFonts w:ascii="Times New Roman" w:eastAsia="Times New Roman" w:hAnsi="Times New Roman" w:cs="Times New Roman"/>
          <w:i/>
          <w:sz w:val="23"/>
          <w:szCs w:val="23"/>
        </w:rPr>
        <w:t>.</w:t>
      </w:r>
    </w:p>
    <w:p w:rsidR="008C5A74" w:rsidRPr="008C5A74" w:rsidRDefault="008C5A74" w:rsidP="008C5A74">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8C5A74">
        <w:rPr>
          <w:rFonts w:ascii="Times New Roman" w:eastAsia="Times New Roman" w:hAnsi="Times New Roman" w:cs="Times New Roman"/>
          <w:sz w:val="23"/>
          <w:szCs w:val="23"/>
          <w:lang w:eastAsia="ar-SA"/>
        </w:rPr>
        <w:t>Iepirkuma līgumu slēdz ne agrāk kā nākamajā darbdienā pēc nogaidīšanas termiņa beigām, ja Iepirkumu uzraudzības birojam nav Publisko iepirkumu likuma 68.pantā noteiktajā kārtībā iesniegts iesniegums par iepirkuma procedūras pārkāpumiem.</w:t>
      </w:r>
    </w:p>
    <w:p w:rsidR="001D26C7" w:rsidRPr="00014469" w:rsidRDefault="001D26C7" w:rsidP="001D26C7">
      <w:pPr>
        <w:pStyle w:val="StyleStyle2Justified"/>
        <w:numPr>
          <w:ilvl w:val="0"/>
          <w:numId w:val="0"/>
        </w:numPr>
        <w:spacing w:before="120"/>
        <w:ind w:left="360"/>
        <w:jc w:val="center"/>
        <w:rPr>
          <w:sz w:val="23"/>
          <w:szCs w:val="23"/>
        </w:rPr>
      </w:pPr>
      <w:r w:rsidRPr="00014469">
        <w:rPr>
          <w:b/>
          <w:sz w:val="23"/>
          <w:szCs w:val="23"/>
          <w:lang w:eastAsia="ar-SA"/>
        </w:rPr>
        <w:t>IV. Piedāvājumu iesniegšanas un atvēršanas vieta, datums un laiks</w:t>
      </w:r>
    </w:p>
    <w:p w:rsidR="001D26C7" w:rsidRPr="00884B21" w:rsidRDefault="001D26C7" w:rsidP="00884B21">
      <w:pPr>
        <w:pStyle w:val="ListParagraph"/>
        <w:numPr>
          <w:ilvl w:val="0"/>
          <w:numId w:val="8"/>
        </w:numPr>
        <w:spacing w:after="120"/>
        <w:jc w:val="both"/>
        <w:rPr>
          <w:b/>
          <w:sz w:val="23"/>
          <w:szCs w:val="23"/>
        </w:rPr>
      </w:pPr>
      <w:r w:rsidRPr="00884B21">
        <w:rPr>
          <w:sz w:val="23"/>
          <w:szCs w:val="23"/>
        </w:rPr>
        <w:t>Piedāvājumus drīkst iesniegt sākot ar dienu, kad paziņojums par līgumu ir publicēts Iepirkumu uzraudzības biroja tīmekļvietnē.</w:t>
      </w:r>
      <w:r w:rsidRPr="00884B21">
        <w:rPr>
          <w:b/>
          <w:sz w:val="23"/>
          <w:szCs w:val="23"/>
        </w:rPr>
        <w:t xml:space="preserve"> </w:t>
      </w:r>
    </w:p>
    <w:p w:rsidR="001D26C7" w:rsidRPr="00014469" w:rsidRDefault="001D26C7" w:rsidP="00884B21">
      <w:pPr>
        <w:numPr>
          <w:ilvl w:val="0"/>
          <w:numId w:val="8"/>
        </w:numPr>
        <w:tabs>
          <w:tab w:val="left" w:pos="0"/>
        </w:tabs>
        <w:suppressAutoHyphens/>
        <w:spacing w:after="80" w:line="240" w:lineRule="auto"/>
        <w:jc w:val="both"/>
        <w:rPr>
          <w:rFonts w:ascii="Times New Roman" w:hAnsi="Times New Roman" w:cs="Times New Roman"/>
          <w:sz w:val="23"/>
          <w:szCs w:val="23"/>
        </w:rPr>
      </w:pPr>
      <w:r w:rsidRPr="00014469">
        <w:rPr>
          <w:rFonts w:ascii="Times New Roman" w:hAnsi="Times New Roman" w:cs="Times New Roman"/>
          <w:b/>
          <w:sz w:val="23"/>
          <w:szCs w:val="23"/>
        </w:rPr>
        <w:lastRenderedPageBreak/>
        <w:t xml:space="preserve">Saskaņā ar publisko iepirkumu likuma 39.panta pirmo daļu, piedāvājumi konkursā ir iesniedzami tikai </w:t>
      </w:r>
      <w:r w:rsidRPr="00014469">
        <w:rPr>
          <w:rFonts w:ascii="Times New Roman" w:hAnsi="Times New Roman" w:cs="Times New Roman"/>
          <w:b/>
          <w:caps/>
          <w:sz w:val="23"/>
          <w:szCs w:val="23"/>
        </w:rPr>
        <w:t>elektroniski</w:t>
      </w:r>
      <w:r w:rsidRPr="00014469">
        <w:rPr>
          <w:rFonts w:ascii="Times New Roman" w:hAnsi="Times New Roman" w:cs="Times New Roman"/>
          <w:b/>
          <w:sz w:val="23"/>
          <w:szCs w:val="23"/>
        </w:rPr>
        <w:t>, Valsts reģionālās attīstības aģentūras mājaslapas Elektronisko iepirkumu sistēmas e-konkursu apakšsistēmā</w:t>
      </w:r>
      <w:r w:rsidRPr="00014469">
        <w:rPr>
          <w:rStyle w:val="FootnoteReference"/>
          <w:b/>
          <w:sz w:val="23"/>
          <w:szCs w:val="23"/>
        </w:rPr>
        <w:footnoteReference w:id="1"/>
      </w:r>
      <w:r w:rsidRPr="00014469">
        <w:rPr>
          <w:rFonts w:ascii="Times New Roman" w:hAnsi="Times New Roman" w:cs="Times New Roman"/>
          <w:sz w:val="23"/>
          <w:szCs w:val="23"/>
        </w:rPr>
        <w:t>.</w:t>
      </w:r>
      <w:r w:rsidRPr="00014469">
        <w:rPr>
          <w:rFonts w:ascii="Times New Roman" w:hAnsi="Times New Roman" w:cs="Times New Roman"/>
          <w:sz w:val="23"/>
          <w:szCs w:val="23"/>
          <w:lang w:eastAsia="lv-LV"/>
        </w:rPr>
        <w:t xml:space="preserve"> Ārpus Elektronisko iepirkumu sistēmas e-konkursu apakšsistēmas iesniegtie piedāvājumi tiks atzīti par neatbilstošiem Nolikuma prasībām un noraidīti. </w:t>
      </w:r>
    </w:p>
    <w:p w:rsidR="001D26C7" w:rsidRPr="00014469" w:rsidRDefault="001D26C7" w:rsidP="00884B2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Piedāvājumu iesniegšanas vieta –</w:t>
      </w:r>
      <w:r w:rsidRPr="00014469">
        <w:rPr>
          <w:rFonts w:ascii="Times New Roman" w:hAnsi="Times New Roman" w:cs="Times New Roman"/>
          <w:b/>
          <w:sz w:val="23"/>
          <w:szCs w:val="23"/>
        </w:rPr>
        <w:t xml:space="preserve"> Valsts reģionālās attīstības aģentūras tīmekļvietnē </w:t>
      </w:r>
      <w:hyperlink r:id="rId9" w:history="1">
        <w:r w:rsidRPr="00014469">
          <w:rPr>
            <w:rStyle w:val="Hyperlink"/>
            <w:rFonts w:ascii="Times New Roman" w:hAnsi="Times New Roman" w:cs="Times New Roman"/>
            <w:sz w:val="23"/>
            <w:szCs w:val="23"/>
          </w:rPr>
          <w:t>www.eis.gov.lv</w:t>
        </w:r>
      </w:hyperlink>
      <w:r w:rsidRPr="00014469">
        <w:rPr>
          <w:rFonts w:ascii="Times New Roman" w:hAnsi="Times New Roman" w:cs="Times New Roman"/>
          <w:sz w:val="23"/>
          <w:szCs w:val="23"/>
        </w:rPr>
        <w:t xml:space="preserve"> </w:t>
      </w:r>
      <w:r w:rsidRPr="00014469">
        <w:rPr>
          <w:rFonts w:ascii="Times New Roman" w:hAnsi="Times New Roman" w:cs="Times New Roman"/>
          <w:b/>
          <w:sz w:val="23"/>
          <w:szCs w:val="23"/>
        </w:rPr>
        <w:t>pieejamajā Elektronisko iepirkumu sistēmas e-konkursu apakšsistēmā</w:t>
      </w:r>
      <w:r w:rsidRPr="00014469">
        <w:rPr>
          <w:rFonts w:ascii="Times New Roman" w:hAnsi="Times New Roman" w:cs="Times New Roman"/>
          <w:sz w:val="23"/>
          <w:szCs w:val="23"/>
        </w:rPr>
        <w:t>.</w:t>
      </w:r>
    </w:p>
    <w:p w:rsidR="001D26C7" w:rsidRPr="00014469" w:rsidRDefault="001D26C7" w:rsidP="00884B2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 xml:space="preserve">Piedāvājumu atvēršanas vieta – Elektronisko iepirkumu sistēmas e-konkursu apakšsistēmā. Piedāvājumu atvēršanu veiks iepirkuma komisija </w:t>
      </w:r>
      <w:r w:rsidR="00A82514">
        <w:rPr>
          <w:rFonts w:ascii="Times New Roman" w:hAnsi="Times New Roman" w:cs="Times New Roman"/>
          <w:sz w:val="23"/>
          <w:szCs w:val="23"/>
        </w:rPr>
        <w:t>1.Pasažieru</w:t>
      </w:r>
      <w:r w:rsidRPr="00014469">
        <w:rPr>
          <w:rFonts w:ascii="Times New Roman" w:hAnsi="Times New Roman" w:cs="Times New Roman"/>
          <w:sz w:val="23"/>
          <w:szCs w:val="23"/>
        </w:rPr>
        <w:t xml:space="preserve"> ielā </w:t>
      </w:r>
      <w:r w:rsidR="00A82514">
        <w:rPr>
          <w:rFonts w:ascii="Times New Roman" w:hAnsi="Times New Roman" w:cs="Times New Roman"/>
          <w:sz w:val="23"/>
          <w:szCs w:val="23"/>
        </w:rPr>
        <w:t>6,</w:t>
      </w:r>
      <w:r w:rsidRPr="00014469">
        <w:rPr>
          <w:rFonts w:ascii="Times New Roman" w:hAnsi="Times New Roman" w:cs="Times New Roman"/>
          <w:sz w:val="23"/>
          <w:szCs w:val="23"/>
        </w:rPr>
        <w:t xml:space="preserve"> Daugavpilī, LV-5401, Latvija, izmantojot Elektronisko iepirkumu sistēmas e-konkursu apakšsistēmā pieejamos rīkus.</w:t>
      </w:r>
    </w:p>
    <w:p w:rsidR="001D26C7" w:rsidRPr="00910936" w:rsidRDefault="001D26C7" w:rsidP="00617FF0">
      <w:pPr>
        <w:numPr>
          <w:ilvl w:val="0"/>
          <w:numId w:val="8"/>
        </w:numPr>
        <w:spacing w:after="120" w:line="240" w:lineRule="auto"/>
        <w:ind w:hanging="11"/>
        <w:jc w:val="both"/>
        <w:rPr>
          <w:rFonts w:ascii="Times New Roman" w:hAnsi="Times New Roman" w:cs="Times New Roman"/>
          <w:b/>
          <w:sz w:val="23"/>
          <w:szCs w:val="23"/>
        </w:rPr>
      </w:pPr>
      <w:r w:rsidRPr="00910936">
        <w:rPr>
          <w:rFonts w:ascii="Times New Roman" w:hAnsi="Times New Roman" w:cs="Times New Roman"/>
          <w:b/>
          <w:sz w:val="23"/>
          <w:szCs w:val="23"/>
        </w:rPr>
        <w:t xml:space="preserve">Piedāvājumu iesniegšanas datums un laiks – līdz 2018.gada </w:t>
      </w:r>
      <w:r w:rsidR="00852A1F" w:rsidRPr="00910936">
        <w:rPr>
          <w:rFonts w:ascii="Times New Roman" w:hAnsi="Times New Roman" w:cs="Times New Roman"/>
          <w:b/>
          <w:sz w:val="23"/>
          <w:szCs w:val="23"/>
        </w:rPr>
        <w:t>06</w:t>
      </w:r>
      <w:r w:rsidRPr="00910936">
        <w:rPr>
          <w:rFonts w:ascii="Times New Roman" w:hAnsi="Times New Roman" w:cs="Times New Roman"/>
          <w:b/>
          <w:sz w:val="23"/>
          <w:szCs w:val="23"/>
        </w:rPr>
        <w:t>.</w:t>
      </w:r>
      <w:r w:rsidR="00852A1F" w:rsidRPr="00910936">
        <w:rPr>
          <w:rFonts w:ascii="Times New Roman" w:hAnsi="Times New Roman" w:cs="Times New Roman"/>
          <w:b/>
          <w:sz w:val="23"/>
          <w:szCs w:val="23"/>
        </w:rPr>
        <w:t>augustam</w:t>
      </w:r>
      <w:r w:rsidRPr="00910936">
        <w:rPr>
          <w:rFonts w:ascii="Times New Roman" w:hAnsi="Times New Roman" w:cs="Times New Roman"/>
          <w:b/>
          <w:sz w:val="23"/>
          <w:szCs w:val="23"/>
        </w:rPr>
        <w:t xml:space="preserve"> plkst.1</w:t>
      </w:r>
      <w:r w:rsidR="00A82514" w:rsidRPr="00910936">
        <w:rPr>
          <w:rFonts w:ascii="Times New Roman" w:hAnsi="Times New Roman" w:cs="Times New Roman"/>
          <w:b/>
          <w:sz w:val="23"/>
          <w:szCs w:val="23"/>
        </w:rPr>
        <w:t>0</w:t>
      </w:r>
      <w:r w:rsidRPr="00910936">
        <w:rPr>
          <w:rFonts w:ascii="Times New Roman" w:hAnsi="Times New Roman" w:cs="Times New Roman"/>
          <w:b/>
          <w:sz w:val="23"/>
          <w:szCs w:val="23"/>
        </w:rPr>
        <w:t>:00 pēc vietējā laika.</w:t>
      </w:r>
    </w:p>
    <w:p w:rsidR="001D26C7" w:rsidRPr="00014469" w:rsidRDefault="001D26C7" w:rsidP="00617FF0">
      <w:pPr>
        <w:pStyle w:val="ListParagraph"/>
        <w:numPr>
          <w:ilvl w:val="0"/>
          <w:numId w:val="8"/>
        </w:numPr>
        <w:spacing w:after="120"/>
        <w:ind w:left="709" w:hanging="283"/>
        <w:jc w:val="both"/>
        <w:rPr>
          <w:rFonts w:eastAsiaTheme="minorHAnsi"/>
          <w:sz w:val="23"/>
          <w:szCs w:val="23"/>
          <w:lang w:eastAsia="en-US"/>
        </w:rPr>
      </w:pPr>
      <w:bookmarkStart w:id="9" w:name="_GoBack"/>
      <w:bookmarkEnd w:id="9"/>
      <w:r w:rsidRPr="00014469">
        <w:rPr>
          <w:rFonts w:eastAsiaTheme="minorHAnsi"/>
          <w:sz w:val="23"/>
          <w:szCs w:val="23"/>
          <w:lang w:eastAsia="en-US"/>
        </w:rPr>
        <w:t>Ja no elektroniskās informācijas sistēmas uzturētāja ir saņemts paziņojums par traucējumiem elektroniskās informācijas sistēmas darbībā, kuru dēļ nav iespējams iesniegt piedāvājumus, iepirkuma komisija pieņem lēmumu pagarināt piedāvājumu iesniegšanas termiņu un pasūtītājs pircēja profilā publicē informāciju par piedāvājumu iesniegšanas termiņa pagarināšanu, vienlaikus informējot par pieņemto lēmumu visus piegādātājus, kuri ir reģistrējušies kā iepirkuma dokumentācijas saņēmēji, un sagatavo paziņojumu par izmaiņām vai papildu informāciju un iesniedz to publikāciju vadības sistēmā. Ja no sistēmas uzturētāja ir saņemts paziņojums par traucējumiem elektroniskās informācijas sistēmas darbībā, kuru dēļ nav iespējams nodrošināt piedāvājumu drošību, iepirkuma komisija pieņem lēmumu par iepirkuma procedūras pārtraukšanu un pasūtītājs sagatavo paziņojumu par līguma slēgšanas tiesību piešķiršanu un iesniedz to publikāciju vadības sistēmā.</w:t>
      </w:r>
    </w:p>
    <w:p w:rsidR="001D26C7" w:rsidRPr="00014469" w:rsidRDefault="001D26C7" w:rsidP="00617FF0">
      <w:pPr>
        <w:numPr>
          <w:ilvl w:val="0"/>
          <w:numId w:val="8"/>
        </w:numPr>
        <w:spacing w:after="120" w:line="240" w:lineRule="auto"/>
        <w:ind w:left="709" w:hanging="363"/>
        <w:jc w:val="both"/>
        <w:rPr>
          <w:rFonts w:ascii="Times New Roman" w:hAnsi="Times New Roman" w:cs="Times New Roman"/>
          <w:sz w:val="23"/>
          <w:szCs w:val="23"/>
        </w:rPr>
      </w:pPr>
      <w:r w:rsidRPr="00014469">
        <w:rPr>
          <w:rFonts w:ascii="Times New Roman" w:hAnsi="Times New Roman" w:cs="Times New Roman"/>
          <w:b/>
          <w:sz w:val="23"/>
          <w:szCs w:val="23"/>
        </w:rPr>
        <w:t xml:space="preserve">Iepirkuma komisija atver elektroniski iesniegtos piedāvājumus tūlīt pēc piedāvājumu iesniegšanas termiņa beigām, </w:t>
      </w:r>
      <w:r w:rsidRPr="00014469">
        <w:rPr>
          <w:rFonts w:ascii="Times New Roman" w:hAnsi="Times New Roman" w:cs="Times New Roman"/>
          <w:noProof/>
          <w:sz w:val="23"/>
          <w:szCs w:val="23"/>
        </w:rPr>
        <w:t>izņemot Publisko iepirkumu likuma 68.panta septītajā daļā minēto gadījumu. Publisko iepirkumu likuma 68.panta septītajā daļā minētajā gadījumā pasūtītājs pircēja profilā publicē informāciju par piedāvājumu atvēršanas sanāksmes atcelšanu un neatver iesniegtos piedāvājumus. Ja iesniegumu izskatīšanas komisija pieņem Publisko iepirkumu likuma 71.panta otrās daļas 1.punktā minēto lēmumu vai administratīvā lieta tiek izbeigta, pasūtītājs pircēja profilā publicē informāciju par piedāvājumu atvēršanas sanāksmes vietu un laiku, kā arī informē par to pretendentus vismaz trīs darbdienas iepriekš. Ja iesniegumu izskatīšanas komisija pieņem Publisko iepirkumu likuma 71.panta otrās daļas 3.punktā vai trešajā daļā minēto lēmumu, pasūtītājs neatver iesniegtos piedāvājumus un izsniedz vai nosūta tos atpakaļ pretendentiem.</w:t>
      </w:r>
    </w:p>
    <w:p w:rsidR="001D26C7" w:rsidRPr="00910936" w:rsidRDefault="001D26C7" w:rsidP="00A82514">
      <w:pPr>
        <w:numPr>
          <w:ilvl w:val="0"/>
          <w:numId w:val="8"/>
        </w:numPr>
        <w:spacing w:after="120" w:line="240" w:lineRule="auto"/>
        <w:ind w:hanging="294"/>
        <w:jc w:val="both"/>
        <w:rPr>
          <w:rFonts w:ascii="Times New Roman" w:hAnsi="Times New Roman" w:cs="Times New Roman"/>
          <w:b/>
          <w:sz w:val="23"/>
          <w:szCs w:val="23"/>
        </w:rPr>
      </w:pPr>
      <w:r w:rsidRPr="00910936">
        <w:rPr>
          <w:rFonts w:ascii="Times New Roman" w:hAnsi="Times New Roman" w:cs="Times New Roman"/>
          <w:b/>
          <w:sz w:val="23"/>
          <w:szCs w:val="23"/>
        </w:rPr>
        <w:t xml:space="preserve">Piedāvājumu atvēršanas datums un laiks – 2018.gada </w:t>
      </w:r>
      <w:r w:rsidR="00852A1F" w:rsidRPr="00910936">
        <w:rPr>
          <w:rFonts w:ascii="Times New Roman" w:hAnsi="Times New Roman" w:cs="Times New Roman"/>
          <w:b/>
          <w:sz w:val="23"/>
          <w:szCs w:val="23"/>
        </w:rPr>
        <w:t>06</w:t>
      </w:r>
      <w:r w:rsidRPr="00910936">
        <w:rPr>
          <w:rFonts w:ascii="Times New Roman" w:hAnsi="Times New Roman" w:cs="Times New Roman"/>
          <w:b/>
          <w:sz w:val="23"/>
          <w:szCs w:val="23"/>
        </w:rPr>
        <w:t>.</w:t>
      </w:r>
      <w:r w:rsidR="0002697E" w:rsidRPr="00910936">
        <w:rPr>
          <w:rFonts w:ascii="Times New Roman" w:hAnsi="Times New Roman" w:cs="Times New Roman"/>
          <w:b/>
          <w:sz w:val="23"/>
          <w:szCs w:val="23"/>
        </w:rPr>
        <w:t>augustā</w:t>
      </w:r>
      <w:r w:rsidRPr="00910936">
        <w:rPr>
          <w:rFonts w:ascii="Times New Roman" w:hAnsi="Times New Roman" w:cs="Times New Roman"/>
          <w:b/>
          <w:sz w:val="23"/>
          <w:szCs w:val="23"/>
        </w:rPr>
        <w:t xml:space="preserve"> plkst.10:00.</w:t>
      </w:r>
    </w:p>
    <w:p w:rsidR="001D26C7" w:rsidRPr="00014469" w:rsidRDefault="001D26C7" w:rsidP="00A82514">
      <w:pPr>
        <w:numPr>
          <w:ilvl w:val="0"/>
          <w:numId w:val="8"/>
        </w:numPr>
        <w:spacing w:after="120" w:line="240" w:lineRule="auto"/>
        <w:ind w:hanging="294"/>
        <w:jc w:val="both"/>
        <w:rPr>
          <w:rFonts w:ascii="Times New Roman" w:hAnsi="Times New Roman" w:cs="Times New Roman"/>
          <w:sz w:val="23"/>
          <w:szCs w:val="23"/>
        </w:rPr>
      </w:pPr>
      <w:r w:rsidRPr="00014469">
        <w:rPr>
          <w:rFonts w:ascii="Times New Roman" w:hAnsi="Times New Roman" w:cs="Times New Roman"/>
          <w:bCs/>
          <w:sz w:val="23"/>
          <w:szCs w:val="23"/>
        </w:rPr>
        <w:t>Piedāvājumu atvēršana ir atklāta un tai var sekot līdzi tiešsaistes režīmā Elektronisko iepirkumu sistēmas e-konkursu apakšsistēmā</w:t>
      </w:r>
      <w:r w:rsidRPr="00014469">
        <w:rPr>
          <w:rFonts w:ascii="Times New Roman" w:hAnsi="Times New Roman" w:cs="Times New Roman"/>
          <w:sz w:val="23"/>
          <w:szCs w:val="23"/>
        </w:rPr>
        <w:t>.</w:t>
      </w:r>
      <w:r w:rsidRPr="00014469">
        <w:rPr>
          <w:rFonts w:ascii="Times New Roman" w:hAnsi="Times New Roman" w:cs="Times New Roman"/>
          <w:b/>
          <w:noProof/>
          <w:sz w:val="23"/>
          <w:szCs w:val="23"/>
        </w:rPr>
        <w:t xml:space="preserve"> </w:t>
      </w:r>
      <w:r w:rsidRPr="00014469">
        <w:rPr>
          <w:rFonts w:ascii="Times New Roman" w:hAnsi="Times New Roman" w:cs="Times New Roman"/>
          <w:b/>
          <w:sz w:val="23"/>
          <w:szCs w:val="23"/>
        </w:rPr>
        <w:t>Piedāvājumus atver vienlaikus Valsts reģionālās attīstības aģentūras tīmekļvietnē elektronisko iepirkumu sistēmas e-konkursu apakšsistēmā, izmantojot elektroniskajā informācijas sistēmā</w:t>
      </w:r>
      <w:r w:rsidRPr="00014469">
        <w:rPr>
          <w:rFonts w:ascii="Times New Roman" w:hAnsi="Times New Roman" w:cs="Times New Roman"/>
          <w:sz w:val="23"/>
          <w:szCs w:val="23"/>
        </w:rPr>
        <w:t xml:space="preserve"> </w:t>
      </w:r>
      <w:r w:rsidRPr="00014469">
        <w:rPr>
          <w:rFonts w:ascii="Times New Roman" w:hAnsi="Times New Roman" w:cs="Times New Roman"/>
          <w:b/>
          <w:sz w:val="23"/>
          <w:szCs w:val="23"/>
        </w:rPr>
        <w:t>pieejamos rīkus piedāvājumu elektroniskai saņemšanai.</w:t>
      </w:r>
      <w:r w:rsidRPr="00014469">
        <w:rPr>
          <w:rFonts w:ascii="Times New Roman" w:hAnsi="Times New Roman" w:cs="Times New Roman"/>
          <w:sz w:val="23"/>
          <w:szCs w:val="23"/>
        </w:rPr>
        <w:t xml:space="preserve"> Pēc piedāvājumu atvēršanas pircēja profilā tiek publicēta informācija par pretendentu, piedāvājuma iesniegšanas datumu un laiku un piedāvāto cenu vai izmaksas.</w:t>
      </w:r>
    </w:p>
    <w:p w:rsidR="001D26C7" w:rsidRPr="00014469" w:rsidRDefault="001D26C7" w:rsidP="00A82514">
      <w:pPr>
        <w:numPr>
          <w:ilvl w:val="0"/>
          <w:numId w:val="8"/>
        </w:numPr>
        <w:spacing w:after="120" w:line="240" w:lineRule="auto"/>
        <w:ind w:hanging="294"/>
        <w:jc w:val="both"/>
        <w:rPr>
          <w:rFonts w:ascii="Times New Roman" w:hAnsi="Times New Roman" w:cs="Times New Roman"/>
          <w:sz w:val="23"/>
          <w:szCs w:val="23"/>
        </w:rPr>
      </w:pPr>
      <w:r w:rsidRPr="00014469">
        <w:rPr>
          <w:rFonts w:ascii="Times New Roman" w:hAnsi="Times New Roman" w:cs="Times New Roman"/>
          <w:sz w:val="23"/>
          <w:szCs w:val="23"/>
        </w:rPr>
        <w:t>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p>
    <w:p w:rsidR="001D26C7" w:rsidRPr="00014469" w:rsidRDefault="001D26C7" w:rsidP="004D178A">
      <w:pPr>
        <w:numPr>
          <w:ilvl w:val="0"/>
          <w:numId w:val="8"/>
        </w:numPr>
        <w:tabs>
          <w:tab w:val="left" w:pos="0"/>
          <w:tab w:val="left" w:pos="426"/>
        </w:tabs>
        <w:suppressAutoHyphens/>
        <w:spacing w:after="80" w:line="240" w:lineRule="auto"/>
        <w:ind w:hanging="294"/>
        <w:jc w:val="both"/>
        <w:rPr>
          <w:rFonts w:ascii="Times New Roman" w:hAnsi="Times New Roman" w:cs="Times New Roman"/>
          <w:sz w:val="23"/>
          <w:szCs w:val="23"/>
        </w:rPr>
      </w:pPr>
      <w:r w:rsidRPr="00014469">
        <w:rPr>
          <w:rFonts w:ascii="Times New Roman" w:hAnsi="Times New Roman" w:cs="Times New Roman"/>
          <w:sz w:val="23"/>
          <w:szCs w:val="23"/>
        </w:rPr>
        <w:lastRenderedPageBreak/>
        <w:t>Piedāvājumu vērtēšanu un lēmumu pieņemšanu komisija veic slēgtā sēdē.</w:t>
      </w:r>
    </w:p>
    <w:p w:rsidR="008C5A74" w:rsidRPr="008C5A74" w:rsidRDefault="008C5A74" w:rsidP="008C5A74">
      <w:pPr>
        <w:tabs>
          <w:tab w:val="left" w:pos="0"/>
        </w:tabs>
        <w:suppressAutoHyphens/>
        <w:spacing w:before="240" w:after="240" w:line="240" w:lineRule="auto"/>
        <w:jc w:val="center"/>
        <w:rPr>
          <w:rFonts w:ascii="Times New Roman" w:eastAsia="Times New Roman" w:hAnsi="Times New Roman" w:cs="Times New Roman"/>
          <w:b/>
          <w:sz w:val="23"/>
          <w:szCs w:val="23"/>
          <w:lang w:eastAsia="ar-SA"/>
        </w:rPr>
      </w:pPr>
      <w:r w:rsidRPr="008C5A74">
        <w:rPr>
          <w:rFonts w:ascii="Times New Roman" w:eastAsia="Times New Roman" w:hAnsi="Times New Roman" w:cs="Times New Roman"/>
          <w:b/>
          <w:sz w:val="23"/>
          <w:szCs w:val="23"/>
          <w:lang w:eastAsia="ar-SA"/>
        </w:rPr>
        <w:t>V. Ieinteresēto piegādātāju sanāksme</w:t>
      </w:r>
    </w:p>
    <w:p w:rsidR="008C5A74" w:rsidRPr="008C5A74" w:rsidRDefault="008C5A74" w:rsidP="008C5A74">
      <w:pPr>
        <w:widowControl w:val="0"/>
        <w:numPr>
          <w:ilvl w:val="0"/>
          <w:numId w:val="8"/>
        </w:numPr>
        <w:tabs>
          <w:tab w:val="left" w:pos="0"/>
          <w:tab w:val="left" w:pos="284"/>
        </w:tabs>
        <w:suppressAutoHyphens/>
        <w:spacing w:after="80" w:line="240" w:lineRule="auto"/>
        <w:jc w:val="both"/>
        <w:rPr>
          <w:rFonts w:ascii="Times New Roman" w:eastAsia="Times New Roman" w:hAnsi="Times New Roman" w:cs="Times New Roman"/>
          <w:color w:val="000000"/>
          <w:sz w:val="23"/>
          <w:szCs w:val="23"/>
          <w:lang w:eastAsia="ar-SA"/>
        </w:rPr>
      </w:pPr>
      <w:r w:rsidRPr="008C5A74">
        <w:rPr>
          <w:rFonts w:ascii="Times New Roman" w:eastAsia="Times New Roman" w:hAnsi="Times New Roman" w:cs="Times New Roman"/>
          <w:color w:val="000000"/>
          <w:sz w:val="23"/>
          <w:szCs w:val="23"/>
          <w:lang w:eastAsia="ar-SA"/>
        </w:rPr>
        <w:t xml:space="preserve">Ieinteresēto piegādātāju sanāksme nav paredzēta. </w:t>
      </w:r>
    </w:p>
    <w:p w:rsidR="008C5A74" w:rsidRPr="008C5A74" w:rsidRDefault="008C5A74" w:rsidP="008C5A74">
      <w:pPr>
        <w:numPr>
          <w:ilvl w:val="0"/>
          <w:numId w:val="8"/>
        </w:numPr>
        <w:tabs>
          <w:tab w:val="left" w:pos="0"/>
          <w:tab w:val="left" w:pos="426"/>
        </w:tabs>
        <w:suppressAutoHyphens/>
        <w:spacing w:after="80" w:line="240" w:lineRule="auto"/>
        <w:jc w:val="both"/>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3"/>
          <w:szCs w:val="23"/>
          <w:lang w:eastAsia="ar-SA"/>
        </w:rPr>
        <w:t>Piegādātājam ir tiesības ierosināt, lai tiek rīkota ieinteresēto piegādātāju sanāksme. Iepirkuma komisija rīko ieinteresēto piegādātāju sanāksmi, ja ne vēlāk kā 10 dienas pirms piedāvājumu iesniegšanas termiņa pēdējās dienas ir saņemti vismaz divu ieinteresēto piegādātāju priekšlikumi rīkot ieinteresēto piegādātāju sanāksmi. Sanāksmi rīko ne vēlāk kā piecas dienas pirms piedāvājumu iesniegšanas termiņa pēdējās dienas, un informāciju par sanāksmi ievieto pircēja profilā vismaz trīs dienas iepriekš. Iepirkuma komisija sniedz papildu informāciju un atbild uz sanāksmes laikā uzdotajiem jautājumiem. Sanāksmes gaita tiek protokolēta.</w:t>
      </w:r>
    </w:p>
    <w:p w:rsidR="008C5A74" w:rsidRPr="008C5A74" w:rsidRDefault="008C5A74" w:rsidP="008C5A74">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8C5A74">
        <w:rPr>
          <w:rFonts w:ascii="Times New Roman" w:eastAsia="Times New Roman" w:hAnsi="Times New Roman" w:cs="Times New Roman"/>
          <w:b/>
          <w:sz w:val="23"/>
          <w:szCs w:val="23"/>
          <w:lang w:eastAsia="ar-SA"/>
        </w:rPr>
        <w:t>VI. Prasības attiecībā uz piedāvājuma noformējumu un iesniegšanu</w:t>
      </w:r>
    </w:p>
    <w:p w:rsidR="00EA2801" w:rsidRPr="00EA2801" w:rsidRDefault="00EA2801" w:rsidP="00EA2801">
      <w:pPr>
        <w:pStyle w:val="ListParagraph"/>
        <w:numPr>
          <w:ilvl w:val="0"/>
          <w:numId w:val="8"/>
        </w:numPr>
        <w:tabs>
          <w:tab w:val="left" w:pos="0"/>
          <w:tab w:val="left" w:pos="426"/>
        </w:tabs>
        <w:spacing w:before="120"/>
        <w:jc w:val="both"/>
        <w:rPr>
          <w:sz w:val="23"/>
          <w:szCs w:val="23"/>
        </w:rPr>
      </w:pPr>
      <w:r w:rsidRPr="00EA2801">
        <w:rPr>
          <w:sz w:val="23"/>
          <w:szCs w:val="23"/>
        </w:rPr>
        <w:t>Piedāvājums jāiesniedz elektroniski Elektronisko iepirkumu sistēmas e-konkursu apakšsistēmā, ievērojot šādas Pretendenta izvēles iespējas:</w:t>
      </w:r>
    </w:p>
    <w:p w:rsidR="00EA2801" w:rsidRPr="00014469" w:rsidRDefault="00EA2801" w:rsidP="00EA2801">
      <w:pPr>
        <w:pStyle w:val="ListParagraph"/>
        <w:numPr>
          <w:ilvl w:val="1"/>
          <w:numId w:val="8"/>
        </w:numPr>
        <w:tabs>
          <w:tab w:val="left" w:pos="0"/>
          <w:tab w:val="left" w:pos="426"/>
          <w:tab w:val="left" w:pos="851"/>
          <w:tab w:val="left" w:pos="1560"/>
        </w:tabs>
        <w:spacing w:before="120"/>
        <w:jc w:val="both"/>
        <w:rPr>
          <w:sz w:val="23"/>
          <w:szCs w:val="23"/>
        </w:rPr>
      </w:pPr>
      <w:r w:rsidRPr="00014469">
        <w:rPr>
          <w:sz w:val="23"/>
          <w:szCs w:val="23"/>
        </w:rPr>
        <w:t xml:space="preserve"> izmantojot Elektronisko iepirkumu sistēmas e-konkursu apakšsistēmas piedāvātos rīkus, aizpildot minētās sistēmas e-konkursu apakšsistēmā šīs iepirkuma procedūras sadaļā ievietotās formas;</w:t>
      </w:r>
    </w:p>
    <w:p w:rsidR="00EA2801" w:rsidRPr="00014469" w:rsidRDefault="00EA2801" w:rsidP="00EA2801">
      <w:pPr>
        <w:pStyle w:val="ListParagraph"/>
        <w:numPr>
          <w:ilvl w:val="1"/>
          <w:numId w:val="8"/>
        </w:numPr>
        <w:tabs>
          <w:tab w:val="left" w:pos="0"/>
          <w:tab w:val="left" w:pos="426"/>
          <w:tab w:val="left" w:pos="851"/>
          <w:tab w:val="left" w:pos="1560"/>
        </w:tabs>
        <w:spacing w:before="120"/>
        <w:jc w:val="both"/>
        <w:rPr>
          <w:sz w:val="23"/>
          <w:szCs w:val="23"/>
        </w:rPr>
      </w:pPr>
      <w:r w:rsidRPr="00014469">
        <w:rPr>
          <w:sz w:val="23"/>
          <w:szCs w:val="23"/>
        </w:rPr>
        <w:t xml:space="preserve"> elektroniski aizpildāmos dokumentus elektroniski sagatavojot ārpus Elektronisko iepirkumu sistēmas e-konkursu apakšsistēmas un pievienojot atbilstošajām prasībām (šādā gadījumā pretendents ir atbildīgs par aizpildāmo formu atbilstību dokumentācijas prasībām un formu paraugiem);</w:t>
      </w:r>
    </w:p>
    <w:p w:rsidR="00EA2801" w:rsidRPr="00014469" w:rsidRDefault="00EA2801" w:rsidP="00EA2801">
      <w:pPr>
        <w:pStyle w:val="ListParagraph"/>
        <w:numPr>
          <w:ilvl w:val="1"/>
          <w:numId w:val="8"/>
        </w:numPr>
        <w:tabs>
          <w:tab w:val="left" w:pos="0"/>
          <w:tab w:val="left" w:pos="426"/>
          <w:tab w:val="left" w:pos="851"/>
          <w:tab w:val="left" w:pos="1560"/>
        </w:tabs>
        <w:spacing w:before="120"/>
        <w:jc w:val="both"/>
        <w:rPr>
          <w:sz w:val="23"/>
          <w:szCs w:val="23"/>
        </w:rPr>
      </w:pPr>
      <w:r w:rsidRPr="00014469">
        <w:rPr>
          <w:sz w:val="23"/>
          <w:szCs w:val="23"/>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EA2801" w:rsidRPr="00014469" w:rsidRDefault="00EA2801" w:rsidP="00EA2801">
      <w:pPr>
        <w:numPr>
          <w:ilvl w:val="0"/>
          <w:numId w:val="8"/>
        </w:numPr>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Sagatavojot piedāvājumu, pretendents ievēro, ka:</w:t>
      </w:r>
    </w:p>
    <w:p w:rsidR="00EA2801" w:rsidRPr="00014469" w:rsidRDefault="00EA2801" w:rsidP="00EA2801">
      <w:pPr>
        <w:pStyle w:val="ListParagraph"/>
        <w:numPr>
          <w:ilvl w:val="1"/>
          <w:numId w:val="8"/>
        </w:numPr>
        <w:tabs>
          <w:tab w:val="left" w:pos="851"/>
        </w:tabs>
        <w:suppressAutoHyphens w:val="0"/>
        <w:spacing w:after="120"/>
        <w:jc w:val="both"/>
        <w:rPr>
          <w:sz w:val="23"/>
          <w:szCs w:val="23"/>
        </w:rPr>
      </w:pPr>
      <w:r w:rsidRPr="00014469">
        <w:rPr>
          <w:sz w:val="23"/>
          <w:szCs w:val="23"/>
        </w:rPr>
        <w:t xml:space="preserve">piedāvājuma dokumenti ir jāsagatavo atsevišķos elektroniskos dokumentos ar standarta biroja programmatūras rīkiem nolasāmā formātā (piemēram, Microsoft Office 2010 (vai jaunākas programmatūras versijas) formātā vai </w:t>
      </w:r>
      <w:proofErr w:type="spellStart"/>
      <w:r w:rsidRPr="00014469">
        <w:rPr>
          <w:sz w:val="23"/>
          <w:szCs w:val="23"/>
        </w:rPr>
        <w:t>pdf</w:t>
      </w:r>
      <w:proofErr w:type="spellEnd"/>
      <w:r w:rsidRPr="00014469">
        <w:rPr>
          <w:sz w:val="23"/>
          <w:szCs w:val="23"/>
        </w:rPr>
        <w:t xml:space="preserve"> formātā). Tehniskais un finanšu piedāvājums jāaizpilda atsevišķā elektroniskā dokumentā ar Microsoft Office 2010 (vai jaunākas programmatūras versijas) rīkiem lasāmā formātā;</w:t>
      </w:r>
    </w:p>
    <w:p w:rsidR="00EA2801" w:rsidRPr="00014469" w:rsidRDefault="00EA2801" w:rsidP="00EA2801">
      <w:pPr>
        <w:pStyle w:val="ListParagraph"/>
        <w:numPr>
          <w:ilvl w:val="1"/>
          <w:numId w:val="8"/>
        </w:numPr>
        <w:tabs>
          <w:tab w:val="left" w:pos="851"/>
        </w:tabs>
        <w:suppressAutoHyphens w:val="0"/>
        <w:spacing w:after="120"/>
        <w:jc w:val="both"/>
        <w:rPr>
          <w:sz w:val="23"/>
          <w:szCs w:val="23"/>
        </w:rPr>
      </w:pPr>
      <w:r w:rsidRPr="00014469">
        <w:rPr>
          <w:sz w:val="23"/>
          <w:szCs w:val="23"/>
        </w:rPr>
        <w:t>pretendents piedāvājuma dokumentus paraksta ar drošu elektronisko parakstu un laika zīmogu vai ar Elektronisko iepirkumu sistēmas piedāvāto elektronisko parakstu;</w:t>
      </w:r>
    </w:p>
    <w:p w:rsidR="00EA2801" w:rsidRPr="00014469" w:rsidRDefault="00EA2801" w:rsidP="00EA2801">
      <w:pPr>
        <w:pStyle w:val="ListParagraph"/>
        <w:numPr>
          <w:ilvl w:val="1"/>
          <w:numId w:val="8"/>
        </w:numPr>
        <w:tabs>
          <w:tab w:val="left" w:pos="0"/>
          <w:tab w:val="left" w:pos="426"/>
          <w:tab w:val="left" w:pos="851"/>
        </w:tabs>
        <w:spacing w:before="120"/>
        <w:jc w:val="both"/>
        <w:rPr>
          <w:sz w:val="23"/>
          <w:szCs w:val="23"/>
        </w:rPr>
      </w:pPr>
      <w:r w:rsidRPr="00014469">
        <w:rPr>
          <w:sz w:val="23"/>
          <w:szCs w:val="23"/>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rsidR="00EA2801" w:rsidRPr="00014469" w:rsidRDefault="00EA2801" w:rsidP="00EA2801">
      <w:pPr>
        <w:pStyle w:val="ListParagraph"/>
        <w:numPr>
          <w:ilvl w:val="1"/>
          <w:numId w:val="8"/>
        </w:numPr>
        <w:tabs>
          <w:tab w:val="left" w:pos="0"/>
          <w:tab w:val="left" w:pos="426"/>
          <w:tab w:val="left" w:pos="851"/>
        </w:tabs>
        <w:spacing w:before="120" w:after="120"/>
        <w:jc w:val="both"/>
        <w:rPr>
          <w:sz w:val="23"/>
          <w:szCs w:val="23"/>
        </w:rPr>
      </w:pPr>
      <w:r w:rsidRPr="00014469">
        <w:rPr>
          <w:sz w:val="23"/>
          <w:szCs w:val="23"/>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proofErr w:type="spellStart"/>
      <w:r w:rsidRPr="00014469">
        <w:rPr>
          <w:sz w:val="23"/>
          <w:szCs w:val="23"/>
        </w:rPr>
        <w:t>pārstāvēttiesīgajam</w:t>
      </w:r>
      <w:proofErr w:type="spellEnd"/>
      <w:r w:rsidRPr="00014469">
        <w:rPr>
          <w:sz w:val="23"/>
          <w:szCs w:val="23"/>
        </w:rPr>
        <w:t xml:space="preserve"> vai pilnvarotajam pārstāvim.</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 xml:space="preserve">Pretendents līdz piedāvājumu iesniegšanas termiņa beigām var </w:t>
      </w:r>
      <w:proofErr w:type="spellStart"/>
      <w:r w:rsidRPr="00014469">
        <w:rPr>
          <w:rFonts w:ascii="Times New Roman" w:hAnsi="Times New Roman" w:cs="Times New Roman"/>
          <w:sz w:val="23"/>
          <w:szCs w:val="23"/>
        </w:rPr>
        <w:t>rakstveidā</w:t>
      </w:r>
      <w:proofErr w:type="spellEnd"/>
      <w:r w:rsidRPr="00014469">
        <w:rPr>
          <w:rFonts w:ascii="Times New Roman" w:hAnsi="Times New Roman" w:cs="Times New Roman"/>
          <w:sz w:val="23"/>
          <w:szCs w:val="23"/>
        </w:rPr>
        <w:t xml:space="preserve"> grozīt vai atsaukt iesniegto piedāvājumu, izmantojot attiecīgos </w:t>
      </w:r>
      <w:r w:rsidRPr="00014469">
        <w:rPr>
          <w:rFonts w:ascii="Times New Roman" w:hAnsi="Times New Roman" w:cs="Times New Roman"/>
          <w:bCs/>
          <w:sz w:val="23"/>
          <w:szCs w:val="23"/>
        </w:rPr>
        <w:t>Elektronisko iepirkumu sistēmas</w:t>
      </w:r>
      <w:r w:rsidRPr="00014469">
        <w:rPr>
          <w:rFonts w:ascii="Times New Roman" w:hAnsi="Times New Roman" w:cs="Times New Roman"/>
          <w:sz w:val="23"/>
          <w:szCs w:val="23"/>
        </w:rPr>
        <w:t xml:space="preserve"> pieejamos rīkus.</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lastRenderedPageBreak/>
        <w:t>Piedāvājuma atsaukšanai ir bezierunu raksturs, un tā izslēdz pretendentu no tālākas līdzdalības atklātā konkursā. Piedāvājuma maiņas gadījumā par piedāvājuma iesniegšanas laiku tiek uzskatīts pēdējā piedāvājuma iesniegšanas brīdis.</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Piedāvājums sastāv no elektroniski sagatavotiem un elektroniski parakstītiem dokumentiem:</w:t>
      </w:r>
    </w:p>
    <w:p w:rsidR="00EA2801" w:rsidRPr="00014469" w:rsidRDefault="00EA2801" w:rsidP="00EA2801">
      <w:pPr>
        <w:pStyle w:val="ListParagraph"/>
        <w:numPr>
          <w:ilvl w:val="1"/>
          <w:numId w:val="8"/>
        </w:numPr>
        <w:tabs>
          <w:tab w:val="left" w:pos="0"/>
          <w:tab w:val="left" w:pos="426"/>
          <w:tab w:val="left" w:pos="851"/>
        </w:tabs>
        <w:spacing w:before="120" w:after="120"/>
        <w:jc w:val="both"/>
        <w:rPr>
          <w:sz w:val="23"/>
          <w:szCs w:val="23"/>
        </w:rPr>
      </w:pPr>
      <w:r w:rsidRPr="00014469">
        <w:rPr>
          <w:b/>
          <w:sz w:val="23"/>
          <w:szCs w:val="23"/>
        </w:rPr>
        <w:t>pretendenta pieteikums dalībai atklātā konkursā:</w:t>
      </w:r>
    </w:p>
    <w:p w:rsidR="00EA2801" w:rsidRPr="00014469" w:rsidRDefault="00EA2801" w:rsidP="00EA2801">
      <w:pPr>
        <w:pStyle w:val="ListParagraph"/>
        <w:numPr>
          <w:ilvl w:val="2"/>
          <w:numId w:val="8"/>
        </w:numPr>
        <w:spacing w:after="120"/>
        <w:ind w:left="1224"/>
        <w:jc w:val="both"/>
        <w:rPr>
          <w:sz w:val="23"/>
          <w:szCs w:val="23"/>
        </w:rPr>
      </w:pPr>
      <w:r w:rsidRPr="00014469">
        <w:rPr>
          <w:sz w:val="23"/>
          <w:szCs w:val="23"/>
        </w:rPr>
        <w:t xml:space="preserve">pieteikums par piedalīšanos Konkursā </w:t>
      </w:r>
      <w:proofErr w:type="spellStart"/>
      <w:r w:rsidRPr="00014469">
        <w:rPr>
          <w:sz w:val="23"/>
          <w:szCs w:val="23"/>
        </w:rPr>
        <w:t>jasagatavo</w:t>
      </w:r>
      <w:proofErr w:type="spellEnd"/>
      <w:r w:rsidRPr="00014469">
        <w:rPr>
          <w:sz w:val="23"/>
          <w:szCs w:val="23"/>
        </w:rPr>
        <w:t xml:space="preserve"> un jāiesniedz saskaņā ar Nolikuma 1.pielikumu;</w:t>
      </w:r>
    </w:p>
    <w:p w:rsidR="00EA2801" w:rsidRPr="00014469" w:rsidRDefault="00EA2801" w:rsidP="00EA2801">
      <w:pPr>
        <w:pStyle w:val="ListParagraph"/>
        <w:numPr>
          <w:ilvl w:val="2"/>
          <w:numId w:val="8"/>
        </w:numPr>
        <w:spacing w:after="120"/>
        <w:ind w:left="1224"/>
        <w:jc w:val="both"/>
        <w:rPr>
          <w:sz w:val="23"/>
          <w:szCs w:val="23"/>
        </w:rPr>
      </w:pPr>
      <w:r w:rsidRPr="00014469">
        <w:rPr>
          <w:sz w:val="23"/>
          <w:szCs w:val="23"/>
        </w:rPr>
        <w:t>pieteikumā par piedalīšanos Konkursā jānorāda visi apakšuzņēmēji, kuru sn</w:t>
      </w:r>
      <w:r>
        <w:rPr>
          <w:sz w:val="23"/>
          <w:szCs w:val="23"/>
        </w:rPr>
        <w:t>iedzamo pakalpojumu vērtība ir 1</w:t>
      </w:r>
      <w:r w:rsidRPr="00014469">
        <w:rPr>
          <w:sz w:val="23"/>
          <w:szCs w:val="23"/>
        </w:rPr>
        <w:t>0 procenti no kopējās līguma vērtības vai lielāka un personas, uz kuru iespējām pretendents balstās, lai apliecinātu, ka tā kvalifikācija atbilst Konkursa procedūras dokumentos noteiktajām prasībām un kurus plānots iesaistīt līguma izpildē, kā arī katram apakšuzņēmējam nododamo līguma daļu procentos un naudas izteiksmē (ja tādi ir);</w:t>
      </w:r>
    </w:p>
    <w:p w:rsidR="00EA2801" w:rsidRPr="00833CF4" w:rsidRDefault="00EA2801" w:rsidP="00EA2801">
      <w:pPr>
        <w:pStyle w:val="ListParagraph"/>
        <w:numPr>
          <w:ilvl w:val="2"/>
          <w:numId w:val="8"/>
        </w:numPr>
        <w:spacing w:after="120"/>
        <w:ind w:left="1224"/>
        <w:jc w:val="both"/>
        <w:rPr>
          <w:b/>
          <w:sz w:val="23"/>
          <w:szCs w:val="23"/>
        </w:rPr>
      </w:pPr>
      <w:r w:rsidRPr="00014469">
        <w:rPr>
          <w:sz w:val="23"/>
          <w:szCs w:val="23"/>
        </w:rPr>
        <w:t>pieteikumu dalībai Konkursā</w:t>
      </w:r>
      <w:r w:rsidRPr="00014469">
        <w:rPr>
          <w:b/>
          <w:sz w:val="23"/>
          <w:szCs w:val="23"/>
        </w:rPr>
        <w:t xml:space="preserve"> </w:t>
      </w:r>
      <w:r w:rsidRPr="00014469">
        <w:rPr>
          <w:sz w:val="23"/>
          <w:szCs w:val="23"/>
        </w:rPr>
        <w:t>pretendents iesniedz</w:t>
      </w:r>
      <w:r w:rsidRPr="00014469">
        <w:rPr>
          <w:b/>
          <w:sz w:val="23"/>
          <w:szCs w:val="23"/>
        </w:rPr>
        <w:t xml:space="preserve"> </w:t>
      </w:r>
      <w:r w:rsidRPr="00014469">
        <w:rPr>
          <w:sz w:val="23"/>
          <w:szCs w:val="23"/>
        </w:rPr>
        <w:t>elektroniskā veidā</w:t>
      </w:r>
      <w:r w:rsidRPr="00014469">
        <w:rPr>
          <w:b/>
          <w:sz w:val="23"/>
          <w:szCs w:val="23"/>
        </w:rPr>
        <w:t xml:space="preserve"> </w:t>
      </w:r>
      <w:r w:rsidRPr="00833CF4">
        <w:rPr>
          <w:b/>
          <w:sz w:val="23"/>
          <w:szCs w:val="23"/>
        </w:rPr>
        <w:t>parakstītu ar drošu elektronisko parakstu un laika zīmogu</w:t>
      </w:r>
      <w:r w:rsidR="00F43B40" w:rsidRPr="00833CF4">
        <w:rPr>
          <w:b/>
          <w:sz w:val="23"/>
          <w:szCs w:val="23"/>
        </w:rPr>
        <w:t>.</w:t>
      </w:r>
    </w:p>
    <w:p w:rsidR="00EA2801" w:rsidRPr="00014469" w:rsidRDefault="00EA2801" w:rsidP="00EA2801">
      <w:pPr>
        <w:pStyle w:val="ListParagraph"/>
        <w:numPr>
          <w:ilvl w:val="1"/>
          <w:numId w:val="8"/>
        </w:numPr>
        <w:tabs>
          <w:tab w:val="left" w:pos="0"/>
          <w:tab w:val="left" w:pos="426"/>
          <w:tab w:val="left" w:pos="851"/>
        </w:tabs>
        <w:spacing w:before="120" w:after="120"/>
        <w:jc w:val="both"/>
        <w:rPr>
          <w:sz w:val="23"/>
          <w:szCs w:val="23"/>
        </w:rPr>
      </w:pPr>
      <w:r w:rsidRPr="00014469">
        <w:rPr>
          <w:b/>
          <w:sz w:val="23"/>
          <w:szCs w:val="23"/>
        </w:rPr>
        <w:t>pretendenta tehniskais piedāvājums</w:t>
      </w:r>
      <w:r w:rsidRPr="00014469">
        <w:rPr>
          <w:sz w:val="23"/>
          <w:szCs w:val="23"/>
        </w:rPr>
        <w:t>:</w:t>
      </w:r>
    </w:p>
    <w:p w:rsidR="00EA2801" w:rsidRPr="00014469" w:rsidRDefault="00EA2801" w:rsidP="00EA2801">
      <w:pPr>
        <w:pStyle w:val="ListParagraph"/>
        <w:numPr>
          <w:ilvl w:val="2"/>
          <w:numId w:val="8"/>
        </w:numPr>
        <w:tabs>
          <w:tab w:val="left" w:pos="0"/>
          <w:tab w:val="left" w:pos="426"/>
          <w:tab w:val="left" w:pos="851"/>
        </w:tabs>
        <w:spacing w:before="120" w:after="120"/>
        <w:ind w:left="1224"/>
        <w:jc w:val="both"/>
        <w:rPr>
          <w:sz w:val="23"/>
          <w:szCs w:val="23"/>
        </w:rPr>
      </w:pPr>
      <w:r w:rsidRPr="00014469">
        <w:rPr>
          <w:sz w:val="23"/>
          <w:szCs w:val="23"/>
        </w:rPr>
        <w:t>tehniskais piedāvājums jāsagatavo un jāiesniedz atbilstoši Konkursa nolikumam pievienotajai tehniskā piedāvājuma formai (3.pielikums). Tehniskajā piedāvājumā jāiekļauj visa Konkursa nolikuma 3.pielikumā prasītā informācija;</w:t>
      </w:r>
    </w:p>
    <w:p w:rsidR="00EA2801" w:rsidRPr="00014469" w:rsidRDefault="00EA2801" w:rsidP="00EA2801">
      <w:pPr>
        <w:pStyle w:val="ListParagraph"/>
        <w:numPr>
          <w:ilvl w:val="2"/>
          <w:numId w:val="8"/>
        </w:numPr>
        <w:tabs>
          <w:tab w:val="left" w:pos="0"/>
          <w:tab w:val="left" w:pos="426"/>
          <w:tab w:val="left" w:pos="851"/>
        </w:tabs>
        <w:spacing w:before="120" w:after="120"/>
        <w:ind w:left="1224"/>
        <w:jc w:val="both"/>
        <w:rPr>
          <w:sz w:val="23"/>
          <w:szCs w:val="23"/>
        </w:rPr>
      </w:pPr>
      <w:r w:rsidRPr="00014469">
        <w:rPr>
          <w:sz w:val="23"/>
          <w:szCs w:val="23"/>
        </w:rPr>
        <w:t>tehniskajā piedāvājumā visas cenas un summas jānorāda ar 2 (divām) decimālzīmēm aiz komata.</w:t>
      </w:r>
    </w:p>
    <w:p w:rsidR="00EA2801" w:rsidRPr="00014469" w:rsidRDefault="00EA2801" w:rsidP="00EA2801">
      <w:pPr>
        <w:pStyle w:val="ListParagraph"/>
        <w:numPr>
          <w:ilvl w:val="2"/>
          <w:numId w:val="8"/>
        </w:numPr>
        <w:tabs>
          <w:tab w:val="left" w:pos="0"/>
          <w:tab w:val="left" w:pos="426"/>
          <w:tab w:val="left" w:pos="851"/>
        </w:tabs>
        <w:spacing w:before="120"/>
        <w:ind w:left="1224"/>
        <w:jc w:val="both"/>
        <w:rPr>
          <w:sz w:val="23"/>
          <w:szCs w:val="23"/>
        </w:rPr>
      </w:pPr>
      <w:r w:rsidRPr="00014469">
        <w:rPr>
          <w:sz w:val="23"/>
          <w:szCs w:val="23"/>
        </w:rPr>
        <w:t xml:space="preserve">tehnisko piedāvājumu </w:t>
      </w:r>
      <w:r w:rsidR="00833CF4">
        <w:rPr>
          <w:sz w:val="23"/>
          <w:szCs w:val="23"/>
        </w:rPr>
        <w:t xml:space="preserve">ir </w:t>
      </w:r>
      <w:r w:rsidR="00AF39C1">
        <w:rPr>
          <w:sz w:val="23"/>
          <w:szCs w:val="23"/>
        </w:rPr>
        <w:t>jāiesniedz</w:t>
      </w:r>
      <w:r w:rsidRPr="00014469">
        <w:rPr>
          <w:sz w:val="23"/>
          <w:szCs w:val="23"/>
        </w:rPr>
        <w:t xml:space="preserve"> </w:t>
      </w:r>
      <w:r w:rsidR="008A7291">
        <w:rPr>
          <w:sz w:val="23"/>
          <w:szCs w:val="23"/>
        </w:rPr>
        <w:t xml:space="preserve">uz visu </w:t>
      </w:r>
      <w:r w:rsidR="00323AE9">
        <w:rPr>
          <w:sz w:val="23"/>
          <w:szCs w:val="23"/>
        </w:rPr>
        <w:t>iepirkuma apjomu</w:t>
      </w:r>
      <w:r w:rsidRPr="00014469">
        <w:rPr>
          <w:sz w:val="23"/>
          <w:szCs w:val="23"/>
        </w:rPr>
        <w:t>.</w:t>
      </w:r>
    </w:p>
    <w:p w:rsidR="00EA2801" w:rsidRPr="00271A5B" w:rsidRDefault="00EA2801" w:rsidP="00EA2801">
      <w:pPr>
        <w:pStyle w:val="ListParagraph"/>
        <w:numPr>
          <w:ilvl w:val="2"/>
          <w:numId w:val="8"/>
        </w:numPr>
        <w:tabs>
          <w:tab w:val="left" w:pos="0"/>
          <w:tab w:val="left" w:pos="426"/>
          <w:tab w:val="left" w:pos="851"/>
        </w:tabs>
        <w:spacing w:before="120" w:after="120"/>
        <w:ind w:left="1224"/>
        <w:jc w:val="both"/>
        <w:rPr>
          <w:b/>
          <w:sz w:val="23"/>
          <w:szCs w:val="23"/>
        </w:rPr>
      </w:pPr>
      <w:r w:rsidRPr="00014469">
        <w:rPr>
          <w:sz w:val="23"/>
          <w:szCs w:val="23"/>
        </w:rPr>
        <w:t>tehnisko piedāvājumu</w:t>
      </w:r>
      <w:r w:rsidRPr="00014469">
        <w:rPr>
          <w:b/>
          <w:sz w:val="23"/>
          <w:szCs w:val="23"/>
        </w:rPr>
        <w:t xml:space="preserve"> </w:t>
      </w:r>
      <w:r w:rsidRPr="00014469">
        <w:rPr>
          <w:sz w:val="23"/>
          <w:szCs w:val="23"/>
        </w:rPr>
        <w:t>pretendents iesniedz</w:t>
      </w:r>
      <w:r w:rsidRPr="00014469">
        <w:rPr>
          <w:b/>
          <w:sz w:val="23"/>
          <w:szCs w:val="23"/>
        </w:rPr>
        <w:t xml:space="preserve"> </w:t>
      </w:r>
      <w:r w:rsidRPr="00014469">
        <w:rPr>
          <w:sz w:val="23"/>
          <w:szCs w:val="23"/>
        </w:rPr>
        <w:t>elektroniskā veidā</w:t>
      </w:r>
      <w:r w:rsidRPr="00014469">
        <w:rPr>
          <w:b/>
          <w:sz w:val="23"/>
          <w:szCs w:val="23"/>
        </w:rPr>
        <w:t xml:space="preserve"> </w:t>
      </w:r>
      <w:r w:rsidRPr="00271A5B">
        <w:rPr>
          <w:b/>
          <w:sz w:val="23"/>
          <w:szCs w:val="23"/>
        </w:rPr>
        <w:t>parakstītu ar drošu elektronisko parakstu un laika zīmogu.</w:t>
      </w:r>
    </w:p>
    <w:p w:rsidR="00EA2801" w:rsidRPr="00014469" w:rsidRDefault="00EA2801" w:rsidP="00EA2801">
      <w:pPr>
        <w:pStyle w:val="ListParagraph"/>
        <w:numPr>
          <w:ilvl w:val="1"/>
          <w:numId w:val="8"/>
        </w:numPr>
        <w:tabs>
          <w:tab w:val="left" w:pos="0"/>
          <w:tab w:val="left" w:pos="426"/>
          <w:tab w:val="left" w:pos="851"/>
        </w:tabs>
        <w:spacing w:before="120"/>
        <w:jc w:val="both"/>
        <w:rPr>
          <w:sz w:val="23"/>
          <w:szCs w:val="23"/>
        </w:rPr>
      </w:pPr>
      <w:r w:rsidRPr="00014469">
        <w:rPr>
          <w:b/>
          <w:sz w:val="23"/>
          <w:szCs w:val="23"/>
        </w:rPr>
        <w:t>pretendenta finanšu piedāvājums:</w:t>
      </w:r>
    </w:p>
    <w:p w:rsidR="00EA2801" w:rsidRPr="00014469" w:rsidRDefault="00EA2801" w:rsidP="00EA2801">
      <w:pPr>
        <w:pStyle w:val="ListParagraph"/>
        <w:numPr>
          <w:ilvl w:val="2"/>
          <w:numId w:val="8"/>
        </w:numPr>
        <w:tabs>
          <w:tab w:val="left" w:pos="0"/>
          <w:tab w:val="left" w:pos="426"/>
          <w:tab w:val="left" w:pos="851"/>
        </w:tabs>
        <w:spacing w:before="120"/>
        <w:ind w:left="1224"/>
        <w:jc w:val="both"/>
        <w:rPr>
          <w:sz w:val="23"/>
          <w:szCs w:val="23"/>
        </w:rPr>
      </w:pPr>
      <w:r w:rsidRPr="00014469">
        <w:rPr>
          <w:sz w:val="23"/>
          <w:szCs w:val="23"/>
        </w:rPr>
        <w:t xml:space="preserve">finanšu piedāvājums jāsagatavo un jāiesniedz atbilstoši Konkursa nolikumam pievienotajai formai (4.pielikums). </w:t>
      </w:r>
    </w:p>
    <w:p w:rsidR="00EA2801" w:rsidRPr="00014469" w:rsidRDefault="00EA2801" w:rsidP="00EA2801">
      <w:pPr>
        <w:pStyle w:val="ListParagraph"/>
        <w:numPr>
          <w:ilvl w:val="2"/>
          <w:numId w:val="8"/>
        </w:numPr>
        <w:tabs>
          <w:tab w:val="left" w:pos="0"/>
          <w:tab w:val="left" w:pos="426"/>
          <w:tab w:val="left" w:pos="851"/>
        </w:tabs>
        <w:spacing w:before="120"/>
        <w:ind w:left="1224"/>
        <w:jc w:val="both"/>
        <w:rPr>
          <w:sz w:val="23"/>
          <w:szCs w:val="23"/>
        </w:rPr>
      </w:pPr>
      <w:r w:rsidRPr="00014469">
        <w:rPr>
          <w:sz w:val="23"/>
          <w:szCs w:val="23"/>
        </w:rPr>
        <w:t>finanšu piedāvājumā norāda piedāvāto kopējo visa apjoma summu.</w:t>
      </w:r>
    </w:p>
    <w:p w:rsidR="00EA2801" w:rsidRPr="00014469" w:rsidRDefault="00EA2801" w:rsidP="00EA2801">
      <w:pPr>
        <w:pStyle w:val="ListParagraph"/>
        <w:numPr>
          <w:ilvl w:val="2"/>
          <w:numId w:val="8"/>
        </w:numPr>
        <w:tabs>
          <w:tab w:val="left" w:pos="0"/>
          <w:tab w:val="left" w:pos="426"/>
          <w:tab w:val="left" w:pos="851"/>
        </w:tabs>
        <w:spacing w:before="120"/>
        <w:ind w:left="1224"/>
        <w:jc w:val="both"/>
        <w:rPr>
          <w:sz w:val="23"/>
          <w:szCs w:val="23"/>
        </w:rPr>
      </w:pPr>
      <w:r w:rsidRPr="00014469">
        <w:rPr>
          <w:sz w:val="23"/>
          <w:szCs w:val="23"/>
        </w:rPr>
        <w:t>finanšu piedāvājumā visas cenas un summas jānorāda ar 2 (divām) decimālzīmēm aiz komata.</w:t>
      </w:r>
    </w:p>
    <w:p w:rsidR="00EA2801" w:rsidRPr="00271A5B" w:rsidRDefault="00EA2801" w:rsidP="00EA2801">
      <w:pPr>
        <w:pStyle w:val="ListParagraph"/>
        <w:numPr>
          <w:ilvl w:val="2"/>
          <w:numId w:val="8"/>
        </w:numPr>
        <w:tabs>
          <w:tab w:val="left" w:pos="0"/>
          <w:tab w:val="left" w:pos="426"/>
          <w:tab w:val="left" w:pos="851"/>
        </w:tabs>
        <w:spacing w:before="120"/>
        <w:ind w:left="1224"/>
        <w:jc w:val="both"/>
        <w:rPr>
          <w:b/>
          <w:sz w:val="23"/>
          <w:szCs w:val="23"/>
        </w:rPr>
      </w:pPr>
      <w:r w:rsidRPr="00014469">
        <w:rPr>
          <w:sz w:val="23"/>
          <w:szCs w:val="23"/>
        </w:rPr>
        <w:t>finanšu piedāvājumu pretendents iesniedz</w:t>
      </w:r>
      <w:r w:rsidRPr="00014469">
        <w:rPr>
          <w:b/>
          <w:sz w:val="23"/>
          <w:szCs w:val="23"/>
        </w:rPr>
        <w:t xml:space="preserve"> </w:t>
      </w:r>
      <w:r w:rsidRPr="00014469">
        <w:rPr>
          <w:sz w:val="23"/>
          <w:szCs w:val="23"/>
        </w:rPr>
        <w:t xml:space="preserve">elektroniskā veidā parakstītu </w:t>
      </w:r>
      <w:r w:rsidRPr="00271A5B">
        <w:rPr>
          <w:b/>
          <w:sz w:val="23"/>
          <w:szCs w:val="23"/>
        </w:rPr>
        <w:t>ar drošu elektronisko parakstu un laika zīmogu.</w:t>
      </w:r>
    </w:p>
    <w:p w:rsidR="00EA2801" w:rsidRPr="00014469" w:rsidRDefault="00EA2801" w:rsidP="00EA2801">
      <w:pPr>
        <w:pStyle w:val="ListParagraph"/>
        <w:numPr>
          <w:ilvl w:val="1"/>
          <w:numId w:val="8"/>
        </w:numPr>
        <w:tabs>
          <w:tab w:val="left" w:pos="720"/>
          <w:tab w:val="left" w:pos="851"/>
        </w:tabs>
        <w:spacing w:before="120"/>
        <w:jc w:val="both"/>
        <w:rPr>
          <w:b/>
          <w:sz w:val="23"/>
          <w:szCs w:val="23"/>
        </w:rPr>
      </w:pPr>
      <w:r w:rsidRPr="00014469">
        <w:rPr>
          <w:b/>
          <w:sz w:val="23"/>
          <w:szCs w:val="23"/>
        </w:rPr>
        <w:t>Pretendenta (apakšuzņēmēja) pieredzes apraksts:</w:t>
      </w:r>
    </w:p>
    <w:p w:rsidR="00EA2801" w:rsidRPr="00014469" w:rsidRDefault="00EA2801" w:rsidP="00EA2801">
      <w:pPr>
        <w:pStyle w:val="ListParagraph"/>
        <w:numPr>
          <w:ilvl w:val="2"/>
          <w:numId w:val="8"/>
        </w:numPr>
        <w:tabs>
          <w:tab w:val="left" w:pos="0"/>
          <w:tab w:val="left" w:pos="426"/>
          <w:tab w:val="left" w:pos="851"/>
        </w:tabs>
        <w:spacing w:before="120"/>
        <w:ind w:left="1224"/>
        <w:jc w:val="both"/>
        <w:rPr>
          <w:sz w:val="23"/>
          <w:szCs w:val="23"/>
        </w:rPr>
      </w:pPr>
      <w:r w:rsidRPr="00014469">
        <w:rPr>
          <w:sz w:val="23"/>
          <w:szCs w:val="23"/>
        </w:rPr>
        <w:t>Pretendenta (apakšuzņēmēja) pieredzes apraksts jāsagatavo un jāiesniedz atbilstoši Konkursa nolikumam pievienotajai formai (5.pielikums);</w:t>
      </w:r>
    </w:p>
    <w:p w:rsidR="00EA2801" w:rsidRPr="00014469" w:rsidRDefault="00EA2801" w:rsidP="00EA2801">
      <w:pPr>
        <w:pStyle w:val="ListParagraph"/>
        <w:numPr>
          <w:ilvl w:val="2"/>
          <w:numId w:val="8"/>
        </w:numPr>
        <w:tabs>
          <w:tab w:val="left" w:pos="720"/>
          <w:tab w:val="left" w:pos="851"/>
        </w:tabs>
        <w:spacing w:before="120"/>
        <w:ind w:left="1224"/>
        <w:jc w:val="both"/>
        <w:rPr>
          <w:sz w:val="23"/>
          <w:szCs w:val="23"/>
        </w:rPr>
      </w:pPr>
      <w:r w:rsidRPr="00014469">
        <w:rPr>
          <w:sz w:val="23"/>
          <w:szCs w:val="23"/>
        </w:rPr>
        <w:t>Pretendenta (apakšuzņēmēja) pieredzes aprakstā jāiekļauj līdzšinējās pieredzes apraksts, pievienojot vismaz 1 (vienu) pozitīvu atsauksmi par to, ka preču piegādes veiktas kvalitatīvi;</w:t>
      </w:r>
    </w:p>
    <w:p w:rsidR="00EA2801" w:rsidRPr="00271A5B" w:rsidRDefault="00EA2801" w:rsidP="00EA2801">
      <w:pPr>
        <w:pStyle w:val="ListParagraph"/>
        <w:numPr>
          <w:ilvl w:val="2"/>
          <w:numId w:val="8"/>
        </w:numPr>
        <w:tabs>
          <w:tab w:val="left" w:pos="0"/>
          <w:tab w:val="left" w:pos="426"/>
          <w:tab w:val="left" w:pos="851"/>
        </w:tabs>
        <w:spacing w:before="120"/>
        <w:ind w:left="1224"/>
        <w:jc w:val="both"/>
        <w:rPr>
          <w:b/>
          <w:sz w:val="23"/>
          <w:szCs w:val="23"/>
        </w:rPr>
      </w:pPr>
      <w:r w:rsidRPr="00014469">
        <w:rPr>
          <w:sz w:val="23"/>
          <w:szCs w:val="23"/>
        </w:rPr>
        <w:t>Pretendenta (apakšuzņēmēja) pieredzes aprakstu pretendents iesniedz</w:t>
      </w:r>
      <w:r w:rsidRPr="00014469">
        <w:rPr>
          <w:b/>
          <w:sz w:val="23"/>
          <w:szCs w:val="23"/>
        </w:rPr>
        <w:t xml:space="preserve"> </w:t>
      </w:r>
      <w:r w:rsidRPr="00271A5B">
        <w:rPr>
          <w:b/>
          <w:sz w:val="23"/>
          <w:szCs w:val="23"/>
        </w:rPr>
        <w:t>elektroniskā veidā parakstītu ar drošu elektronisko parakstu un laika zīmogu.</w:t>
      </w:r>
    </w:p>
    <w:p w:rsidR="00EA2801" w:rsidRPr="00014469" w:rsidRDefault="00EA2801" w:rsidP="00EA2801">
      <w:pPr>
        <w:numPr>
          <w:ilvl w:val="0"/>
          <w:numId w:val="8"/>
        </w:numPr>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 xml:space="preserve">Pretendents piedāvājuma noformēšanā ievēro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w:t>
      </w:r>
      <w:r w:rsidRPr="00014469">
        <w:rPr>
          <w:rFonts w:ascii="Times New Roman" w:hAnsi="Times New Roman" w:cs="Times New Roman"/>
          <w:sz w:val="23"/>
          <w:szCs w:val="23"/>
        </w:rPr>
        <w:lastRenderedPageBreak/>
        <w:t>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 xml:space="preserve">Pretendents nedrīkst veikt izmaiņas </w:t>
      </w:r>
      <w:r w:rsidRPr="00014469">
        <w:rPr>
          <w:rFonts w:ascii="Times New Roman" w:hAnsi="Times New Roman" w:cs="Times New Roman"/>
          <w:bCs/>
          <w:sz w:val="23"/>
          <w:szCs w:val="23"/>
        </w:rPr>
        <w:t>Elektronisko iepirkumu sistēmas</w:t>
      </w:r>
      <w:r w:rsidRPr="00014469">
        <w:rPr>
          <w:rFonts w:ascii="Times New Roman" w:hAnsi="Times New Roman" w:cs="Times New Roman"/>
          <w:sz w:val="23"/>
          <w:szCs w:val="23"/>
        </w:rPr>
        <w:t xml:space="preserve"> e-konkursu apakšsistēmā šī atklāta konkursa profilā publicēto veidņu struktūrā, t.sk. dzēst vai pievienot rindas vai kolonnas.</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Piedāvājumā iekļautajiem dokumentiem un to noformējumam jāatbilst Dokumentu juridiskā spēka likumam un Ministru kabineta 2010.gada 28.septembra noteikumiem Nr.916 „Dokumentu izstrādāšanas un noformēšanas kārtība”.</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 xml:space="preserve">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 </w:t>
      </w:r>
    </w:p>
    <w:p w:rsidR="00EA2801" w:rsidRPr="00D21D8D" w:rsidRDefault="00EA2801" w:rsidP="00EA2801">
      <w:pPr>
        <w:numPr>
          <w:ilvl w:val="0"/>
          <w:numId w:val="8"/>
        </w:numPr>
        <w:spacing w:after="120" w:line="240" w:lineRule="auto"/>
        <w:jc w:val="both"/>
        <w:rPr>
          <w:rFonts w:ascii="Times New Roman" w:hAnsi="Times New Roman" w:cs="Times New Roman"/>
          <w:sz w:val="23"/>
          <w:szCs w:val="23"/>
        </w:rPr>
      </w:pPr>
      <w:r w:rsidRPr="00D21D8D">
        <w:rPr>
          <w:rFonts w:ascii="Times New Roman" w:eastAsia="Times New Roman" w:hAnsi="Times New Roman" w:cs="Times New Roman"/>
          <w:sz w:val="23"/>
          <w:szCs w:val="23"/>
        </w:rPr>
        <w:t xml:space="preserve">Piedāvājumu drīkst iesniegt arī piegādātāju apvienība, iepirkuma nolikuma 1.pielikumā „Pieteikums dalībai atklātā konkursā” norādot visus apvienības dalībniekus. </w:t>
      </w:r>
    </w:p>
    <w:p w:rsidR="00EA2801" w:rsidRPr="00D21D8D" w:rsidRDefault="00EA2801" w:rsidP="00EA2801">
      <w:pPr>
        <w:numPr>
          <w:ilvl w:val="0"/>
          <w:numId w:val="8"/>
        </w:numPr>
        <w:spacing w:after="120" w:line="240" w:lineRule="auto"/>
        <w:jc w:val="both"/>
        <w:rPr>
          <w:rFonts w:ascii="Times New Roman" w:hAnsi="Times New Roman" w:cs="Times New Roman"/>
          <w:sz w:val="23"/>
          <w:szCs w:val="23"/>
        </w:rPr>
      </w:pPr>
      <w:r w:rsidRPr="00D21D8D">
        <w:rPr>
          <w:rFonts w:ascii="Times New Roman" w:eastAsia="Times New Roman" w:hAnsi="Times New Roman" w:cs="Times New Roman"/>
          <w:sz w:val="23"/>
          <w:szCs w:val="23"/>
        </w:rPr>
        <w:t>Ja ar Pretendentu, kas ir piegādātāju apvienība, tiks pieņemts lēmums slēgt iepirkuma līgumu, piegādātāju apvienībai pirms līguma parakstīšanas Latvijas Republikas normatīvajos aktos noteiktajā kārtībā jāreģistrē personālsabiedrību.</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Iesniedzot piedāvājumu, Pretendents pilnībā atzīst visus Konkursa nolikumā (t.sk. tā pielikumos un formās, kuras ir ievietotas Elektronisko iepirkumu sistēmā e-konkursu apakšsistēmas šā iepirkuma sadaļā) ietvertos nosacījumus.</w:t>
      </w:r>
    </w:p>
    <w:p w:rsidR="00EA2801" w:rsidRPr="00014469" w:rsidRDefault="00EA2801" w:rsidP="00EA2801">
      <w:pPr>
        <w:numPr>
          <w:ilvl w:val="0"/>
          <w:numId w:val="8"/>
        </w:numPr>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Ja pretendenta iesniegtais piedāvājums neatbilst nolikuma prasībām vai noteikumiem, tad iepirkumu komisija ir tiesīga noraidīt pretendenta iesniegto piedāvājumu.</w:t>
      </w:r>
    </w:p>
    <w:p w:rsidR="008C5A74" w:rsidRPr="008C5A74" w:rsidRDefault="008C5A74" w:rsidP="008C5A74">
      <w:pPr>
        <w:tabs>
          <w:tab w:val="left" w:pos="0"/>
        </w:tabs>
        <w:suppressAutoHyphens/>
        <w:spacing w:before="240" w:after="240" w:line="240" w:lineRule="auto"/>
        <w:jc w:val="center"/>
        <w:rPr>
          <w:rFonts w:ascii="Times New Roman" w:eastAsia="Times New Roman" w:hAnsi="Times New Roman" w:cs="Times New Roman"/>
          <w:b/>
          <w:sz w:val="23"/>
          <w:szCs w:val="23"/>
          <w:lang w:eastAsia="ar-SA"/>
        </w:rPr>
      </w:pPr>
      <w:r w:rsidRPr="008C5A74">
        <w:rPr>
          <w:rFonts w:ascii="Times New Roman" w:eastAsia="Times New Roman" w:hAnsi="Times New Roman" w:cs="Times New Roman"/>
          <w:b/>
          <w:sz w:val="23"/>
          <w:szCs w:val="23"/>
          <w:lang w:eastAsia="ar-SA"/>
        </w:rPr>
        <w:t>VII. Prasības piedāvājuma nodrošinājumam un saistību izpildes nodrošinājumam</w:t>
      </w:r>
    </w:p>
    <w:p w:rsidR="008C5A74" w:rsidRPr="008C5A74" w:rsidRDefault="008C5A74" w:rsidP="008C5A74">
      <w:pPr>
        <w:numPr>
          <w:ilvl w:val="0"/>
          <w:numId w:val="8"/>
        </w:numPr>
        <w:tabs>
          <w:tab w:val="left" w:pos="0"/>
          <w:tab w:val="left" w:pos="426"/>
        </w:tabs>
        <w:suppressAutoHyphens/>
        <w:spacing w:after="80" w:line="240" w:lineRule="auto"/>
        <w:jc w:val="both"/>
        <w:rPr>
          <w:rFonts w:ascii="Times New Roman" w:eastAsia="Times New Roman" w:hAnsi="Times New Roman" w:cs="Times New Roman"/>
          <w:sz w:val="23"/>
          <w:szCs w:val="23"/>
          <w:lang w:eastAsia="ar-SA"/>
        </w:rPr>
      </w:pPr>
      <w:bookmarkStart w:id="10" w:name="_Hlk486426072"/>
      <w:r w:rsidRPr="008C5A74">
        <w:rPr>
          <w:rFonts w:ascii="Times New Roman" w:eastAsia="Times New Roman" w:hAnsi="Times New Roman" w:cs="Times New Roman"/>
          <w:sz w:val="23"/>
          <w:szCs w:val="23"/>
          <w:u w:val="single"/>
          <w:lang w:eastAsia="ar-SA"/>
        </w:rPr>
        <w:t>Prasības piedāvājuma nodrošinājumam</w:t>
      </w:r>
      <w:bookmarkEnd w:id="10"/>
      <w:r w:rsidRPr="008C5A74">
        <w:t xml:space="preserve"> </w:t>
      </w:r>
      <w:r w:rsidRPr="008C5A74">
        <w:rPr>
          <w:rFonts w:ascii="Times New Roman" w:eastAsia="Times New Roman" w:hAnsi="Times New Roman" w:cs="Times New Roman"/>
          <w:sz w:val="23"/>
          <w:szCs w:val="23"/>
          <w:u w:val="single"/>
          <w:lang w:eastAsia="ar-SA"/>
        </w:rPr>
        <w:t xml:space="preserve">un saistību izpildes nodrošinājumam: </w:t>
      </w:r>
      <w:r w:rsidRPr="008C5A74">
        <w:rPr>
          <w:rFonts w:ascii="Times New Roman" w:eastAsia="Times New Roman" w:hAnsi="Times New Roman" w:cs="Times New Roman"/>
          <w:sz w:val="23"/>
          <w:szCs w:val="23"/>
          <w:lang w:eastAsia="ar-SA"/>
        </w:rPr>
        <w:t>piedāvājumu un saistību nodrošinājums nav paredzēts.</w:t>
      </w:r>
    </w:p>
    <w:p w:rsidR="0091153A" w:rsidRPr="00014469" w:rsidRDefault="0091153A" w:rsidP="0091153A">
      <w:pPr>
        <w:pStyle w:val="StyleStyle2Justified"/>
        <w:numPr>
          <w:ilvl w:val="0"/>
          <w:numId w:val="0"/>
        </w:numPr>
        <w:spacing w:before="120" w:after="0"/>
        <w:ind w:left="360"/>
        <w:jc w:val="center"/>
        <w:rPr>
          <w:b/>
          <w:sz w:val="23"/>
          <w:szCs w:val="23"/>
          <w:lang w:eastAsia="ar-SA"/>
        </w:rPr>
      </w:pPr>
      <w:r w:rsidRPr="00014469">
        <w:rPr>
          <w:b/>
          <w:sz w:val="23"/>
          <w:szCs w:val="23"/>
          <w:lang w:eastAsia="ar-SA"/>
        </w:rPr>
        <w:t xml:space="preserve">VIII. Prasības pretendentiem un iesniedzamā informācija, </w:t>
      </w:r>
      <w:r w:rsidRPr="00014469">
        <w:rPr>
          <w:b/>
          <w:sz w:val="23"/>
          <w:szCs w:val="23"/>
          <w:lang w:eastAsia="ar-SA"/>
        </w:rPr>
        <w:br/>
        <w:t>kas nepieciešama, lai novērtētu pretendentu</w:t>
      </w:r>
    </w:p>
    <w:p w:rsidR="0091153A" w:rsidRPr="0091153A" w:rsidRDefault="0091153A" w:rsidP="0091153A">
      <w:pPr>
        <w:pStyle w:val="ListParagraph"/>
        <w:numPr>
          <w:ilvl w:val="0"/>
          <w:numId w:val="8"/>
        </w:numPr>
        <w:spacing w:before="120" w:after="120"/>
        <w:jc w:val="both"/>
        <w:rPr>
          <w:color w:val="00B0F0"/>
          <w:sz w:val="23"/>
          <w:szCs w:val="23"/>
          <w:lang w:eastAsia="lv-LV"/>
        </w:rPr>
      </w:pPr>
      <w:r w:rsidRPr="0091153A">
        <w:rPr>
          <w:sz w:val="23"/>
          <w:szCs w:val="23"/>
          <w:lang w:eastAsia="lv-LV"/>
        </w:rPr>
        <w:t xml:space="preserve">Pretendentu izslēgšanas gadījumus reglamentē Publisko iepirkumu likuma 42.panta pirmā daļa, kas vienlīdz saistoša visiem pretendentiem, neatkarīgi no Konkursa daļas, kurā iesniedz </w:t>
      </w:r>
      <w:r w:rsidRPr="0091153A">
        <w:rPr>
          <w:sz w:val="23"/>
          <w:szCs w:val="23"/>
          <w:lang w:eastAsia="lv-LV"/>
        </w:rPr>
        <w:lastRenderedPageBreak/>
        <w:t>piedāvājumu. P</w:t>
      </w:r>
      <w:r w:rsidRPr="0091153A">
        <w:rPr>
          <w:sz w:val="23"/>
          <w:szCs w:val="23"/>
        </w:rPr>
        <w:t xml:space="preserve">retendentu izslēgšanas gadījumi tiks pārbaudīti </w:t>
      </w:r>
      <w:hyperlink r:id="rId10" w:tgtFrame="_blank" w:history="1">
        <w:r w:rsidRPr="0091153A">
          <w:rPr>
            <w:sz w:val="23"/>
            <w:szCs w:val="23"/>
          </w:rPr>
          <w:t>Publisko iepirkumu likuma</w:t>
        </w:r>
      </w:hyperlink>
      <w:r w:rsidRPr="0091153A">
        <w:rPr>
          <w:sz w:val="23"/>
          <w:szCs w:val="23"/>
        </w:rPr>
        <w:t xml:space="preserve"> </w:t>
      </w:r>
      <w:hyperlink r:id="rId11" w:anchor="p42" w:tgtFrame="_blank" w:history="1">
        <w:r w:rsidRPr="0091153A">
          <w:rPr>
            <w:sz w:val="23"/>
            <w:szCs w:val="23"/>
          </w:rPr>
          <w:t>42. pantā</w:t>
        </w:r>
      </w:hyperlink>
      <w:r w:rsidRPr="0091153A">
        <w:rPr>
          <w:sz w:val="23"/>
          <w:szCs w:val="23"/>
        </w:rPr>
        <w:t xml:space="preserve"> noteiktajā kārtībā. Ar normatīvo aktu var iepazīties </w:t>
      </w:r>
      <w:hyperlink r:id="rId12" w:history="1">
        <w:r w:rsidRPr="0091153A">
          <w:rPr>
            <w:rStyle w:val="Hyperlink"/>
            <w:sz w:val="23"/>
            <w:szCs w:val="23"/>
          </w:rPr>
          <w:t>https://likumi.lv/doc.php?id=287760</w:t>
        </w:r>
      </w:hyperlink>
      <w:r w:rsidRPr="0091153A">
        <w:rPr>
          <w:sz w:val="23"/>
          <w:szCs w:val="23"/>
        </w:rPr>
        <w:t>.</w:t>
      </w:r>
    </w:p>
    <w:p w:rsidR="0091153A" w:rsidRPr="00014469" w:rsidRDefault="0091153A" w:rsidP="0091153A">
      <w:pPr>
        <w:pStyle w:val="ListParagraph"/>
        <w:numPr>
          <w:ilvl w:val="0"/>
          <w:numId w:val="8"/>
        </w:numPr>
        <w:spacing w:after="120"/>
        <w:jc w:val="both"/>
        <w:rPr>
          <w:sz w:val="23"/>
          <w:szCs w:val="23"/>
          <w:lang w:eastAsia="lv-LV"/>
        </w:rPr>
      </w:pPr>
      <w:r w:rsidRPr="00014469">
        <w:rPr>
          <w:sz w:val="23"/>
          <w:szCs w:val="23"/>
          <w:lang w:eastAsia="lv-LV"/>
        </w:rPr>
        <w:t>Publisko iepirkumu likuma 42.panta otrajā daļā noteiktie izslēgšanas nosacījumi netiks piemēroti.</w:t>
      </w:r>
    </w:p>
    <w:p w:rsidR="00D54B97" w:rsidRPr="00D54B97" w:rsidRDefault="00D54B97" w:rsidP="00D54B97">
      <w:pPr>
        <w:numPr>
          <w:ilvl w:val="0"/>
          <w:numId w:val="8"/>
        </w:numPr>
        <w:tabs>
          <w:tab w:val="left" w:pos="0"/>
        </w:tabs>
        <w:spacing w:before="120" w:after="120" w:line="240" w:lineRule="auto"/>
        <w:jc w:val="both"/>
        <w:rPr>
          <w:rFonts w:ascii="Times New Roman" w:hAnsi="Times New Roman" w:cs="Times New Roman"/>
          <w:b/>
          <w:sz w:val="23"/>
          <w:szCs w:val="23"/>
        </w:rPr>
      </w:pPr>
      <w:r w:rsidRPr="00D54B97">
        <w:rPr>
          <w:rFonts w:ascii="Times New Roman" w:hAnsi="Times New Roman" w:cs="Times New Roman"/>
          <w:sz w:val="23"/>
          <w:szCs w:val="23"/>
        </w:rPr>
        <w:t>Saskaņā ar Publisko iepirkumu likuma 43.pantu:</w:t>
      </w:r>
    </w:p>
    <w:p w:rsidR="00D54B97" w:rsidRPr="00D54B97" w:rsidRDefault="00D54B97" w:rsidP="00D54B97">
      <w:pPr>
        <w:numPr>
          <w:ilvl w:val="1"/>
          <w:numId w:val="8"/>
        </w:numPr>
        <w:tabs>
          <w:tab w:val="left" w:pos="0"/>
          <w:tab w:val="left" w:pos="426"/>
        </w:tabs>
        <w:spacing w:before="120" w:after="120" w:line="240" w:lineRule="auto"/>
        <w:jc w:val="both"/>
        <w:rPr>
          <w:rFonts w:ascii="Times New Roman" w:hAnsi="Times New Roman" w:cs="Times New Roman"/>
          <w:b/>
          <w:sz w:val="23"/>
          <w:szCs w:val="23"/>
        </w:rPr>
      </w:pPr>
      <w:r w:rsidRPr="00D54B97">
        <w:rPr>
          <w:rFonts w:ascii="Times New Roman" w:hAnsi="Times New Roman" w:cs="Times New Roman"/>
          <w:sz w:val="23"/>
          <w:szCs w:val="23"/>
        </w:rPr>
        <w:t xml:space="preserve">Ja kandidāts vai personālsabiedrības biedrs, ja kandidāts ir personālsabiedrība, atbilst šā likuma 42. panta pirmās daļas 1., 3., 4., 5., 6. vai 7. punktā vai otrās daļas 1. vai 2. 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D54B97">
        <w:rPr>
          <w:rFonts w:ascii="Times New Roman" w:hAnsi="Times New Roman" w:cs="Times New Roman"/>
          <w:sz w:val="23"/>
          <w:szCs w:val="23"/>
        </w:rPr>
        <w:t>personālvadības</w:t>
      </w:r>
      <w:proofErr w:type="spellEnd"/>
      <w:r w:rsidRPr="00D54B97">
        <w:rPr>
          <w:rFonts w:ascii="Times New Roman" w:hAnsi="Times New Roman" w:cs="Times New Roman"/>
          <w:sz w:val="23"/>
          <w:szCs w:val="23"/>
        </w:rPr>
        <w:t xml:space="preserve"> pasākumiem, lai pierādītu savu uzticamību un novērstu tādu pašu un līdzīgu gadījumu atkārtošanos nākotnē.</w:t>
      </w:r>
    </w:p>
    <w:p w:rsidR="00D54B97" w:rsidRPr="00D54B97" w:rsidRDefault="00D54B97" w:rsidP="00D54B97">
      <w:pPr>
        <w:numPr>
          <w:ilvl w:val="1"/>
          <w:numId w:val="8"/>
        </w:numPr>
        <w:tabs>
          <w:tab w:val="left" w:pos="0"/>
          <w:tab w:val="left" w:pos="426"/>
        </w:tabs>
        <w:spacing w:before="120" w:after="120" w:line="240" w:lineRule="auto"/>
        <w:jc w:val="both"/>
        <w:rPr>
          <w:rFonts w:ascii="Times New Roman" w:hAnsi="Times New Roman" w:cs="Times New Roman"/>
          <w:b/>
          <w:sz w:val="23"/>
          <w:szCs w:val="23"/>
        </w:rPr>
      </w:pPr>
      <w:r w:rsidRPr="00D54B97">
        <w:rPr>
          <w:rFonts w:ascii="Times New Roman" w:hAnsi="Times New Roman" w:cs="Times New Roman"/>
          <w:sz w:val="23"/>
          <w:szCs w:val="23"/>
        </w:rPr>
        <w:t xml:space="preserve">Ja pretendents vai personālsabiedrības biedrs, ja pretendents ir personālsabiedrība, atbilst šā likuma 42. panta pirmās daļas 1., 3., 4., 5., 6. vai 7. punktā vai otrās daļas 1. vai 2.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D54B97">
        <w:rPr>
          <w:rFonts w:ascii="Times New Roman" w:hAnsi="Times New Roman" w:cs="Times New Roman"/>
          <w:sz w:val="23"/>
          <w:szCs w:val="23"/>
        </w:rPr>
        <w:t>personālvadības</w:t>
      </w:r>
      <w:proofErr w:type="spellEnd"/>
      <w:r w:rsidRPr="00D54B97">
        <w:rPr>
          <w:rFonts w:ascii="Times New Roman" w:hAnsi="Times New Roman" w:cs="Times New Roman"/>
          <w:sz w:val="23"/>
          <w:szCs w:val="23"/>
        </w:rPr>
        <w:t xml:space="preserve"> pasākumiem, lai pierādītu savu uzticamību un novērstu tādu pašu un līdzīgu gadījumu atkārtošanos nākotnē.</w:t>
      </w:r>
    </w:p>
    <w:p w:rsidR="00D54B97" w:rsidRPr="00D54B97" w:rsidRDefault="00D54B97" w:rsidP="00D54B97">
      <w:pPr>
        <w:numPr>
          <w:ilvl w:val="1"/>
          <w:numId w:val="8"/>
        </w:numPr>
        <w:tabs>
          <w:tab w:val="left" w:pos="0"/>
          <w:tab w:val="left" w:pos="426"/>
        </w:tabs>
        <w:spacing w:before="120" w:after="120" w:line="240" w:lineRule="auto"/>
        <w:jc w:val="both"/>
        <w:rPr>
          <w:rFonts w:ascii="Times New Roman" w:hAnsi="Times New Roman" w:cs="Times New Roman"/>
          <w:b/>
          <w:sz w:val="23"/>
          <w:szCs w:val="23"/>
        </w:rPr>
      </w:pPr>
      <w:r w:rsidRPr="00D54B97">
        <w:rPr>
          <w:rFonts w:ascii="Times New Roman" w:hAnsi="Times New Roman" w:cs="Times New Roman"/>
          <w:sz w:val="23"/>
          <w:szCs w:val="23"/>
        </w:rPr>
        <w:t>Ja kandidāts vai pretendents neiesniedz skaidrojumu un pierādījumus, pasūtītājs izslēdz kandidātu vai pretendentu no dalības iepirkuma procedūrā kā atbilstošu šā likuma 42. panta pirmās daļas 1., 3., 4., 5., 6. vai 7. punktā vai otrās daļas 1. vai 2. punktā minētajam izslēgšanas gadījumam.</w:t>
      </w:r>
    </w:p>
    <w:p w:rsidR="0091153A" w:rsidRPr="00014469" w:rsidRDefault="0091153A" w:rsidP="0091153A">
      <w:pPr>
        <w:pStyle w:val="ListParagraph"/>
        <w:numPr>
          <w:ilvl w:val="0"/>
          <w:numId w:val="8"/>
        </w:numPr>
        <w:spacing w:after="120"/>
        <w:jc w:val="both"/>
        <w:rPr>
          <w:b/>
          <w:sz w:val="23"/>
          <w:szCs w:val="23"/>
          <w:lang w:eastAsia="lv-LV"/>
        </w:rPr>
      </w:pPr>
      <w:r w:rsidRPr="00014469">
        <w:rPr>
          <w:b/>
          <w:sz w:val="23"/>
          <w:szCs w:val="23"/>
        </w:rPr>
        <w:t>Prasības pretendentiem:</w:t>
      </w:r>
    </w:p>
    <w:p w:rsidR="0091153A" w:rsidRPr="0091153A" w:rsidRDefault="0091153A" w:rsidP="0091153A">
      <w:pPr>
        <w:spacing w:after="120"/>
        <w:ind w:left="1080"/>
        <w:jc w:val="both"/>
        <w:rPr>
          <w:rFonts w:ascii="Times New Roman" w:hAnsi="Times New Roman" w:cs="Times New Roman"/>
          <w:b/>
          <w:sz w:val="23"/>
          <w:szCs w:val="23"/>
          <w:lang w:eastAsia="lv-LV"/>
        </w:rPr>
      </w:pPr>
      <w:r w:rsidRPr="0091153A">
        <w:rPr>
          <w:rFonts w:ascii="Times New Roman" w:hAnsi="Times New Roman" w:cs="Times New Roman"/>
          <w:sz w:val="23"/>
          <w:szCs w:val="23"/>
        </w:rPr>
        <w:t>45.1.</w:t>
      </w:r>
      <w:r w:rsidRPr="0091153A">
        <w:rPr>
          <w:rFonts w:ascii="Times New Roman" w:hAnsi="Times New Roman" w:cs="Times New Roman"/>
          <w:b/>
          <w:sz w:val="23"/>
          <w:szCs w:val="23"/>
        </w:rPr>
        <w:t xml:space="preserve">Prasības pretendentu profesionālās darbības veikšanai: </w:t>
      </w:r>
      <w:r w:rsidRPr="0091153A">
        <w:rPr>
          <w:rFonts w:ascii="Times New Roman" w:hAnsi="Times New Roman" w:cs="Times New Roman"/>
          <w:sz w:val="23"/>
          <w:szCs w:val="23"/>
        </w:rPr>
        <w:t xml:space="preserve">Pretendents ir reģistrēts, licencēts vai sertificēts atbilstoši reģistrācijas vai pastāvīgās dzīvesvietas valsts normatīvo aktu prasībām. Prasība attiecas arī uz pretendenta norādīto personu, uz kuras iespējām pretendents balstās, lai apliecinātu, ka tā kvalifikācija atbilst prasībām, kas noteiktas paziņojumā par līgumu vai iepirkuma procedūras dokumentos noteiktajām prasībām, </w:t>
      </w:r>
      <w:r w:rsidRPr="0091153A">
        <w:rPr>
          <w:rFonts w:ascii="Times New Roman" w:hAnsi="Times New Roman" w:cs="Times New Roman"/>
          <w:bCs/>
          <w:sz w:val="23"/>
          <w:szCs w:val="23"/>
          <w:lang w:eastAsia="lv-LV"/>
        </w:rPr>
        <w:t xml:space="preserve">vai apakšuzņēmēju (ja pretendents plāno piesaistīt apakšuzņēmēju), </w:t>
      </w:r>
      <w:r w:rsidRPr="0091153A">
        <w:rPr>
          <w:rFonts w:ascii="Times New Roman" w:hAnsi="Times New Roman" w:cs="Times New Roman"/>
          <w:sz w:val="23"/>
          <w:szCs w:val="23"/>
        </w:rPr>
        <w:t xml:space="preserve">uz personālsabiedrības biedru, ja pretendents ir personālsabiedrība, kā arī uz piegādātāju apvienības dalībnieku (ja piedāvājumu iesniedz piegādātāju apvienība). </w:t>
      </w: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014469" w:rsidRDefault="0091153A" w:rsidP="0091153A">
      <w:pPr>
        <w:pStyle w:val="ListParagraph"/>
        <w:numPr>
          <w:ilvl w:val="0"/>
          <w:numId w:val="12"/>
        </w:numPr>
        <w:tabs>
          <w:tab w:val="left" w:pos="851"/>
        </w:tabs>
        <w:suppressAutoHyphens w:val="0"/>
        <w:spacing w:after="120"/>
        <w:jc w:val="both"/>
        <w:rPr>
          <w:rFonts w:eastAsiaTheme="minorHAnsi"/>
          <w:vanish/>
          <w:sz w:val="23"/>
          <w:szCs w:val="23"/>
          <w:lang w:eastAsia="lv-LV"/>
        </w:rPr>
      </w:pPr>
    </w:p>
    <w:p w:rsidR="0091153A" w:rsidRPr="0091153A" w:rsidRDefault="0091153A" w:rsidP="0091153A">
      <w:pPr>
        <w:pStyle w:val="ListParagraph"/>
        <w:numPr>
          <w:ilvl w:val="2"/>
          <w:numId w:val="15"/>
        </w:numPr>
        <w:tabs>
          <w:tab w:val="left" w:pos="851"/>
        </w:tabs>
        <w:spacing w:after="120"/>
        <w:jc w:val="both"/>
        <w:rPr>
          <w:sz w:val="23"/>
          <w:szCs w:val="23"/>
          <w:lang w:eastAsia="lv-LV"/>
        </w:rPr>
      </w:pPr>
      <w:r w:rsidRPr="0091153A">
        <w:rPr>
          <w:sz w:val="23"/>
          <w:szCs w:val="23"/>
          <w:lang w:eastAsia="lv-LV"/>
        </w:rPr>
        <w:t>Ziņas par to, vai attiecīgais piegādātājs ir reģistrēts, licencēts vai sertificēts atbilstoši reģistrācijas vai pastāvīgās dzīvesvietas valsts normatīvo aktu prasībām.</w:t>
      </w:r>
    </w:p>
    <w:p w:rsidR="0091153A" w:rsidRPr="00014469" w:rsidRDefault="0091153A" w:rsidP="0091153A">
      <w:pPr>
        <w:pStyle w:val="ListParagraph"/>
        <w:numPr>
          <w:ilvl w:val="2"/>
          <w:numId w:val="15"/>
        </w:numPr>
        <w:tabs>
          <w:tab w:val="left" w:pos="851"/>
        </w:tabs>
        <w:spacing w:after="120"/>
        <w:ind w:left="1418" w:hanging="698"/>
        <w:jc w:val="both"/>
        <w:rPr>
          <w:sz w:val="23"/>
          <w:szCs w:val="23"/>
          <w:lang w:eastAsia="lv-LV"/>
        </w:rPr>
      </w:pPr>
      <w:r w:rsidRPr="00014469">
        <w:rPr>
          <w:sz w:val="23"/>
          <w:szCs w:val="23"/>
          <w:lang w:eastAsia="lv-LV"/>
        </w:rPr>
        <w:t xml:space="preserve">Informāciju par pretendenta atbilstību profesionālās darbības veikšanai, Pasūtītājs iegūs publiskās datubāzēs: </w:t>
      </w:r>
      <w:hyperlink r:id="rId13" w:history="1">
        <w:r w:rsidRPr="00014469">
          <w:rPr>
            <w:rStyle w:val="Hyperlink"/>
            <w:sz w:val="23"/>
            <w:szCs w:val="23"/>
            <w:lang w:eastAsia="lv-LV"/>
          </w:rPr>
          <w:t>www.ur.gov.lv</w:t>
        </w:r>
      </w:hyperlink>
      <w:r w:rsidRPr="00014469">
        <w:rPr>
          <w:sz w:val="23"/>
          <w:szCs w:val="23"/>
          <w:lang w:eastAsia="lv-LV"/>
        </w:rPr>
        <w:t xml:space="preserve"> un </w:t>
      </w:r>
      <w:hyperlink r:id="rId14" w:history="1">
        <w:r w:rsidRPr="00014469">
          <w:rPr>
            <w:rStyle w:val="Hyperlink"/>
            <w:sz w:val="23"/>
            <w:szCs w:val="23"/>
            <w:lang w:eastAsia="lv-LV"/>
          </w:rPr>
          <w:t>www.lursoft.lv</w:t>
        </w:r>
      </w:hyperlink>
      <w:r w:rsidRPr="00014469">
        <w:rPr>
          <w:sz w:val="23"/>
          <w:szCs w:val="23"/>
          <w:lang w:eastAsia="lv-LV"/>
        </w:rPr>
        <w:t>.</w:t>
      </w:r>
    </w:p>
    <w:p w:rsidR="0091153A" w:rsidRPr="00014469" w:rsidRDefault="0091153A" w:rsidP="0091153A">
      <w:pPr>
        <w:pStyle w:val="ListParagraph"/>
        <w:numPr>
          <w:ilvl w:val="2"/>
          <w:numId w:val="15"/>
        </w:numPr>
        <w:tabs>
          <w:tab w:val="left" w:pos="851"/>
        </w:tabs>
        <w:spacing w:after="120"/>
        <w:ind w:left="1418" w:hanging="698"/>
        <w:jc w:val="both"/>
        <w:rPr>
          <w:sz w:val="23"/>
          <w:szCs w:val="23"/>
          <w:lang w:eastAsia="lv-LV"/>
        </w:rPr>
      </w:pPr>
      <w:r w:rsidRPr="00014469">
        <w:rPr>
          <w:sz w:val="23"/>
          <w:szCs w:val="23"/>
          <w:lang w:eastAsia="lv-LV"/>
        </w:rPr>
        <w:t>Ja attiecīgu informāciju publiskajās datubāzēs nevarēs iegūt vai netiks iegūta pilnīga informācija, to pieprasīs pretendentam.</w:t>
      </w:r>
    </w:p>
    <w:p w:rsidR="0091153A" w:rsidRPr="00014469" w:rsidRDefault="0091153A" w:rsidP="0091153A">
      <w:pPr>
        <w:pStyle w:val="ListParagraph"/>
        <w:numPr>
          <w:ilvl w:val="2"/>
          <w:numId w:val="15"/>
        </w:numPr>
        <w:tabs>
          <w:tab w:val="left" w:pos="851"/>
        </w:tabs>
        <w:spacing w:after="120"/>
        <w:ind w:left="1418" w:hanging="698"/>
        <w:jc w:val="both"/>
        <w:rPr>
          <w:sz w:val="23"/>
          <w:szCs w:val="23"/>
          <w:lang w:eastAsia="lv-LV"/>
        </w:rPr>
      </w:pPr>
      <w:r w:rsidRPr="00014469">
        <w:rPr>
          <w:sz w:val="23"/>
          <w:szCs w:val="23"/>
          <w:lang w:eastAsia="lv-LV"/>
        </w:rPr>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rsidR="0091153A" w:rsidRPr="00014469" w:rsidRDefault="0091153A" w:rsidP="0091153A">
      <w:pPr>
        <w:pStyle w:val="ListParagraph"/>
        <w:numPr>
          <w:ilvl w:val="2"/>
          <w:numId w:val="15"/>
        </w:numPr>
        <w:tabs>
          <w:tab w:val="left" w:pos="851"/>
        </w:tabs>
        <w:spacing w:after="120"/>
        <w:ind w:left="1418" w:hanging="698"/>
        <w:jc w:val="both"/>
        <w:rPr>
          <w:sz w:val="23"/>
          <w:szCs w:val="23"/>
          <w:lang w:eastAsia="lv-LV"/>
        </w:rPr>
      </w:pPr>
      <w:r w:rsidRPr="00014469">
        <w:rPr>
          <w:sz w:val="23"/>
          <w:szCs w:val="23"/>
          <w:lang w:eastAsia="lv-LV"/>
        </w:rPr>
        <w:t>Ja pieteikumu paraksta pilnvarotā persona – papildus pievieno pilnvaru.</w:t>
      </w:r>
    </w:p>
    <w:p w:rsidR="0091153A" w:rsidRPr="00014469" w:rsidRDefault="0091153A" w:rsidP="0091153A">
      <w:pPr>
        <w:pStyle w:val="ListParagraph"/>
        <w:numPr>
          <w:ilvl w:val="2"/>
          <w:numId w:val="15"/>
        </w:numPr>
        <w:tabs>
          <w:tab w:val="left" w:pos="851"/>
        </w:tabs>
        <w:spacing w:after="120"/>
        <w:ind w:left="1418" w:hanging="698"/>
        <w:jc w:val="both"/>
        <w:rPr>
          <w:sz w:val="23"/>
          <w:szCs w:val="23"/>
          <w:lang w:eastAsia="lv-LV"/>
        </w:rPr>
      </w:pPr>
      <w:r w:rsidRPr="00014469">
        <w:rPr>
          <w:sz w:val="23"/>
          <w:szCs w:val="23"/>
          <w:lang w:eastAsia="lv-LV"/>
        </w:rPr>
        <w:lastRenderedPageBreak/>
        <w:t>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91153A" w:rsidRPr="002950D8" w:rsidRDefault="0091153A" w:rsidP="002950D8">
      <w:pPr>
        <w:pStyle w:val="ListParagraph"/>
        <w:numPr>
          <w:ilvl w:val="1"/>
          <w:numId w:val="15"/>
        </w:numPr>
        <w:tabs>
          <w:tab w:val="left" w:pos="426"/>
          <w:tab w:val="left" w:pos="851"/>
          <w:tab w:val="left" w:pos="1080"/>
        </w:tabs>
        <w:spacing w:before="120" w:after="120"/>
        <w:jc w:val="both"/>
        <w:rPr>
          <w:sz w:val="23"/>
          <w:szCs w:val="23"/>
        </w:rPr>
      </w:pPr>
      <w:r w:rsidRPr="002950D8">
        <w:rPr>
          <w:b/>
          <w:sz w:val="23"/>
          <w:szCs w:val="23"/>
        </w:rPr>
        <w:t xml:space="preserve">Prasības pretendenta tehniskajām un profesionālajām spējām: </w:t>
      </w:r>
    </w:p>
    <w:p w:rsidR="0091153A" w:rsidRPr="00014469" w:rsidRDefault="0091153A" w:rsidP="002950D8">
      <w:pPr>
        <w:pStyle w:val="ListParagraph"/>
        <w:numPr>
          <w:ilvl w:val="2"/>
          <w:numId w:val="15"/>
        </w:numPr>
        <w:spacing w:after="120"/>
        <w:ind w:left="1418" w:hanging="698"/>
        <w:jc w:val="both"/>
        <w:rPr>
          <w:sz w:val="23"/>
          <w:szCs w:val="23"/>
        </w:rPr>
      </w:pPr>
      <w:r w:rsidRPr="00014469">
        <w:rPr>
          <w:sz w:val="23"/>
          <w:szCs w:val="23"/>
        </w:rPr>
        <w:t xml:space="preserve">Pretendentam iepriekšējo triju gadu laikā (vai īsākā laika periodā, ja Pretendents ir dibināts vēlāk) ir pieredze </w:t>
      </w:r>
      <w:r w:rsidR="002950D8">
        <w:rPr>
          <w:sz w:val="23"/>
          <w:szCs w:val="23"/>
        </w:rPr>
        <w:t>iepirkuma priekšmeta</w:t>
      </w:r>
      <w:r w:rsidRPr="00014469">
        <w:rPr>
          <w:sz w:val="23"/>
          <w:szCs w:val="23"/>
        </w:rPr>
        <w:t xml:space="preserve"> piegādē pasūtītājiem naudas izteiksmē par kopējo summu bez PVN, kas nav mazāka par pretendenta iepirkumam iesniegtajā finanšu piedāvājumā norādīto daļu kopsummu.</w:t>
      </w:r>
    </w:p>
    <w:p w:rsidR="0091153A" w:rsidRPr="00014469" w:rsidRDefault="0091153A" w:rsidP="002950D8">
      <w:pPr>
        <w:pStyle w:val="ListParagraph"/>
        <w:numPr>
          <w:ilvl w:val="2"/>
          <w:numId w:val="15"/>
        </w:numPr>
        <w:tabs>
          <w:tab w:val="left" w:pos="426"/>
          <w:tab w:val="left" w:pos="851"/>
          <w:tab w:val="left" w:pos="1080"/>
        </w:tabs>
        <w:spacing w:before="120" w:after="120"/>
        <w:ind w:left="1418" w:hanging="698"/>
        <w:jc w:val="both"/>
        <w:rPr>
          <w:sz w:val="23"/>
          <w:szCs w:val="23"/>
        </w:rPr>
      </w:pPr>
      <w:r w:rsidRPr="00014469">
        <w:rPr>
          <w:b/>
          <w:sz w:val="23"/>
          <w:szCs w:val="23"/>
          <w:lang w:eastAsia="lv-LV"/>
        </w:rPr>
        <w:t>Pretendents var balstīties</w:t>
      </w:r>
      <w:r w:rsidRPr="00014469">
        <w:rPr>
          <w:sz w:val="23"/>
          <w:szCs w:val="23"/>
          <w:lang w:eastAsia="lv-LV"/>
        </w:rPr>
        <w:t xml:space="preserve"> </w:t>
      </w:r>
      <w:r w:rsidRPr="00014469">
        <w:rPr>
          <w:b/>
          <w:sz w:val="23"/>
          <w:szCs w:val="23"/>
          <w:lang w:eastAsia="lv-LV"/>
        </w:rPr>
        <w:t>uz citu personu tehniskajām un profesionālajām iespējām</w:t>
      </w:r>
      <w:r w:rsidRPr="00014469">
        <w:rPr>
          <w:sz w:val="23"/>
          <w:szCs w:val="23"/>
          <w:lang w:eastAsia="lv-LV"/>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91153A" w:rsidRPr="002950D8" w:rsidRDefault="0091153A" w:rsidP="002950D8">
      <w:pPr>
        <w:pStyle w:val="ListParagraph"/>
        <w:numPr>
          <w:ilvl w:val="0"/>
          <w:numId w:val="15"/>
        </w:numPr>
        <w:spacing w:after="120"/>
        <w:jc w:val="both"/>
        <w:rPr>
          <w:b/>
          <w:sz w:val="23"/>
          <w:szCs w:val="23"/>
          <w:lang w:eastAsia="lv-LV"/>
        </w:rPr>
      </w:pPr>
      <w:r w:rsidRPr="002950D8">
        <w:rPr>
          <w:b/>
          <w:sz w:val="23"/>
          <w:szCs w:val="23"/>
        </w:rPr>
        <w:t>Lai apliecinātu savu atbilstību tehniskajām un profesionālajām spējām</w:t>
      </w:r>
      <w:r w:rsidRPr="002950D8">
        <w:rPr>
          <w:sz w:val="23"/>
          <w:szCs w:val="23"/>
        </w:rPr>
        <w:t>,</w:t>
      </w:r>
      <w:r w:rsidRPr="002950D8">
        <w:rPr>
          <w:b/>
          <w:sz w:val="23"/>
          <w:szCs w:val="23"/>
        </w:rPr>
        <w:t xml:space="preserve"> </w:t>
      </w:r>
      <w:r w:rsidRPr="002950D8">
        <w:rPr>
          <w:sz w:val="23"/>
          <w:szCs w:val="23"/>
        </w:rPr>
        <w:t>pretendents:</w:t>
      </w:r>
    </w:p>
    <w:p w:rsidR="0091153A" w:rsidRPr="00014469" w:rsidRDefault="0091153A" w:rsidP="002950D8">
      <w:pPr>
        <w:numPr>
          <w:ilvl w:val="1"/>
          <w:numId w:val="15"/>
        </w:numPr>
        <w:tabs>
          <w:tab w:val="left" w:pos="426"/>
          <w:tab w:val="left" w:pos="993"/>
          <w:tab w:val="left" w:pos="1080"/>
        </w:tabs>
        <w:suppressAutoHyphens/>
        <w:spacing w:before="120" w:after="120" w:line="240" w:lineRule="auto"/>
        <w:ind w:left="850" w:hanging="493"/>
        <w:jc w:val="both"/>
        <w:rPr>
          <w:rFonts w:ascii="Times New Roman" w:eastAsia="Times New Roman" w:hAnsi="Times New Roman" w:cs="Times New Roman"/>
          <w:sz w:val="23"/>
          <w:szCs w:val="23"/>
        </w:rPr>
      </w:pPr>
      <w:r w:rsidRPr="00014469">
        <w:rPr>
          <w:rFonts w:ascii="Times New Roman" w:eastAsia="Times New Roman" w:hAnsi="Times New Roman" w:cs="Times New Roman"/>
          <w:sz w:val="23"/>
          <w:szCs w:val="23"/>
        </w:rPr>
        <w:t xml:space="preserve">iesniedz pretendenta vai personas uz kuras iespējām pretendents balstās </w:t>
      </w:r>
      <w:r w:rsidRPr="00014469">
        <w:rPr>
          <w:rFonts w:ascii="Times New Roman" w:eastAsia="Times New Roman" w:hAnsi="Times New Roman" w:cs="Times New Roman"/>
          <w:b/>
          <w:sz w:val="23"/>
          <w:szCs w:val="23"/>
        </w:rPr>
        <w:t xml:space="preserve">līdzšinējās pieredzes aprakstu </w:t>
      </w:r>
      <w:r w:rsidRPr="00014469">
        <w:rPr>
          <w:rFonts w:ascii="Times New Roman" w:eastAsia="Times New Roman" w:hAnsi="Times New Roman" w:cs="Times New Roman"/>
          <w:sz w:val="23"/>
          <w:szCs w:val="23"/>
        </w:rPr>
        <w:t xml:space="preserve">par iepriekš veiktajām </w:t>
      </w:r>
      <w:r w:rsidR="002950D8">
        <w:rPr>
          <w:rFonts w:ascii="Times New Roman" w:eastAsia="Times New Roman" w:hAnsi="Times New Roman" w:cs="Times New Roman"/>
          <w:sz w:val="23"/>
          <w:szCs w:val="23"/>
        </w:rPr>
        <w:t>iepirkuma priekšmeta</w:t>
      </w:r>
      <w:r w:rsidRPr="00014469">
        <w:rPr>
          <w:rFonts w:ascii="Times New Roman" w:eastAsia="Times New Roman" w:hAnsi="Times New Roman" w:cs="Times New Roman"/>
          <w:sz w:val="23"/>
          <w:szCs w:val="23"/>
        </w:rPr>
        <w:t xml:space="preserve"> piegādēm </w:t>
      </w:r>
      <w:r w:rsidRPr="00014469">
        <w:rPr>
          <w:rFonts w:ascii="Times New Roman" w:eastAsia="Times New Roman" w:hAnsi="Times New Roman" w:cs="Times New Roman"/>
          <w:bCs/>
          <w:iCs/>
          <w:sz w:val="23"/>
          <w:szCs w:val="23"/>
        </w:rPr>
        <w:t>(atbilstoši Nolikuma 5.pielikuma formai),</w:t>
      </w:r>
      <w:r w:rsidRPr="00014469">
        <w:rPr>
          <w:rFonts w:ascii="Times New Roman" w:eastAsia="Times New Roman" w:hAnsi="Times New Roman" w:cs="Times New Roman"/>
          <w:sz w:val="23"/>
          <w:szCs w:val="23"/>
        </w:rPr>
        <w:t xml:space="preserve"> pievienojot vismaz </w:t>
      </w:r>
      <w:r w:rsidRPr="00014469">
        <w:rPr>
          <w:rFonts w:ascii="Times New Roman" w:eastAsia="Times New Roman" w:hAnsi="Times New Roman" w:cs="Times New Roman"/>
          <w:b/>
          <w:sz w:val="23"/>
          <w:szCs w:val="23"/>
        </w:rPr>
        <w:t>1 (vienu) pozitīvu atsauksmi</w:t>
      </w:r>
      <w:r w:rsidRPr="00014469">
        <w:rPr>
          <w:rFonts w:ascii="Times New Roman" w:eastAsia="Times New Roman" w:hAnsi="Times New Roman" w:cs="Times New Roman"/>
          <w:sz w:val="23"/>
          <w:szCs w:val="23"/>
        </w:rPr>
        <w:t xml:space="preserve"> par to, ka attiecīgās preču piegādes veiktas kvalitatīvi;</w:t>
      </w:r>
    </w:p>
    <w:p w:rsidR="0091153A" w:rsidRPr="00014469" w:rsidRDefault="0091153A" w:rsidP="002950D8">
      <w:pPr>
        <w:pStyle w:val="ListParagraph"/>
        <w:numPr>
          <w:ilvl w:val="1"/>
          <w:numId w:val="15"/>
        </w:numPr>
        <w:spacing w:after="120"/>
        <w:ind w:left="850" w:hanging="493"/>
        <w:jc w:val="both"/>
        <w:rPr>
          <w:b/>
          <w:sz w:val="23"/>
          <w:szCs w:val="23"/>
          <w:lang w:eastAsia="lv-LV"/>
        </w:rPr>
      </w:pPr>
      <w:r w:rsidRPr="00014469">
        <w:rPr>
          <w:b/>
          <w:sz w:val="23"/>
          <w:szCs w:val="23"/>
        </w:rPr>
        <w:t xml:space="preserve">Ja pretendents līguma izpildē iesaistīs apakšuzņēmējus, </w:t>
      </w:r>
      <w:r w:rsidRPr="00014469">
        <w:rPr>
          <w:sz w:val="23"/>
          <w:szCs w:val="23"/>
        </w:rPr>
        <w:t>pretendents savā piedāvājumā</w:t>
      </w:r>
      <w:r w:rsidRPr="00014469">
        <w:rPr>
          <w:b/>
          <w:sz w:val="23"/>
          <w:szCs w:val="23"/>
        </w:rPr>
        <w:t xml:space="preserve"> </w:t>
      </w:r>
      <w:r w:rsidRPr="00014469">
        <w:rPr>
          <w:sz w:val="23"/>
          <w:szCs w:val="23"/>
        </w:rPr>
        <w:t>norāda visus tos apakšuzņēmējus, kuru sniedzamo pakalpojumu vērtība ir 10 procenti no kopējās iepirkuma līguma vērtības vai lielāka, un katram šādam apakšuzņēmējam izpildei nododamo līguma daļu. Pretendents arī norāda, vai apakšuzņēmējs atbilst mazā vai vidējā uzņēmuma statusam. Par apakšuzņēmējiem uzskata arī apakšuzņēmēju apakšuzņēmējus. Šādā gadījumā pretendentam jāiesniedz apakšuzņēmēja apliecinājums vai vienošanās par sadarbību līguma konkrētās daļas izpildē</w:t>
      </w:r>
      <w:r w:rsidRPr="00014469">
        <w:rPr>
          <w:sz w:val="23"/>
          <w:szCs w:val="23"/>
          <w:lang w:eastAsia="lv-LV"/>
        </w:rPr>
        <w:t>.</w:t>
      </w:r>
    </w:p>
    <w:p w:rsidR="0091153A" w:rsidRPr="00014469" w:rsidRDefault="0091153A" w:rsidP="002950D8">
      <w:pPr>
        <w:pStyle w:val="ListParagraph"/>
        <w:numPr>
          <w:ilvl w:val="1"/>
          <w:numId w:val="15"/>
        </w:numPr>
        <w:spacing w:after="120"/>
        <w:ind w:left="851" w:hanging="491"/>
        <w:jc w:val="both"/>
        <w:rPr>
          <w:b/>
          <w:sz w:val="23"/>
          <w:szCs w:val="23"/>
          <w:lang w:eastAsia="lv-LV"/>
        </w:rPr>
      </w:pPr>
      <w:r w:rsidRPr="00014469">
        <w:rPr>
          <w:b/>
          <w:sz w:val="23"/>
          <w:szCs w:val="23"/>
        </w:rPr>
        <w:t>Ja piedāvājumu iesniedz piegādātāju apvienība</w:t>
      </w:r>
      <w:r w:rsidRPr="00014469">
        <w:rPr>
          <w:sz w:val="23"/>
          <w:szCs w:val="23"/>
        </w:rPr>
        <w:t>, piedāvājumam ir jāpievieno piegādātāju apvienības dalībnieku starpā noslēgta vienošanās, kas saistoša visiem apvienības dalībniekiem un kurā noteikts pilnvarojums vienam no dalībniekam pārstāvēt piegādātāju apvienību konkursā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91153A" w:rsidRPr="00014469" w:rsidRDefault="0091153A" w:rsidP="002950D8">
      <w:pPr>
        <w:pStyle w:val="StyleStyle2Justified"/>
        <w:numPr>
          <w:ilvl w:val="0"/>
          <w:numId w:val="15"/>
        </w:numPr>
        <w:tabs>
          <w:tab w:val="clear" w:pos="1080"/>
        </w:tabs>
        <w:spacing w:before="0"/>
        <w:rPr>
          <w:sz w:val="23"/>
          <w:szCs w:val="23"/>
        </w:rPr>
      </w:pPr>
      <w:r w:rsidRPr="00014469">
        <w:rPr>
          <w:b/>
          <w:sz w:val="23"/>
          <w:szCs w:val="23"/>
          <w:lang w:eastAsia="lv-LV"/>
        </w:rPr>
        <w:t>Prasība pretendentam iesniegt pakalpojumu sniegšanā iesaistīto apakšuzņēmēju sarakstu atbilstoši Publisko iepirkumu likuma 63.panta ceturtajai daļai.</w:t>
      </w:r>
    </w:p>
    <w:p w:rsidR="0091153A" w:rsidRPr="00014469" w:rsidRDefault="0091153A" w:rsidP="002950D8">
      <w:pPr>
        <w:pStyle w:val="StyleStyle2Justified"/>
        <w:numPr>
          <w:ilvl w:val="1"/>
          <w:numId w:val="15"/>
        </w:numPr>
        <w:tabs>
          <w:tab w:val="clear" w:pos="1080"/>
        </w:tabs>
        <w:spacing w:before="0"/>
        <w:ind w:left="993" w:hanging="567"/>
        <w:rPr>
          <w:sz w:val="23"/>
          <w:szCs w:val="23"/>
        </w:rPr>
      </w:pPr>
      <w:r w:rsidRPr="00014469">
        <w:rPr>
          <w:sz w:val="23"/>
          <w:szCs w:val="23"/>
          <w:lang w:eastAsia="lv-LV"/>
        </w:rPr>
        <w:t xml:space="preserve">Pēc iepirkuma līguma slēgšanas tiesību piešķiršanas un ne vēlāk kā uzsākot iepirkuma līguma izpildi, pretendents iesniedz pakalpojumu sniegšanā iesaistīto apakšuzņēmēju (ja tādus plānots iesaistīt) sarakstu, kurā norāda apakšuzņēmēja nosaukumu, kontaktinformāciju un to </w:t>
      </w:r>
      <w:proofErr w:type="spellStart"/>
      <w:r w:rsidRPr="00014469">
        <w:rPr>
          <w:sz w:val="23"/>
          <w:szCs w:val="23"/>
          <w:lang w:eastAsia="lv-LV"/>
        </w:rPr>
        <w:t>pārstāvēttiesīgo</w:t>
      </w:r>
      <w:proofErr w:type="spellEnd"/>
      <w:r w:rsidRPr="00014469">
        <w:rPr>
          <w:sz w:val="23"/>
          <w:szCs w:val="23"/>
          <w:lang w:eastAsia="lv-LV"/>
        </w:rPr>
        <w:t xml:space="preserve"> personu, ciktāl minētā informācija ir zināma. Sarakstā norāda arī piegādātāja apakšuzņēmēju apakšuzņēmējus. Iepirkuma līguma izpildes laikā piegādātājs paziņo pasūtītājam par jebkurām minētās informācijas izmaiņām, kā arī papildina sarakstu ar informāciju par apakšuzņēmēju, kas tiek vēlāk pakalpojumu sniegšanā.</w:t>
      </w:r>
    </w:p>
    <w:p w:rsidR="0091153A" w:rsidRPr="00014469" w:rsidRDefault="0091153A" w:rsidP="002950D8">
      <w:pPr>
        <w:numPr>
          <w:ilvl w:val="1"/>
          <w:numId w:val="15"/>
        </w:numPr>
        <w:tabs>
          <w:tab w:val="left" w:pos="851"/>
        </w:tabs>
        <w:spacing w:after="120" w:line="240" w:lineRule="auto"/>
        <w:ind w:left="993" w:hanging="567"/>
        <w:jc w:val="both"/>
        <w:rPr>
          <w:rFonts w:ascii="Times New Roman" w:hAnsi="Times New Roman" w:cs="Times New Roman"/>
          <w:b/>
          <w:sz w:val="23"/>
          <w:szCs w:val="23"/>
          <w:lang w:eastAsia="lv-LV"/>
        </w:rPr>
      </w:pPr>
      <w:r w:rsidRPr="00014469">
        <w:rPr>
          <w:rFonts w:ascii="Times New Roman" w:hAnsi="Times New Roman" w:cs="Times New Roman"/>
          <w:sz w:val="23"/>
          <w:szCs w:val="23"/>
          <w:lang w:eastAsia="lv-LV"/>
        </w:rPr>
        <w:t xml:space="preserve">Iepirkuma procedūrā izraudzītais pretendents (iepirkuma līguma puse) nav tiesīgs bez saskaņošanas ar pasūtītāju veikt piedāvājumā norādītā personāla un apakšuzņēmēju </w:t>
      </w:r>
      <w:r w:rsidRPr="00014469">
        <w:rPr>
          <w:rFonts w:ascii="Times New Roman" w:hAnsi="Times New Roman" w:cs="Times New Roman"/>
          <w:sz w:val="23"/>
          <w:szCs w:val="23"/>
          <w:lang w:eastAsia="lv-LV"/>
        </w:rPr>
        <w:lastRenderedPageBreak/>
        <w:t xml:space="preserve">nomaiņu un iesaistīt papildu apakšuzņēmējus iepirkuma līguma izpildē. </w:t>
      </w:r>
      <w:r w:rsidRPr="00014469">
        <w:rPr>
          <w:rFonts w:ascii="Times New Roman" w:hAnsi="Times New Roman" w:cs="Times New Roman"/>
          <w:bCs/>
          <w:sz w:val="23"/>
          <w:szCs w:val="23"/>
          <w:lang w:eastAsia="lv-LV"/>
        </w:rPr>
        <w:t>Attiecībā uz iepirkuma līguma izpildē iesaistītā personāla un apakšuzņēmēju nomaiņu pasūtītājs ievēro Publisko iepirkumu likuma 62.panta regulējumu.</w:t>
      </w:r>
    </w:p>
    <w:p w:rsidR="0091153A" w:rsidRPr="00014469" w:rsidRDefault="0091153A" w:rsidP="002950D8">
      <w:pPr>
        <w:pStyle w:val="StyleStyle2Justified"/>
        <w:numPr>
          <w:ilvl w:val="0"/>
          <w:numId w:val="15"/>
        </w:numPr>
        <w:tabs>
          <w:tab w:val="clear" w:pos="1080"/>
        </w:tabs>
        <w:spacing w:before="0"/>
        <w:rPr>
          <w:sz w:val="23"/>
          <w:szCs w:val="23"/>
        </w:rPr>
      </w:pPr>
      <w:r w:rsidRPr="00014469">
        <w:rPr>
          <w:b/>
          <w:sz w:val="23"/>
          <w:szCs w:val="23"/>
        </w:rPr>
        <w:t>Pretendents ir tiesīgs iesniegt Eiropas vienotā iepirkuma procedūras dokumenta veidlapu.</w:t>
      </w:r>
      <w:r w:rsidRPr="00014469">
        <w:rPr>
          <w:sz w:val="23"/>
          <w:szCs w:val="23"/>
        </w:rPr>
        <w:t xml:space="preserve"> Veidlapa pieejama tīmekļvietnē: </w:t>
      </w:r>
      <w:hyperlink r:id="rId15" w:history="1">
        <w:r w:rsidRPr="00014469">
          <w:rPr>
            <w:color w:val="0000FF"/>
            <w:sz w:val="23"/>
            <w:szCs w:val="23"/>
            <w:u w:val="single"/>
          </w:rPr>
          <w:t>https://ec.europa.eu/tools/espd/filter?lang=lv</w:t>
        </w:r>
      </w:hyperlink>
      <w:r w:rsidRPr="00014469">
        <w:rPr>
          <w:sz w:val="23"/>
          <w:szCs w:val="23"/>
        </w:rPr>
        <w:t xml:space="preserve">. </w:t>
      </w:r>
    </w:p>
    <w:p w:rsidR="0091153A" w:rsidRPr="00014469" w:rsidRDefault="0091153A" w:rsidP="002950D8">
      <w:pPr>
        <w:pStyle w:val="StyleStyle2Justified"/>
        <w:numPr>
          <w:ilvl w:val="1"/>
          <w:numId w:val="15"/>
        </w:numPr>
        <w:tabs>
          <w:tab w:val="clear" w:pos="1080"/>
          <w:tab w:val="left" w:pos="851"/>
        </w:tabs>
        <w:spacing w:before="0"/>
        <w:ind w:left="993" w:hanging="567"/>
        <w:rPr>
          <w:sz w:val="23"/>
          <w:szCs w:val="23"/>
        </w:rPr>
      </w:pPr>
      <w:r w:rsidRPr="00014469">
        <w:rPr>
          <w:sz w:val="23"/>
          <w:szCs w:val="23"/>
        </w:rPr>
        <w:t xml:space="preserve">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sniedzamo pakalpojumu vērtība ir vismaz 10 procenti no iepirkuma līguma vērtības. Piegādātāju apvienība iesniedz atsevišķu Eiropas vienoto iepirkuma procedūras dokumentu par katru tās dalībnieku. </w:t>
      </w:r>
    </w:p>
    <w:p w:rsidR="0091153A" w:rsidRPr="00014469" w:rsidRDefault="0091153A" w:rsidP="002950D8">
      <w:pPr>
        <w:pStyle w:val="StyleStyle2Justified"/>
        <w:numPr>
          <w:ilvl w:val="1"/>
          <w:numId w:val="15"/>
        </w:numPr>
        <w:tabs>
          <w:tab w:val="clear" w:pos="1080"/>
        </w:tabs>
        <w:spacing w:before="0"/>
        <w:ind w:left="993" w:hanging="567"/>
        <w:rPr>
          <w:sz w:val="23"/>
          <w:szCs w:val="23"/>
        </w:rPr>
      </w:pPr>
      <w:r w:rsidRPr="00014469">
        <w:rPr>
          <w:sz w:val="23"/>
          <w:szCs w:val="23"/>
          <w:lang w:eastAsia="lv-LV"/>
        </w:rPr>
        <w:t>Piegādātājs var pasūtītājam iesniegt Eiropas vienoto iepirkuma procedūras dokumentu, kas ir bijis iesniegts citā iepirkuma procedūrā, ja apliecina, ka tajā iekļautā informācija ir pareiza.</w:t>
      </w:r>
    </w:p>
    <w:p w:rsidR="0091153A" w:rsidRPr="00014469" w:rsidRDefault="0091153A" w:rsidP="002950D8">
      <w:pPr>
        <w:pStyle w:val="StyleStyle2Justified"/>
        <w:numPr>
          <w:ilvl w:val="1"/>
          <w:numId w:val="15"/>
        </w:numPr>
        <w:tabs>
          <w:tab w:val="clear" w:pos="1080"/>
        </w:tabs>
        <w:spacing w:before="0"/>
        <w:ind w:left="993" w:hanging="567"/>
        <w:rPr>
          <w:sz w:val="23"/>
          <w:szCs w:val="23"/>
        </w:rPr>
      </w:pPr>
      <w:r w:rsidRPr="00014469">
        <w:rPr>
          <w:sz w:val="23"/>
          <w:szCs w:val="23"/>
          <w:lang w:eastAsia="lv-LV"/>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rsidR="0091153A" w:rsidRPr="00014469" w:rsidRDefault="0091153A" w:rsidP="002950D8">
      <w:pPr>
        <w:pStyle w:val="ListParagraph"/>
        <w:numPr>
          <w:ilvl w:val="1"/>
          <w:numId w:val="15"/>
        </w:numPr>
        <w:suppressAutoHyphens w:val="0"/>
        <w:spacing w:after="120"/>
        <w:ind w:left="993" w:hanging="567"/>
        <w:jc w:val="both"/>
        <w:rPr>
          <w:b/>
          <w:sz w:val="23"/>
          <w:szCs w:val="23"/>
          <w:lang w:eastAsia="lv-LV"/>
        </w:rPr>
      </w:pPr>
      <w:r w:rsidRPr="00014469">
        <w:rPr>
          <w:sz w:val="23"/>
          <w:szCs w:val="23"/>
        </w:rPr>
        <w:t xml:space="preserve">Eiropas vienotā iepirkuma procedūras dokumenta veidlapu, kas ir vienāda visās ES dalībvalstīs, nosaka Eiropas Komisijas 2016.gada 5.janvāra īstenošanas regula Nr.2016/7, ar ko nosaka standarta veidlapu Eiropas vienotajam iepirkuma procedūras dokumentam (regulas 2.pielikums). Regulas pielikumi pieejami </w:t>
      </w:r>
      <w:proofErr w:type="spellStart"/>
      <w:r w:rsidRPr="00014469">
        <w:rPr>
          <w:i/>
          <w:sz w:val="23"/>
          <w:szCs w:val="23"/>
        </w:rPr>
        <w:t>word</w:t>
      </w:r>
      <w:proofErr w:type="spellEnd"/>
      <w:r w:rsidRPr="00014469">
        <w:rPr>
          <w:sz w:val="23"/>
          <w:szCs w:val="23"/>
        </w:rPr>
        <w:t xml:space="preserve"> dokumenta formātā arī Iepirkumu uzraudzības biroja tīmekļvietnē </w:t>
      </w:r>
      <w:hyperlink r:id="rId16" w:history="1">
        <w:r w:rsidRPr="00014469">
          <w:rPr>
            <w:color w:val="0000FF"/>
            <w:sz w:val="23"/>
            <w:szCs w:val="23"/>
            <w:u w:val="single"/>
          </w:rPr>
          <w:t>http://www.iub.gov.lv/lv/node/587</w:t>
        </w:r>
      </w:hyperlink>
      <w:r w:rsidRPr="00014469">
        <w:rPr>
          <w:sz w:val="23"/>
          <w:szCs w:val="23"/>
        </w:rPr>
        <w:t>.</w:t>
      </w:r>
    </w:p>
    <w:p w:rsidR="0091153A" w:rsidRPr="00014469" w:rsidRDefault="0091153A" w:rsidP="0091153A">
      <w:pPr>
        <w:tabs>
          <w:tab w:val="left" w:pos="426"/>
          <w:tab w:val="left" w:pos="851"/>
          <w:tab w:val="left" w:pos="1080"/>
        </w:tabs>
        <w:spacing w:before="240" w:after="120" w:line="240" w:lineRule="auto"/>
        <w:ind w:left="794"/>
        <w:jc w:val="center"/>
        <w:rPr>
          <w:rFonts w:ascii="Times New Roman" w:eastAsia="Times New Roman" w:hAnsi="Times New Roman" w:cs="Times New Roman"/>
          <w:sz w:val="23"/>
          <w:szCs w:val="23"/>
        </w:rPr>
      </w:pPr>
      <w:r w:rsidRPr="00014469">
        <w:rPr>
          <w:rFonts w:ascii="Times New Roman" w:eastAsia="Times New Roman" w:hAnsi="Times New Roman" w:cs="Times New Roman"/>
          <w:b/>
          <w:sz w:val="23"/>
          <w:szCs w:val="23"/>
        </w:rPr>
        <w:t>IX. Piedāvājumu izvēles kritērijs un lēmuma pieņemšana</w:t>
      </w:r>
    </w:p>
    <w:p w:rsidR="0091153A" w:rsidRPr="002950D8" w:rsidRDefault="0091153A" w:rsidP="002950D8">
      <w:pPr>
        <w:pStyle w:val="ListParagraph"/>
        <w:numPr>
          <w:ilvl w:val="0"/>
          <w:numId w:val="15"/>
        </w:numPr>
        <w:spacing w:after="120"/>
        <w:jc w:val="both"/>
        <w:rPr>
          <w:sz w:val="23"/>
          <w:szCs w:val="23"/>
        </w:rPr>
      </w:pPr>
      <w:r w:rsidRPr="002950D8">
        <w:rPr>
          <w:b/>
          <w:sz w:val="23"/>
          <w:szCs w:val="23"/>
        </w:rPr>
        <w:t>Piedāvājuma izvēles kritērijs ir normatīvo aktu, Konkursa nolikuma un Tehniskās specifikācijas prasībām atbilstošs saimnieciski</w:t>
      </w:r>
      <w:r w:rsidRPr="002950D8">
        <w:rPr>
          <w:sz w:val="23"/>
          <w:szCs w:val="23"/>
        </w:rPr>
        <w:t xml:space="preserve"> </w:t>
      </w:r>
      <w:r w:rsidRPr="002950D8">
        <w:rPr>
          <w:b/>
          <w:sz w:val="23"/>
          <w:szCs w:val="23"/>
        </w:rPr>
        <w:t xml:space="preserve">visizdevīgākais piedāvājums, kuru nosaka, ņemot vērā zemāko piedāvāto summu par visu </w:t>
      </w:r>
      <w:r w:rsidR="002950D8">
        <w:rPr>
          <w:b/>
          <w:sz w:val="23"/>
          <w:szCs w:val="23"/>
        </w:rPr>
        <w:t xml:space="preserve">iepirkuma </w:t>
      </w:r>
      <w:r w:rsidRPr="002950D8">
        <w:rPr>
          <w:b/>
          <w:sz w:val="23"/>
          <w:szCs w:val="23"/>
        </w:rPr>
        <w:t>apjomu.</w:t>
      </w:r>
      <w:r w:rsidRPr="002950D8">
        <w:rPr>
          <w:sz w:val="23"/>
          <w:szCs w:val="23"/>
        </w:rPr>
        <w:t xml:space="preserve"> </w:t>
      </w:r>
    </w:p>
    <w:p w:rsidR="0091153A" w:rsidRPr="00014469" w:rsidRDefault="0091153A" w:rsidP="002950D8">
      <w:pPr>
        <w:numPr>
          <w:ilvl w:val="0"/>
          <w:numId w:val="15"/>
        </w:numPr>
        <w:spacing w:before="120" w:after="120" w:line="240" w:lineRule="auto"/>
        <w:ind w:left="357" w:hanging="357"/>
        <w:jc w:val="both"/>
        <w:rPr>
          <w:rFonts w:ascii="Times New Roman" w:hAnsi="Times New Roman" w:cs="Times New Roman"/>
          <w:b/>
          <w:sz w:val="23"/>
          <w:szCs w:val="23"/>
          <w:lang w:eastAsia="lv-LV"/>
        </w:rPr>
      </w:pPr>
      <w:r w:rsidRPr="00014469">
        <w:rPr>
          <w:rFonts w:ascii="Times New Roman" w:hAnsi="Times New Roman" w:cs="Times New Roman"/>
          <w:sz w:val="23"/>
          <w:szCs w:val="23"/>
        </w:rPr>
        <w:t>Pretendentus atlasa saskaņā noteiktajām kvalifikācijas prasībām, tiek pārbaudīta piedāvājumu atbilstība iepirkuma procedūras dokumentos noteiktajām prasībām un tiek izvēlēts piedāvājums saskaņā ar noteiktajiem piedāvājuma izvērtēšanas kritērijiem.</w:t>
      </w:r>
      <w:r>
        <w:rPr>
          <w:rFonts w:ascii="Times New Roman" w:hAnsi="Times New Roman" w:cs="Times New Roman"/>
          <w:sz w:val="23"/>
          <w:szCs w:val="23"/>
        </w:rPr>
        <w:t xml:space="preserve"> Iepirkuma komisija ir tiesīga pretendentu kvalifikācijas atbilstības pārbaudi veikt tikai tam pretendentam, kuram būtu piešķiramas iepirkuma līguma slēgšanas tiesības.</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Iepirkuma komisija:</w:t>
      </w:r>
    </w:p>
    <w:p w:rsidR="0091153A" w:rsidRPr="00014469" w:rsidRDefault="0091153A" w:rsidP="002950D8">
      <w:pPr>
        <w:numPr>
          <w:ilvl w:val="1"/>
          <w:numId w:val="15"/>
        </w:numPr>
        <w:tabs>
          <w:tab w:val="left" w:pos="426"/>
        </w:tabs>
        <w:spacing w:before="120" w:after="120" w:line="240" w:lineRule="auto"/>
        <w:ind w:left="993" w:hanging="567"/>
        <w:jc w:val="both"/>
        <w:rPr>
          <w:rFonts w:ascii="Times New Roman" w:hAnsi="Times New Roman" w:cs="Times New Roman"/>
          <w:b/>
          <w:sz w:val="23"/>
          <w:szCs w:val="23"/>
        </w:rPr>
      </w:pPr>
      <w:r w:rsidRPr="00014469">
        <w:rPr>
          <w:rFonts w:ascii="Times New Roman" w:hAnsi="Times New Roman" w:cs="Times New Roman"/>
          <w:sz w:val="23"/>
          <w:szCs w:val="23"/>
        </w:rPr>
        <w:t>veiks pretendentu atlasi – pārbaudīs iesniegto dokumentu atbilstību nolikuma prasībām, izskatīs publiskajās datubāzēs pieejamo informāciju par pretendenta kvalifikāciju u.c.;</w:t>
      </w:r>
    </w:p>
    <w:p w:rsidR="0091153A" w:rsidRPr="00014469" w:rsidRDefault="0091153A" w:rsidP="002950D8">
      <w:pPr>
        <w:numPr>
          <w:ilvl w:val="1"/>
          <w:numId w:val="15"/>
        </w:numPr>
        <w:tabs>
          <w:tab w:val="left" w:pos="426"/>
        </w:tabs>
        <w:spacing w:before="120" w:after="120" w:line="240" w:lineRule="auto"/>
        <w:ind w:left="993" w:hanging="567"/>
        <w:jc w:val="both"/>
        <w:rPr>
          <w:rFonts w:ascii="Times New Roman" w:hAnsi="Times New Roman" w:cs="Times New Roman"/>
          <w:b/>
          <w:sz w:val="23"/>
          <w:szCs w:val="23"/>
        </w:rPr>
      </w:pPr>
      <w:r w:rsidRPr="00014469">
        <w:rPr>
          <w:rFonts w:ascii="Times New Roman" w:hAnsi="Times New Roman" w:cs="Times New Roman"/>
          <w:sz w:val="23"/>
          <w:szCs w:val="23"/>
        </w:rPr>
        <w:t>pārbaudīs tehniskā piedāvājuma atbilstību tehniskās specifikācijas prasībām un nepieciešamības gadījumā pieprasīs pretendentam izskaidrot tehniskajā piedāvājumā iekļauto informāciju;</w:t>
      </w:r>
    </w:p>
    <w:p w:rsidR="0091153A" w:rsidRPr="00014469" w:rsidRDefault="0091153A" w:rsidP="002950D8">
      <w:pPr>
        <w:numPr>
          <w:ilvl w:val="1"/>
          <w:numId w:val="15"/>
        </w:numPr>
        <w:tabs>
          <w:tab w:val="left" w:pos="426"/>
        </w:tabs>
        <w:spacing w:before="120" w:after="120" w:line="240" w:lineRule="auto"/>
        <w:ind w:left="993" w:hanging="567"/>
        <w:jc w:val="both"/>
        <w:rPr>
          <w:rFonts w:ascii="Times New Roman" w:hAnsi="Times New Roman" w:cs="Times New Roman"/>
          <w:b/>
          <w:sz w:val="23"/>
          <w:szCs w:val="23"/>
        </w:rPr>
      </w:pPr>
      <w:r w:rsidRPr="00014469">
        <w:rPr>
          <w:rFonts w:ascii="Times New Roman" w:hAnsi="Times New Roman" w:cs="Times New Roman"/>
          <w:sz w:val="23"/>
          <w:szCs w:val="23"/>
        </w:rPr>
        <w:t xml:space="preserve">pārbaudīs aritmētiskās kļūdas; </w:t>
      </w:r>
    </w:p>
    <w:p w:rsidR="0091153A" w:rsidRPr="00014469" w:rsidRDefault="0091153A" w:rsidP="002950D8">
      <w:pPr>
        <w:numPr>
          <w:ilvl w:val="1"/>
          <w:numId w:val="15"/>
        </w:numPr>
        <w:tabs>
          <w:tab w:val="left" w:pos="426"/>
        </w:tabs>
        <w:spacing w:before="120" w:after="120" w:line="240" w:lineRule="auto"/>
        <w:ind w:left="993" w:hanging="567"/>
        <w:jc w:val="both"/>
        <w:rPr>
          <w:rFonts w:ascii="Times New Roman" w:hAnsi="Times New Roman" w:cs="Times New Roman"/>
          <w:b/>
          <w:sz w:val="23"/>
          <w:szCs w:val="23"/>
        </w:rPr>
      </w:pPr>
      <w:r w:rsidRPr="00014469">
        <w:rPr>
          <w:rFonts w:ascii="Times New Roman" w:hAnsi="Times New Roman" w:cs="Times New Roman"/>
          <w:sz w:val="23"/>
          <w:szCs w:val="23"/>
        </w:rPr>
        <w:t xml:space="preserve">noteiks šī nolikuma prasībām atbilstošus piedāvājumus, kuriem </w:t>
      </w:r>
      <w:r w:rsidRPr="00014469">
        <w:rPr>
          <w:rFonts w:ascii="Times New Roman" w:hAnsi="Times New Roman" w:cs="Times New Roman"/>
          <w:bCs/>
          <w:sz w:val="23"/>
          <w:szCs w:val="23"/>
        </w:rPr>
        <w:t>atbilstoši citām paziņojumā par līgumu un iepirkuma procedūras dokumentos noteiktajām prasībām un izraudzītajiem piedāvājuma izvērtēšanas kritērijiem</w:t>
      </w:r>
      <w:r w:rsidRPr="00014469">
        <w:rPr>
          <w:rFonts w:ascii="Times New Roman" w:hAnsi="Times New Roman" w:cs="Times New Roman"/>
          <w:sz w:val="23"/>
          <w:szCs w:val="23"/>
        </w:rPr>
        <w:t xml:space="preserve"> būtu piešķiramas līguma slēgšanas tiesības;</w:t>
      </w:r>
    </w:p>
    <w:p w:rsidR="0091153A" w:rsidRPr="00014469" w:rsidRDefault="0091153A" w:rsidP="002950D8">
      <w:pPr>
        <w:numPr>
          <w:ilvl w:val="1"/>
          <w:numId w:val="15"/>
        </w:numPr>
        <w:tabs>
          <w:tab w:val="left" w:pos="426"/>
        </w:tabs>
        <w:spacing w:before="120" w:after="120" w:line="240" w:lineRule="auto"/>
        <w:ind w:left="993" w:hanging="567"/>
        <w:jc w:val="both"/>
        <w:rPr>
          <w:rFonts w:ascii="Times New Roman" w:hAnsi="Times New Roman" w:cs="Times New Roman"/>
          <w:b/>
          <w:sz w:val="23"/>
          <w:szCs w:val="23"/>
        </w:rPr>
      </w:pPr>
      <w:r w:rsidRPr="00014469">
        <w:rPr>
          <w:rFonts w:ascii="Times New Roman" w:hAnsi="Times New Roman" w:cs="Times New Roman"/>
          <w:bCs/>
          <w:sz w:val="23"/>
          <w:szCs w:val="23"/>
        </w:rPr>
        <w:lastRenderedPageBreak/>
        <w:t xml:space="preserve">veiks pārbaudi par Publisko iepirkumu likuma 42.panta pirmajā daļā noteikto izslēdzošo nosacījumu </w:t>
      </w:r>
      <w:proofErr w:type="spellStart"/>
      <w:r w:rsidRPr="00014469">
        <w:rPr>
          <w:rFonts w:ascii="Times New Roman" w:hAnsi="Times New Roman" w:cs="Times New Roman"/>
          <w:bCs/>
          <w:sz w:val="23"/>
          <w:szCs w:val="23"/>
        </w:rPr>
        <w:t>neesību</w:t>
      </w:r>
      <w:proofErr w:type="spellEnd"/>
      <w:r w:rsidRPr="00014469">
        <w:rPr>
          <w:rFonts w:ascii="Times New Roman" w:hAnsi="Times New Roman" w:cs="Times New Roman"/>
          <w:bCs/>
          <w:sz w:val="23"/>
          <w:szCs w:val="23"/>
        </w:rPr>
        <w:t xml:space="preserve"> attiecībā uz pretendentu, kuram atbilstoši citām paziņojumā par līgumu un iepirkuma procedūras dokumentos noteiktajām prasībām un izraudzītajiem piedāvājuma izvērtēšanas kritērijiem būtu piešķiramas līguma slēgšanas tiesības;</w:t>
      </w:r>
    </w:p>
    <w:p w:rsidR="0091153A" w:rsidRPr="00014469" w:rsidRDefault="0091153A" w:rsidP="002950D8">
      <w:pPr>
        <w:numPr>
          <w:ilvl w:val="1"/>
          <w:numId w:val="15"/>
        </w:numPr>
        <w:tabs>
          <w:tab w:val="left" w:pos="426"/>
        </w:tabs>
        <w:spacing w:before="120" w:after="120" w:line="240" w:lineRule="auto"/>
        <w:ind w:left="993" w:hanging="567"/>
        <w:jc w:val="both"/>
        <w:rPr>
          <w:rFonts w:ascii="Times New Roman" w:hAnsi="Times New Roman" w:cs="Times New Roman"/>
          <w:b/>
          <w:sz w:val="23"/>
          <w:szCs w:val="23"/>
        </w:rPr>
      </w:pPr>
      <w:r w:rsidRPr="00014469">
        <w:rPr>
          <w:rFonts w:ascii="Times New Roman" w:hAnsi="Times New Roman" w:cs="Times New Roman"/>
          <w:sz w:val="23"/>
          <w:szCs w:val="23"/>
        </w:rPr>
        <w:t>pieņems lēmumu par uzvarētāju.</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Ja pasūtītājam rodas šaubas par iesniegtās dokumenta kopijas autentiskumu, tas pieprasa, lai pretendents uzrāda dokumenta oriģinālu vai iesniedz apliecinātu dokumenta kopiju.</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Piedāvājumu vērtēšanas gaitā pasūtītājs ir tiesīgs pieprasīt, lai tiek izskaidrota tehniskajā un finanšu piedāvājumā iekļautā informācija.</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Piedāvājumu vērtēšanas gaitā pasūtītājs ir tiesīgs pieprasīt, lai pretendents iesniedz apliecinājumu tam, ka piedāvājumu izstrādājis neatkarīgi.</w:t>
      </w:r>
    </w:p>
    <w:p w:rsidR="0091153A" w:rsidRPr="00014469" w:rsidRDefault="0091153A" w:rsidP="002950D8">
      <w:pPr>
        <w:numPr>
          <w:ilvl w:val="0"/>
          <w:numId w:val="15"/>
        </w:numPr>
        <w:tabs>
          <w:tab w:val="left" w:pos="426"/>
        </w:tabs>
        <w:spacing w:before="120"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Pasūtītājs piedāvājumu vērtēšanā var pieaicināt ekspertus.</w:t>
      </w:r>
    </w:p>
    <w:p w:rsidR="0091153A" w:rsidRDefault="0091153A" w:rsidP="002950D8">
      <w:pPr>
        <w:numPr>
          <w:ilvl w:val="0"/>
          <w:numId w:val="15"/>
        </w:numPr>
        <w:tabs>
          <w:tab w:val="left" w:pos="426"/>
        </w:tabs>
        <w:spacing w:before="120" w:after="120" w:line="240" w:lineRule="auto"/>
        <w:jc w:val="both"/>
        <w:rPr>
          <w:rFonts w:ascii="Times New Roman" w:hAnsi="Times New Roman" w:cs="Times New Roman"/>
          <w:b/>
          <w:sz w:val="23"/>
          <w:szCs w:val="23"/>
        </w:rPr>
      </w:pPr>
      <w:r w:rsidRPr="00014469">
        <w:rPr>
          <w:rFonts w:ascii="Times New Roman" w:hAnsi="Times New Roman" w:cs="Times New Roman"/>
          <w:sz w:val="23"/>
          <w:szCs w:val="23"/>
        </w:rPr>
        <w:t>Trīs darba dienu laikā pēc lēmuma pieņemšanas visi pretendenti tiks informēti par pieņemto lēmumu attiecībā uz līgumu slēgšanu.</w:t>
      </w:r>
    </w:p>
    <w:p w:rsidR="0091153A" w:rsidRDefault="0091153A" w:rsidP="002950D8">
      <w:pPr>
        <w:numPr>
          <w:ilvl w:val="0"/>
          <w:numId w:val="15"/>
        </w:numPr>
        <w:tabs>
          <w:tab w:val="left" w:pos="426"/>
        </w:tabs>
        <w:spacing w:before="120" w:after="120" w:line="240" w:lineRule="auto"/>
        <w:jc w:val="both"/>
        <w:rPr>
          <w:rFonts w:ascii="Times New Roman" w:hAnsi="Times New Roman" w:cs="Times New Roman"/>
          <w:b/>
          <w:sz w:val="23"/>
          <w:szCs w:val="23"/>
        </w:rPr>
      </w:pPr>
      <w:r w:rsidRPr="00D21D8D">
        <w:rPr>
          <w:rFonts w:ascii="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rsidR="0091153A" w:rsidRPr="00D21D8D" w:rsidRDefault="0091153A" w:rsidP="002950D8">
      <w:pPr>
        <w:numPr>
          <w:ilvl w:val="0"/>
          <w:numId w:val="15"/>
        </w:numPr>
        <w:tabs>
          <w:tab w:val="left" w:pos="426"/>
        </w:tabs>
        <w:spacing w:before="120" w:after="120" w:line="240" w:lineRule="auto"/>
        <w:jc w:val="both"/>
        <w:rPr>
          <w:rFonts w:ascii="Times New Roman" w:hAnsi="Times New Roman" w:cs="Times New Roman"/>
          <w:b/>
          <w:sz w:val="23"/>
          <w:szCs w:val="23"/>
        </w:rPr>
      </w:pPr>
      <w:r w:rsidRPr="00D21D8D">
        <w:rPr>
          <w:rFonts w:ascii="Times New Roman" w:hAnsi="Times New Roman" w:cs="Times New Roman"/>
          <w:sz w:val="23"/>
          <w:szCs w:val="23"/>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91153A" w:rsidRDefault="0091153A" w:rsidP="002950D8">
      <w:pPr>
        <w:pStyle w:val="ListParagraph"/>
        <w:numPr>
          <w:ilvl w:val="0"/>
          <w:numId w:val="15"/>
        </w:numPr>
        <w:jc w:val="both"/>
      </w:pPr>
      <w:r w:rsidRPr="00FB64EC">
        <w:rPr>
          <w:color w:val="000000"/>
        </w:rPr>
        <w:t>Ja pirms tam, kad pasūtītājs pieņems lēmumu par iepirkuma līguma slēgšanas tiesību piešķiršanu, tas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1153A" w:rsidRPr="00014469" w:rsidRDefault="0091153A" w:rsidP="0091153A">
      <w:pPr>
        <w:spacing w:before="120" w:after="120"/>
        <w:ind w:left="360"/>
        <w:jc w:val="center"/>
        <w:rPr>
          <w:rFonts w:ascii="Times New Roman" w:hAnsi="Times New Roman" w:cs="Times New Roman"/>
          <w:b/>
          <w:sz w:val="23"/>
          <w:szCs w:val="23"/>
          <w:lang w:eastAsia="lv-LV"/>
        </w:rPr>
      </w:pPr>
      <w:r w:rsidRPr="00014469">
        <w:rPr>
          <w:rFonts w:ascii="Times New Roman" w:hAnsi="Times New Roman" w:cs="Times New Roman"/>
          <w:b/>
          <w:sz w:val="23"/>
          <w:szCs w:val="23"/>
          <w:lang w:eastAsia="lv-LV"/>
        </w:rPr>
        <w:lastRenderedPageBreak/>
        <w:t>X. Norāde par piedāvājuma variantiem</w:t>
      </w:r>
    </w:p>
    <w:p w:rsidR="0091153A" w:rsidRPr="00014469" w:rsidRDefault="0091153A" w:rsidP="002950D8">
      <w:pPr>
        <w:numPr>
          <w:ilvl w:val="0"/>
          <w:numId w:val="15"/>
        </w:numPr>
        <w:spacing w:before="120" w:after="120" w:line="240" w:lineRule="auto"/>
        <w:jc w:val="both"/>
        <w:rPr>
          <w:rFonts w:ascii="Times New Roman" w:hAnsi="Times New Roman" w:cs="Times New Roman"/>
          <w:sz w:val="23"/>
          <w:szCs w:val="23"/>
          <w:lang w:eastAsia="lv-LV"/>
        </w:rPr>
      </w:pPr>
      <w:r w:rsidRPr="00014469">
        <w:rPr>
          <w:rFonts w:ascii="Times New Roman" w:hAnsi="Times New Roman" w:cs="Times New Roman"/>
          <w:sz w:val="23"/>
          <w:szCs w:val="23"/>
          <w:lang w:eastAsia="lv-LV"/>
        </w:rPr>
        <w:t xml:space="preserve">Viens pretendents var iesniegt tikai vienu piedāvājumu. </w:t>
      </w:r>
    </w:p>
    <w:p w:rsidR="0091153A" w:rsidRPr="00014469" w:rsidRDefault="0091153A" w:rsidP="002950D8">
      <w:pPr>
        <w:numPr>
          <w:ilvl w:val="0"/>
          <w:numId w:val="15"/>
        </w:numPr>
        <w:spacing w:before="120" w:after="120" w:line="240" w:lineRule="auto"/>
        <w:jc w:val="both"/>
        <w:rPr>
          <w:rFonts w:ascii="Times New Roman" w:hAnsi="Times New Roman" w:cs="Times New Roman"/>
          <w:sz w:val="23"/>
          <w:szCs w:val="23"/>
          <w:lang w:eastAsia="lv-LV"/>
        </w:rPr>
      </w:pPr>
      <w:r w:rsidRPr="00014469">
        <w:rPr>
          <w:rFonts w:ascii="Times New Roman" w:hAnsi="Times New Roman" w:cs="Times New Roman"/>
          <w:sz w:val="23"/>
          <w:szCs w:val="23"/>
          <w:lang w:eastAsia="lv-LV"/>
        </w:rPr>
        <w:t>Piedāvājuma varianti nav pieļaujami.</w:t>
      </w:r>
    </w:p>
    <w:p w:rsidR="0091153A" w:rsidRPr="00014469" w:rsidRDefault="0091153A" w:rsidP="0091153A">
      <w:pPr>
        <w:pStyle w:val="StyleStyle2Justified"/>
        <w:numPr>
          <w:ilvl w:val="0"/>
          <w:numId w:val="0"/>
        </w:numPr>
        <w:tabs>
          <w:tab w:val="clear" w:pos="1080"/>
          <w:tab w:val="left" w:pos="0"/>
        </w:tabs>
        <w:spacing w:after="240"/>
        <w:jc w:val="center"/>
        <w:rPr>
          <w:sz w:val="23"/>
          <w:szCs w:val="23"/>
        </w:rPr>
      </w:pPr>
      <w:r w:rsidRPr="00014469">
        <w:rPr>
          <w:b/>
          <w:sz w:val="23"/>
          <w:szCs w:val="23"/>
        </w:rPr>
        <w:t>XI. Citi noteikumi</w:t>
      </w:r>
    </w:p>
    <w:p w:rsidR="0091153A" w:rsidRPr="00014469" w:rsidRDefault="0091153A" w:rsidP="002950D8">
      <w:pPr>
        <w:pStyle w:val="StyleStyle2Justified"/>
        <w:numPr>
          <w:ilvl w:val="0"/>
          <w:numId w:val="15"/>
        </w:numPr>
        <w:tabs>
          <w:tab w:val="clear" w:pos="1080"/>
          <w:tab w:val="left" w:pos="426"/>
          <w:tab w:val="left" w:pos="851"/>
        </w:tabs>
        <w:spacing w:before="120" w:after="0"/>
        <w:rPr>
          <w:sz w:val="23"/>
          <w:szCs w:val="23"/>
        </w:rPr>
      </w:pPr>
      <w:r w:rsidRPr="00014469">
        <w:rPr>
          <w:sz w:val="23"/>
          <w:szCs w:val="23"/>
        </w:rPr>
        <w:t>Iepirkuma komisija darbojas saskaņā ar Publisko iepirkumu likuma un šī nolikuma prasībām. Savus lēmumus iepirkuma komisija pieņem sēžu laikā.</w:t>
      </w:r>
    </w:p>
    <w:p w:rsidR="0091153A" w:rsidRPr="00014469" w:rsidRDefault="0091153A" w:rsidP="002950D8">
      <w:pPr>
        <w:pStyle w:val="StyleStyle2Justified"/>
        <w:numPr>
          <w:ilvl w:val="0"/>
          <w:numId w:val="15"/>
        </w:numPr>
        <w:tabs>
          <w:tab w:val="clear" w:pos="1080"/>
          <w:tab w:val="left" w:pos="426"/>
          <w:tab w:val="left" w:pos="851"/>
        </w:tabs>
        <w:spacing w:before="120"/>
        <w:ind w:left="357" w:hanging="357"/>
        <w:rPr>
          <w:sz w:val="23"/>
          <w:szCs w:val="23"/>
        </w:rPr>
      </w:pPr>
      <w:r w:rsidRPr="00014469">
        <w:rPr>
          <w:sz w:val="23"/>
          <w:szCs w:val="23"/>
        </w:rPr>
        <w:t>Iepirkuma komisijas loceklis nevar vienlaikus pārstāvēt pasūtītāja un pretendenta intereses, kā arī nevar būt saistīts ar pretendentu.</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Iepirkuma komisijas priekšsēdētājs organizē un vada komisijas darbu, nosaka komisijas sēžu vietu, laiku un kārtību, sasauc un vada komisijas sēdes, kā arī nodrošina apliecinājumu parakstīšanu par to, ka iepirkuma dokumentu sagatavotājiem (pasūtītāja amatpersona vai darbinieks), iepirkuma komisijas locekļiem un ekspertiem  nav tādu apstākļu, kuru dēļ varētu uzskatīt, ka viņi ir ieinteresēti konkrēta kandidāta vai pretendenta izvēlē vai darbībā vai ka viņi ir saistīti ar tiem Publisko iepirkumu likuma 25.panta pirmās daļas izpratnē.</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Iepirkuma komisija nodrošina iepirkuma procedūras dokumentu izstrādāšanu, protokolē iepirkuma procesa gaitu un ir atbildīga par iepirkuma procesu.</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Paziņojot par iepirkuma līguma slēgšanu un informējot pretendentus, pasūtītājs nav tiesīgs atklāt informāciju, kuru tam kā komercnoslēpumu vai konfidenciālu informāciju nodevuši citi pretendenti.</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Pasūtītājs savā pircēja profilā nodrošina brīvu un tiešu elektronisku piekļuvi iepirkuma procedūras dokumentiem un visiem papildus nepieciešamajiem dokumentiem ar iepirkuma izsludināšanas brīdi. Ja ieinteresētais piegādātājs pieprasīs izsniegt iepirkuma dokumentus drukātā veidā, pasūtītājs tos izsniegs ieinteresētajam pretendentam bez maksas triju darbdienu laikā pēc tam, kad saņemts šo dokumentu pieprasījums, ievērojot nosacījumu, ka dokumentu pieprasījums iesniegts laikus pirms piedāvājumu iesniegšanas termiņa beigām.</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 xml:space="preserve">Ja piegādātājs ir laikus pieprasījis papildu informāciju par iepirkuma procedūras dokumentos iekļautajām prasībām, pasūtītājs to sniedz </w:t>
      </w:r>
      <w:r w:rsidRPr="00014469">
        <w:rPr>
          <w:sz w:val="23"/>
          <w:szCs w:val="23"/>
          <w:u w:val="single"/>
        </w:rPr>
        <w:t>piecu darbdienu</w:t>
      </w:r>
      <w:r w:rsidRPr="00014469">
        <w:rPr>
          <w:sz w:val="23"/>
          <w:szCs w:val="23"/>
        </w:rPr>
        <w:t xml:space="preserve"> laikā, bet ne vēlāk kā </w:t>
      </w:r>
      <w:r w:rsidRPr="00014469">
        <w:rPr>
          <w:sz w:val="23"/>
          <w:szCs w:val="23"/>
          <w:u w:val="single"/>
        </w:rPr>
        <w:t>sešas dienas</w:t>
      </w:r>
      <w:r w:rsidRPr="00014469">
        <w:rPr>
          <w:sz w:val="23"/>
          <w:szCs w:val="23"/>
        </w:rPr>
        <w:t xml:space="preserve"> pirms pieteikumu un piedāvājumu iesniegšanas termiņa beigām. Papildu informāciju pasūtītājs </w:t>
      </w:r>
      <w:proofErr w:type="spellStart"/>
      <w:r w:rsidRPr="00014469">
        <w:rPr>
          <w:sz w:val="23"/>
          <w:szCs w:val="23"/>
        </w:rPr>
        <w:t>nosūta</w:t>
      </w:r>
      <w:proofErr w:type="spellEnd"/>
      <w:r w:rsidRPr="00014469">
        <w:rPr>
          <w:sz w:val="23"/>
          <w:szCs w:val="23"/>
        </w:rPr>
        <w:t xml:space="preserve"> piegādātājam, kas uzdevis jautājumu, un vienlaikus ievieto šo informāciju pircēja profilā, kur ir pieejami iepirkuma procedūras dokumenti, norādot arī uzdoto jautājumu.</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Informācijas apmaiņa starp pasūtītāju un piegādātājiem notiek pa pastu, faksu vai elektroniski (saskaņā ar Publisko iepirkumu likuma 38.panta trešās, ceturtās, sestās un astotās daļas nosacījumiem) atkarībā no pasūtītāja izvēles.</w:t>
      </w:r>
    </w:p>
    <w:p w:rsidR="0091153A" w:rsidRPr="00014469" w:rsidRDefault="0091153A" w:rsidP="002950D8">
      <w:pPr>
        <w:numPr>
          <w:ilvl w:val="0"/>
          <w:numId w:val="15"/>
        </w:numPr>
        <w:suppressAutoHyphens/>
        <w:spacing w:after="120" w:line="240" w:lineRule="auto"/>
        <w:jc w:val="both"/>
        <w:rPr>
          <w:rFonts w:ascii="Times New Roman" w:hAnsi="Times New Roman" w:cs="Times New Roman"/>
          <w:sz w:val="23"/>
          <w:szCs w:val="23"/>
        </w:rPr>
      </w:pPr>
      <w:r w:rsidRPr="00014469">
        <w:rPr>
          <w:rFonts w:ascii="Times New Roman" w:hAnsi="Times New Roman" w:cs="Times New Roman"/>
          <w:sz w:val="23"/>
          <w:szCs w:val="23"/>
        </w:rPr>
        <w:t>Pasūtītājs Publisko iepirkumu likumā noteiktajā kārtībā ir tiesīgs pagarināt piedāvājumu iesniegšanas termiņu.</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lang w:eastAsia="ar-SA"/>
        </w:rPr>
        <w:t>Pasūtītājs, ievērojot Publisko iepirkumu likuma prasības, var izdarīt grozījumus iepirkuma procedūras dokumentos.</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lang w:eastAsia="ar-SA"/>
        </w:rPr>
        <w:t>Pasūtītājam ir tiesības izbeigt vai pārtraukt iepirkuma procedūru, ievērojot Publisko iepirkumu likumā noteikto kārtību.</w:t>
      </w:r>
    </w:p>
    <w:p w:rsidR="0091153A" w:rsidRPr="00014469" w:rsidRDefault="0091153A" w:rsidP="002950D8">
      <w:pPr>
        <w:pStyle w:val="StyleStyle2Justified"/>
        <w:numPr>
          <w:ilvl w:val="0"/>
          <w:numId w:val="15"/>
        </w:numPr>
        <w:tabs>
          <w:tab w:val="clear" w:pos="1080"/>
        </w:tabs>
        <w:spacing w:before="0"/>
        <w:rPr>
          <w:sz w:val="23"/>
          <w:szCs w:val="23"/>
        </w:rPr>
      </w:pPr>
      <w:r w:rsidRPr="00014469">
        <w:rPr>
          <w:b/>
          <w:bCs/>
          <w:sz w:val="23"/>
          <w:szCs w:val="23"/>
        </w:rPr>
        <w:t>Pretendentiem ir pastāvīgi jāseko līdzi aktuālajai informācijai mājas lapā par konkrēto iepirkumu.</w:t>
      </w:r>
      <w:r w:rsidRPr="00014469">
        <w:rPr>
          <w:sz w:val="23"/>
          <w:szCs w:val="23"/>
        </w:rPr>
        <w:t xml:space="preserve"> Iepirkuma komisija nav atbildīga par to, ja kāda ieinteresētā persona nav iepazinusies ar informāciju, kurai ir nodrošināta brīva un tieša elektroniskā pieeja.</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Tiek uzskatīts, ka Pretendenti, iesniedzot savus piedāvājumus, ir iepazinušies ar visiem Latvijas Republikā un Eiropas Savienībā spēkā esošajiem normatīvajiem aktiem, kas jebkādā veidā var ietekmēt vai var attiekties uz līgumā noteiktajām vai ar to saistītajām darbībām.</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lastRenderedPageBreak/>
        <w:t>Atklātā konkursā var piedalīties piegādātājs Publisko iepirkumu likuma izpratnē.</w:t>
      </w:r>
    </w:p>
    <w:p w:rsidR="0091153A" w:rsidRPr="00014469" w:rsidRDefault="0091153A" w:rsidP="002950D8">
      <w:pPr>
        <w:pStyle w:val="StyleStyle2Justified"/>
        <w:numPr>
          <w:ilvl w:val="0"/>
          <w:numId w:val="15"/>
        </w:numPr>
        <w:tabs>
          <w:tab w:val="clear" w:pos="1080"/>
        </w:tabs>
        <w:spacing w:before="0"/>
        <w:rPr>
          <w:sz w:val="23"/>
          <w:szCs w:val="23"/>
        </w:rPr>
      </w:pPr>
      <w:r w:rsidRPr="00014469">
        <w:rPr>
          <w:bCs/>
          <w:sz w:val="23"/>
          <w:szCs w:val="23"/>
        </w:rPr>
        <w:t>Piedalīšanās iepirkuma procedūrā ir ieinteresēto piegādātāju brīvas gribas izpausme.</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Pretendents nodrošina, lai piedāvājums tiktu noformēts atbilstoši šī Konkursa nolikuma prasībām.</w:t>
      </w:r>
    </w:p>
    <w:p w:rsidR="0091153A" w:rsidRPr="00014469" w:rsidRDefault="0091153A" w:rsidP="002950D8">
      <w:pPr>
        <w:pStyle w:val="StyleStyle2Justified"/>
        <w:numPr>
          <w:ilvl w:val="0"/>
          <w:numId w:val="15"/>
        </w:numPr>
        <w:tabs>
          <w:tab w:val="clear" w:pos="1080"/>
        </w:tabs>
        <w:spacing w:before="0"/>
        <w:rPr>
          <w:sz w:val="23"/>
          <w:szCs w:val="23"/>
        </w:rPr>
      </w:pPr>
      <w:r w:rsidRPr="00014469">
        <w:rPr>
          <w:sz w:val="23"/>
          <w:szCs w:val="23"/>
        </w:rPr>
        <w:t>Katrs pretendents, iesniedzot pieteikumu, apņemas ievērot visus šajā nolikumā minētos nosacījumus.</w:t>
      </w:r>
    </w:p>
    <w:p w:rsidR="0091153A" w:rsidRPr="00014469" w:rsidRDefault="0091153A" w:rsidP="002950D8">
      <w:pPr>
        <w:pStyle w:val="StyleStyle2Justified"/>
        <w:numPr>
          <w:ilvl w:val="0"/>
          <w:numId w:val="15"/>
        </w:numPr>
        <w:tabs>
          <w:tab w:val="clear" w:pos="1080"/>
          <w:tab w:val="left" w:pos="426"/>
          <w:tab w:val="left" w:pos="851"/>
        </w:tabs>
        <w:spacing w:before="120" w:after="0"/>
        <w:rPr>
          <w:sz w:val="23"/>
          <w:szCs w:val="23"/>
        </w:rPr>
      </w:pPr>
      <w:r w:rsidRPr="00014469">
        <w:rPr>
          <w:sz w:val="23"/>
          <w:szCs w:val="23"/>
        </w:rPr>
        <w:t>Gadījumā, ja normatīvajos aktos tiek izdarīti vai stājas spēkā grozījumi, piemēro normatīvo aktu nosacījumus, negrozot nolikumu.</w:t>
      </w:r>
    </w:p>
    <w:p w:rsidR="0091153A" w:rsidRDefault="0091153A" w:rsidP="008C5A74">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p>
    <w:p w:rsidR="008C5A74" w:rsidRPr="008C5A74" w:rsidRDefault="008C5A74" w:rsidP="008C5A74">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8C5A74">
        <w:rPr>
          <w:rFonts w:ascii="Times New Roman" w:eastAsia="Times New Roman" w:hAnsi="Times New Roman" w:cs="Times New Roman"/>
          <w:b/>
          <w:bCs/>
          <w:caps/>
          <w:sz w:val="23"/>
          <w:szCs w:val="23"/>
        </w:rPr>
        <w:t>Pielikumā:</w:t>
      </w:r>
    </w:p>
    <w:p w:rsidR="008C5A74" w:rsidRPr="008C5A74" w:rsidRDefault="008C5A74" w:rsidP="008C5A74">
      <w:pPr>
        <w:suppressAutoHyphens/>
        <w:autoSpaceDE w:val="0"/>
        <w:autoSpaceDN w:val="0"/>
        <w:adjustRightInd w:val="0"/>
        <w:spacing w:after="0" w:line="240" w:lineRule="auto"/>
        <w:ind w:left="567"/>
        <w:jc w:val="both"/>
        <w:rPr>
          <w:rFonts w:ascii="Times New Roman" w:eastAsia="Calibri" w:hAnsi="Times New Roman" w:cs="Times New Roman"/>
          <w:bCs/>
          <w:sz w:val="23"/>
          <w:szCs w:val="23"/>
        </w:rPr>
      </w:pPr>
      <w:r w:rsidRPr="008C5A74">
        <w:rPr>
          <w:rFonts w:ascii="Times New Roman" w:eastAsia="Calibri" w:hAnsi="Times New Roman" w:cs="Times New Roman"/>
          <w:bCs/>
          <w:sz w:val="23"/>
          <w:szCs w:val="23"/>
        </w:rPr>
        <w:t xml:space="preserve">1. Pieteikums; </w:t>
      </w:r>
    </w:p>
    <w:p w:rsidR="008C5A74" w:rsidRPr="008C5A74" w:rsidRDefault="008C5A74" w:rsidP="008C5A74">
      <w:pPr>
        <w:suppressAutoHyphens/>
        <w:autoSpaceDE w:val="0"/>
        <w:autoSpaceDN w:val="0"/>
        <w:adjustRightInd w:val="0"/>
        <w:spacing w:after="0" w:line="240" w:lineRule="auto"/>
        <w:ind w:left="567"/>
        <w:jc w:val="both"/>
        <w:rPr>
          <w:rFonts w:ascii="Times New Roman" w:eastAsia="Calibri" w:hAnsi="Times New Roman" w:cs="Times New Roman"/>
          <w:bCs/>
          <w:sz w:val="23"/>
          <w:szCs w:val="23"/>
        </w:rPr>
      </w:pPr>
      <w:r w:rsidRPr="008C5A74">
        <w:rPr>
          <w:rFonts w:ascii="Times New Roman" w:eastAsia="Calibri" w:hAnsi="Times New Roman" w:cs="Times New Roman"/>
          <w:bCs/>
          <w:sz w:val="23"/>
          <w:szCs w:val="23"/>
        </w:rPr>
        <w:t>2. Tehniskā specifikācija;</w:t>
      </w:r>
    </w:p>
    <w:p w:rsidR="008C5A74" w:rsidRDefault="008C5A74" w:rsidP="008C5A74">
      <w:pPr>
        <w:suppressAutoHyphens/>
        <w:autoSpaceDE w:val="0"/>
        <w:autoSpaceDN w:val="0"/>
        <w:adjustRightInd w:val="0"/>
        <w:spacing w:after="0" w:line="240" w:lineRule="auto"/>
        <w:ind w:left="567"/>
        <w:jc w:val="both"/>
        <w:rPr>
          <w:rFonts w:ascii="Times New Roman" w:eastAsia="Calibri" w:hAnsi="Times New Roman" w:cs="Times New Roman"/>
          <w:sz w:val="23"/>
          <w:szCs w:val="23"/>
        </w:rPr>
      </w:pPr>
      <w:r w:rsidRPr="008C5A74">
        <w:rPr>
          <w:rFonts w:ascii="Times New Roman" w:eastAsia="Calibri" w:hAnsi="Times New Roman" w:cs="Times New Roman"/>
          <w:bCs/>
          <w:sz w:val="23"/>
          <w:szCs w:val="23"/>
        </w:rPr>
        <w:t xml:space="preserve">3. </w:t>
      </w:r>
      <w:r w:rsidRPr="008C5A74">
        <w:rPr>
          <w:rFonts w:ascii="Times New Roman" w:eastAsia="Calibri" w:hAnsi="Times New Roman" w:cs="Times New Roman"/>
          <w:sz w:val="23"/>
          <w:szCs w:val="23"/>
        </w:rPr>
        <w:t>Tehniskā piedāvājuma forma;</w:t>
      </w:r>
    </w:p>
    <w:p w:rsidR="00623C92" w:rsidRDefault="00623C92" w:rsidP="008C5A74">
      <w:pPr>
        <w:suppressAutoHyphens/>
        <w:autoSpaceDE w:val="0"/>
        <w:autoSpaceDN w:val="0"/>
        <w:adjustRightInd w:val="0"/>
        <w:spacing w:after="0" w:line="240" w:lineRule="auto"/>
        <w:ind w:left="567"/>
        <w:jc w:val="both"/>
        <w:rPr>
          <w:rFonts w:ascii="Times New Roman" w:eastAsia="Calibri" w:hAnsi="Times New Roman" w:cs="Times New Roman"/>
          <w:sz w:val="23"/>
          <w:szCs w:val="23"/>
        </w:rPr>
      </w:pPr>
      <w:r>
        <w:rPr>
          <w:rFonts w:ascii="Times New Roman" w:eastAsia="Calibri" w:hAnsi="Times New Roman" w:cs="Times New Roman"/>
          <w:sz w:val="23"/>
          <w:szCs w:val="23"/>
        </w:rPr>
        <w:t>4.</w:t>
      </w:r>
      <w:r w:rsidRPr="00623C92">
        <w:t xml:space="preserve"> </w:t>
      </w:r>
      <w:r>
        <w:rPr>
          <w:rFonts w:ascii="Times New Roman" w:eastAsia="Calibri" w:hAnsi="Times New Roman" w:cs="Times New Roman"/>
          <w:sz w:val="23"/>
          <w:szCs w:val="23"/>
        </w:rPr>
        <w:t>F</w:t>
      </w:r>
      <w:r w:rsidRPr="00623C92">
        <w:rPr>
          <w:rFonts w:ascii="Times New Roman" w:eastAsia="Calibri" w:hAnsi="Times New Roman" w:cs="Times New Roman"/>
          <w:sz w:val="23"/>
          <w:szCs w:val="23"/>
        </w:rPr>
        <w:t>inanšu piedāvājuma forma</w:t>
      </w:r>
      <w:r>
        <w:rPr>
          <w:rFonts w:ascii="Times New Roman" w:eastAsia="Calibri" w:hAnsi="Times New Roman" w:cs="Times New Roman"/>
          <w:sz w:val="23"/>
          <w:szCs w:val="23"/>
        </w:rPr>
        <w:t>;</w:t>
      </w:r>
    </w:p>
    <w:p w:rsidR="00623C92" w:rsidRPr="008C5A74" w:rsidRDefault="00623C92" w:rsidP="008C5A74">
      <w:pPr>
        <w:suppressAutoHyphens/>
        <w:autoSpaceDE w:val="0"/>
        <w:autoSpaceDN w:val="0"/>
        <w:adjustRightInd w:val="0"/>
        <w:spacing w:after="0" w:line="240" w:lineRule="auto"/>
        <w:ind w:left="567"/>
        <w:jc w:val="both"/>
        <w:rPr>
          <w:rFonts w:ascii="Times New Roman" w:eastAsia="Calibri" w:hAnsi="Times New Roman" w:cs="Times New Roman"/>
          <w:sz w:val="23"/>
          <w:szCs w:val="23"/>
        </w:rPr>
      </w:pPr>
      <w:r>
        <w:rPr>
          <w:rFonts w:ascii="Times New Roman" w:eastAsia="Calibri" w:hAnsi="Times New Roman" w:cs="Times New Roman"/>
          <w:sz w:val="23"/>
          <w:szCs w:val="23"/>
        </w:rPr>
        <w:t>5. Pretendenta (apakšuzņēmēja)</w:t>
      </w:r>
      <w:r w:rsidR="00D96CBF">
        <w:rPr>
          <w:rFonts w:ascii="Times New Roman" w:eastAsia="Calibri" w:hAnsi="Times New Roman" w:cs="Times New Roman"/>
          <w:sz w:val="23"/>
          <w:szCs w:val="23"/>
        </w:rPr>
        <w:t xml:space="preserve"> </w:t>
      </w:r>
      <w:r>
        <w:rPr>
          <w:rFonts w:ascii="Times New Roman" w:eastAsia="Calibri" w:hAnsi="Times New Roman" w:cs="Times New Roman"/>
          <w:sz w:val="23"/>
          <w:szCs w:val="23"/>
        </w:rPr>
        <w:t>pieredzes apraksta forma;</w:t>
      </w:r>
    </w:p>
    <w:p w:rsidR="008C5A74" w:rsidRPr="008C5A74" w:rsidRDefault="00D1205B" w:rsidP="008C5A74">
      <w:pPr>
        <w:suppressAutoHyphens/>
        <w:autoSpaceDE w:val="0"/>
        <w:autoSpaceDN w:val="0"/>
        <w:adjustRightInd w:val="0"/>
        <w:spacing w:after="0" w:line="240" w:lineRule="auto"/>
        <w:ind w:left="567"/>
        <w:jc w:val="both"/>
        <w:rPr>
          <w:rFonts w:ascii="Times New Roman" w:eastAsia="Calibri" w:hAnsi="Times New Roman" w:cs="Times New Roman"/>
          <w:b/>
          <w:sz w:val="23"/>
          <w:szCs w:val="23"/>
        </w:rPr>
      </w:pPr>
      <w:r>
        <w:rPr>
          <w:rFonts w:ascii="Times New Roman" w:eastAsia="Calibri" w:hAnsi="Times New Roman" w:cs="Times New Roman"/>
          <w:sz w:val="23"/>
          <w:szCs w:val="23"/>
        </w:rPr>
        <w:t>6</w:t>
      </w:r>
      <w:r w:rsidR="008C5A74" w:rsidRPr="008C5A74">
        <w:rPr>
          <w:rFonts w:ascii="Times New Roman" w:eastAsia="Calibri" w:hAnsi="Times New Roman" w:cs="Times New Roman"/>
          <w:sz w:val="23"/>
          <w:szCs w:val="23"/>
        </w:rPr>
        <w:t>. Piegādes līguma projekts.</w:t>
      </w:r>
    </w:p>
    <w:p w:rsidR="008C5A74" w:rsidRPr="008C5A74" w:rsidRDefault="008C5A74" w:rsidP="008C5A74">
      <w:pPr>
        <w:tabs>
          <w:tab w:val="left" w:pos="0"/>
        </w:tabs>
        <w:suppressAutoHyphens/>
        <w:spacing w:after="80" w:line="240" w:lineRule="auto"/>
        <w:jc w:val="both"/>
        <w:rPr>
          <w:rFonts w:ascii="Times New Roman" w:eastAsia="Times New Roman" w:hAnsi="Times New Roman" w:cs="Times New Roman"/>
          <w:sz w:val="23"/>
          <w:szCs w:val="23"/>
          <w:lang w:eastAsia="ar-SA"/>
        </w:rPr>
      </w:pPr>
      <w:r w:rsidRPr="008C5A74">
        <w:rPr>
          <w:rFonts w:ascii="Times New Roman" w:eastAsia="Times New Roman" w:hAnsi="Times New Roman" w:cs="Times New Roman"/>
          <w:bCs/>
          <w:sz w:val="23"/>
          <w:szCs w:val="23"/>
        </w:rPr>
        <w:br w:type="page"/>
      </w:r>
    </w:p>
    <w:p w:rsidR="008C5A74" w:rsidRPr="008C5A74" w:rsidRDefault="008C5A74" w:rsidP="008C5A74">
      <w:pPr>
        <w:spacing w:after="0" w:line="240" w:lineRule="auto"/>
        <w:jc w:val="right"/>
        <w:rPr>
          <w:rFonts w:ascii="Times New Roman" w:eastAsia="Times New Roman" w:hAnsi="Times New Roman" w:cs="Times New Roman"/>
          <w:b/>
          <w:bCs/>
          <w:sz w:val="20"/>
          <w:szCs w:val="20"/>
        </w:rPr>
      </w:pPr>
      <w:r w:rsidRPr="008C5A74">
        <w:rPr>
          <w:rFonts w:ascii="Times New Roman" w:eastAsia="Times New Roman" w:hAnsi="Times New Roman" w:cs="Times New Roman"/>
          <w:b/>
          <w:caps/>
          <w:sz w:val="20"/>
          <w:szCs w:val="20"/>
        </w:rPr>
        <w:lastRenderedPageBreak/>
        <w:t>1. Pielikums</w:t>
      </w:r>
      <w:r w:rsidRPr="008C5A74">
        <w:rPr>
          <w:rFonts w:ascii="Times New Roman" w:eastAsia="Times New Roman" w:hAnsi="Times New Roman" w:cs="Times New Roman"/>
          <w:b/>
          <w:bCs/>
          <w:sz w:val="20"/>
          <w:szCs w:val="20"/>
        </w:rPr>
        <w:t xml:space="preserve"> </w:t>
      </w:r>
    </w:p>
    <w:p w:rsidR="008C5A74" w:rsidRPr="008C5A74" w:rsidRDefault="008C5A74" w:rsidP="008C5A74">
      <w:pPr>
        <w:spacing w:after="0" w:line="240" w:lineRule="auto"/>
        <w:jc w:val="right"/>
        <w:rPr>
          <w:rFonts w:ascii="Times New Roman" w:eastAsia="Times New Roman" w:hAnsi="Times New Roman" w:cs="Times New Roman"/>
          <w:bCs/>
          <w:sz w:val="20"/>
          <w:szCs w:val="20"/>
        </w:rPr>
      </w:pPr>
      <w:r w:rsidRPr="008C5A74">
        <w:rPr>
          <w:rFonts w:ascii="Times New Roman" w:eastAsia="Times New Roman" w:hAnsi="Times New Roman" w:cs="Times New Roman"/>
          <w:bCs/>
          <w:sz w:val="20"/>
          <w:szCs w:val="20"/>
        </w:rPr>
        <w:t>atklāta konkursa Nolikumam</w:t>
      </w:r>
    </w:p>
    <w:p w:rsidR="008C5A74" w:rsidRPr="008C5A74" w:rsidRDefault="008C5A74" w:rsidP="008C5A74">
      <w:pPr>
        <w:spacing w:after="0" w:line="240" w:lineRule="auto"/>
        <w:jc w:val="right"/>
        <w:rPr>
          <w:rFonts w:ascii="Times New Roman" w:eastAsia="Times New Roman" w:hAnsi="Times New Roman" w:cs="Times New Roman"/>
          <w:sz w:val="20"/>
          <w:szCs w:val="20"/>
        </w:rPr>
      </w:pPr>
      <w:r w:rsidRPr="008C5A74">
        <w:rPr>
          <w:rFonts w:ascii="Times New Roman" w:eastAsia="Times New Roman" w:hAnsi="Times New Roman" w:cs="Times New Roman"/>
          <w:bCs/>
          <w:sz w:val="20"/>
          <w:szCs w:val="20"/>
        </w:rPr>
        <w:t>“</w:t>
      </w:r>
      <w:r w:rsidRPr="008C5A74">
        <w:rPr>
          <w:rFonts w:ascii="Times New Roman" w:eastAsia="Times New Roman" w:hAnsi="Times New Roman" w:cs="Times New Roman"/>
          <w:bCs/>
          <w:sz w:val="20"/>
          <w:szCs w:val="20"/>
          <w:lang w:eastAsia="ar-SA"/>
        </w:rPr>
        <w:t xml:space="preserve">Nesaistītu </w:t>
      </w:r>
      <w:proofErr w:type="spellStart"/>
      <w:r w:rsidRPr="008C5A74">
        <w:rPr>
          <w:rFonts w:ascii="Times New Roman" w:eastAsia="Times New Roman" w:hAnsi="Times New Roman" w:cs="Times New Roman"/>
          <w:bCs/>
          <w:sz w:val="20"/>
          <w:szCs w:val="20"/>
          <w:lang w:eastAsia="ar-SA"/>
        </w:rPr>
        <w:t>minerālmateriālu</w:t>
      </w:r>
      <w:proofErr w:type="spellEnd"/>
      <w:r w:rsidRPr="008C5A74">
        <w:rPr>
          <w:rFonts w:ascii="Times New Roman" w:eastAsia="Times New Roman" w:hAnsi="Times New Roman" w:cs="Times New Roman"/>
          <w:bCs/>
          <w:sz w:val="20"/>
          <w:szCs w:val="20"/>
          <w:lang w:eastAsia="ar-SA"/>
        </w:rPr>
        <w:t xml:space="preserve"> piegāde SIA “Labiekārtošana-D” vajadzībām</w:t>
      </w:r>
      <w:r w:rsidRPr="008C5A74">
        <w:rPr>
          <w:rFonts w:ascii="Times New Roman" w:eastAsia="Times New Roman" w:hAnsi="Times New Roman" w:cs="Times New Roman"/>
          <w:sz w:val="20"/>
          <w:szCs w:val="20"/>
        </w:rPr>
        <w:t>”, L 2018/1</w:t>
      </w:r>
      <w:r w:rsidR="00BB1C76">
        <w:rPr>
          <w:rFonts w:ascii="Times New Roman" w:eastAsia="Times New Roman" w:hAnsi="Times New Roman" w:cs="Times New Roman"/>
          <w:sz w:val="20"/>
          <w:szCs w:val="20"/>
        </w:rPr>
        <w:t>8</w:t>
      </w:r>
    </w:p>
    <w:p w:rsidR="008C5A74" w:rsidRPr="008C5A74" w:rsidRDefault="008C5A74" w:rsidP="008C5A74">
      <w:pPr>
        <w:tabs>
          <w:tab w:val="left" w:pos="2430"/>
        </w:tabs>
        <w:spacing w:after="0" w:line="240" w:lineRule="auto"/>
        <w:jc w:val="right"/>
        <w:rPr>
          <w:rFonts w:ascii="Times New Roman" w:eastAsia="Times New Roman" w:hAnsi="Times New Roman" w:cs="Times New Roman"/>
          <w:bCs/>
          <w:sz w:val="23"/>
          <w:szCs w:val="23"/>
        </w:rPr>
      </w:pPr>
    </w:p>
    <w:p w:rsidR="008C5A74" w:rsidRPr="008C5A74" w:rsidRDefault="008C5A74" w:rsidP="008C5A74">
      <w:pPr>
        <w:suppressAutoHyphens/>
        <w:spacing w:after="0" w:line="240" w:lineRule="auto"/>
        <w:jc w:val="center"/>
        <w:rPr>
          <w:rFonts w:ascii="Times New Roman" w:eastAsia="Times New Roman" w:hAnsi="Times New Roman" w:cs="Times New Roman"/>
          <w:b/>
          <w:bCs/>
          <w:sz w:val="23"/>
          <w:szCs w:val="23"/>
          <w:lang w:eastAsia="ar-SA"/>
        </w:rPr>
      </w:pPr>
    </w:p>
    <w:p w:rsidR="008C5A74" w:rsidRPr="008C5A74" w:rsidRDefault="008C5A74" w:rsidP="008C5A74">
      <w:pPr>
        <w:suppressAutoHyphens/>
        <w:spacing w:after="0" w:line="240" w:lineRule="auto"/>
        <w:jc w:val="center"/>
        <w:rPr>
          <w:rFonts w:ascii="Times New Roman" w:eastAsia="Times New Roman" w:hAnsi="Times New Roman" w:cs="Times New Roman"/>
          <w:b/>
          <w:bCs/>
          <w:sz w:val="23"/>
          <w:szCs w:val="23"/>
          <w:lang w:eastAsia="ar-SA"/>
        </w:rPr>
      </w:pPr>
      <w:r w:rsidRPr="008C5A74">
        <w:rPr>
          <w:rFonts w:ascii="Times New Roman" w:eastAsia="Times New Roman" w:hAnsi="Times New Roman" w:cs="Times New Roman"/>
          <w:b/>
          <w:bCs/>
          <w:sz w:val="23"/>
          <w:szCs w:val="23"/>
          <w:lang w:eastAsia="ar-SA"/>
        </w:rPr>
        <w:t>PIETEIKUMS DALĪBAI ATKLĀTĀ KONKURSĀ</w:t>
      </w:r>
    </w:p>
    <w:p w:rsidR="008C5A74" w:rsidRPr="008C5A74" w:rsidRDefault="008C5A74" w:rsidP="008C5A74">
      <w:pPr>
        <w:suppressAutoHyphens/>
        <w:spacing w:after="0" w:line="240" w:lineRule="auto"/>
        <w:jc w:val="center"/>
        <w:rPr>
          <w:rFonts w:ascii="Times New Roman" w:eastAsia="Times New Roman" w:hAnsi="Times New Roman" w:cs="Times New Roman"/>
          <w:bCs/>
          <w:sz w:val="23"/>
          <w:szCs w:val="23"/>
          <w:lang w:eastAsia="ar-SA"/>
        </w:rPr>
      </w:pPr>
    </w:p>
    <w:p w:rsidR="008C5A74" w:rsidRPr="008C5A74" w:rsidRDefault="008C5A74" w:rsidP="008C5A74">
      <w:pPr>
        <w:suppressAutoHyphens/>
        <w:spacing w:after="0" w:line="240" w:lineRule="auto"/>
        <w:rPr>
          <w:rFonts w:ascii="Times New Roman" w:eastAsia="Times New Roman" w:hAnsi="Times New Roman" w:cs="Times New Roman"/>
          <w:bCs/>
          <w:sz w:val="23"/>
          <w:szCs w:val="23"/>
          <w:lang w:eastAsia="ar-SA"/>
        </w:rPr>
      </w:pPr>
      <w:r w:rsidRPr="008C5A74">
        <w:rPr>
          <w:rFonts w:ascii="Times New Roman" w:eastAsia="Times New Roman" w:hAnsi="Times New Roman" w:cs="Times New Roman"/>
          <w:bCs/>
          <w:sz w:val="23"/>
          <w:szCs w:val="23"/>
          <w:lang w:eastAsia="ar-SA"/>
        </w:rPr>
        <w:t>Daugavpilī, 2018.gada ____._________</w:t>
      </w:r>
    </w:p>
    <w:p w:rsidR="008C5A74" w:rsidRPr="008C5A74" w:rsidRDefault="008C5A74" w:rsidP="008C5A74">
      <w:pPr>
        <w:spacing w:after="0" w:line="240" w:lineRule="auto"/>
        <w:rPr>
          <w:rFonts w:ascii="Times New Roman" w:eastAsia="Times New Roman" w:hAnsi="Times New Roman" w:cs="Times New Roman"/>
          <w:sz w:val="23"/>
          <w:szCs w:val="23"/>
        </w:rPr>
      </w:pPr>
    </w:p>
    <w:p w:rsidR="008C5A74" w:rsidRPr="008C5A74" w:rsidRDefault="008C5A74" w:rsidP="008C5A74">
      <w:pPr>
        <w:spacing w:after="0" w:line="240" w:lineRule="auto"/>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Komersants</w:t>
      </w:r>
    </w:p>
    <w:p w:rsidR="008C5A74" w:rsidRPr="008C5A74" w:rsidRDefault="008C5A74" w:rsidP="008C5A74">
      <w:pPr>
        <w:spacing w:after="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______________________________________________________________________________</w:t>
      </w:r>
    </w:p>
    <w:p w:rsidR="008C5A74" w:rsidRPr="008C5A74" w:rsidRDefault="008C5A74" w:rsidP="008C5A74">
      <w:pPr>
        <w:spacing w:after="0" w:line="240" w:lineRule="auto"/>
        <w:ind w:firstLine="3119"/>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(nosaukums)</w:t>
      </w:r>
    </w:p>
    <w:p w:rsidR="008C5A74" w:rsidRPr="008C5A74" w:rsidRDefault="008C5A74" w:rsidP="008C5A74">
      <w:pPr>
        <w:spacing w:after="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Reģistrācijas Nr. ________________________________________________________________</w:t>
      </w:r>
    </w:p>
    <w:p w:rsidR="008C5A74" w:rsidRPr="008C5A74" w:rsidRDefault="008C5A74" w:rsidP="008C5A74">
      <w:pPr>
        <w:spacing w:after="0" w:line="240" w:lineRule="auto"/>
        <w:jc w:val="both"/>
        <w:rPr>
          <w:rFonts w:ascii="Times New Roman" w:eastAsia="Times New Roman" w:hAnsi="Times New Roman" w:cs="Times New Roman"/>
          <w:sz w:val="23"/>
          <w:szCs w:val="23"/>
        </w:rPr>
      </w:pPr>
    </w:p>
    <w:p w:rsidR="008C5A74" w:rsidRPr="008C5A74" w:rsidRDefault="008C5A74" w:rsidP="008C5A74">
      <w:pPr>
        <w:spacing w:after="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Juridiskā adrese _________________________________________________________________</w:t>
      </w:r>
    </w:p>
    <w:p w:rsidR="008C5A74" w:rsidRPr="008C5A74" w:rsidRDefault="008C5A74" w:rsidP="008C5A74">
      <w:pPr>
        <w:spacing w:after="0" w:line="240" w:lineRule="auto"/>
        <w:jc w:val="both"/>
        <w:rPr>
          <w:rFonts w:ascii="Times New Roman" w:eastAsia="Times New Roman" w:hAnsi="Times New Roman" w:cs="Times New Roman"/>
          <w:sz w:val="23"/>
          <w:szCs w:val="23"/>
        </w:rPr>
      </w:pPr>
    </w:p>
    <w:p w:rsidR="008C5A74" w:rsidRPr="008C5A74" w:rsidRDefault="008C5A74" w:rsidP="008C5A74">
      <w:pPr>
        <w:spacing w:after="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Nodokļu maksātāja (PVN) reģistrācijas Nr. ___________________________________________</w:t>
      </w:r>
    </w:p>
    <w:p w:rsidR="008C5A74" w:rsidRPr="008C5A74" w:rsidRDefault="008C5A74" w:rsidP="008C5A74">
      <w:pPr>
        <w:spacing w:after="0" w:line="240" w:lineRule="auto"/>
        <w:jc w:val="both"/>
        <w:rPr>
          <w:rFonts w:ascii="Times New Roman" w:eastAsia="Times New Roman" w:hAnsi="Times New Roman" w:cs="Times New Roman"/>
          <w:sz w:val="23"/>
          <w:szCs w:val="23"/>
        </w:rPr>
      </w:pPr>
    </w:p>
    <w:p w:rsidR="008C5A74" w:rsidRPr="008C5A74" w:rsidRDefault="008C5A74" w:rsidP="008C5A74">
      <w:pPr>
        <w:spacing w:after="12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Kontaktpersonas amats, vārds, uzvārds ___________________________, </w:t>
      </w:r>
    </w:p>
    <w:p w:rsidR="008C5A74" w:rsidRPr="008C5A74" w:rsidRDefault="008C5A74" w:rsidP="008C5A74">
      <w:pPr>
        <w:spacing w:after="12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tālrunis_________________________, mobilais ______________________________________</w:t>
      </w:r>
    </w:p>
    <w:p w:rsidR="008C5A74" w:rsidRPr="008C5A74" w:rsidRDefault="008C5A74" w:rsidP="008C5A74">
      <w:pPr>
        <w:spacing w:after="12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e-pasts </w:t>
      </w:r>
      <w:r w:rsidRPr="008C5A74">
        <w:rPr>
          <w:rFonts w:ascii="Times New Roman" w:eastAsia="Times New Roman" w:hAnsi="Times New Roman" w:cs="Times New Roman"/>
          <w:i/>
          <w:sz w:val="23"/>
          <w:szCs w:val="23"/>
        </w:rPr>
        <w:t>(uz kuru nosūtāmi paziņojumi un vēstules, ja nav faksa)</w:t>
      </w:r>
      <w:r w:rsidRPr="008C5A74">
        <w:rPr>
          <w:rFonts w:ascii="Times New Roman" w:eastAsia="Times New Roman" w:hAnsi="Times New Roman" w:cs="Times New Roman"/>
          <w:sz w:val="23"/>
          <w:szCs w:val="23"/>
        </w:rPr>
        <w:t>____________________________</w:t>
      </w:r>
    </w:p>
    <w:p w:rsidR="008C5A74" w:rsidRPr="008C5A74" w:rsidRDefault="008C5A74" w:rsidP="008C5A74">
      <w:pPr>
        <w:spacing w:after="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interneta mājas lapas adrese </w:t>
      </w:r>
      <w:r w:rsidRPr="008C5A74">
        <w:rPr>
          <w:rFonts w:ascii="Times New Roman" w:eastAsia="Times New Roman" w:hAnsi="Times New Roman" w:cs="Times New Roman"/>
          <w:i/>
          <w:sz w:val="23"/>
          <w:szCs w:val="23"/>
        </w:rPr>
        <w:t>(ja tāda ir)</w:t>
      </w:r>
      <w:r w:rsidRPr="008C5A74">
        <w:rPr>
          <w:rFonts w:ascii="Times New Roman" w:eastAsia="Times New Roman" w:hAnsi="Times New Roman" w:cs="Times New Roman"/>
          <w:sz w:val="23"/>
          <w:szCs w:val="23"/>
        </w:rPr>
        <w:t>_______________________________________________</w:t>
      </w:r>
    </w:p>
    <w:p w:rsidR="008C5A74" w:rsidRPr="008C5A74" w:rsidRDefault="008C5A74" w:rsidP="008C5A74">
      <w:pPr>
        <w:spacing w:after="0" w:line="240" w:lineRule="auto"/>
        <w:jc w:val="both"/>
        <w:rPr>
          <w:rFonts w:ascii="Times New Roman" w:eastAsia="Times New Roman" w:hAnsi="Times New Roman" w:cs="Times New Roman"/>
          <w:sz w:val="23"/>
          <w:szCs w:val="23"/>
        </w:rPr>
      </w:pPr>
    </w:p>
    <w:p w:rsidR="008C5A74" w:rsidRPr="008C5A74" w:rsidRDefault="008C5A74" w:rsidP="008C5A74">
      <w:pPr>
        <w:spacing w:after="0" w:line="240" w:lineRule="auto"/>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Bankas rekvizīti ____________ </w:t>
      </w:r>
    </w:p>
    <w:p w:rsidR="008C5A74" w:rsidRPr="008C5A74" w:rsidRDefault="008C5A74" w:rsidP="008C5A74">
      <w:pPr>
        <w:spacing w:after="0" w:line="240" w:lineRule="auto"/>
        <w:rPr>
          <w:rFonts w:ascii="Times New Roman" w:eastAsia="Times New Roman" w:hAnsi="Times New Roman" w:cs="Times New Roman"/>
          <w:sz w:val="23"/>
          <w:szCs w:val="23"/>
        </w:rPr>
      </w:pPr>
    </w:p>
    <w:p w:rsidR="008C5A74" w:rsidRPr="008C5A74" w:rsidRDefault="008C5A74" w:rsidP="008C5A74">
      <w:pPr>
        <w:spacing w:after="0" w:line="240" w:lineRule="auto"/>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(vārds, uzvārds) personā, ar šī pieteikuma iesniegšanu:</w:t>
      </w:r>
    </w:p>
    <w:p w:rsidR="008C5A74" w:rsidRPr="008C5A74" w:rsidRDefault="008C5A74" w:rsidP="008C5A74">
      <w:pPr>
        <w:tabs>
          <w:tab w:val="left" w:pos="882"/>
        </w:tabs>
        <w:autoSpaceDE w:val="0"/>
        <w:autoSpaceDN w:val="0"/>
        <w:adjustRightInd w:val="0"/>
        <w:spacing w:after="0" w:line="240" w:lineRule="auto"/>
        <w:jc w:val="both"/>
        <w:rPr>
          <w:rFonts w:ascii="Times New Roman" w:eastAsia="Times New Roman" w:hAnsi="Times New Roman" w:cs="Times New Roman"/>
          <w:sz w:val="23"/>
          <w:szCs w:val="23"/>
        </w:rPr>
      </w:pPr>
    </w:p>
    <w:p w:rsidR="008C5A74" w:rsidRPr="008C5A74" w:rsidRDefault="008C5A74" w:rsidP="008C5A74">
      <w:pPr>
        <w:numPr>
          <w:ilvl w:val="0"/>
          <w:numId w:val="7"/>
        </w:numPr>
        <w:spacing w:after="12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Piesakās piedalīties </w:t>
      </w:r>
      <w:r w:rsidRPr="008C5A74">
        <w:rPr>
          <w:rFonts w:ascii="Times New Roman" w:eastAsia="Times New Roman" w:hAnsi="Times New Roman" w:cs="Times New Roman"/>
          <w:bCs/>
          <w:sz w:val="23"/>
          <w:szCs w:val="23"/>
        </w:rPr>
        <w:t xml:space="preserve">atklātā konkursā </w:t>
      </w:r>
      <w:r w:rsidRPr="008C5A74">
        <w:rPr>
          <w:rFonts w:ascii="Times New Roman" w:eastAsia="Times New Roman" w:hAnsi="Times New Roman" w:cs="Times New Roman"/>
          <w:b/>
          <w:bCs/>
          <w:sz w:val="24"/>
          <w:szCs w:val="24"/>
        </w:rPr>
        <w:t>„</w:t>
      </w:r>
      <w:r w:rsidRPr="008C5A74">
        <w:rPr>
          <w:rFonts w:ascii="Times New Roman" w:eastAsia="Times New Roman" w:hAnsi="Times New Roman" w:cs="Times New Roman"/>
          <w:b/>
          <w:bCs/>
          <w:sz w:val="24"/>
          <w:szCs w:val="24"/>
          <w:lang w:eastAsia="ar-SA"/>
        </w:rPr>
        <w:t xml:space="preserve">Nesaistītu </w:t>
      </w:r>
      <w:proofErr w:type="spellStart"/>
      <w:r w:rsidRPr="008C5A74">
        <w:rPr>
          <w:rFonts w:ascii="Times New Roman" w:eastAsia="Times New Roman" w:hAnsi="Times New Roman" w:cs="Times New Roman"/>
          <w:b/>
          <w:bCs/>
          <w:sz w:val="24"/>
          <w:szCs w:val="24"/>
          <w:lang w:eastAsia="ar-SA"/>
        </w:rPr>
        <w:t>minerālmateriālu</w:t>
      </w:r>
      <w:proofErr w:type="spellEnd"/>
      <w:r w:rsidRPr="008C5A74">
        <w:rPr>
          <w:rFonts w:ascii="Times New Roman" w:eastAsia="Times New Roman" w:hAnsi="Times New Roman" w:cs="Times New Roman"/>
          <w:b/>
          <w:bCs/>
          <w:sz w:val="24"/>
          <w:szCs w:val="24"/>
          <w:lang w:eastAsia="ar-SA"/>
        </w:rPr>
        <w:t xml:space="preserve"> piegāde SIA “Labiekārtošana-D” vajadzībām</w:t>
      </w:r>
      <w:r w:rsidRPr="008C5A74">
        <w:rPr>
          <w:rFonts w:ascii="Times New Roman" w:eastAsia="Times New Roman" w:hAnsi="Times New Roman" w:cs="Times New Roman"/>
          <w:b/>
          <w:sz w:val="24"/>
          <w:szCs w:val="24"/>
        </w:rPr>
        <w:t>”,</w:t>
      </w:r>
      <w:r w:rsidRPr="008C5A74">
        <w:rPr>
          <w:rFonts w:ascii="Times New Roman" w:eastAsia="Times New Roman" w:hAnsi="Times New Roman" w:cs="Times New Roman"/>
          <w:b/>
          <w:sz w:val="23"/>
          <w:szCs w:val="23"/>
        </w:rPr>
        <w:t xml:space="preserve"> identifikācijas numurs</w:t>
      </w:r>
      <w:r w:rsidRPr="008C5A74">
        <w:rPr>
          <w:rFonts w:ascii="Times New Roman" w:eastAsia="Times New Roman" w:hAnsi="Times New Roman" w:cs="Times New Roman"/>
          <w:sz w:val="23"/>
          <w:szCs w:val="23"/>
        </w:rPr>
        <w:t xml:space="preserve"> </w:t>
      </w:r>
      <w:r w:rsidRPr="008C5A74">
        <w:rPr>
          <w:rFonts w:ascii="Times New Roman" w:eastAsia="Times New Roman" w:hAnsi="Times New Roman" w:cs="Times New Roman"/>
          <w:b/>
          <w:sz w:val="23"/>
          <w:szCs w:val="23"/>
        </w:rPr>
        <w:t>L2018/1</w:t>
      </w:r>
      <w:r w:rsidR="00BB1C76">
        <w:rPr>
          <w:rFonts w:ascii="Times New Roman" w:eastAsia="Times New Roman" w:hAnsi="Times New Roman" w:cs="Times New Roman"/>
          <w:b/>
          <w:sz w:val="23"/>
          <w:szCs w:val="23"/>
        </w:rPr>
        <w:t>8</w:t>
      </w:r>
      <w:r w:rsidRPr="008C5A74">
        <w:rPr>
          <w:rFonts w:ascii="Times New Roman" w:eastAsia="Times New Roman" w:hAnsi="Times New Roman" w:cs="Times New Roman"/>
          <w:sz w:val="23"/>
          <w:szCs w:val="23"/>
        </w:rPr>
        <w:t>, piekrīt visiem Nolikuma nosacījumiem un garantē Nolikuma un normatīvo aktu prasību izpildi. Nolikuma noteikumi ir skaidri un saprotami.</w:t>
      </w:r>
    </w:p>
    <w:p w:rsidR="008C5A74" w:rsidRPr="008C5A74" w:rsidRDefault="008C5A74" w:rsidP="008C5A74">
      <w:pPr>
        <w:numPr>
          <w:ilvl w:val="0"/>
          <w:numId w:val="7"/>
        </w:numPr>
        <w:spacing w:after="120" w:line="240" w:lineRule="auto"/>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Iesniedzot piedāvājumu _____________apliecina, ka:</w:t>
      </w:r>
    </w:p>
    <w:p w:rsidR="008C5A74" w:rsidRPr="008C5A74" w:rsidRDefault="008C5A74" w:rsidP="008C5A74">
      <w:pPr>
        <w:numPr>
          <w:ilvl w:val="1"/>
          <w:numId w:val="7"/>
        </w:numPr>
        <w:spacing w:after="120" w:line="240" w:lineRule="auto"/>
        <w:ind w:left="851"/>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visa sniegtā informācija ir pilnīga un patiesa;</w:t>
      </w:r>
    </w:p>
    <w:p w:rsidR="008C5A74" w:rsidRPr="008C5A74" w:rsidRDefault="008C5A74" w:rsidP="008C5A74">
      <w:pPr>
        <w:numPr>
          <w:ilvl w:val="1"/>
          <w:numId w:val="7"/>
        </w:numPr>
        <w:spacing w:after="120" w:line="240" w:lineRule="auto"/>
        <w:ind w:left="851"/>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nekādā veidā nav ieinteresēts nevienā citā piedāvājumā, kas iesniegts šajā iepirkumā;</w:t>
      </w:r>
    </w:p>
    <w:p w:rsidR="008C5A74" w:rsidRPr="008C5A74" w:rsidRDefault="008C5A74" w:rsidP="008C5A74">
      <w:pPr>
        <w:numPr>
          <w:ilvl w:val="1"/>
          <w:numId w:val="7"/>
        </w:numPr>
        <w:spacing w:after="120" w:line="240" w:lineRule="auto"/>
        <w:ind w:left="851"/>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apliecina, ka spēj izpildīt tehniskās specifikācijas prasības.</w:t>
      </w:r>
    </w:p>
    <w:p w:rsidR="008C5A74" w:rsidRDefault="008C5A74" w:rsidP="008C5A74">
      <w:pPr>
        <w:numPr>
          <w:ilvl w:val="1"/>
          <w:numId w:val="7"/>
        </w:numPr>
        <w:spacing w:after="120" w:line="240" w:lineRule="auto"/>
        <w:ind w:left="851"/>
        <w:jc w:val="both"/>
        <w:rPr>
          <w:rFonts w:ascii="Times New Roman" w:eastAsia="Times New Roman" w:hAnsi="Times New Roman" w:cs="Times New Roman"/>
          <w:sz w:val="23"/>
          <w:szCs w:val="23"/>
        </w:rPr>
      </w:pPr>
      <w:r w:rsidRPr="008C5A74">
        <w:rPr>
          <w:rFonts w:ascii="Times New Roman" w:eastAsia="Times New Roman" w:hAnsi="Times New Roman" w:cs="Times New Roman"/>
          <w:sz w:val="23"/>
          <w:szCs w:val="23"/>
        </w:rPr>
        <w:t xml:space="preserve">norāda, ka uzņēmums  atbilst ________________ </w:t>
      </w:r>
      <w:r w:rsidRPr="008C5A74">
        <w:rPr>
          <w:rFonts w:ascii="Times New Roman" w:eastAsia="Times New Roman" w:hAnsi="Times New Roman" w:cs="Times New Roman"/>
          <w:i/>
          <w:sz w:val="23"/>
          <w:szCs w:val="23"/>
        </w:rPr>
        <w:t xml:space="preserve">(norāda vai uzņēmums atbilst mikro, </w:t>
      </w:r>
      <w:r w:rsidRPr="008C5A74">
        <w:rPr>
          <w:rFonts w:ascii="Times New Roman" w:eastAsia="Times New Roman" w:hAnsi="Times New Roman" w:cs="Times New Roman"/>
          <w:b/>
          <w:i/>
          <w:sz w:val="23"/>
          <w:szCs w:val="23"/>
          <w:u w:val="single"/>
        </w:rPr>
        <w:t xml:space="preserve"> </w:t>
      </w:r>
      <w:r w:rsidRPr="008C5A74">
        <w:rPr>
          <w:rFonts w:ascii="Times New Roman" w:eastAsia="Times New Roman" w:hAnsi="Times New Roman" w:cs="Times New Roman"/>
          <w:i/>
          <w:sz w:val="23"/>
          <w:szCs w:val="23"/>
          <w:u w:val="single"/>
        </w:rPr>
        <w:t>mazajam, vidējam vai lielajam</w:t>
      </w:r>
      <w:r w:rsidRPr="008C5A74">
        <w:rPr>
          <w:rFonts w:ascii="Times New Roman" w:eastAsia="Times New Roman" w:hAnsi="Times New Roman" w:cs="Times New Roman"/>
          <w:i/>
          <w:sz w:val="23"/>
          <w:szCs w:val="23"/>
          <w:vertAlign w:val="superscript"/>
        </w:rPr>
        <w:footnoteReference w:id="2"/>
      </w:r>
      <w:r w:rsidRPr="008C5A74">
        <w:rPr>
          <w:rFonts w:ascii="Times New Roman" w:eastAsia="Times New Roman" w:hAnsi="Times New Roman" w:cs="Times New Roman"/>
          <w:i/>
          <w:sz w:val="23"/>
          <w:szCs w:val="23"/>
        </w:rPr>
        <w:t>)</w:t>
      </w:r>
      <w:r w:rsidRPr="008C5A74">
        <w:rPr>
          <w:rFonts w:ascii="Times New Roman" w:eastAsia="Times New Roman" w:hAnsi="Times New Roman" w:cs="Times New Roman"/>
          <w:sz w:val="23"/>
          <w:szCs w:val="23"/>
        </w:rPr>
        <w:t xml:space="preserve"> uzņēmuma statusam. Iesaistītā  apakšuzņēmēja uzņēmums (</w:t>
      </w:r>
      <w:r w:rsidRPr="008C5A74">
        <w:rPr>
          <w:rFonts w:ascii="Times New Roman" w:eastAsia="Times New Roman" w:hAnsi="Times New Roman" w:cs="Times New Roman"/>
          <w:i/>
          <w:sz w:val="23"/>
          <w:szCs w:val="23"/>
        </w:rPr>
        <w:t>ja tāds ir</w:t>
      </w:r>
      <w:r w:rsidRPr="008C5A74">
        <w:rPr>
          <w:rFonts w:ascii="Times New Roman" w:eastAsia="Times New Roman" w:hAnsi="Times New Roman" w:cs="Times New Roman"/>
          <w:sz w:val="23"/>
          <w:szCs w:val="23"/>
        </w:rPr>
        <w:t xml:space="preserve">)  atbilst </w:t>
      </w:r>
      <w:r w:rsidRPr="008C5A74">
        <w:rPr>
          <w:rFonts w:ascii="Times New Roman" w:eastAsia="Times New Roman" w:hAnsi="Times New Roman" w:cs="Times New Roman"/>
          <w:i/>
          <w:sz w:val="23"/>
          <w:szCs w:val="23"/>
        </w:rPr>
        <w:t>______________</w:t>
      </w:r>
      <w:r w:rsidRPr="008C5A74">
        <w:rPr>
          <w:rFonts w:ascii="Times New Roman" w:eastAsia="Times New Roman" w:hAnsi="Times New Roman" w:cs="Times New Roman"/>
          <w:sz w:val="23"/>
          <w:szCs w:val="23"/>
        </w:rPr>
        <w:t xml:space="preserve"> </w:t>
      </w:r>
      <w:r w:rsidRPr="008C5A74">
        <w:rPr>
          <w:rFonts w:ascii="Times New Roman" w:eastAsia="Times New Roman" w:hAnsi="Times New Roman" w:cs="Times New Roman"/>
          <w:i/>
          <w:sz w:val="23"/>
          <w:szCs w:val="23"/>
        </w:rPr>
        <w:t>(norāda vai uzņēmums atbilst mikro, mazajam, vidējam vai lielajam)</w:t>
      </w:r>
      <w:r w:rsidRPr="008C5A74">
        <w:rPr>
          <w:rFonts w:ascii="Times New Roman" w:eastAsia="Times New Roman" w:hAnsi="Times New Roman" w:cs="Times New Roman"/>
          <w:sz w:val="23"/>
          <w:szCs w:val="23"/>
        </w:rPr>
        <w:t xml:space="preserve"> uzņēmuma statusam.</w:t>
      </w:r>
    </w:p>
    <w:p w:rsidR="00441581" w:rsidRDefault="00441581" w:rsidP="00441581">
      <w:pPr>
        <w:numPr>
          <w:ilvl w:val="0"/>
          <w:numId w:val="7"/>
        </w:numPr>
        <w:tabs>
          <w:tab w:val="left" w:pos="426"/>
        </w:tabs>
        <w:suppressAutoHyphens/>
        <w:autoSpaceDE w:val="0"/>
        <w:autoSpaceDN w:val="0"/>
        <w:adjustRightInd w:val="0"/>
        <w:spacing w:after="80" w:line="240" w:lineRule="auto"/>
        <w:jc w:val="both"/>
        <w:rPr>
          <w:rFonts w:ascii="Times New Roman" w:eastAsia="Times New Roman" w:hAnsi="Times New Roman" w:cs="Times New Roman"/>
          <w:sz w:val="23"/>
          <w:szCs w:val="23"/>
        </w:rPr>
      </w:pPr>
      <w:r w:rsidRPr="001A5131">
        <w:rPr>
          <w:rFonts w:ascii="Times New Roman" w:eastAsia="Times New Roman" w:hAnsi="Times New Roman" w:cs="Times New Roman"/>
          <w:sz w:val="23"/>
          <w:szCs w:val="23"/>
          <w:lang w:eastAsia="ar-SA"/>
        </w:rPr>
        <w:t xml:space="preserve">Norāda, ka piegādes izpildes nodrošināšanai tiks piesaistīti šādi </w:t>
      </w:r>
      <w:r w:rsidRPr="001A5131">
        <w:rPr>
          <w:rFonts w:ascii="Times New Roman" w:eastAsia="Times New Roman" w:hAnsi="Times New Roman" w:cs="Times New Roman"/>
          <w:b/>
          <w:sz w:val="23"/>
          <w:szCs w:val="23"/>
          <w:lang w:eastAsia="ar-SA"/>
        </w:rPr>
        <w:t>apakšuzņēmēji</w:t>
      </w:r>
      <w:r w:rsidRPr="001A5131">
        <w:rPr>
          <w:rFonts w:ascii="Times New Roman" w:eastAsia="Times New Roman" w:hAnsi="Times New Roman" w:cs="Times New Roman"/>
          <w:sz w:val="23"/>
          <w:szCs w:val="23"/>
          <w:lang w:eastAsia="ar-SA"/>
        </w:rPr>
        <w:t xml:space="preserve"> (</w:t>
      </w:r>
      <w:r w:rsidRPr="001A5131">
        <w:rPr>
          <w:rFonts w:ascii="Times New Roman" w:eastAsia="Times New Roman" w:hAnsi="Times New Roman" w:cs="Times New Roman"/>
          <w:i/>
          <w:sz w:val="23"/>
          <w:szCs w:val="23"/>
          <w:lang w:eastAsia="ar-SA"/>
        </w:rPr>
        <w:t>ja tādi ir</w:t>
      </w:r>
      <w:r w:rsidRPr="001A5131">
        <w:rPr>
          <w:rFonts w:ascii="Times New Roman" w:eastAsia="Times New Roman" w:hAnsi="Times New Roman" w:cs="Times New Roman"/>
          <w:sz w:val="23"/>
          <w:szCs w:val="23"/>
          <w:lang w:eastAsia="ar-SA"/>
        </w:rPr>
        <w:t>):</w:t>
      </w:r>
    </w:p>
    <w:p w:rsidR="00441581" w:rsidRPr="001A5131" w:rsidRDefault="00441581" w:rsidP="00441581">
      <w:pPr>
        <w:tabs>
          <w:tab w:val="left" w:pos="426"/>
        </w:tabs>
        <w:suppressAutoHyphens/>
        <w:autoSpaceDE w:val="0"/>
        <w:autoSpaceDN w:val="0"/>
        <w:adjustRightInd w:val="0"/>
        <w:spacing w:after="80" w:line="240" w:lineRule="auto"/>
        <w:ind w:left="720"/>
        <w:jc w:val="both"/>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59"/>
        <w:gridCol w:w="1921"/>
        <w:gridCol w:w="1921"/>
        <w:gridCol w:w="2237"/>
      </w:tblGrid>
      <w:tr w:rsidR="00441581" w:rsidRPr="00AE3A9C" w:rsidTr="00223995">
        <w:tc>
          <w:tcPr>
            <w:tcW w:w="324" w:type="pct"/>
            <w:tcBorders>
              <w:top w:val="single" w:sz="4" w:space="0" w:color="auto"/>
              <w:left w:val="single" w:sz="4" w:space="0" w:color="auto"/>
              <w:bottom w:val="single" w:sz="4" w:space="0" w:color="auto"/>
              <w:right w:val="single" w:sz="4" w:space="0" w:color="auto"/>
            </w:tcBorders>
            <w:hideMark/>
          </w:tcPr>
          <w:p w:rsidR="00441581" w:rsidRPr="001A5131" w:rsidRDefault="00441581" w:rsidP="00223995">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eastAsia="ar-SA"/>
              </w:rPr>
            </w:pPr>
            <w:r w:rsidRPr="001A5131">
              <w:rPr>
                <w:rFonts w:ascii="Times New Roman" w:eastAsia="Times New Roman" w:hAnsi="Times New Roman" w:cs="Times New Roman"/>
                <w:sz w:val="23"/>
                <w:szCs w:val="23"/>
                <w:lang w:eastAsia="ar-SA"/>
              </w:rPr>
              <w:t>Nr.</w:t>
            </w:r>
          </w:p>
        </w:tc>
        <w:tc>
          <w:tcPr>
            <w:tcW w:w="1423" w:type="pct"/>
            <w:tcBorders>
              <w:top w:val="single" w:sz="4" w:space="0" w:color="auto"/>
              <w:left w:val="single" w:sz="4" w:space="0" w:color="auto"/>
              <w:bottom w:val="single" w:sz="4" w:space="0" w:color="auto"/>
              <w:right w:val="single" w:sz="4" w:space="0" w:color="auto"/>
            </w:tcBorders>
            <w:hideMark/>
          </w:tcPr>
          <w:p w:rsidR="00441581" w:rsidRPr="001A5131" w:rsidRDefault="00441581" w:rsidP="00223995">
            <w:pPr>
              <w:tabs>
                <w:tab w:val="left" w:pos="0"/>
              </w:tabs>
              <w:suppressAutoHyphens/>
              <w:autoSpaceDE w:val="0"/>
              <w:autoSpaceDN w:val="0"/>
              <w:adjustRightInd w:val="0"/>
              <w:spacing w:after="80" w:line="240" w:lineRule="auto"/>
              <w:jc w:val="center"/>
              <w:rPr>
                <w:rFonts w:ascii="Times New Roman" w:eastAsia="Times New Roman" w:hAnsi="Times New Roman" w:cs="Times New Roman"/>
                <w:sz w:val="23"/>
                <w:szCs w:val="23"/>
                <w:lang w:eastAsia="ar-SA"/>
              </w:rPr>
            </w:pPr>
            <w:r w:rsidRPr="001A5131">
              <w:rPr>
                <w:rFonts w:ascii="Times New Roman" w:eastAsia="Times New Roman" w:hAnsi="Times New Roman" w:cs="Times New Roman"/>
                <w:sz w:val="23"/>
                <w:szCs w:val="23"/>
                <w:lang w:eastAsia="ar-SA"/>
              </w:rPr>
              <w:t>Apakšuzņēmēja nosaukums</w:t>
            </w:r>
          </w:p>
        </w:tc>
        <w:tc>
          <w:tcPr>
            <w:tcW w:w="1028" w:type="pct"/>
            <w:tcBorders>
              <w:top w:val="single" w:sz="4" w:space="0" w:color="auto"/>
              <w:left w:val="single" w:sz="4" w:space="0" w:color="auto"/>
              <w:bottom w:val="single" w:sz="4" w:space="0" w:color="auto"/>
              <w:right w:val="single" w:sz="4" w:space="0" w:color="auto"/>
            </w:tcBorders>
            <w:hideMark/>
          </w:tcPr>
          <w:p w:rsidR="00441581" w:rsidRPr="001A5131" w:rsidRDefault="00441581" w:rsidP="00223995">
            <w:pPr>
              <w:tabs>
                <w:tab w:val="left" w:pos="0"/>
              </w:tabs>
              <w:suppressAutoHyphens/>
              <w:autoSpaceDE w:val="0"/>
              <w:autoSpaceDN w:val="0"/>
              <w:adjustRightInd w:val="0"/>
              <w:spacing w:after="80" w:line="240" w:lineRule="auto"/>
              <w:jc w:val="center"/>
              <w:rPr>
                <w:rFonts w:ascii="Times New Roman" w:eastAsia="Times New Roman" w:hAnsi="Times New Roman" w:cs="Times New Roman"/>
                <w:sz w:val="23"/>
                <w:szCs w:val="23"/>
                <w:lang w:eastAsia="ar-SA"/>
              </w:rPr>
            </w:pPr>
            <w:r w:rsidRPr="001A5131">
              <w:rPr>
                <w:rFonts w:ascii="Times New Roman" w:eastAsia="Times New Roman" w:hAnsi="Times New Roman" w:cs="Times New Roman"/>
                <w:sz w:val="23"/>
                <w:szCs w:val="23"/>
                <w:lang w:eastAsia="ar-SA"/>
              </w:rPr>
              <w:t>Nododamie darba uzdevumi</w:t>
            </w:r>
          </w:p>
        </w:tc>
        <w:tc>
          <w:tcPr>
            <w:tcW w:w="1028" w:type="pct"/>
            <w:tcBorders>
              <w:top w:val="single" w:sz="4" w:space="0" w:color="auto"/>
              <w:left w:val="single" w:sz="4" w:space="0" w:color="auto"/>
              <w:bottom w:val="single" w:sz="4" w:space="0" w:color="auto"/>
              <w:right w:val="single" w:sz="4" w:space="0" w:color="auto"/>
            </w:tcBorders>
            <w:hideMark/>
          </w:tcPr>
          <w:p w:rsidR="00441581" w:rsidRPr="001A5131" w:rsidRDefault="00441581" w:rsidP="00223995">
            <w:pPr>
              <w:tabs>
                <w:tab w:val="left" w:pos="0"/>
              </w:tabs>
              <w:suppressAutoHyphens/>
              <w:autoSpaceDE w:val="0"/>
              <w:autoSpaceDN w:val="0"/>
              <w:adjustRightInd w:val="0"/>
              <w:spacing w:after="80" w:line="240" w:lineRule="auto"/>
              <w:jc w:val="center"/>
              <w:rPr>
                <w:rFonts w:ascii="Times New Roman" w:eastAsia="Times New Roman" w:hAnsi="Times New Roman" w:cs="Times New Roman"/>
                <w:sz w:val="23"/>
                <w:szCs w:val="23"/>
                <w:lang w:eastAsia="ar-SA"/>
              </w:rPr>
            </w:pPr>
            <w:r w:rsidRPr="001A5131">
              <w:rPr>
                <w:rFonts w:ascii="Times New Roman" w:eastAsia="Times New Roman" w:hAnsi="Times New Roman" w:cs="Times New Roman"/>
                <w:sz w:val="23"/>
                <w:szCs w:val="23"/>
                <w:lang w:eastAsia="ar-SA"/>
              </w:rPr>
              <w:t>Nododamā līguma daļa procentos</w:t>
            </w:r>
          </w:p>
        </w:tc>
        <w:tc>
          <w:tcPr>
            <w:tcW w:w="1197" w:type="pct"/>
            <w:tcBorders>
              <w:top w:val="single" w:sz="4" w:space="0" w:color="auto"/>
              <w:left w:val="single" w:sz="4" w:space="0" w:color="auto"/>
              <w:bottom w:val="single" w:sz="4" w:space="0" w:color="auto"/>
              <w:right w:val="single" w:sz="4" w:space="0" w:color="auto"/>
            </w:tcBorders>
            <w:hideMark/>
          </w:tcPr>
          <w:p w:rsidR="00441581" w:rsidRPr="001A5131" w:rsidRDefault="00441581" w:rsidP="00223995">
            <w:pPr>
              <w:tabs>
                <w:tab w:val="left" w:pos="0"/>
              </w:tabs>
              <w:suppressAutoHyphens/>
              <w:autoSpaceDE w:val="0"/>
              <w:autoSpaceDN w:val="0"/>
              <w:adjustRightInd w:val="0"/>
              <w:spacing w:after="80" w:line="240" w:lineRule="auto"/>
              <w:jc w:val="center"/>
              <w:rPr>
                <w:rFonts w:ascii="Times New Roman" w:eastAsia="Times New Roman" w:hAnsi="Times New Roman" w:cs="Times New Roman"/>
                <w:sz w:val="23"/>
                <w:szCs w:val="23"/>
                <w:lang w:eastAsia="ar-SA"/>
              </w:rPr>
            </w:pPr>
            <w:r w:rsidRPr="001A5131">
              <w:rPr>
                <w:rFonts w:ascii="Times New Roman" w:eastAsia="Times New Roman" w:hAnsi="Times New Roman" w:cs="Times New Roman"/>
                <w:sz w:val="23"/>
                <w:szCs w:val="23"/>
                <w:lang w:eastAsia="ar-SA"/>
              </w:rPr>
              <w:t>Nododamā līguma naudas izteiksmē bez PVN</w:t>
            </w:r>
          </w:p>
        </w:tc>
      </w:tr>
      <w:tr w:rsidR="00441581" w:rsidRPr="00AE3A9C" w:rsidTr="00223995">
        <w:trPr>
          <w:trHeight w:val="137"/>
        </w:trPr>
        <w:tc>
          <w:tcPr>
            <w:tcW w:w="324"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423"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028"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028"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197"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r>
      <w:tr w:rsidR="00441581" w:rsidRPr="00AE3A9C" w:rsidTr="00223995">
        <w:tc>
          <w:tcPr>
            <w:tcW w:w="324"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423"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028"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028"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197" w:type="pct"/>
            <w:tcBorders>
              <w:top w:val="single" w:sz="4" w:space="0" w:color="auto"/>
              <w:left w:val="single" w:sz="4" w:space="0" w:color="auto"/>
              <w:bottom w:val="single" w:sz="4" w:space="0" w:color="auto"/>
              <w:right w:val="single" w:sz="4" w:space="0" w:color="auto"/>
            </w:tcBorders>
          </w:tcPr>
          <w:p w:rsidR="00441581" w:rsidRPr="001A5131" w:rsidRDefault="00441581" w:rsidP="00223995">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r>
    </w:tbl>
    <w:p w:rsidR="00441581" w:rsidRPr="008C5A74" w:rsidRDefault="00441581" w:rsidP="00441581">
      <w:pPr>
        <w:spacing w:after="120" w:line="240" w:lineRule="auto"/>
        <w:ind w:left="851"/>
        <w:jc w:val="both"/>
        <w:rPr>
          <w:rFonts w:ascii="Times New Roman" w:eastAsia="Times New Roman" w:hAnsi="Times New Roman" w:cs="Times New Roman"/>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8C5A74" w:rsidRPr="008C5A74" w:rsidTr="008C5A74">
        <w:trPr>
          <w:trHeight w:val="270"/>
        </w:trPr>
        <w:tc>
          <w:tcPr>
            <w:tcW w:w="4588" w:type="dxa"/>
            <w:tcBorders>
              <w:top w:val="single" w:sz="4" w:space="0" w:color="000000"/>
              <w:left w:val="single" w:sz="4" w:space="0" w:color="000000"/>
              <w:bottom w:val="single" w:sz="4" w:space="0" w:color="000000"/>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b/>
                <w:bCs/>
                <w:sz w:val="23"/>
                <w:szCs w:val="23"/>
              </w:rPr>
            </w:pPr>
            <w:r w:rsidRPr="008C5A74">
              <w:rPr>
                <w:rFonts w:ascii="Times New Roman" w:eastAsia="Times New Roman" w:hAnsi="Times New Roman" w:cs="Times New Roman"/>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sz w:val="23"/>
                <w:szCs w:val="23"/>
              </w:rPr>
            </w:pPr>
          </w:p>
        </w:tc>
      </w:tr>
      <w:tr w:rsidR="008C5A74" w:rsidRPr="008C5A74" w:rsidTr="008C5A74">
        <w:trPr>
          <w:trHeight w:val="275"/>
        </w:trPr>
        <w:tc>
          <w:tcPr>
            <w:tcW w:w="4588" w:type="dxa"/>
            <w:tcBorders>
              <w:left w:val="single" w:sz="4" w:space="0" w:color="000000"/>
              <w:bottom w:val="single" w:sz="4" w:space="0" w:color="auto"/>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b/>
                <w:bCs/>
                <w:sz w:val="23"/>
                <w:szCs w:val="23"/>
              </w:rPr>
            </w:pPr>
            <w:r w:rsidRPr="008C5A74">
              <w:rPr>
                <w:rFonts w:ascii="Times New Roman" w:eastAsia="Times New Roman" w:hAnsi="Times New Roman" w:cs="Times New Roman"/>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sz w:val="23"/>
                <w:szCs w:val="23"/>
              </w:rPr>
            </w:pPr>
          </w:p>
        </w:tc>
      </w:tr>
    </w:tbl>
    <w:p w:rsidR="008C5A74" w:rsidRPr="008C5A74" w:rsidRDefault="008C5A74" w:rsidP="008C5A74">
      <w:pPr>
        <w:tabs>
          <w:tab w:val="left" w:pos="0"/>
        </w:tabs>
        <w:suppressAutoHyphens/>
        <w:spacing w:after="80" w:line="240" w:lineRule="auto"/>
        <w:jc w:val="both"/>
        <w:rPr>
          <w:rFonts w:ascii="Times New Roman" w:eastAsia="Times New Roman" w:hAnsi="Times New Roman" w:cs="Times New Roman"/>
          <w:sz w:val="23"/>
          <w:szCs w:val="23"/>
          <w:lang w:eastAsia="ar-SA"/>
        </w:rPr>
      </w:pPr>
      <w:r w:rsidRPr="008C5A74">
        <w:rPr>
          <w:rFonts w:ascii="Times New Roman" w:eastAsia="Times New Roman" w:hAnsi="Times New Roman" w:cs="Times New Roman"/>
          <w:sz w:val="24"/>
          <w:szCs w:val="24"/>
        </w:rPr>
        <w:br w:type="page"/>
      </w:r>
    </w:p>
    <w:p w:rsidR="008C5A74" w:rsidRPr="008C5A74" w:rsidRDefault="008C5A74" w:rsidP="008C5A74">
      <w:pPr>
        <w:tabs>
          <w:tab w:val="left" w:pos="0"/>
        </w:tabs>
        <w:suppressAutoHyphens/>
        <w:spacing w:after="80" w:line="240" w:lineRule="auto"/>
        <w:jc w:val="both"/>
        <w:rPr>
          <w:rFonts w:ascii="Times New Roman" w:eastAsia="Times New Roman" w:hAnsi="Times New Roman" w:cs="Times New Roman"/>
          <w:sz w:val="23"/>
          <w:szCs w:val="23"/>
          <w:lang w:eastAsia="ar-SA"/>
        </w:rPr>
      </w:pPr>
    </w:p>
    <w:p w:rsidR="008C5A74" w:rsidRPr="008C5A74" w:rsidRDefault="008C5A74" w:rsidP="008C5A74">
      <w:pPr>
        <w:spacing w:after="0" w:line="240" w:lineRule="auto"/>
        <w:jc w:val="right"/>
        <w:rPr>
          <w:rFonts w:ascii="Times New Roman" w:eastAsia="Times New Roman" w:hAnsi="Times New Roman" w:cs="Times New Roman"/>
          <w:b/>
          <w:bCs/>
          <w:sz w:val="20"/>
          <w:szCs w:val="20"/>
        </w:rPr>
      </w:pPr>
      <w:r w:rsidRPr="008C5A74">
        <w:rPr>
          <w:rFonts w:ascii="Times New Roman" w:eastAsia="Times New Roman" w:hAnsi="Times New Roman" w:cs="Times New Roman"/>
          <w:b/>
          <w:caps/>
          <w:sz w:val="20"/>
          <w:szCs w:val="20"/>
        </w:rPr>
        <w:t>2. Pielikums</w:t>
      </w:r>
      <w:r w:rsidRPr="008C5A74">
        <w:rPr>
          <w:rFonts w:ascii="Times New Roman" w:eastAsia="Times New Roman" w:hAnsi="Times New Roman" w:cs="Times New Roman"/>
          <w:b/>
          <w:bCs/>
          <w:sz w:val="20"/>
          <w:szCs w:val="20"/>
        </w:rPr>
        <w:t xml:space="preserve"> </w:t>
      </w:r>
    </w:p>
    <w:p w:rsidR="008C5A74" w:rsidRPr="008C5A74" w:rsidRDefault="008C5A74" w:rsidP="008C5A74">
      <w:pPr>
        <w:spacing w:after="0" w:line="240" w:lineRule="auto"/>
        <w:jc w:val="right"/>
        <w:rPr>
          <w:rFonts w:ascii="Times New Roman" w:eastAsia="Times New Roman" w:hAnsi="Times New Roman" w:cs="Times New Roman"/>
          <w:bCs/>
          <w:sz w:val="20"/>
          <w:szCs w:val="20"/>
        </w:rPr>
      </w:pPr>
      <w:r w:rsidRPr="008C5A74">
        <w:rPr>
          <w:rFonts w:ascii="Times New Roman" w:eastAsia="Times New Roman" w:hAnsi="Times New Roman" w:cs="Times New Roman"/>
          <w:bCs/>
          <w:sz w:val="20"/>
          <w:szCs w:val="20"/>
        </w:rPr>
        <w:t>atklāta konkursa Nolikumam</w:t>
      </w:r>
    </w:p>
    <w:p w:rsidR="008C5A74" w:rsidRPr="008C5A74" w:rsidRDefault="008C5A74" w:rsidP="008C5A74">
      <w:pPr>
        <w:spacing w:after="0" w:line="240" w:lineRule="auto"/>
        <w:jc w:val="right"/>
        <w:rPr>
          <w:rFonts w:ascii="Times New Roman" w:eastAsia="Times New Roman" w:hAnsi="Times New Roman" w:cs="Times New Roman"/>
          <w:sz w:val="20"/>
          <w:szCs w:val="20"/>
        </w:rPr>
      </w:pPr>
      <w:r w:rsidRPr="008C5A74">
        <w:rPr>
          <w:rFonts w:ascii="Times New Roman" w:eastAsia="Times New Roman" w:hAnsi="Times New Roman" w:cs="Times New Roman"/>
          <w:bCs/>
          <w:sz w:val="20"/>
          <w:szCs w:val="20"/>
        </w:rPr>
        <w:t>“</w:t>
      </w:r>
      <w:r w:rsidRPr="008C5A74">
        <w:rPr>
          <w:rFonts w:ascii="Times New Roman" w:eastAsia="Times New Roman" w:hAnsi="Times New Roman" w:cs="Times New Roman"/>
          <w:bCs/>
          <w:sz w:val="20"/>
          <w:szCs w:val="20"/>
          <w:lang w:eastAsia="ar-SA"/>
        </w:rPr>
        <w:t xml:space="preserve">Nesaistītu </w:t>
      </w:r>
      <w:proofErr w:type="spellStart"/>
      <w:r w:rsidRPr="008C5A74">
        <w:rPr>
          <w:rFonts w:ascii="Times New Roman" w:eastAsia="Times New Roman" w:hAnsi="Times New Roman" w:cs="Times New Roman"/>
          <w:bCs/>
          <w:sz w:val="20"/>
          <w:szCs w:val="20"/>
          <w:lang w:eastAsia="ar-SA"/>
        </w:rPr>
        <w:t>minerālmateriālu</w:t>
      </w:r>
      <w:proofErr w:type="spellEnd"/>
      <w:r w:rsidRPr="008C5A74">
        <w:rPr>
          <w:rFonts w:ascii="Times New Roman" w:eastAsia="Times New Roman" w:hAnsi="Times New Roman" w:cs="Times New Roman"/>
          <w:bCs/>
          <w:sz w:val="20"/>
          <w:szCs w:val="20"/>
          <w:lang w:eastAsia="ar-SA"/>
        </w:rPr>
        <w:t xml:space="preserve"> piegāde SIA “Labiekārtošana-D” vajadzībām</w:t>
      </w:r>
      <w:r w:rsidRPr="008C5A74">
        <w:rPr>
          <w:rFonts w:ascii="Times New Roman" w:eastAsia="Times New Roman" w:hAnsi="Times New Roman" w:cs="Times New Roman"/>
          <w:sz w:val="20"/>
          <w:szCs w:val="20"/>
        </w:rPr>
        <w:t>”, L 2018/1</w:t>
      </w:r>
      <w:r w:rsidR="00E62274">
        <w:rPr>
          <w:rFonts w:ascii="Times New Roman" w:eastAsia="Times New Roman" w:hAnsi="Times New Roman" w:cs="Times New Roman"/>
          <w:sz w:val="20"/>
          <w:szCs w:val="20"/>
        </w:rPr>
        <w:t>8</w:t>
      </w:r>
    </w:p>
    <w:p w:rsidR="008C5A74" w:rsidRPr="008C5A74" w:rsidRDefault="008C5A74" w:rsidP="008C5A74">
      <w:pPr>
        <w:tabs>
          <w:tab w:val="left" w:pos="0"/>
        </w:tabs>
        <w:suppressAutoHyphens/>
        <w:spacing w:after="80" w:line="240" w:lineRule="auto"/>
        <w:jc w:val="both"/>
        <w:rPr>
          <w:rFonts w:ascii="Times New Roman" w:eastAsia="Times New Roman" w:hAnsi="Times New Roman" w:cs="Times New Roman"/>
          <w:sz w:val="23"/>
          <w:szCs w:val="23"/>
          <w:lang w:eastAsia="ar-SA"/>
        </w:rPr>
      </w:pPr>
    </w:p>
    <w:p w:rsidR="008C5A74" w:rsidRPr="008C5A74" w:rsidRDefault="008C5A74" w:rsidP="008C5A74">
      <w:pPr>
        <w:tabs>
          <w:tab w:val="left" w:pos="0"/>
        </w:tabs>
        <w:suppressAutoHyphens/>
        <w:spacing w:after="80" w:line="240" w:lineRule="auto"/>
        <w:jc w:val="center"/>
        <w:rPr>
          <w:rFonts w:ascii="Times New Roman" w:eastAsia="Times New Roman" w:hAnsi="Times New Roman" w:cs="Times New Roman"/>
          <w:b/>
          <w:sz w:val="23"/>
          <w:szCs w:val="23"/>
          <w:lang w:eastAsia="ar-SA"/>
        </w:rPr>
      </w:pPr>
      <w:r w:rsidRPr="008C5A74">
        <w:rPr>
          <w:rFonts w:ascii="Times New Roman" w:eastAsia="Times New Roman" w:hAnsi="Times New Roman" w:cs="Times New Roman"/>
          <w:b/>
          <w:sz w:val="23"/>
          <w:szCs w:val="23"/>
          <w:lang w:eastAsia="ar-SA"/>
        </w:rPr>
        <w:t>TEHNISKĀ SPECIFIKĀCIJA</w:t>
      </w:r>
    </w:p>
    <w:p w:rsidR="008C5A74" w:rsidRPr="008C5A74" w:rsidRDefault="008C5A74" w:rsidP="008C5A74">
      <w:pPr>
        <w:spacing w:after="0" w:line="240" w:lineRule="auto"/>
        <w:jc w:val="both"/>
        <w:rPr>
          <w:rFonts w:ascii="Times New Roman" w:eastAsia="Times New Roman" w:hAnsi="Times New Roman" w:cs="Times New Roman"/>
          <w:b/>
          <w:sz w:val="23"/>
          <w:szCs w:val="23"/>
          <w:lang w:eastAsia="ar-SA"/>
        </w:rPr>
      </w:pP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Times New Roman" w:eastAsia="Times New Roman" w:hAnsi="Times New Roman" w:cs="Times New Roman"/>
          <w:sz w:val="24"/>
          <w:szCs w:val="24"/>
          <w:lang w:eastAsia="lv-LV"/>
        </w:rPr>
        <w:t xml:space="preserve">1. Iepirkums paredz nesaistītu </w:t>
      </w:r>
      <w:proofErr w:type="spellStart"/>
      <w:r w:rsidRPr="008C5A74">
        <w:rPr>
          <w:rFonts w:ascii="Times New Roman" w:eastAsia="Times New Roman" w:hAnsi="Times New Roman" w:cs="Times New Roman"/>
          <w:sz w:val="24"/>
          <w:szCs w:val="24"/>
          <w:lang w:eastAsia="lv-LV"/>
        </w:rPr>
        <w:t>minerālmateriālu</w:t>
      </w:r>
      <w:proofErr w:type="spellEnd"/>
      <w:r w:rsidRPr="008C5A74">
        <w:rPr>
          <w:rFonts w:ascii="Times New Roman" w:eastAsia="Times New Roman" w:hAnsi="Times New Roman" w:cs="Times New Roman"/>
          <w:sz w:val="24"/>
          <w:szCs w:val="24"/>
          <w:lang w:eastAsia="lv-LV"/>
        </w:rPr>
        <w:t xml:space="preserve"> piegādi SIA “Labiekārtošana-D” vajadzībām (turpmāk arī prece) pasūtītāja norādītajā vietā piegādājot pa atsevišķām frakcijām, saskaņā ar Pasūtītāja norādījumiem (piegāde ar savu transportu līdz noteiktajai vietai Daugavpils pilsētā </w:t>
      </w:r>
      <w:bookmarkStart w:id="11" w:name="_Hlk509579745"/>
      <w:r w:rsidRPr="008C5A74">
        <w:rPr>
          <w:rFonts w:ascii="Times New Roman" w:eastAsia="Times New Roman" w:hAnsi="Times New Roman" w:cs="Times New Roman"/>
          <w:sz w:val="24"/>
          <w:szCs w:val="24"/>
          <w:lang w:eastAsia="lv-LV"/>
        </w:rPr>
        <w:t>vai rādiusā, ne vairāk kā 27km no Daugavpils pilsētas</w:t>
      </w:r>
      <w:bookmarkEnd w:id="11"/>
      <w:r w:rsidRPr="008C5A74">
        <w:rPr>
          <w:rFonts w:ascii="Times New Roman" w:eastAsia="Times New Roman" w:hAnsi="Times New Roman" w:cs="Times New Roman"/>
          <w:sz w:val="24"/>
          <w:szCs w:val="24"/>
          <w:lang w:eastAsia="lv-LV"/>
        </w:rPr>
        <w:t>, tas iekraušana, izkraušana).</w:t>
      </w: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Times New Roman" w:eastAsia="Times New Roman" w:hAnsi="Times New Roman" w:cs="Times New Roman"/>
          <w:sz w:val="24"/>
          <w:szCs w:val="24"/>
          <w:lang w:eastAsia="lv-LV"/>
        </w:rPr>
        <w:t xml:space="preserve">2. Precei jāatbilst VAS „Latvijas valsts ceļi” Tehniskās komisijas 2016.gada 28.oktobrī apstiprinātajiem „Ceļu specifikācijas 2017” prasībām. </w:t>
      </w: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Times New Roman" w:eastAsia="Times New Roman" w:hAnsi="Times New Roman" w:cs="Times New Roman"/>
          <w:sz w:val="24"/>
          <w:szCs w:val="24"/>
          <w:lang w:eastAsia="lv-LV"/>
        </w:rPr>
        <w:t>3.</w:t>
      </w:r>
      <w:r w:rsidRPr="008C5A74">
        <w:t xml:space="preserve"> </w:t>
      </w:r>
      <w:r w:rsidRPr="008C5A74">
        <w:rPr>
          <w:rFonts w:ascii="Times New Roman" w:eastAsia="Times New Roman" w:hAnsi="Times New Roman" w:cs="Times New Roman"/>
          <w:sz w:val="24"/>
          <w:szCs w:val="24"/>
          <w:lang w:eastAsia="lv-LV"/>
        </w:rPr>
        <w:t>Piegādātājam, pēc pasūtītāja pieprasījuma, piegādes laikā jānodrošina materiālu paraugu ņemšana. Pasūtītājs pēc brīvas izvēles izvēlētā laboratorijā nodod preču paraugu. Par laboratorisko pārbaužu veikšanu maksā pasūtītājs, taču, ja prece neatbilst „Ceļu specifikācijas 2017” prasībām, tad visus izdevumus par laboratorijas pakalpojumiem sedz Piegādātājs.</w:t>
      </w: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BIIODD+TimesNewRoman" w:eastAsia="Calibri" w:hAnsi="BIIODD+TimesNewRoman" w:cs="BIIODD+TimesNewRoman"/>
          <w:color w:val="000000"/>
          <w:sz w:val="24"/>
          <w:szCs w:val="24"/>
          <w:lang w:eastAsia="lv-LV"/>
        </w:rPr>
        <w:t xml:space="preserve">4. Piegādātājam jāiesniedz katrai </w:t>
      </w:r>
      <w:r w:rsidRPr="008C5A74">
        <w:rPr>
          <w:rFonts w:ascii="BIIODD+TimesNewRoman" w:eastAsia="Calibri" w:hAnsi="BIIODD+TimesNewRoman" w:cs="BIIODD+TimesNewRoman"/>
          <w:sz w:val="24"/>
          <w:szCs w:val="24"/>
          <w:lang w:eastAsia="lv-LV"/>
        </w:rPr>
        <w:t xml:space="preserve">maisījuma kravai ražotāja </w:t>
      </w:r>
      <w:r w:rsidRPr="008C5A74">
        <w:rPr>
          <w:rFonts w:ascii="Times New Roman" w:hAnsi="Times New Roman" w:cs="Times New Roman"/>
        </w:rPr>
        <w:t xml:space="preserve">ekspluatācijas īpašību deklarācijas </w:t>
      </w:r>
      <w:r w:rsidRPr="008C5A74">
        <w:rPr>
          <w:rFonts w:ascii="BIIODD+TimesNewRoman" w:eastAsia="Calibri" w:hAnsi="BIIODD+TimesNewRoman" w:cs="BIIODD+TimesNewRoman"/>
          <w:sz w:val="24"/>
          <w:szCs w:val="24"/>
          <w:lang w:eastAsia="lv-LV"/>
        </w:rPr>
        <w:t>un garantijas. Pasūtījumus piesāka Pasūtītāja kontaktpersona pa tālruni, faksi vai iesniedzot pieteikumu pa e-pastu.</w:t>
      </w:r>
    </w:p>
    <w:p w:rsidR="008C5A74" w:rsidRPr="008C5A74" w:rsidRDefault="008C5A74" w:rsidP="008C5A74">
      <w:pPr>
        <w:spacing w:after="0" w:line="240" w:lineRule="auto"/>
        <w:jc w:val="both"/>
        <w:rPr>
          <w:rFonts w:ascii="Times New Roman" w:eastAsia="Calibri" w:hAnsi="Times New Roman" w:cs="BIIODD+TimesNewRoman"/>
          <w:color w:val="000000"/>
          <w:sz w:val="24"/>
          <w:szCs w:val="24"/>
          <w:lang w:eastAsia="lv-LV"/>
        </w:rPr>
      </w:pPr>
      <w:r w:rsidRPr="008C5A74">
        <w:rPr>
          <w:rFonts w:ascii="Times New Roman" w:eastAsia="Calibri" w:hAnsi="Times New Roman" w:cs="BIIODD+TimesNewRoman"/>
          <w:color w:val="000000"/>
          <w:sz w:val="24"/>
          <w:szCs w:val="24"/>
          <w:lang w:eastAsia="lv-LV"/>
        </w:rPr>
        <w:t>5. Preču piegādi ir jānodrošina darba dienās 24 stundu laikā no pasūtījuma saņemšanas brīža.</w:t>
      </w: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Times New Roman" w:eastAsia="Times New Roman" w:hAnsi="Times New Roman" w:cs="Times New Roman"/>
          <w:sz w:val="24"/>
          <w:szCs w:val="24"/>
          <w:lang w:eastAsia="lv-LV"/>
        </w:rPr>
        <w:t>6. Piegādātājam obligāti katrā rēķinā ir jānorāda preču iepirktais veids, apjoms, iepirkuma līguma noslēgšanas datumu un iepirkuma identifikācijas numuru.</w:t>
      </w: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Times New Roman" w:eastAsia="Times New Roman" w:hAnsi="Times New Roman" w:cs="Times New Roman"/>
          <w:sz w:val="24"/>
          <w:szCs w:val="24"/>
          <w:lang w:eastAsia="lv-LV"/>
        </w:rPr>
        <w:t>7. Minimālais pasūtījuma apjoms - 24t.</w:t>
      </w:r>
    </w:p>
    <w:p w:rsidR="008C5A74" w:rsidRPr="008C5A74" w:rsidRDefault="008C5A74" w:rsidP="008C5A74">
      <w:pPr>
        <w:spacing w:after="0" w:line="240" w:lineRule="auto"/>
        <w:jc w:val="both"/>
        <w:rPr>
          <w:rFonts w:ascii="Times New Roman" w:eastAsia="Times New Roman" w:hAnsi="Times New Roman" w:cs="Times New Roman"/>
          <w:sz w:val="24"/>
          <w:szCs w:val="24"/>
          <w:lang w:eastAsia="lv-LV"/>
        </w:rPr>
      </w:pPr>
      <w:r w:rsidRPr="008C5A74">
        <w:rPr>
          <w:rFonts w:ascii="Times New Roman" w:eastAsia="Lucida Sans Unicode" w:hAnsi="Times New Roman" w:cs="Times New Roman"/>
          <w:color w:val="000000"/>
          <w:sz w:val="24"/>
          <w:szCs w:val="24"/>
          <w:lang w:eastAsia="lv-LV"/>
        </w:rPr>
        <w:t>8. Pasūtītājs negarantē, ka līguma darbības laikā pilnā apmērā tiks iepirkts tehniskajā specifikācijā norādītais apjoms, kā arī pasūtītājam ir tiesības mainīt pakalpojumu daudzumus pa veidiem kopējās līguma summas ietvaros.</w:t>
      </w:r>
    </w:p>
    <w:p w:rsidR="008C5A74" w:rsidRPr="008C5A74" w:rsidRDefault="008C5A74" w:rsidP="008C5A74">
      <w:pPr>
        <w:jc w:val="right"/>
        <w:rPr>
          <w:rFonts w:ascii="Times New Roman" w:eastAsia="Lucida Sans Unicode" w:hAnsi="Times New Roman" w:cs="Times New Roman"/>
          <w:bCs/>
          <w:i/>
          <w:color w:val="000000"/>
          <w:sz w:val="24"/>
          <w:szCs w:val="24"/>
          <w:lang w:eastAsia="ar-SA"/>
        </w:rPr>
      </w:pPr>
      <w:r w:rsidRPr="008C5A74">
        <w:rPr>
          <w:rFonts w:ascii="Times New Roman" w:eastAsia="Lucida Sans Unicode" w:hAnsi="Times New Roman" w:cs="Times New Roman"/>
          <w:bCs/>
          <w:i/>
          <w:color w:val="000000"/>
          <w:sz w:val="24"/>
          <w:szCs w:val="24"/>
          <w:lang w:eastAsia="ar-SA"/>
        </w:rPr>
        <w:t>Tabula Nr.1 “Preču piegādes veidi un provizoriskie apjomi”</w:t>
      </w:r>
    </w:p>
    <w:tbl>
      <w:tblPr>
        <w:tblW w:w="9270" w:type="dxa"/>
        <w:tblInd w:w="-27" w:type="dxa"/>
        <w:tblLayout w:type="fixed"/>
        <w:tblCellMar>
          <w:top w:w="24" w:type="dxa"/>
          <w:left w:w="24" w:type="dxa"/>
          <w:bottom w:w="24" w:type="dxa"/>
          <w:right w:w="24" w:type="dxa"/>
        </w:tblCellMar>
        <w:tblLook w:val="04A0" w:firstRow="1" w:lastRow="0" w:firstColumn="1" w:lastColumn="0" w:noHBand="0" w:noVBand="1"/>
      </w:tblPr>
      <w:tblGrid>
        <w:gridCol w:w="2552"/>
        <w:gridCol w:w="2167"/>
        <w:gridCol w:w="2283"/>
        <w:gridCol w:w="2268"/>
      </w:tblGrid>
      <w:tr w:rsidR="008C5A74" w:rsidRPr="008C5A74" w:rsidTr="008C5A74">
        <w:trPr>
          <w:trHeight w:val="255"/>
        </w:trPr>
        <w:tc>
          <w:tcPr>
            <w:tcW w:w="2552" w:type="dxa"/>
            <w:tcBorders>
              <w:top w:val="single" w:sz="4" w:space="0" w:color="000000"/>
              <w:left w:val="single" w:sz="4" w:space="0" w:color="000000"/>
              <w:bottom w:val="single" w:sz="4" w:space="0" w:color="000000"/>
              <w:right w:val="nil"/>
            </w:tcBorders>
            <w:vAlign w:val="center"/>
            <w:hideMark/>
          </w:tcPr>
          <w:p w:rsidR="008C5A74" w:rsidRPr="008C5A74" w:rsidRDefault="008C5A74" w:rsidP="008C5A74">
            <w:pPr>
              <w:keepNext/>
              <w:spacing w:before="100" w:after="10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Materiāla nosaukums</w:t>
            </w:r>
          </w:p>
        </w:tc>
        <w:tc>
          <w:tcPr>
            <w:tcW w:w="2167" w:type="dxa"/>
            <w:tcBorders>
              <w:top w:val="single" w:sz="4" w:space="0" w:color="000000"/>
              <w:left w:val="single" w:sz="4" w:space="0" w:color="000000"/>
              <w:bottom w:val="single" w:sz="4" w:space="0" w:color="000000"/>
              <w:right w:val="nil"/>
            </w:tcBorders>
            <w:vAlign w:val="center"/>
            <w:hideMark/>
          </w:tcPr>
          <w:p w:rsidR="008C5A74" w:rsidRPr="008C5A74" w:rsidRDefault="008C5A74" w:rsidP="008C5A74">
            <w:pPr>
              <w:spacing w:after="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Materiāla apraksts</w:t>
            </w:r>
          </w:p>
        </w:tc>
        <w:tc>
          <w:tcPr>
            <w:tcW w:w="2283" w:type="dxa"/>
            <w:tcBorders>
              <w:top w:val="single" w:sz="4" w:space="0" w:color="000000"/>
              <w:left w:val="single" w:sz="4" w:space="0" w:color="000000"/>
              <w:bottom w:val="single" w:sz="4" w:space="0" w:color="000000"/>
              <w:right w:val="nil"/>
            </w:tcBorders>
            <w:vAlign w:val="center"/>
            <w:hideMark/>
          </w:tcPr>
          <w:p w:rsidR="008C5A74" w:rsidRPr="008C5A74" w:rsidRDefault="008C5A74" w:rsidP="008C5A74">
            <w:pPr>
              <w:spacing w:after="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Frakciju apraksts/pieļaujamie piemaisījumi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C5A74" w:rsidRPr="008C5A74" w:rsidRDefault="008C5A74" w:rsidP="008C5A74">
            <w:pPr>
              <w:spacing w:after="0" w:line="240" w:lineRule="auto"/>
              <w:ind w:left="6" w:right="546"/>
              <w:jc w:val="center"/>
              <w:rPr>
                <w:rFonts w:ascii="Times New Roman" w:eastAsia="Calibri" w:hAnsi="Times New Roman" w:cs="Times New Roman"/>
                <w:kern w:val="2"/>
                <w:sz w:val="24"/>
                <w:szCs w:val="24"/>
                <w:lang w:eastAsia="ar-SA"/>
              </w:rPr>
            </w:pPr>
            <w:r w:rsidRPr="008C5A74">
              <w:rPr>
                <w:rFonts w:ascii="Times New Roman" w:eastAsia="Calibri" w:hAnsi="Times New Roman" w:cs="Times New Roman"/>
                <w:b/>
                <w:bCs/>
                <w:kern w:val="2"/>
                <w:sz w:val="24"/>
                <w:szCs w:val="24"/>
                <w:lang w:eastAsia="ar-SA"/>
              </w:rPr>
              <w:t>Prognozējamais apjoms, t</w:t>
            </w:r>
          </w:p>
        </w:tc>
      </w:tr>
      <w:tr w:rsidR="008C5A74" w:rsidRPr="008C5A74" w:rsidTr="008C5A74">
        <w:trPr>
          <w:trHeight w:val="255"/>
        </w:trPr>
        <w:tc>
          <w:tcPr>
            <w:tcW w:w="2552" w:type="dxa"/>
            <w:tcBorders>
              <w:top w:val="single" w:sz="4" w:space="0" w:color="000000"/>
              <w:left w:val="single" w:sz="4" w:space="0" w:color="000000"/>
              <w:bottom w:val="single" w:sz="4" w:space="0" w:color="000000"/>
              <w:right w:val="nil"/>
            </w:tcBorders>
            <w:vAlign w:val="center"/>
          </w:tcPr>
          <w:p w:rsidR="008C5A74" w:rsidRPr="008C5A74" w:rsidRDefault="008C5A74" w:rsidP="008C5A74">
            <w:pPr>
              <w:keepNext/>
              <w:spacing w:before="100" w:after="10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 xml:space="preserve">Nesaistīta </w:t>
            </w:r>
            <w:proofErr w:type="spellStart"/>
            <w:r w:rsidRPr="008C5A74">
              <w:rPr>
                <w:rFonts w:ascii="Times New Roman" w:eastAsia="Calibri" w:hAnsi="Times New Roman" w:cs="Times New Roman"/>
                <w:b/>
                <w:bCs/>
                <w:kern w:val="2"/>
                <w:sz w:val="24"/>
                <w:szCs w:val="24"/>
                <w:lang w:eastAsia="ar-SA"/>
              </w:rPr>
              <w:t>minerālmateriāla</w:t>
            </w:r>
            <w:proofErr w:type="spellEnd"/>
            <w:r w:rsidRPr="008C5A74">
              <w:rPr>
                <w:rFonts w:ascii="Times New Roman" w:eastAsia="Calibri" w:hAnsi="Times New Roman" w:cs="Times New Roman"/>
                <w:b/>
                <w:bCs/>
                <w:kern w:val="2"/>
                <w:sz w:val="24"/>
                <w:szCs w:val="24"/>
                <w:lang w:eastAsia="ar-SA"/>
              </w:rPr>
              <w:t xml:space="preserve"> maisījums  </w:t>
            </w:r>
          </w:p>
        </w:tc>
        <w:tc>
          <w:tcPr>
            <w:tcW w:w="2167" w:type="dxa"/>
            <w:tcBorders>
              <w:top w:val="single" w:sz="4" w:space="0" w:color="000000"/>
              <w:left w:val="single" w:sz="4" w:space="0" w:color="000000"/>
              <w:bottom w:val="single" w:sz="4" w:space="0" w:color="000000"/>
              <w:right w:val="nil"/>
            </w:tcBorders>
            <w:vAlign w:val="center"/>
          </w:tcPr>
          <w:p w:rsidR="008C5A74" w:rsidRPr="008C5A74" w:rsidRDefault="008C5A74" w:rsidP="008C5A74">
            <w:pPr>
              <w:spacing w:after="0" w:line="240" w:lineRule="auto"/>
              <w:jc w:val="both"/>
              <w:rPr>
                <w:rFonts w:ascii="Times New Roman" w:eastAsia="ヒラギノ角ゴ Pro W3" w:hAnsi="Times New Roman" w:cs="Times New Roman"/>
                <w:color w:val="000000"/>
                <w:sz w:val="24"/>
                <w:szCs w:val="24"/>
              </w:rPr>
            </w:pPr>
            <w:r w:rsidRPr="008C5A74">
              <w:rPr>
                <w:rFonts w:ascii="Times New Roman" w:eastAsia="ヒラギノ角ゴ Pro W3" w:hAnsi="Times New Roman" w:cs="Times New Roman"/>
                <w:color w:val="000000"/>
                <w:sz w:val="24"/>
                <w:szCs w:val="24"/>
              </w:rPr>
              <w:t xml:space="preserve">Maisījums jāparedz lietošanai nesaistītu </w:t>
            </w:r>
            <w:proofErr w:type="spellStart"/>
            <w:r w:rsidRPr="008C5A74">
              <w:rPr>
                <w:rFonts w:ascii="Times New Roman" w:eastAsia="ヒラギノ角ゴ Pro W3" w:hAnsi="Times New Roman" w:cs="Times New Roman"/>
                <w:color w:val="000000"/>
                <w:sz w:val="24"/>
                <w:szCs w:val="24"/>
              </w:rPr>
              <w:t>minerālmateriālu</w:t>
            </w:r>
            <w:proofErr w:type="spellEnd"/>
            <w:r w:rsidRPr="008C5A74">
              <w:rPr>
                <w:rFonts w:ascii="Times New Roman" w:eastAsia="ヒラギノ角ゴ Pro W3" w:hAnsi="Times New Roman" w:cs="Times New Roman"/>
                <w:color w:val="000000"/>
                <w:sz w:val="24"/>
                <w:szCs w:val="24"/>
              </w:rPr>
              <w:t xml:space="preserve"> pamata nesošajās kārtās ceļiem ar nesaistītu segumu un pamata nesošajās virskārtās ceļiem ar saistītu segumu.</w:t>
            </w:r>
          </w:p>
          <w:p w:rsidR="008C5A74" w:rsidRPr="008C5A74" w:rsidRDefault="008C5A74" w:rsidP="008C5A74">
            <w:pPr>
              <w:spacing w:after="0" w:line="240" w:lineRule="auto"/>
              <w:jc w:val="center"/>
              <w:rPr>
                <w:rFonts w:ascii="Times New Roman" w:eastAsia="Calibri" w:hAnsi="Times New Roman" w:cs="Times New Roman"/>
                <w:b/>
                <w:bCs/>
                <w:kern w:val="2"/>
                <w:sz w:val="24"/>
                <w:szCs w:val="24"/>
                <w:lang w:eastAsia="ar-SA"/>
              </w:rPr>
            </w:pPr>
          </w:p>
        </w:tc>
        <w:tc>
          <w:tcPr>
            <w:tcW w:w="2283" w:type="dxa"/>
            <w:tcBorders>
              <w:top w:val="single" w:sz="4" w:space="0" w:color="000000"/>
              <w:left w:val="single" w:sz="4" w:space="0" w:color="000000"/>
              <w:bottom w:val="single" w:sz="4" w:space="0" w:color="000000"/>
              <w:right w:val="nil"/>
            </w:tcBorders>
            <w:vAlign w:val="center"/>
          </w:tcPr>
          <w:p w:rsidR="008C5A74" w:rsidRPr="008C5A74" w:rsidRDefault="008C5A74" w:rsidP="008C5A74">
            <w:pPr>
              <w:spacing w:after="0" w:line="240" w:lineRule="auto"/>
              <w:jc w:val="center"/>
              <w:rPr>
                <w:rFonts w:ascii="Times New Roman" w:eastAsia="Calibri" w:hAnsi="Times New Roman" w:cs="Times New Roman"/>
                <w:bCs/>
                <w:kern w:val="2"/>
                <w:sz w:val="24"/>
                <w:szCs w:val="24"/>
                <w:lang w:eastAsia="ar-SA"/>
              </w:rPr>
            </w:pPr>
            <w:r w:rsidRPr="008C5A74">
              <w:rPr>
                <w:rFonts w:ascii="Times New Roman" w:eastAsia="Calibri" w:hAnsi="Times New Roman" w:cs="Times New Roman"/>
                <w:bCs/>
                <w:kern w:val="2"/>
                <w:sz w:val="24"/>
                <w:szCs w:val="24"/>
                <w:lang w:eastAsia="ar-SA"/>
              </w:rPr>
              <w:t xml:space="preserve">Nesaistīti </w:t>
            </w:r>
            <w:proofErr w:type="spellStart"/>
            <w:r w:rsidRPr="008C5A74">
              <w:rPr>
                <w:rFonts w:ascii="Times New Roman" w:eastAsia="Calibri" w:hAnsi="Times New Roman" w:cs="Times New Roman"/>
                <w:bCs/>
                <w:kern w:val="2"/>
                <w:sz w:val="24"/>
                <w:szCs w:val="24"/>
                <w:lang w:eastAsia="ar-SA"/>
              </w:rPr>
              <w:t>minerālmateriāli</w:t>
            </w:r>
            <w:proofErr w:type="spellEnd"/>
            <w:r w:rsidRPr="008C5A74">
              <w:rPr>
                <w:rFonts w:ascii="Times New Roman" w:eastAsia="Calibri" w:hAnsi="Times New Roman" w:cs="Times New Roman"/>
                <w:bCs/>
                <w:kern w:val="2"/>
                <w:sz w:val="24"/>
                <w:szCs w:val="24"/>
                <w:lang w:eastAsia="ar-SA"/>
              </w:rPr>
              <w:t xml:space="preserve">  0/32p  (N-IV klase)</w:t>
            </w:r>
          </w:p>
        </w:tc>
        <w:tc>
          <w:tcPr>
            <w:tcW w:w="2268" w:type="dxa"/>
            <w:tcBorders>
              <w:top w:val="single" w:sz="4" w:space="0" w:color="000000"/>
              <w:left w:val="single" w:sz="4" w:space="0" w:color="000000"/>
              <w:bottom w:val="single" w:sz="4" w:space="0" w:color="000000"/>
              <w:right w:val="single" w:sz="4" w:space="0" w:color="000000"/>
            </w:tcBorders>
            <w:vAlign w:val="center"/>
          </w:tcPr>
          <w:p w:rsidR="008C5A74" w:rsidRPr="008C5A74" w:rsidRDefault="008C5A74" w:rsidP="008C5A74">
            <w:pPr>
              <w:spacing w:after="0" w:line="240" w:lineRule="auto"/>
              <w:ind w:left="6" w:right="546"/>
              <w:jc w:val="center"/>
              <w:rPr>
                <w:rFonts w:ascii="Times New Roman" w:eastAsia="Calibri" w:hAnsi="Times New Roman" w:cs="Times New Roman"/>
                <w:bCs/>
                <w:kern w:val="2"/>
                <w:sz w:val="24"/>
                <w:szCs w:val="24"/>
                <w:lang w:eastAsia="ar-SA"/>
              </w:rPr>
            </w:pPr>
            <w:r w:rsidRPr="008C5A74">
              <w:rPr>
                <w:rFonts w:ascii="Times New Roman" w:eastAsia="Calibri" w:hAnsi="Times New Roman" w:cs="Times New Roman"/>
                <w:bCs/>
                <w:kern w:val="2"/>
                <w:sz w:val="24"/>
                <w:szCs w:val="24"/>
                <w:lang w:eastAsia="ar-SA"/>
              </w:rPr>
              <w:t>8000</w:t>
            </w:r>
          </w:p>
        </w:tc>
      </w:tr>
      <w:tr w:rsidR="008C5A74" w:rsidRPr="008C5A74" w:rsidTr="008C5A74">
        <w:trPr>
          <w:trHeight w:val="255"/>
        </w:trPr>
        <w:tc>
          <w:tcPr>
            <w:tcW w:w="2552" w:type="dxa"/>
            <w:tcBorders>
              <w:top w:val="single" w:sz="4" w:space="0" w:color="000000"/>
              <w:left w:val="single" w:sz="4" w:space="0" w:color="000000"/>
              <w:bottom w:val="single" w:sz="4" w:space="0" w:color="000000"/>
              <w:right w:val="nil"/>
            </w:tcBorders>
            <w:vAlign w:val="center"/>
          </w:tcPr>
          <w:p w:rsidR="008C5A74" w:rsidRPr="008C5A74" w:rsidRDefault="008C5A74" w:rsidP="008C5A74">
            <w:pPr>
              <w:keepNext/>
              <w:spacing w:before="100" w:after="10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 xml:space="preserve">Nesaistīta </w:t>
            </w:r>
            <w:proofErr w:type="spellStart"/>
            <w:r w:rsidRPr="008C5A74">
              <w:rPr>
                <w:rFonts w:ascii="Times New Roman" w:eastAsia="Calibri" w:hAnsi="Times New Roman" w:cs="Times New Roman"/>
                <w:b/>
                <w:bCs/>
                <w:kern w:val="2"/>
                <w:sz w:val="24"/>
                <w:szCs w:val="24"/>
                <w:lang w:eastAsia="ar-SA"/>
              </w:rPr>
              <w:t>minerālmateriāla</w:t>
            </w:r>
            <w:proofErr w:type="spellEnd"/>
            <w:r w:rsidRPr="008C5A74">
              <w:rPr>
                <w:rFonts w:ascii="Times New Roman" w:eastAsia="Calibri" w:hAnsi="Times New Roman" w:cs="Times New Roman"/>
                <w:b/>
                <w:bCs/>
                <w:kern w:val="2"/>
                <w:sz w:val="24"/>
                <w:szCs w:val="24"/>
                <w:lang w:eastAsia="ar-SA"/>
              </w:rPr>
              <w:t xml:space="preserve"> maisījums  </w:t>
            </w:r>
          </w:p>
        </w:tc>
        <w:tc>
          <w:tcPr>
            <w:tcW w:w="2167" w:type="dxa"/>
            <w:tcBorders>
              <w:top w:val="single" w:sz="4" w:space="0" w:color="000000"/>
              <w:left w:val="single" w:sz="4" w:space="0" w:color="000000"/>
              <w:bottom w:val="single" w:sz="4" w:space="0" w:color="000000"/>
              <w:right w:val="nil"/>
            </w:tcBorders>
            <w:vAlign w:val="center"/>
          </w:tcPr>
          <w:p w:rsidR="008C5A74" w:rsidRPr="008C5A74" w:rsidRDefault="008C5A74" w:rsidP="008C5A74">
            <w:pPr>
              <w:spacing w:after="0" w:line="240" w:lineRule="auto"/>
              <w:jc w:val="center"/>
              <w:rPr>
                <w:rFonts w:ascii="Times New Roman" w:eastAsia="Calibri" w:hAnsi="Times New Roman" w:cs="Times New Roman"/>
                <w:bCs/>
                <w:kern w:val="2"/>
                <w:sz w:val="24"/>
                <w:szCs w:val="24"/>
                <w:lang w:eastAsia="ar-SA"/>
              </w:rPr>
            </w:pPr>
            <w:r w:rsidRPr="008C5A74">
              <w:rPr>
                <w:rFonts w:ascii="Times New Roman" w:eastAsia="Calibri" w:hAnsi="Times New Roman" w:cs="Times New Roman"/>
                <w:bCs/>
                <w:kern w:val="2"/>
                <w:sz w:val="24"/>
                <w:szCs w:val="24"/>
                <w:lang w:eastAsia="ar-SA"/>
              </w:rPr>
              <w:t>Maisījums jāparedz lietošanai, būvējot ceļus ar nesaistītu segumu.</w:t>
            </w:r>
          </w:p>
        </w:tc>
        <w:tc>
          <w:tcPr>
            <w:tcW w:w="2283" w:type="dxa"/>
            <w:tcBorders>
              <w:top w:val="single" w:sz="4" w:space="0" w:color="000000"/>
              <w:left w:val="single" w:sz="4" w:space="0" w:color="000000"/>
              <w:bottom w:val="single" w:sz="4" w:space="0" w:color="000000"/>
              <w:right w:val="nil"/>
            </w:tcBorders>
            <w:vAlign w:val="center"/>
          </w:tcPr>
          <w:p w:rsidR="008C5A74" w:rsidRPr="008C5A74" w:rsidRDefault="008C5A74" w:rsidP="008C5A74">
            <w:pPr>
              <w:spacing w:after="0" w:line="240" w:lineRule="auto"/>
              <w:jc w:val="center"/>
              <w:rPr>
                <w:rFonts w:ascii="Times New Roman" w:eastAsia="Calibri" w:hAnsi="Times New Roman" w:cs="Times New Roman"/>
                <w:bCs/>
                <w:kern w:val="2"/>
                <w:sz w:val="24"/>
                <w:szCs w:val="24"/>
                <w:lang w:eastAsia="ar-SA"/>
              </w:rPr>
            </w:pPr>
            <w:r w:rsidRPr="008C5A74">
              <w:rPr>
                <w:rFonts w:ascii="Times New Roman" w:eastAsia="Calibri" w:hAnsi="Times New Roman" w:cs="Times New Roman"/>
                <w:bCs/>
                <w:kern w:val="2"/>
                <w:sz w:val="24"/>
                <w:szCs w:val="24"/>
                <w:lang w:eastAsia="ar-SA"/>
              </w:rPr>
              <w:t xml:space="preserve">Nesaistīti </w:t>
            </w:r>
            <w:proofErr w:type="spellStart"/>
            <w:r w:rsidRPr="008C5A74">
              <w:rPr>
                <w:rFonts w:ascii="Times New Roman" w:eastAsia="Calibri" w:hAnsi="Times New Roman" w:cs="Times New Roman"/>
                <w:bCs/>
                <w:kern w:val="2"/>
                <w:sz w:val="24"/>
                <w:szCs w:val="24"/>
                <w:lang w:eastAsia="ar-SA"/>
              </w:rPr>
              <w:t>minerālmateriāli</w:t>
            </w:r>
            <w:proofErr w:type="spellEnd"/>
            <w:r w:rsidRPr="008C5A74">
              <w:rPr>
                <w:rFonts w:ascii="Times New Roman" w:eastAsia="Calibri" w:hAnsi="Times New Roman" w:cs="Times New Roman"/>
                <w:bCs/>
                <w:kern w:val="2"/>
                <w:sz w:val="24"/>
                <w:szCs w:val="24"/>
                <w:lang w:eastAsia="ar-SA"/>
              </w:rPr>
              <w:t xml:space="preserve">  0/32s  (N-III klase)</w:t>
            </w:r>
          </w:p>
        </w:tc>
        <w:tc>
          <w:tcPr>
            <w:tcW w:w="2268" w:type="dxa"/>
            <w:tcBorders>
              <w:top w:val="single" w:sz="4" w:space="0" w:color="000000"/>
              <w:left w:val="single" w:sz="4" w:space="0" w:color="000000"/>
              <w:bottom w:val="single" w:sz="4" w:space="0" w:color="000000"/>
              <w:right w:val="single" w:sz="4" w:space="0" w:color="000000"/>
            </w:tcBorders>
            <w:vAlign w:val="center"/>
          </w:tcPr>
          <w:p w:rsidR="008C5A74" w:rsidRPr="008C5A74" w:rsidRDefault="008C5A74" w:rsidP="008C5A74">
            <w:pPr>
              <w:spacing w:after="0" w:line="240" w:lineRule="auto"/>
              <w:ind w:left="6" w:right="546"/>
              <w:jc w:val="center"/>
              <w:rPr>
                <w:rFonts w:ascii="Times New Roman" w:eastAsia="Calibri" w:hAnsi="Times New Roman" w:cs="Times New Roman"/>
                <w:bCs/>
                <w:kern w:val="2"/>
                <w:sz w:val="24"/>
                <w:szCs w:val="24"/>
                <w:lang w:eastAsia="ar-SA"/>
              </w:rPr>
            </w:pPr>
            <w:r w:rsidRPr="008C5A74">
              <w:rPr>
                <w:rFonts w:ascii="Times New Roman" w:eastAsia="Calibri" w:hAnsi="Times New Roman" w:cs="Times New Roman"/>
                <w:bCs/>
                <w:kern w:val="2"/>
                <w:sz w:val="24"/>
                <w:szCs w:val="24"/>
                <w:lang w:eastAsia="ar-SA"/>
              </w:rPr>
              <w:t>8000</w:t>
            </w:r>
          </w:p>
        </w:tc>
      </w:tr>
    </w:tbl>
    <w:p w:rsidR="008C5A74" w:rsidRPr="008C5A74" w:rsidRDefault="008C5A74" w:rsidP="008C5A74">
      <w:pPr>
        <w:keepLines/>
        <w:spacing w:after="0" w:line="240" w:lineRule="auto"/>
        <w:ind w:right="-2"/>
        <w:contextualSpacing/>
        <w:jc w:val="both"/>
        <w:rPr>
          <w:rFonts w:ascii="Times New Roman" w:eastAsia="Lucida Sans Unicode" w:hAnsi="Times New Roman" w:cs="Times New Roman"/>
          <w:b/>
          <w:bCs/>
          <w:color w:val="FF0000"/>
          <w:lang w:eastAsia="ar-SA"/>
        </w:rPr>
      </w:pPr>
    </w:p>
    <w:p w:rsidR="008C5A74" w:rsidRPr="008C5A74" w:rsidRDefault="008C5A74" w:rsidP="008C5A74">
      <w:pPr>
        <w:spacing w:after="0" w:line="240" w:lineRule="auto"/>
        <w:jc w:val="both"/>
        <w:rPr>
          <w:rFonts w:ascii="Times New Roman" w:eastAsia="Times New Roman" w:hAnsi="Times New Roman" w:cs="Times New Roman"/>
        </w:rPr>
      </w:pPr>
    </w:p>
    <w:p w:rsidR="008C5A74" w:rsidRPr="008C5A74" w:rsidRDefault="008C5A74" w:rsidP="008C5A74">
      <w:pPr>
        <w:spacing w:after="0" w:line="240" w:lineRule="auto"/>
        <w:jc w:val="both"/>
        <w:rPr>
          <w:rFonts w:ascii="Times New Roman" w:eastAsia="Times New Roman" w:hAnsi="Times New Roman" w:cs="Times New Roman"/>
        </w:rPr>
      </w:pPr>
    </w:p>
    <w:p w:rsidR="008C5A74" w:rsidRPr="008C5A74" w:rsidRDefault="008C5A74" w:rsidP="008C5A74">
      <w:pPr>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Sagatavoja ______________</w:t>
      </w:r>
      <w:proofErr w:type="spellStart"/>
      <w:r w:rsidRPr="008C5A74">
        <w:rPr>
          <w:rFonts w:ascii="Times New Roman" w:eastAsia="Times New Roman" w:hAnsi="Times New Roman" w:cs="Times New Roman"/>
        </w:rPr>
        <w:t>A.Rudzinskis</w:t>
      </w:r>
      <w:proofErr w:type="spellEnd"/>
      <w:r w:rsidRPr="008C5A74">
        <w:rPr>
          <w:rFonts w:ascii="Times New Roman" w:eastAsia="Times New Roman" w:hAnsi="Times New Roman" w:cs="Times New Roman"/>
        </w:rPr>
        <w:t xml:space="preserve"> (SIA “Labiekārtošana-D” būvdarbu iecirkņa projektu vadītājs)</w:t>
      </w:r>
    </w:p>
    <w:p w:rsidR="008C5A74" w:rsidRPr="008C5A74" w:rsidRDefault="008C5A74" w:rsidP="008C5A74">
      <w:pPr>
        <w:spacing w:after="0" w:line="240" w:lineRule="auto"/>
        <w:jc w:val="both"/>
        <w:rPr>
          <w:rFonts w:ascii="Times New Roman" w:eastAsia="Times New Roman" w:hAnsi="Times New Roman" w:cs="Times New Roman"/>
          <w:sz w:val="18"/>
          <w:szCs w:val="18"/>
        </w:rPr>
      </w:pPr>
      <w:r w:rsidRPr="008C5A74">
        <w:rPr>
          <w:rFonts w:ascii="Times New Roman" w:eastAsia="Times New Roman" w:hAnsi="Times New Roman" w:cs="Times New Roman"/>
        </w:rPr>
        <w:tab/>
      </w:r>
      <w:r w:rsidRPr="008C5A74">
        <w:rPr>
          <w:rFonts w:ascii="Times New Roman" w:eastAsia="Times New Roman" w:hAnsi="Times New Roman" w:cs="Times New Roman"/>
        </w:rPr>
        <w:tab/>
        <w:t xml:space="preserve">  (</w:t>
      </w:r>
      <w:r w:rsidRPr="008C5A74">
        <w:rPr>
          <w:rFonts w:ascii="Times New Roman" w:eastAsia="Times New Roman" w:hAnsi="Times New Roman" w:cs="Times New Roman"/>
          <w:sz w:val="18"/>
          <w:szCs w:val="18"/>
        </w:rPr>
        <w:t>paraksts)</w:t>
      </w:r>
    </w:p>
    <w:p w:rsidR="008C5A74" w:rsidRPr="008C5A74" w:rsidRDefault="008C5A74" w:rsidP="008C5A74">
      <w:pPr>
        <w:tabs>
          <w:tab w:val="left" w:pos="0"/>
        </w:tabs>
        <w:suppressAutoHyphens/>
        <w:spacing w:after="80" w:line="240" w:lineRule="auto"/>
        <w:jc w:val="both"/>
        <w:rPr>
          <w:rFonts w:ascii="Times New Roman" w:eastAsia="Times New Roman" w:hAnsi="Times New Roman" w:cs="Times New Roman"/>
          <w:sz w:val="23"/>
          <w:szCs w:val="23"/>
          <w:lang w:eastAsia="ar-SA"/>
        </w:rPr>
      </w:pPr>
    </w:p>
    <w:p w:rsidR="008C5A74" w:rsidRPr="008C5A74" w:rsidRDefault="008C5A74" w:rsidP="008C5A74">
      <w:pPr>
        <w:spacing w:after="0" w:line="240" w:lineRule="auto"/>
        <w:jc w:val="right"/>
        <w:rPr>
          <w:rFonts w:ascii="Times New Roman" w:eastAsia="Times New Roman" w:hAnsi="Times New Roman" w:cs="Times New Roman"/>
          <w:b/>
          <w:bCs/>
          <w:sz w:val="20"/>
          <w:szCs w:val="20"/>
        </w:rPr>
      </w:pPr>
      <w:r w:rsidRPr="008C5A74">
        <w:rPr>
          <w:rFonts w:ascii="Times New Roman" w:eastAsia="Times New Roman" w:hAnsi="Times New Roman" w:cs="Times New Roman"/>
          <w:b/>
          <w:caps/>
          <w:sz w:val="20"/>
          <w:szCs w:val="20"/>
        </w:rPr>
        <w:lastRenderedPageBreak/>
        <w:t>3. Pielikums</w:t>
      </w:r>
      <w:r w:rsidRPr="008C5A74">
        <w:rPr>
          <w:rFonts w:ascii="Times New Roman" w:eastAsia="Times New Roman" w:hAnsi="Times New Roman" w:cs="Times New Roman"/>
          <w:b/>
          <w:bCs/>
          <w:sz w:val="20"/>
          <w:szCs w:val="20"/>
        </w:rPr>
        <w:t xml:space="preserve"> </w:t>
      </w:r>
    </w:p>
    <w:p w:rsidR="008C5A74" w:rsidRPr="008C5A74" w:rsidRDefault="008C5A74" w:rsidP="008C5A74">
      <w:pPr>
        <w:spacing w:after="0" w:line="240" w:lineRule="auto"/>
        <w:jc w:val="right"/>
        <w:rPr>
          <w:rFonts w:ascii="Times New Roman" w:eastAsia="Times New Roman" w:hAnsi="Times New Roman" w:cs="Times New Roman"/>
          <w:bCs/>
          <w:sz w:val="20"/>
          <w:szCs w:val="20"/>
        </w:rPr>
      </w:pPr>
      <w:bookmarkStart w:id="12" w:name="_Hlk509574351"/>
      <w:r w:rsidRPr="008C5A74">
        <w:rPr>
          <w:rFonts w:ascii="Times New Roman" w:eastAsia="Times New Roman" w:hAnsi="Times New Roman" w:cs="Times New Roman"/>
          <w:bCs/>
          <w:sz w:val="20"/>
          <w:szCs w:val="20"/>
        </w:rPr>
        <w:t>atklāta konkursa Nolikumam</w:t>
      </w:r>
    </w:p>
    <w:p w:rsidR="008C5A74" w:rsidRPr="008C5A74" w:rsidRDefault="008C5A74" w:rsidP="008C5A74">
      <w:pPr>
        <w:spacing w:after="0" w:line="240" w:lineRule="auto"/>
        <w:jc w:val="right"/>
        <w:rPr>
          <w:rFonts w:ascii="Times New Roman" w:eastAsia="Times New Roman" w:hAnsi="Times New Roman" w:cs="Times New Roman"/>
          <w:sz w:val="20"/>
          <w:szCs w:val="20"/>
        </w:rPr>
      </w:pPr>
      <w:r w:rsidRPr="008C5A74">
        <w:rPr>
          <w:rFonts w:ascii="Times New Roman" w:eastAsia="Times New Roman" w:hAnsi="Times New Roman" w:cs="Times New Roman"/>
          <w:bCs/>
          <w:sz w:val="20"/>
          <w:szCs w:val="20"/>
        </w:rPr>
        <w:t>“</w:t>
      </w:r>
      <w:r w:rsidRPr="008C5A74">
        <w:rPr>
          <w:rFonts w:ascii="Times New Roman" w:eastAsia="Times New Roman" w:hAnsi="Times New Roman" w:cs="Times New Roman"/>
          <w:bCs/>
          <w:sz w:val="20"/>
          <w:szCs w:val="20"/>
          <w:lang w:eastAsia="ar-SA"/>
        </w:rPr>
        <w:t xml:space="preserve">Nesaistītu </w:t>
      </w:r>
      <w:proofErr w:type="spellStart"/>
      <w:r w:rsidRPr="008C5A74">
        <w:rPr>
          <w:rFonts w:ascii="Times New Roman" w:eastAsia="Times New Roman" w:hAnsi="Times New Roman" w:cs="Times New Roman"/>
          <w:bCs/>
          <w:sz w:val="20"/>
          <w:szCs w:val="20"/>
          <w:lang w:eastAsia="ar-SA"/>
        </w:rPr>
        <w:t>minerālmateriālu</w:t>
      </w:r>
      <w:proofErr w:type="spellEnd"/>
      <w:r w:rsidRPr="008C5A74">
        <w:rPr>
          <w:rFonts w:ascii="Times New Roman" w:eastAsia="Times New Roman" w:hAnsi="Times New Roman" w:cs="Times New Roman"/>
          <w:bCs/>
          <w:sz w:val="20"/>
          <w:szCs w:val="20"/>
          <w:lang w:eastAsia="ar-SA"/>
        </w:rPr>
        <w:t xml:space="preserve"> piegāde SIA “Labiekārtošana-D” vajadzībām</w:t>
      </w:r>
      <w:r w:rsidRPr="008C5A74">
        <w:rPr>
          <w:rFonts w:ascii="Times New Roman" w:eastAsia="Times New Roman" w:hAnsi="Times New Roman" w:cs="Times New Roman"/>
          <w:sz w:val="20"/>
          <w:szCs w:val="20"/>
        </w:rPr>
        <w:t>”, L 2018/1</w:t>
      </w:r>
      <w:r w:rsidR="00E62274">
        <w:rPr>
          <w:rFonts w:ascii="Times New Roman" w:eastAsia="Times New Roman" w:hAnsi="Times New Roman" w:cs="Times New Roman"/>
          <w:sz w:val="20"/>
          <w:szCs w:val="20"/>
        </w:rPr>
        <w:t>8</w:t>
      </w:r>
    </w:p>
    <w:bookmarkEnd w:id="12"/>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jc w:val="center"/>
        <w:rPr>
          <w:rFonts w:ascii="Times New Roman" w:eastAsia="Times New Roman" w:hAnsi="Times New Roman" w:cs="Times New Roman"/>
          <w:b/>
          <w:bCs/>
        </w:rPr>
      </w:pPr>
      <w:r w:rsidRPr="008C5A74">
        <w:rPr>
          <w:rFonts w:ascii="Times New Roman" w:eastAsia="Times New Roman" w:hAnsi="Times New Roman" w:cs="Times New Roman"/>
          <w:b/>
          <w:bCs/>
        </w:rPr>
        <w:t>TEHNISKAIS PIEDĀVĀJUMS</w:t>
      </w: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rPr>
      </w:pPr>
    </w:p>
    <w:p w:rsidR="008C5A74" w:rsidRPr="008C5A74" w:rsidRDefault="008C5A74" w:rsidP="008C5A74">
      <w:pPr>
        <w:spacing w:after="0" w:line="240" w:lineRule="auto"/>
        <w:ind w:right="-2" w:firstLine="720"/>
        <w:jc w:val="both"/>
        <w:rPr>
          <w:rFonts w:ascii="Times New Roman" w:eastAsia="Calibri" w:hAnsi="Times New Roman" w:cs="Times New Roman"/>
          <w:sz w:val="24"/>
          <w:szCs w:val="24"/>
          <w:lang w:eastAsia="lv-LV"/>
        </w:rPr>
      </w:pPr>
      <w:r w:rsidRPr="008C5A74">
        <w:rPr>
          <w:rFonts w:ascii="Times New Roman" w:eastAsia="Calibri" w:hAnsi="Times New Roman" w:cs="Times New Roman"/>
          <w:sz w:val="24"/>
          <w:szCs w:val="24"/>
          <w:lang w:eastAsia="lv-LV"/>
        </w:rPr>
        <w:t xml:space="preserve">Pretendents:___________________ piedāvā pārdot preci pasūtītāja vajadzībām, </w:t>
      </w:r>
      <w:r w:rsidRPr="008C5A74">
        <w:rPr>
          <w:rFonts w:ascii="Times New Roman" w:eastAsia="Calibri" w:hAnsi="Times New Roman" w:cs="Times New Roman"/>
          <w:bCs/>
          <w:sz w:val="24"/>
          <w:szCs w:val="24"/>
          <w:lang w:eastAsia="lv-LV"/>
        </w:rPr>
        <w:t>saskaņā ar atklāta konkursa,</w:t>
      </w:r>
      <w:r w:rsidRPr="008C5A74">
        <w:rPr>
          <w:rFonts w:ascii="Times New Roman" w:eastAsia="Calibri" w:hAnsi="Times New Roman" w:cs="Times New Roman"/>
          <w:sz w:val="24"/>
          <w:szCs w:val="24"/>
          <w:lang w:eastAsia="lv-LV"/>
        </w:rPr>
        <w:t xml:space="preserve">  identifikācijas Nr.L2018/1</w:t>
      </w:r>
      <w:r w:rsidR="0053199D">
        <w:rPr>
          <w:rFonts w:ascii="Times New Roman" w:eastAsia="Calibri" w:hAnsi="Times New Roman" w:cs="Times New Roman"/>
          <w:sz w:val="24"/>
          <w:szCs w:val="24"/>
          <w:lang w:eastAsia="lv-LV"/>
        </w:rPr>
        <w:t>8</w:t>
      </w:r>
      <w:r w:rsidRPr="008C5A74">
        <w:rPr>
          <w:rFonts w:ascii="Times New Roman" w:eastAsia="Calibri" w:hAnsi="Times New Roman" w:cs="Times New Roman"/>
          <w:sz w:val="24"/>
          <w:szCs w:val="24"/>
          <w:lang w:eastAsia="lv-LV"/>
        </w:rPr>
        <w:t xml:space="preserve">,  nolikuma nosacījumiem par piedāvājuma cenu: </w:t>
      </w:r>
    </w:p>
    <w:p w:rsidR="008C5A74" w:rsidRPr="008C5A74" w:rsidRDefault="008C5A74" w:rsidP="008C5A74">
      <w:pPr>
        <w:spacing w:after="0" w:line="240" w:lineRule="auto"/>
        <w:ind w:right="-2" w:firstLine="720"/>
        <w:jc w:val="both"/>
        <w:rPr>
          <w:rFonts w:ascii="Times New Roman" w:eastAsia="Calibri"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082"/>
        <w:gridCol w:w="1275"/>
        <w:gridCol w:w="1418"/>
        <w:gridCol w:w="1871"/>
      </w:tblGrid>
      <w:tr w:rsidR="008C5A74" w:rsidRPr="008C5A74" w:rsidTr="008C5A74">
        <w:trPr>
          <w:trHeight w:val="781"/>
        </w:trPr>
        <w:tc>
          <w:tcPr>
            <w:tcW w:w="993" w:type="dxa"/>
            <w:shd w:val="pct20"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proofErr w:type="spellStart"/>
            <w:r w:rsidRPr="008C5A74">
              <w:rPr>
                <w:rFonts w:ascii="Times New Roman" w:eastAsia="Times New Roman" w:hAnsi="Times New Roman" w:cs="Times New Roman"/>
                <w:b/>
              </w:rPr>
              <w:t>Nr.p.k</w:t>
            </w:r>
            <w:proofErr w:type="spellEnd"/>
            <w:r w:rsidRPr="008C5A74">
              <w:rPr>
                <w:rFonts w:ascii="Times New Roman" w:eastAsia="Times New Roman" w:hAnsi="Times New Roman" w:cs="Times New Roman"/>
                <w:b/>
              </w:rPr>
              <w:t>.</w:t>
            </w:r>
          </w:p>
        </w:tc>
        <w:tc>
          <w:tcPr>
            <w:tcW w:w="4082" w:type="dxa"/>
            <w:shd w:val="pct20"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Calibri" w:hAnsi="Times New Roman" w:cs="Times New Roman"/>
                <w:b/>
                <w:bCs/>
                <w:kern w:val="2"/>
                <w:sz w:val="24"/>
                <w:szCs w:val="24"/>
                <w:lang w:eastAsia="ar-SA"/>
              </w:rPr>
              <w:t>Materiāla nosaukums un apraksts</w:t>
            </w:r>
          </w:p>
        </w:tc>
        <w:tc>
          <w:tcPr>
            <w:tcW w:w="1275" w:type="dxa"/>
            <w:shd w:val="pct20" w:color="auto" w:fill="auto"/>
          </w:tcPr>
          <w:p w:rsidR="008C5A74" w:rsidRPr="008C5A74" w:rsidRDefault="008C5A74" w:rsidP="008C5A74">
            <w:pPr>
              <w:spacing w:after="0" w:line="240" w:lineRule="auto"/>
              <w:jc w:val="center"/>
              <w:rPr>
                <w:rFonts w:ascii="Times New Roman" w:eastAsia="Times New Roman" w:hAnsi="Times New Roman" w:cs="Times New Roman"/>
                <w:b/>
              </w:rPr>
            </w:pPr>
          </w:p>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Cena par materiālu 1 t piegādi, EUR bez PVN</w:t>
            </w:r>
          </w:p>
        </w:tc>
        <w:tc>
          <w:tcPr>
            <w:tcW w:w="1418" w:type="dxa"/>
            <w:shd w:val="pct20"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Plānotais  iepērkamais apjoms (t)</w:t>
            </w:r>
          </w:p>
        </w:tc>
        <w:tc>
          <w:tcPr>
            <w:tcW w:w="1871" w:type="dxa"/>
            <w:shd w:val="pct20"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 xml:space="preserve">Materiālu līgumcena kopā par visu apjomu piegādi, EUR bez PVN </w:t>
            </w:r>
          </w:p>
        </w:tc>
      </w:tr>
      <w:tr w:rsidR="008C5A74" w:rsidRPr="008C5A74" w:rsidTr="008C5A74">
        <w:trPr>
          <w:trHeight w:val="781"/>
        </w:trPr>
        <w:tc>
          <w:tcPr>
            <w:tcW w:w="993" w:type="dxa"/>
            <w:shd w:val="clear"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1</w:t>
            </w:r>
          </w:p>
        </w:tc>
        <w:tc>
          <w:tcPr>
            <w:tcW w:w="4082" w:type="dxa"/>
            <w:shd w:val="clear" w:color="auto" w:fill="auto"/>
            <w:vAlign w:val="center"/>
          </w:tcPr>
          <w:p w:rsidR="008C5A74" w:rsidRPr="008C5A74" w:rsidRDefault="008C5A74" w:rsidP="008C5A74">
            <w:pPr>
              <w:spacing w:after="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 xml:space="preserve">Nesaistīti </w:t>
            </w:r>
            <w:proofErr w:type="spellStart"/>
            <w:r w:rsidRPr="008C5A74">
              <w:rPr>
                <w:rFonts w:ascii="Times New Roman" w:eastAsia="Calibri" w:hAnsi="Times New Roman" w:cs="Times New Roman"/>
                <w:b/>
                <w:bCs/>
                <w:kern w:val="2"/>
                <w:sz w:val="24"/>
                <w:szCs w:val="24"/>
                <w:lang w:eastAsia="ar-SA"/>
              </w:rPr>
              <w:t>minerālmateriāli</w:t>
            </w:r>
            <w:proofErr w:type="spellEnd"/>
            <w:r w:rsidRPr="008C5A74">
              <w:rPr>
                <w:rFonts w:ascii="Times New Roman" w:eastAsia="Calibri" w:hAnsi="Times New Roman" w:cs="Times New Roman"/>
                <w:b/>
                <w:bCs/>
                <w:kern w:val="2"/>
                <w:sz w:val="24"/>
                <w:szCs w:val="24"/>
                <w:lang w:eastAsia="ar-SA"/>
              </w:rPr>
              <w:t xml:space="preserve">  0/32p  (N-IV klase)</w:t>
            </w:r>
          </w:p>
        </w:tc>
        <w:tc>
          <w:tcPr>
            <w:tcW w:w="1275" w:type="dxa"/>
            <w:shd w:val="clear" w:color="auto" w:fill="auto"/>
          </w:tcPr>
          <w:p w:rsidR="008C5A74" w:rsidRPr="008C5A74" w:rsidRDefault="008C5A74" w:rsidP="008C5A74">
            <w:pPr>
              <w:spacing w:after="0" w:line="240" w:lineRule="auto"/>
              <w:jc w:val="center"/>
              <w:rPr>
                <w:rFonts w:ascii="Times New Roman" w:eastAsia="Times New Roman" w:hAnsi="Times New Roman" w:cs="Times New Roman"/>
                <w:b/>
              </w:rPr>
            </w:pPr>
          </w:p>
        </w:tc>
        <w:tc>
          <w:tcPr>
            <w:tcW w:w="1418" w:type="dxa"/>
            <w:shd w:val="clear" w:color="auto" w:fill="auto"/>
          </w:tcPr>
          <w:p w:rsidR="008C5A74" w:rsidRPr="008C5A74" w:rsidRDefault="008C5A74" w:rsidP="008C5A74">
            <w:pPr>
              <w:jc w:val="center"/>
              <w:rPr>
                <w:rFonts w:ascii="Times New Roman" w:hAnsi="Times New Roman" w:cs="Times New Roman"/>
                <w:sz w:val="24"/>
                <w:szCs w:val="24"/>
              </w:rPr>
            </w:pPr>
            <w:r w:rsidRPr="008C5A74">
              <w:rPr>
                <w:rFonts w:ascii="Times New Roman" w:hAnsi="Times New Roman" w:cs="Times New Roman"/>
                <w:sz w:val="24"/>
                <w:szCs w:val="24"/>
              </w:rPr>
              <w:t>8000</w:t>
            </w:r>
          </w:p>
        </w:tc>
        <w:tc>
          <w:tcPr>
            <w:tcW w:w="1871" w:type="dxa"/>
            <w:shd w:val="clear"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p>
        </w:tc>
      </w:tr>
      <w:tr w:rsidR="008C5A74" w:rsidRPr="008C5A74" w:rsidTr="008C5A74">
        <w:trPr>
          <w:trHeight w:val="781"/>
        </w:trPr>
        <w:tc>
          <w:tcPr>
            <w:tcW w:w="993" w:type="dxa"/>
            <w:shd w:val="clear"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2</w:t>
            </w:r>
          </w:p>
        </w:tc>
        <w:tc>
          <w:tcPr>
            <w:tcW w:w="4082" w:type="dxa"/>
            <w:shd w:val="clear" w:color="auto" w:fill="auto"/>
            <w:vAlign w:val="center"/>
          </w:tcPr>
          <w:p w:rsidR="008C5A74" w:rsidRPr="008C5A74" w:rsidRDefault="008C5A74" w:rsidP="008C5A74">
            <w:pPr>
              <w:spacing w:after="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 xml:space="preserve">Nesaistīti </w:t>
            </w:r>
            <w:proofErr w:type="spellStart"/>
            <w:r w:rsidRPr="008C5A74">
              <w:rPr>
                <w:rFonts w:ascii="Times New Roman" w:eastAsia="Calibri" w:hAnsi="Times New Roman" w:cs="Times New Roman"/>
                <w:b/>
                <w:bCs/>
                <w:kern w:val="2"/>
                <w:sz w:val="24"/>
                <w:szCs w:val="24"/>
                <w:lang w:eastAsia="ar-SA"/>
              </w:rPr>
              <w:t>minerālmateriāli</w:t>
            </w:r>
            <w:proofErr w:type="spellEnd"/>
            <w:r w:rsidRPr="008C5A74">
              <w:rPr>
                <w:rFonts w:ascii="Times New Roman" w:eastAsia="Calibri" w:hAnsi="Times New Roman" w:cs="Times New Roman"/>
                <w:b/>
                <w:bCs/>
                <w:kern w:val="2"/>
                <w:sz w:val="24"/>
                <w:szCs w:val="24"/>
                <w:lang w:eastAsia="ar-SA"/>
              </w:rPr>
              <w:t xml:space="preserve">  0/32s  </w:t>
            </w:r>
          </w:p>
          <w:p w:rsidR="008C5A74" w:rsidRPr="008C5A74" w:rsidRDefault="008C5A74" w:rsidP="008C5A74">
            <w:pPr>
              <w:spacing w:after="0" w:line="240" w:lineRule="auto"/>
              <w:jc w:val="center"/>
              <w:rPr>
                <w:rFonts w:ascii="Times New Roman" w:eastAsia="Calibri" w:hAnsi="Times New Roman" w:cs="Times New Roman"/>
                <w:b/>
                <w:bCs/>
                <w:kern w:val="2"/>
                <w:sz w:val="24"/>
                <w:szCs w:val="24"/>
                <w:lang w:eastAsia="ar-SA"/>
              </w:rPr>
            </w:pPr>
            <w:r w:rsidRPr="008C5A74">
              <w:rPr>
                <w:rFonts w:ascii="Times New Roman" w:eastAsia="Calibri" w:hAnsi="Times New Roman" w:cs="Times New Roman"/>
                <w:b/>
                <w:bCs/>
                <w:kern w:val="2"/>
                <w:sz w:val="24"/>
                <w:szCs w:val="24"/>
                <w:lang w:eastAsia="ar-SA"/>
              </w:rPr>
              <w:t>(N-III klase)</w:t>
            </w:r>
          </w:p>
        </w:tc>
        <w:tc>
          <w:tcPr>
            <w:tcW w:w="1275" w:type="dxa"/>
            <w:shd w:val="clear" w:color="auto" w:fill="auto"/>
          </w:tcPr>
          <w:p w:rsidR="008C5A74" w:rsidRPr="008C5A74" w:rsidRDefault="008C5A74" w:rsidP="008C5A74">
            <w:pPr>
              <w:spacing w:after="0" w:line="240" w:lineRule="auto"/>
              <w:jc w:val="center"/>
              <w:rPr>
                <w:rFonts w:ascii="Times New Roman" w:eastAsia="Times New Roman" w:hAnsi="Times New Roman" w:cs="Times New Roman"/>
                <w:b/>
              </w:rPr>
            </w:pPr>
          </w:p>
        </w:tc>
        <w:tc>
          <w:tcPr>
            <w:tcW w:w="1418" w:type="dxa"/>
            <w:shd w:val="clear" w:color="auto" w:fill="auto"/>
          </w:tcPr>
          <w:p w:rsidR="008C5A74" w:rsidRPr="008C5A74" w:rsidRDefault="008C5A74" w:rsidP="008C5A74">
            <w:pPr>
              <w:jc w:val="center"/>
              <w:rPr>
                <w:rFonts w:ascii="Times New Roman" w:hAnsi="Times New Roman" w:cs="Times New Roman"/>
                <w:sz w:val="24"/>
                <w:szCs w:val="24"/>
              </w:rPr>
            </w:pPr>
            <w:r w:rsidRPr="008C5A74">
              <w:rPr>
                <w:rFonts w:ascii="Times New Roman" w:hAnsi="Times New Roman" w:cs="Times New Roman"/>
                <w:sz w:val="24"/>
                <w:szCs w:val="24"/>
              </w:rPr>
              <w:t>8000</w:t>
            </w:r>
          </w:p>
        </w:tc>
        <w:tc>
          <w:tcPr>
            <w:tcW w:w="1871" w:type="dxa"/>
            <w:shd w:val="clear"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p>
        </w:tc>
      </w:tr>
      <w:tr w:rsidR="008C5A74" w:rsidRPr="008C5A74" w:rsidTr="008C5A74">
        <w:trPr>
          <w:trHeight w:val="781"/>
        </w:trPr>
        <w:tc>
          <w:tcPr>
            <w:tcW w:w="7768" w:type="dxa"/>
            <w:gridSpan w:val="4"/>
            <w:shd w:val="clear" w:color="auto" w:fill="auto"/>
            <w:vAlign w:val="center"/>
          </w:tcPr>
          <w:p w:rsidR="008C5A74" w:rsidRPr="008C5A74" w:rsidRDefault="008C5A74" w:rsidP="008C5A74">
            <w:pPr>
              <w:jc w:val="right"/>
              <w:rPr>
                <w:rFonts w:ascii="Times New Roman" w:hAnsi="Times New Roman" w:cs="Times New Roman"/>
                <w:sz w:val="24"/>
                <w:szCs w:val="24"/>
              </w:rPr>
            </w:pPr>
            <w:r w:rsidRPr="008C5A74">
              <w:rPr>
                <w:rFonts w:ascii="Times New Roman" w:hAnsi="Times New Roman" w:cs="Times New Roman"/>
                <w:sz w:val="24"/>
                <w:szCs w:val="24"/>
              </w:rPr>
              <w:t>Līgumcena (bez PVN __%) EUR</w:t>
            </w:r>
          </w:p>
        </w:tc>
        <w:tc>
          <w:tcPr>
            <w:tcW w:w="1871" w:type="dxa"/>
            <w:shd w:val="clear" w:color="auto" w:fill="auto"/>
            <w:vAlign w:val="center"/>
          </w:tcPr>
          <w:p w:rsidR="008C5A74" w:rsidRPr="008C5A74" w:rsidRDefault="008C5A74" w:rsidP="008C5A74">
            <w:pPr>
              <w:spacing w:after="0" w:line="240" w:lineRule="auto"/>
              <w:jc w:val="center"/>
              <w:rPr>
                <w:rFonts w:ascii="Times New Roman" w:eastAsia="Times New Roman" w:hAnsi="Times New Roman" w:cs="Times New Roman"/>
                <w:b/>
              </w:rPr>
            </w:pPr>
          </w:p>
        </w:tc>
      </w:tr>
    </w:tbl>
    <w:p w:rsidR="008C5A74" w:rsidRPr="008C5A74" w:rsidRDefault="008C5A74" w:rsidP="008C5A74">
      <w:pPr>
        <w:spacing w:after="0" w:line="240" w:lineRule="auto"/>
        <w:ind w:right="-2" w:firstLine="720"/>
        <w:jc w:val="both"/>
        <w:rPr>
          <w:rFonts w:ascii="Times New Roman" w:eastAsia="Calibri" w:hAnsi="Times New Roman" w:cs="Times New Roman"/>
          <w:sz w:val="24"/>
          <w:szCs w:val="24"/>
        </w:rPr>
      </w:pPr>
    </w:p>
    <w:p w:rsidR="008C5A74" w:rsidRPr="008C5A74" w:rsidRDefault="008C5A74" w:rsidP="008C5A74">
      <w:pPr>
        <w:spacing w:after="0" w:line="240" w:lineRule="auto"/>
        <w:jc w:val="right"/>
        <w:rPr>
          <w:rFonts w:ascii="Times New Roman" w:eastAsia="Times New Roman" w:hAnsi="Times New Roman" w:cs="Times New Roman"/>
          <w:b/>
          <w:bCs/>
        </w:rPr>
      </w:pPr>
    </w:p>
    <w:p w:rsidR="008C5A74" w:rsidRPr="008C5A74" w:rsidRDefault="008C5A74" w:rsidP="008C5A74">
      <w:pPr>
        <w:autoSpaceDE w:val="0"/>
        <w:autoSpaceDN w:val="0"/>
        <w:adjustRightInd w:val="0"/>
        <w:spacing w:before="120" w:after="120" w:line="240" w:lineRule="auto"/>
        <w:ind w:right="-2"/>
        <w:jc w:val="both"/>
        <w:rPr>
          <w:rFonts w:ascii="Times New Roman" w:eastAsia="Calibri" w:hAnsi="Times New Roman" w:cs="BIIODD+TimesNewRoman"/>
          <w:color w:val="000000"/>
          <w:sz w:val="24"/>
          <w:szCs w:val="24"/>
          <w:lang w:eastAsia="lv-LV"/>
        </w:rPr>
      </w:pPr>
      <w:r w:rsidRPr="008C5A74">
        <w:rPr>
          <w:rFonts w:ascii="Times New Roman" w:eastAsia="Calibri" w:hAnsi="Times New Roman" w:cs="BIIODD+TimesNewRoman"/>
          <w:color w:val="000000"/>
          <w:sz w:val="24"/>
          <w:szCs w:val="24"/>
          <w:lang w:eastAsia="lv-LV"/>
        </w:rPr>
        <w:t>1.Garantējam nodrošināt preču piegādi _________ laikā pasūtītāja norādītajā vietā Daugavpils pilsētas teritorijā</w:t>
      </w:r>
      <w:r w:rsidRPr="008C5A74">
        <w:t xml:space="preserve"> </w:t>
      </w:r>
      <w:r w:rsidRPr="008C5A74">
        <w:rPr>
          <w:rFonts w:ascii="Times New Roman" w:eastAsia="Calibri" w:hAnsi="Times New Roman" w:cs="BIIODD+TimesNewRoman"/>
          <w:color w:val="000000"/>
          <w:sz w:val="24"/>
          <w:szCs w:val="24"/>
          <w:lang w:eastAsia="lv-LV"/>
        </w:rPr>
        <w:t>vai rādiusā, ne vairāk kā 27km no Daugavpils pilsētas, piegādājot pa atsevišķām frakcijām, saskaņā ar Pasūtītāja norādījumiem.</w:t>
      </w:r>
    </w:p>
    <w:p w:rsidR="008C5A74" w:rsidRPr="008C5A74" w:rsidRDefault="008C5A74" w:rsidP="008C5A74">
      <w:pPr>
        <w:widowControl w:val="0"/>
        <w:suppressAutoHyphens/>
        <w:autoSpaceDE w:val="0"/>
        <w:autoSpaceDN w:val="0"/>
        <w:adjustRightInd w:val="0"/>
        <w:spacing w:before="120" w:after="120" w:line="240" w:lineRule="auto"/>
        <w:ind w:right="-2"/>
        <w:jc w:val="both"/>
        <w:rPr>
          <w:rFonts w:ascii="Times New Roman" w:eastAsia="SimSun" w:hAnsi="Times New Roman" w:cs="Mangal"/>
          <w:kern w:val="2"/>
          <w:sz w:val="24"/>
          <w:lang w:eastAsia="hi-IN" w:bidi="hi-IN"/>
        </w:rPr>
      </w:pPr>
      <w:r w:rsidRPr="008C5A74">
        <w:rPr>
          <w:rFonts w:ascii="Times New Roman" w:eastAsia="SimSun" w:hAnsi="Times New Roman" w:cs="Mangal"/>
          <w:kern w:val="2"/>
          <w:sz w:val="24"/>
          <w:lang w:eastAsia="hi-IN" w:bidi="hi-IN"/>
        </w:rPr>
        <w:t>2. Pēc pasūtītāja pieprasījuma, piegādes laikā, garantējam nodrošināt materiālu paraugu ņemšanu. Ja prece neatbilst „Ceļu specifikācijas 2017” prasībām, tad par laboratorisko pārbaudi apņemamies veikt apmaksu.</w:t>
      </w:r>
    </w:p>
    <w:p w:rsidR="008C5A74" w:rsidRPr="008C5A74" w:rsidRDefault="008C5A74" w:rsidP="008C5A74">
      <w:pPr>
        <w:widowControl w:val="0"/>
        <w:suppressAutoHyphens/>
        <w:autoSpaceDE w:val="0"/>
        <w:autoSpaceDN w:val="0"/>
        <w:adjustRightInd w:val="0"/>
        <w:spacing w:before="120" w:after="120" w:line="240" w:lineRule="auto"/>
        <w:ind w:right="-2"/>
        <w:jc w:val="both"/>
        <w:rPr>
          <w:rFonts w:ascii="Times New Roman" w:eastAsia="SimSun" w:hAnsi="Times New Roman" w:cs="Mangal"/>
          <w:kern w:val="2"/>
          <w:sz w:val="24"/>
          <w:lang w:eastAsia="hi-IN" w:bidi="hi-IN"/>
        </w:rPr>
      </w:pPr>
      <w:r w:rsidRPr="008C5A74">
        <w:rPr>
          <w:rFonts w:ascii="Times New Roman" w:eastAsia="SimSun" w:hAnsi="Times New Roman" w:cs="Mangal"/>
          <w:kern w:val="2"/>
          <w:sz w:val="24"/>
          <w:lang w:eastAsia="hi-IN" w:bidi="hi-IN"/>
        </w:rPr>
        <w:t xml:space="preserve">3. Piegādātājs apliecina, ka katrai maisījuma kravai iesniedzis ražotāja </w:t>
      </w:r>
      <w:r w:rsidRPr="008C5A74">
        <w:rPr>
          <w:rFonts w:ascii="Times New Roman" w:hAnsi="Times New Roman" w:cs="Times New Roman"/>
        </w:rPr>
        <w:t xml:space="preserve">ekspluatācijas īpašību deklarācijas </w:t>
      </w:r>
      <w:r w:rsidRPr="008C5A74">
        <w:rPr>
          <w:rFonts w:ascii="Times New Roman" w:eastAsia="SimSun" w:hAnsi="Times New Roman" w:cs="Mangal"/>
          <w:kern w:val="2"/>
          <w:sz w:val="24"/>
          <w:lang w:eastAsia="hi-IN" w:bidi="hi-IN"/>
        </w:rPr>
        <w:t>un garantijas.</w:t>
      </w:r>
    </w:p>
    <w:p w:rsidR="008C5A74" w:rsidRPr="008C5A74" w:rsidRDefault="008C5A74" w:rsidP="008C5A74">
      <w:pPr>
        <w:widowControl w:val="0"/>
        <w:suppressAutoHyphens/>
        <w:autoSpaceDE w:val="0"/>
        <w:autoSpaceDN w:val="0"/>
        <w:adjustRightInd w:val="0"/>
        <w:spacing w:before="120" w:after="120" w:line="240" w:lineRule="auto"/>
        <w:ind w:right="-2"/>
        <w:jc w:val="both"/>
        <w:rPr>
          <w:rFonts w:ascii="Times New Roman" w:eastAsia="SimSun" w:hAnsi="Times New Roman" w:cs="Mangal"/>
          <w:kern w:val="2"/>
          <w:sz w:val="24"/>
          <w:lang w:eastAsia="hi-IN" w:bidi="hi-IN"/>
        </w:rPr>
      </w:pPr>
      <w:r w:rsidRPr="008C5A74">
        <w:rPr>
          <w:rFonts w:ascii="Times New Roman" w:eastAsia="SimSun" w:hAnsi="Times New Roman" w:cs="Mangal"/>
          <w:kern w:val="2"/>
          <w:sz w:val="24"/>
          <w:lang w:eastAsia="hi-IN" w:bidi="hi-IN"/>
        </w:rPr>
        <w:t>4. Apliecinām, ka katrā rēķinā noradīsim preču veidu, apjomu, iepirkuma līguma noslēgšanas datumu un iepirkuma identifikācijas numuru.</w:t>
      </w:r>
    </w:p>
    <w:p w:rsidR="008C5A74" w:rsidRPr="008C5A74" w:rsidRDefault="008C5A74" w:rsidP="008C5A74">
      <w:pPr>
        <w:widowControl w:val="0"/>
        <w:suppressAutoHyphens/>
        <w:autoSpaceDE w:val="0"/>
        <w:autoSpaceDN w:val="0"/>
        <w:adjustRightInd w:val="0"/>
        <w:spacing w:before="120" w:after="120" w:line="240" w:lineRule="auto"/>
        <w:ind w:right="-2"/>
        <w:jc w:val="both"/>
        <w:rPr>
          <w:rFonts w:ascii="Times New Roman" w:eastAsia="SimSun" w:hAnsi="Times New Roman" w:cs="Mangal"/>
          <w:kern w:val="2"/>
          <w:sz w:val="24"/>
          <w:lang w:eastAsia="hi-IN" w:bidi="hi-IN"/>
        </w:rPr>
      </w:pPr>
      <w:r w:rsidRPr="008C5A74">
        <w:rPr>
          <w:rFonts w:ascii="Times New Roman" w:eastAsia="SimSun" w:hAnsi="Times New Roman" w:cs="Mangal"/>
          <w:kern w:val="2"/>
          <w:sz w:val="24"/>
          <w:lang w:eastAsia="hi-IN" w:bidi="hi-IN"/>
        </w:rPr>
        <w:t>5. Piegādātājs ir informēts un neiebilst pret to, ka Pasūtītājs negarantē līguma darbības laikā pilnā apmērā iepirkt tehniskajā specifikācijā norādīto preču apjomu, kā arī pasūtītājam ir tiesības pieteikt citu preces veida apjomu kopējās līguma summas ietvaros.</w:t>
      </w:r>
    </w:p>
    <w:p w:rsidR="008C5A74" w:rsidRPr="008C5A74" w:rsidRDefault="008C5A74" w:rsidP="008C5A74">
      <w:pPr>
        <w:autoSpaceDE w:val="0"/>
        <w:autoSpaceDN w:val="0"/>
        <w:adjustRightInd w:val="0"/>
        <w:spacing w:before="120" w:after="120" w:line="240" w:lineRule="auto"/>
        <w:ind w:right="-2"/>
        <w:jc w:val="both"/>
        <w:rPr>
          <w:rFonts w:ascii="BIIODD+TimesNewRoman" w:eastAsia="Calibri" w:hAnsi="BIIODD+TimesNewRoman" w:cs="BIIODD+TimesNewRoman"/>
          <w:color w:val="000000"/>
          <w:sz w:val="24"/>
          <w:szCs w:val="24"/>
          <w:lang w:eastAsia="lv-LV"/>
        </w:rPr>
      </w:pPr>
      <w:r w:rsidRPr="008C5A74">
        <w:rPr>
          <w:rFonts w:ascii="BIIODD+TimesNewRoman" w:eastAsia="Calibri" w:hAnsi="BIIODD+TimesNewRoman" w:cs="Arial"/>
          <w:color w:val="000000"/>
          <w:sz w:val="24"/>
          <w:szCs w:val="24"/>
          <w:lang w:eastAsia="lo-LA" w:bidi="lo-LA"/>
        </w:rPr>
        <w:t xml:space="preserve">6. </w:t>
      </w:r>
      <w:r w:rsidRPr="008C5A74">
        <w:rPr>
          <w:rFonts w:ascii="BIIODD+TimesNewRoman" w:eastAsia="Calibri" w:hAnsi="BIIODD+TimesNewRoman" w:cs="BIIODD+TimesNewRoman"/>
          <w:color w:val="000000"/>
          <w:sz w:val="24"/>
          <w:szCs w:val="24"/>
          <w:lang w:eastAsia="lv-LV"/>
        </w:rPr>
        <w:t>Apņemamies nodrošināt darbu izpildes termiņu - no līguma parakstīšanas brīža uz 12 mēnešiem.</w:t>
      </w:r>
    </w:p>
    <w:p w:rsidR="008C5A74" w:rsidRPr="008C5A74" w:rsidRDefault="008C5A74" w:rsidP="008C5A74">
      <w:pPr>
        <w:spacing w:after="0" w:line="240" w:lineRule="auto"/>
        <w:jc w:val="both"/>
        <w:rPr>
          <w:rFonts w:ascii="Times New Roman" w:eastAsia="Times New Roman" w:hAnsi="Times New Roman" w:cs="Times New Roman"/>
          <w:bCs/>
          <w:sz w:val="24"/>
          <w:szCs w:val="24"/>
        </w:rPr>
      </w:pPr>
      <w:r w:rsidRPr="008C5A74">
        <w:rPr>
          <w:rFonts w:ascii="Times New Roman" w:eastAsia="Times New Roman" w:hAnsi="Times New Roman" w:cs="Times New Roman"/>
          <w:bCs/>
          <w:sz w:val="24"/>
          <w:szCs w:val="24"/>
        </w:rPr>
        <w:t>7. Lai nodrošinātu Līguma saistību izpildi, Piegādātājs norīko savu pārstāvi, kuram ir tiesības darboties Piegādātāja vārdā, ar tiesībām pieņemt preču pasūtījumus, veikt ar Līgumu uzņemto saistību izpildes kontroli un parakstīt preču nodošanas – pieņemšanas dokumentus: _________________, tālr._________, mob.____________, e-pasts: _____________.</w:t>
      </w:r>
    </w:p>
    <w:p w:rsidR="008C5A74" w:rsidRPr="008C5A74" w:rsidRDefault="008C5A74" w:rsidP="008C5A74">
      <w:pPr>
        <w:spacing w:after="0" w:line="240" w:lineRule="auto"/>
        <w:jc w:val="right"/>
        <w:rPr>
          <w:rFonts w:ascii="Times New Roman" w:eastAsia="Times New Roman" w:hAnsi="Times New Roman" w:cs="Times New Roman"/>
          <w:b/>
          <w:bCs/>
        </w:rPr>
      </w:pPr>
    </w:p>
    <w:p w:rsidR="008C5A74" w:rsidRPr="008C5A74" w:rsidRDefault="008C5A74" w:rsidP="008C5A74">
      <w:pPr>
        <w:spacing w:after="0" w:line="240" w:lineRule="auto"/>
        <w:jc w:val="right"/>
        <w:rPr>
          <w:rFonts w:ascii="Times New Roman" w:eastAsia="Times New Roman" w:hAnsi="Times New Roman" w:cs="Times New Roman"/>
          <w:b/>
          <w:bC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8C5A74" w:rsidRPr="008C5A74" w:rsidTr="008C5A74">
        <w:trPr>
          <w:trHeight w:val="270"/>
        </w:trPr>
        <w:tc>
          <w:tcPr>
            <w:tcW w:w="4588" w:type="dxa"/>
            <w:tcBorders>
              <w:top w:val="single" w:sz="4" w:space="0" w:color="000000"/>
              <w:left w:val="single" w:sz="4" w:space="0" w:color="000000"/>
              <w:bottom w:val="single" w:sz="4" w:space="0" w:color="000000"/>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b/>
                <w:bCs/>
                <w:sz w:val="23"/>
                <w:szCs w:val="23"/>
              </w:rPr>
            </w:pPr>
            <w:r w:rsidRPr="008C5A74">
              <w:rPr>
                <w:rFonts w:ascii="Times New Roman" w:eastAsia="Times New Roman" w:hAnsi="Times New Roman" w:cs="Times New Roman"/>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sz w:val="23"/>
                <w:szCs w:val="23"/>
              </w:rPr>
            </w:pPr>
          </w:p>
        </w:tc>
      </w:tr>
      <w:tr w:rsidR="008C5A74" w:rsidRPr="008C5A74" w:rsidTr="008C5A74">
        <w:trPr>
          <w:trHeight w:val="275"/>
        </w:trPr>
        <w:tc>
          <w:tcPr>
            <w:tcW w:w="4588" w:type="dxa"/>
            <w:tcBorders>
              <w:left w:val="single" w:sz="4" w:space="0" w:color="000000"/>
              <w:bottom w:val="single" w:sz="4" w:space="0" w:color="auto"/>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b/>
                <w:bCs/>
                <w:sz w:val="23"/>
                <w:szCs w:val="23"/>
              </w:rPr>
            </w:pPr>
            <w:r w:rsidRPr="008C5A74">
              <w:rPr>
                <w:rFonts w:ascii="Times New Roman" w:eastAsia="Times New Roman" w:hAnsi="Times New Roman" w:cs="Times New Roman"/>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8C5A74" w:rsidRPr="008C5A74" w:rsidRDefault="008C5A74" w:rsidP="008C5A74">
            <w:pPr>
              <w:keepLines/>
              <w:widowControl w:val="0"/>
              <w:spacing w:after="0" w:line="240" w:lineRule="auto"/>
              <w:ind w:left="425"/>
              <w:rPr>
                <w:rFonts w:ascii="Times New Roman" w:eastAsia="Times New Roman" w:hAnsi="Times New Roman" w:cs="Times New Roman"/>
                <w:sz w:val="23"/>
                <w:szCs w:val="23"/>
              </w:rPr>
            </w:pPr>
          </w:p>
        </w:tc>
      </w:tr>
    </w:tbl>
    <w:p w:rsidR="008C5A74" w:rsidRPr="008C5A74" w:rsidRDefault="008C5A74" w:rsidP="008C5A74">
      <w:pPr>
        <w:spacing w:after="0" w:line="240" w:lineRule="auto"/>
        <w:jc w:val="right"/>
        <w:rPr>
          <w:rFonts w:ascii="Times New Roman" w:eastAsia="Times New Roman" w:hAnsi="Times New Roman" w:cs="Times New Roman"/>
          <w:b/>
          <w:bCs/>
        </w:rPr>
      </w:pPr>
    </w:p>
    <w:p w:rsidR="009E5FBE" w:rsidRPr="001A5131" w:rsidRDefault="009E5FBE" w:rsidP="009E5FBE">
      <w:pPr>
        <w:spacing w:after="0" w:line="240" w:lineRule="auto"/>
        <w:ind w:left="2880"/>
        <w:jc w:val="right"/>
        <w:rPr>
          <w:rFonts w:ascii="Times New Roman" w:eastAsia="Times New Roman" w:hAnsi="Times New Roman" w:cs="Times New Roman"/>
          <w:b/>
          <w:sz w:val="20"/>
          <w:szCs w:val="24"/>
          <w:lang w:eastAsia="ar-SA"/>
        </w:rPr>
      </w:pPr>
      <w:r w:rsidRPr="001A5131">
        <w:rPr>
          <w:rFonts w:ascii="Times New Roman" w:eastAsia="Times New Roman" w:hAnsi="Times New Roman" w:cs="Times New Roman"/>
          <w:b/>
          <w:sz w:val="20"/>
          <w:szCs w:val="24"/>
          <w:lang w:eastAsia="ar-SA"/>
        </w:rPr>
        <w:lastRenderedPageBreak/>
        <w:t>4.</w:t>
      </w:r>
      <w:r w:rsidRPr="009E5FBE">
        <w:rPr>
          <w:rFonts w:ascii="Times New Roman Bold" w:eastAsia="Times New Roman" w:hAnsi="Times New Roman Bold" w:cs="Times New Roman"/>
          <w:b/>
          <w:caps/>
          <w:sz w:val="20"/>
          <w:szCs w:val="24"/>
          <w:lang w:eastAsia="ar-SA"/>
        </w:rPr>
        <w:t xml:space="preserve">Pielikums </w:t>
      </w:r>
    </w:p>
    <w:p w:rsidR="009E5FBE" w:rsidRPr="008C5A74" w:rsidRDefault="009E5FBE" w:rsidP="009E5FBE">
      <w:pPr>
        <w:spacing w:after="0" w:line="240" w:lineRule="auto"/>
        <w:jc w:val="right"/>
        <w:rPr>
          <w:rFonts w:ascii="Times New Roman" w:eastAsia="Times New Roman" w:hAnsi="Times New Roman" w:cs="Times New Roman"/>
          <w:bCs/>
          <w:sz w:val="20"/>
          <w:szCs w:val="20"/>
        </w:rPr>
      </w:pPr>
      <w:r w:rsidRPr="008C5A74">
        <w:rPr>
          <w:rFonts w:ascii="Times New Roman" w:eastAsia="Times New Roman" w:hAnsi="Times New Roman" w:cs="Times New Roman"/>
          <w:bCs/>
          <w:sz w:val="20"/>
          <w:szCs w:val="20"/>
        </w:rPr>
        <w:t>atklāta konkursa Nolikumam</w:t>
      </w:r>
    </w:p>
    <w:p w:rsidR="009E5FBE" w:rsidRPr="008C5A74" w:rsidRDefault="009E5FBE" w:rsidP="009E5FBE">
      <w:pPr>
        <w:spacing w:after="0" w:line="240" w:lineRule="auto"/>
        <w:jc w:val="right"/>
        <w:rPr>
          <w:rFonts w:ascii="Times New Roman" w:eastAsia="Times New Roman" w:hAnsi="Times New Roman" w:cs="Times New Roman"/>
          <w:sz w:val="20"/>
          <w:szCs w:val="20"/>
        </w:rPr>
      </w:pPr>
      <w:r w:rsidRPr="008C5A74">
        <w:rPr>
          <w:rFonts w:ascii="Times New Roman" w:eastAsia="Times New Roman" w:hAnsi="Times New Roman" w:cs="Times New Roman"/>
          <w:bCs/>
          <w:sz w:val="20"/>
          <w:szCs w:val="20"/>
        </w:rPr>
        <w:t>“</w:t>
      </w:r>
      <w:r w:rsidRPr="008C5A74">
        <w:rPr>
          <w:rFonts w:ascii="Times New Roman" w:eastAsia="Times New Roman" w:hAnsi="Times New Roman" w:cs="Times New Roman"/>
          <w:bCs/>
          <w:sz w:val="20"/>
          <w:szCs w:val="20"/>
          <w:lang w:eastAsia="ar-SA"/>
        </w:rPr>
        <w:t xml:space="preserve">Nesaistītu </w:t>
      </w:r>
      <w:proofErr w:type="spellStart"/>
      <w:r w:rsidRPr="008C5A74">
        <w:rPr>
          <w:rFonts w:ascii="Times New Roman" w:eastAsia="Times New Roman" w:hAnsi="Times New Roman" w:cs="Times New Roman"/>
          <w:bCs/>
          <w:sz w:val="20"/>
          <w:szCs w:val="20"/>
          <w:lang w:eastAsia="ar-SA"/>
        </w:rPr>
        <w:t>minerālmateriālu</w:t>
      </w:r>
      <w:proofErr w:type="spellEnd"/>
      <w:r w:rsidRPr="008C5A74">
        <w:rPr>
          <w:rFonts w:ascii="Times New Roman" w:eastAsia="Times New Roman" w:hAnsi="Times New Roman" w:cs="Times New Roman"/>
          <w:bCs/>
          <w:sz w:val="20"/>
          <w:szCs w:val="20"/>
          <w:lang w:eastAsia="ar-SA"/>
        </w:rPr>
        <w:t xml:space="preserve"> piegāde SIA “Labiekārtošana-D” vajadzībām</w:t>
      </w:r>
      <w:r w:rsidRPr="008C5A74">
        <w:rPr>
          <w:rFonts w:ascii="Times New Roman" w:eastAsia="Times New Roman" w:hAnsi="Times New Roman" w:cs="Times New Roman"/>
          <w:sz w:val="20"/>
          <w:szCs w:val="20"/>
        </w:rPr>
        <w:t>”, L 2018/1</w:t>
      </w:r>
      <w:r>
        <w:rPr>
          <w:rFonts w:ascii="Times New Roman" w:eastAsia="Times New Roman" w:hAnsi="Times New Roman" w:cs="Times New Roman"/>
          <w:sz w:val="20"/>
          <w:szCs w:val="20"/>
        </w:rPr>
        <w:t>8</w:t>
      </w:r>
    </w:p>
    <w:p w:rsidR="009E5FBE" w:rsidRPr="001A5131" w:rsidRDefault="009E5FBE" w:rsidP="009E5FBE">
      <w:pPr>
        <w:spacing w:after="0" w:line="240" w:lineRule="auto"/>
        <w:ind w:left="2880"/>
        <w:jc w:val="right"/>
        <w:rPr>
          <w:rFonts w:ascii="Times New Roman" w:eastAsia="Times New Roman" w:hAnsi="Times New Roman" w:cs="Times New Roman"/>
          <w:sz w:val="24"/>
          <w:szCs w:val="24"/>
          <w:lang w:eastAsia="ar-SA"/>
        </w:rPr>
      </w:pPr>
    </w:p>
    <w:p w:rsidR="009E5FBE" w:rsidRPr="001A5131" w:rsidRDefault="009E5FBE" w:rsidP="009E5FBE">
      <w:pPr>
        <w:suppressAutoHyphens/>
        <w:spacing w:after="0" w:line="240" w:lineRule="auto"/>
        <w:rPr>
          <w:rFonts w:ascii="Times New Roman" w:eastAsia="Times New Roman" w:hAnsi="Times New Roman" w:cs="Times New Roman"/>
          <w:sz w:val="24"/>
          <w:szCs w:val="24"/>
          <w:lang w:eastAsia="ar-SA"/>
        </w:rPr>
      </w:pPr>
    </w:p>
    <w:p w:rsidR="009E5FBE" w:rsidRPr="001A5131" w:rsidRDefault="009E5FBE" w:rsidP="009E5FBE">
      <w:pPr>
        <w:suppressAutoHyphens/>
        <w:spacing w:after="0" w:line="240" w:lineRule="auto"/>
        <w:jc w:val="center"/>
        <w:rPr>
          <w:rFonts w:ascii="Times New Roman" w:eastAsia="Times New Roman" w:hAnsi="Times New Roman" w:cs="Times New Roman"/>
          <w:b/>
          <w:bCs/>
          <w:sz w:val="23"/>
          <w:szCs w:val="23"/>
          <w:lang w:eastAsia="ar-SA"/>
        </w:rPr>
      </w:pPr>
      <w:r w:rsidRPr="001A5131">
        <w:rPr>
          <w:rFonts w:ascii="Times New Roman" w:eastAsia="Times New Roman" w:hAnsi="Times New Roman" w:cs="Times New Roman"/>
          <w:b/>
          <w:bCs/>
          <w:sz w:val="23"/>
          <w:szCs w:val="23"/>
          <w:lang w:eastAsia="ar-SA"/>
        </w:rPr>
        <w:t>FINANŠU PIEDĀVĀJUMS</w:t>
      </w:r>
    </w:p>
    <w:p w:rsidR="009E5FBE" w:rsidRPr="001A5131" w:rsidRDefault="009E5FBE" w:rsidP="009E5FBE">
      <w:pPr>
        <w:suppressAutoHyphens/>
        <w:spacing w:after="0" w:line="240" w:lineRule="auto"/>
        <w:rPr>
          <w:rFonts w:ascii="Times New Roman" w:eastAsia="Times New Roman" w:hAnsi="Times New Roman" w:cs="Times New Roman"/>
          <w:sz w:val="23"/>
          <w:szCs w:val="23"/>
          <w:lang w:eastAsia="ar-SA"/>
        </w:rPr>
      </w:pPr>
    </w:p>
    <w:p w:rsidR="009E5FBE" w:rsidRPr="001A5131" w:rsidRDefault="009E5FBE" w:rsidP="009E5FBE">
      <w:pPr>
        <w:spacing w:after="240" w:line="240" w:lineRule="auto"/>
        <w:ind w:firstLine="709"/>
        <w:jc w:val="both"/>
        <w:rPr>
          <w:rFonts w:ascii="Times New Roman" w:eastAsia="Times New Roman" w:hAnsi="Times New Roman" w:cs="Times New Roman"/>
          <w:sz w:val="23"/>
          <w:szCs w:val="23"/>
          <w:lang w:eastAsia="ar-SA"/>
        </w:rPr>
      </w:pPr>
      <w:r w:rsidRPr="001A5131">
        <w:rPr>
          <w:rFonts w:ascii="Times New Roman" w:eastAsia="Times New Roman" w:hAnsi="Times New Roman" w:cs="Times New Roman"/>
          <w:color w:val="000000"/>
          <w:sz w:val="23"/>
          <w:szCs w:val="23"/>
          <w:lang w:eastAsia="ar-SA"/>
        </w:rPr>
        <w:t xml:space="preserve">Iepazinušies ar atklāta </w:t>
      </w:r>
      <w:r w:rsidRPr="009E5FBE">
        <w:rPr>
          <w:rFonts w:ascii="Times New Roman" w:eastAsia="Times New Roman" w:hAnsi="Times New Roman" w:cs="Times New Roman"/>
          <w:b/>
          <w:color w:val="000000"/>
          <w:sz w:val="23"/>
          <w:szCs w:val="23"/>
          <w:lang w:eastAsia="ar-SA"/>
        </w:rPr>
        <w:t>konkursa</w:t>
      </w:r>
      <w:r w:rsidRPr="009E5FBE">
        <w:rPr>
          <w:rFonts w:ascii="Times New Roman" w:eastAsia="Times New Roman" w:hAnsi="Times New Roman" w:cs="Times New Roman"/>
          <w:b/>
          <w:bCs/>
          <w:color w:val="000000"/>
          <w:sz w:val="23"/>
          <w:szCs w:val="23"/>
          <w:lang w:eastAsia="ar-SA"/>
        </w:rPr>
        <w:t xml:space="preserve"> </w:t>
      </w:r>
      <w:r w:rsidRPr="009E5FBE">
        <w:rPr>
          <w:rFonts w:ascii="Times New Roman" w:eastAsia="Times New Roman" w:hAnsi="Times New Roman" w:cs="Times New Roman"/>
          <w:b/>
          <w:sz w:val="24"/>
          <w:szCs w:val="24"/>
          <w:lang w:eastAsia="ar-SA"/>
        </w:rPr>
        <w:t>„</w:t>
      </w:r>
      <w:r w:rsidRPr="009E5FBE">
        <w:rPr>
          <w:rFonts w:ascii="Times New Roman" w:eastAsia="Times New Roman" w:hAnsi="Times New Roman" w:cs="Times New Roman"/>
          <w:b/>
          <w:bCs/>
          <w:sz w:val="24"/>
          <w:szCs w:val="24"/>
          <w:lang w:eastAsia="ar-SA"/>
        </w:rPr>
        <w:t xml:space="preserve">Nesaistītu </w:t>
      </w:r>
      <w:proofErr w:type="spellStart"/>
      <w:r w:rsidRPr="009E5FBE">
        <w:rPr>
          <w:rFonts w:ascii="Times New Roman" w:eastAsia="Times New Roman" w:hAnsi="Times New Roman" w:cs="Times New Roman"/>
          <w:b/>
          <w:bCs/>
          <w:sz w:val="24"/>
          <w:szCs w:val="24"/>
          <w:lang w:eastAsia="ar-SA"/>
        </w:rPr>
        <w:t>minerālmateriālu</w:t>
      </w:r>
      <w:proofErr w:type="spellEnd"/>
      <w:r w:rsidRPr="009E5FBE">
        <w:rPr>
          <w:rFonts w:ascii="Times New Roman" w:eastAsia="Times New Roman" w:hAnsi="Times New Roman" w:cs="Times New Roman"/>
          <w:b/>
          <w:bCs/>
          <w:sz w:val="24"/>
          <w:szCs w:val="24"/>
          <w:lang w:eastAsia="ar-SA"/>
        </w:rPr>
        <w:t xml:space="preserve"> piegāde SIA “Labiekārtošana-D” vajadzībām</w:t>
      </w:r>
      <w:r w:rsidRPr="009E5FBE">
        <w:rPr>
          <w:rFonts w:ascii="Times New Roman" w:eastAsia="Times New Roman" w:hAnsi="Times New Roman" w:cs="Times New Roman"/>
          <w:b/>
          <w:sz w:val="24"/>
          <w:szCs w:val="24"/>
          <w:lang w:eastAsia="ar-SA"/>
        </w:rPr>
        <w:t>”</w:t>
      </w:r>
      <w:r w:rsidRPr="009E5FBE">
        <w:rPr>
          <w:rFonts w:ascii="Times New Roman" w:eastAsia="Times New Roman" w:hAnsi="Times New Roman" w:cs="Times New Roman"/>
          <w:b/>
          <w:bCs/>
          <w:color w:val="000000"/>
          <w:sz w:val="24"/>
          <w:szCs w:val="24"/>
          <w:lang w:eastAsia="ar-SA"/>
        </w:rPr>
        <w:t xml:space="preserve">, </w:t>
      </w:r>
      <w:r>
        <w:rPr>
          <w:rFonts w:ascii="Times New Roman" w:eastAsia="Times New Roman" w:hAnsi="Times New Roman" w:cs="Times New Roman"/>
          <w:b/>
          <w:bCs/>
          <w:color w:val="000000"/>
          <w:sz w:val="24"/>
          <w:szCs w:val="24"/>
          <w:lang w:eastAsia="ar-SA"/>
        </w:rPr>
        <w:t>L</w:t>
      </w:r>
      <w:r w:rsidRPr="009E5FBE">
        <w:rPr>
          <w:rFonts w:ascii="Times New Roman" w:eastAsia="Times New Roman" w:hAnsi="Times New Roman" w:cs="Times New Roman"/>
          <w:b/>
          <w:bCs/>
          <w:color w:val="000000"/>
          <w:sz w:val="24"/>
          <w:szCs w:val="24"/>
          <w:lang w:eastAsia="ar-SA"/>
        </w:rPr>
        <w:t xml:space="preserve"> 2018/</w:t>
      </w:r>
      <w:r>
        <w:rPr>
          <w:rFonts w:ascii="Times New Roman" w:eastAsia="Times New Roman" w:hAnsi="Times New Roman" w:cs="Times New Roman"/>
          <w:b/>
          <w:bCs/>
          <w:color w:val="000000"/>
          <w:sz w:val="24"/>
          <w:szCs w:val="24"/>
          <w:lang w:eastAsia="ar-SA"/>
        </w:rPr>
        <w:t>18</w:t>
      </w:r>
      <w:r w:rsidRPr="009E5FBE">
        <w:rPr>
          <w:rFonts w:ascii="Times New Roman" w:eastAsia="Times New Roman" w:hAnsi="Times New Roman" w:cs="Times New Roman"/>
          <w:sz w:val="24"/>
          <w:szCs w:val="24"/>
          <w:lang w:eastAsia="ar-SA"/>
        </w:rPr>
        <w:t xml:space="preserve"> prasībām, piedāvājam iegādāties</w:t>
      </w:r>
      <w:r w:rsidRPr="001A5131">
        <w:rPr>
          <w:rFonts w:ascii="Times New Roman" w:eastAsia="Times New Roman" w:hAnsi="Times New Roman" w:cs="Times New Roman"/>
          <w:sz w:val="23"/>
          <w:szCs w:val="23"/>
          <w:lang w:eastAsia="ar-SA"/>
        </w:rPr>
        <w:t xml:space="preserve"> tehniskajā piedāvājumā minētās preces par šādu </w:t>
      </w:r>
      <w:r>
        <w:rPr>
          <w:rFonts w:ascii="Times New Roman" w:eastAsia="Times New Roman" w:hAnsi="Times New Roman" w:cs="Times New Roman"/>
          <w:sz w:val="23"/>
          <w:szCs w:val="23"/>
          <w:lang w:eastAsia="ar-SA"/>
        </w:rPr>
        <w:t xml:space="preserve"> </w:t>
      </w:r>
      <w:r w:rsidRPr="00E562E3">
        <w:rPr>
          <w:rFonts w:ascii="Times New Roman" w:eastAsia="Times New Roman" w:hAnsi="Times New Roman" w:cs="Times New Roman"/>
          <w:b/>
          <w:sz w:val="23"/>
          <w:szCs w:val="23"/>
          <w:lang w:eastAsia="ar-SA"/>
        </w:rPr>
        <w:t>kopējo</w:t>
      </w:r>
      <w:r>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b/>
          <w:sz w:val="23"/>
          <w:szCs w:val="23"/>
        </w:rPr>
        <w:t xml:space="preserve">summu </w:t>
      </w:r>
      <w:r w:rsidRPr="009E5FBE">
        <w:rPr>
          <w:rFonts w:ascii="Times New Roman" w:eastAsia="Times New Roman" w:hAnsi="Times New Roman" w:cs="Times New Roman"/>
          <w:b/>
          <w:sz w:val="23"/>
          <w:szCs w:val="23"/>
        </w:rPr>
        <w:t xml:space="preserve">visa </w:t>
      </w:r>
      <w:r w:rsidR="0094491F">
        <w:rPr>
          <w:rFonts w:ascii="Times New Roman" w:eastAsia="Times New Roman" w:hAnsi="Times New Roman" w:cs="Times New Roman"/>
          <w:b/>
          <w:sz w:val="23"/>
          <w:szCs w:val="23"/>
        </w:rPr>
        <w:t xml:space="preserve">iepirkuma </w:t>
      </w:r>
      <w:r w:rsidRPr="009E5FBE">
        <w:rPr>
          <w:rFonts w:ascii="Times New Roman" w:eastAsia="Times New Roman" w:hAnsi="Times New Roman" w:cs="Times New Roman"/>
          <w:b/>
          <w:sz w:val="23"/>
          <w:szCs w:val="23"/>
        </w:rPr>
        <w:t>apjom</w:t>
      </w:r>
      <w:r w:rsidR="0094491F">
        <w:rPr>
          <w:rFonts w:ascii="Times New Roman" w:eastAsia="Times New Roman" w:hAnsi="Times New Roman" w:cs="Times New Roman"/>
          <w:b/>
          <w:sz w:val="23"/>
          <w:szCs w:val="23"/>
        </w:rPr>
        <w:t>ā</w:t>
      </w:r>
      <w:r w:rsidRPr="009E5FBE">
        <w:rPr>
          <w:rFonts w:ascii="Times New Roman" w:eastAsia="Times New Roman" w:hAnsi="Times New Roman" w:cs="Times New Roman"/>
          <w:b/>
          <w:sz w:val="23"/>
          <w:szCs w:val="23"/>
        </w:rPr>
        <w:t xml:space="preserve"> </w:t>
      </w:r>
      <w:r w:rsidRPr="00CD0D51">
        <w:rPr>
          <w:rFonts w:ascii="Times New Roman" w:eastAsia="Times New Roman" w:hAnsi="Times New Roman" w:cs="Times New Roman"/>
          <w:b/>
          <w:sz w:val="23"/>
          <w:szCs w:val="23"/>
          <w:lang w:eastAsia="ar-SA"/>
        </w:rPr>
        <w:t xml:space="preserve">EUR </w:t>
      </w:r>
      <w:r w:rsidRPr="00F06CE4">
        <w:rPr>
          <w:rFonts w:ascii="Times New Roman" w:eastAsia="Times New Roman" w:hAnsi="Times New Roman" w:cs="Times New Roman"/>
          <w:b/>
          <w:sz w:val="23"/>
          <w:szCs w:val="23"/>
          <w:lang w:eastAsia="ar-SA"/>
        </w:rPr>
        <w:t>bez PVN:</w:t>
      </w:r>
    </w:p>
    <w:p w:rsidR="009E5FBE" w:rsidRPr="001A678F" w:rsidRDefault="009E5FBE" w:rsidP="009E5FBE">
      <w:pPr>
        <w:spacing w:after="0" w:line="240" w:lineRule="auto"/>
        <w:jc w:val="both"/>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 xml:space="preserve">Kopējā </w:t>
      </w:r>
      <w:r>
        <w:rPr>
          <w:rFonts w:ascii="Times New Roman" w:eastAsia="Times New Roman" w:hAnsi="Times New Roman" w:cs="Times New Roman"/>
          <w:b/>
          <w:sz w:val="23"/>
          <w:szCs w:val="23"/>
        </w:rPr>
        <w:t>visa apjoma summa</w:t>
      </w:r>
      <w:r>
        <w:rPr>
          <w:rFonts w:ascii="Times New Roman" w:eastAsia="Times New Roman" w:hAnsi="Times New Roman" w:cs="Times New Roman"/>
          <w:b/>
          <w:sz w:val="23"/>
          <w:szCs w:val="23"/>
          <w:lang w:eastAsia="ar-SA"/>
        </w:rPr>
        <w:t xml:space="preserve"> EUR </w:t>
      </w:r>
      <w:r w:rsidRPr="001A5131">
        <w:rPr>
          <w:rFonts w:ascii="Times New Roman" w:eastAsia="Times New Roman" w:hAnsi="Times New Roman" w:cs="Times New Roman"/>
          <w:b/>
          <w:sz w:val="23"/>
          <w:szCs w:val="23"/>
          <w:lang w:eastAsia="ar-SA"/>
        </w:rPr>
        <w:t xml:space="preserve">_______ </w:t>
      </w:r>
      <w:r>
        <w:rPr>
          <w:rFonts w:ascii="Times New Roman" w:eastAsia="Times New Roman" w:hAnsi="Times New Roman" w:cs="Times New Roman"/>
          <w:b/>
          <w:sz w:val="23"/>
          <w:szCs w:val="23"/>
          <w:lang w:eastAsia="ar-SA"/>
        </w:rPr>
        <w:t>(summa cipariem)</w:t>
      </w:r>
      <w:r w:rsidRPr="001A678F">
        <w:rPr>
          <w:rFonts w:ascii="Times New Roman" w:eastAsia="Times New Roman" w:hAnsi="Times New Roman" w:cs="Times New Roman"/>
          <w:b/>
          <w:sz w:val="23"/>
          <w:szCs w:val="23"/>
          <w:lang w:eastAsia="ar-SA"/>
        </w:rPr>
        <w:t xml:space="preserve"> </w:t>
      </w:r>
      <w:r w:rsidRPr="001A5131">
        <w:rPr>
          <w:rFonts w:ascii="Times New Roman" w:eastAsia="Times New Roman" w:hAnsi="Times New Roman" w:cs="Times New Roman"/>
          <w:b/>
          <w:sz w:val="23"/>
          <w:szCs w:val="23"/>
          <w:lang w:eastAsia="ar-SA"/>
        </w:rPr>
        <w:t>__________ (</w:t>
      </w:r>
      <w:r>
        <w:rPr>
          <w:rFonts w:ascii="Times New Roman" w:eastAsia="Times New Roman" w:hAnsi="Times New Roman" w:cs="Times New Roman"/>
          <w:b/>
          <w:sz w:val="23"/>
          <w:szCs w:val="23"/>
          <w:lang w:eastAsia="ar-SA"/>
        </w:rPr>
        <w:t>summa vārdiem)</w:t>
      </w:r>
      <w:r w:rsidRPr="001A678F">
        <w:rPr>
          <w:rFonts w:ascii="Times New Roman" w:eastAsia="Times New Roman" w:hAnsi="Times New Roman" w:cs="Times New Roman"/>
          <w:b/>
          <w:sz w:val="23"/>
          <w:szCs w:val="23"/>
          <w:lang w:eastAsia="ar-SA"/>
        </w:rPr>
        <w:t xml:space="preserve"> </w:t>
      </w:r>
      <w:r w:rsidRPr="001A5131">
        <w:rPr>
          <w:rFonts w:ascii="Times New Roman" w:eastAsia="Times New Roman" w:hAnsi="Times New Roman" w:cs="Times New Roman"/>
          <w:b/>
          <w:sz w:val="23"/>
          <w:szCs w:val="23"/>
          <w:lang w:eastAsia="ar-SA"/>
        </w:rPr>
        <w:t>bez PVN</w:t>
      </w:r>
      <w:r>
        <w:rPr>
          <w:rFonts w:ascii="Times New Roman" w:eastAsia="Times New Roman" w:hAnsi="Times New Roman" w:cs="Times New Roman"/>
          <w:b/>
          <w:sz w:val="23"/>
          <w:szCs w:val="23"/>
          <w:lang w:eastAsia="ar-SA"/>
        </w:rPr>
        <w:t>.</w:t>
      </w:r>
    </w:p>
    <w:p w:rsidR="009E5FBE" w:rsidRPr="001A5131" w:rsidRDefault="009E5FBE" w:rsidP="009E5FBE">
      <w:pPr>
        <w:spacing w:after="0" w:line="240" w:lineRule="auto"/>
        <w:jc w:val="both"/>
        <w:rPr>
          <w:rFonts w:ascii="Times New Roman" w:eastAsia="Times New Roman" w:hAnsi="Times New Roman" w:cs="Times New Roman"/>
          <w:b/>
          <w:sz w:val="23"/>
          <w:szCs w:val="23"/>
          <w:lang w:eastAsia="ar-SA"/>
        </w:rPr>
      </w:pPr>
    </w:p>
    <w:p w:rsidR="009E5FBE" w:rsidRPr="001A5131" w:rsidRDefault="009E5FBE" w:rsidP="009E5FBE">
      <w:pPr>
        <w:spacing w:after="0" w:line="240" w:lineRule="auto"/>
        <w:jc w:val="both"/>
        <w:rPr>
          <w:rFonts w:ascii="Times New Roman" w:eastAsia="Times New Roman" w:hAnsi="Times New Roman" w:cs="Times New Roman"/>
          <w:b/>
          <w:sz w:val="23"/>
          <w:szCs w:val="23"/>
          <w:lang w:eastAsia="ar-SA"/>
        </w:rPr>
      </w:pPr>
    </w:p>
    <w:p w:rsidR="009E5FBE" w:rsidRPr="001A5131" w:rsidRDefault="009E5FBE" w:rsidP="009E5FBE">
      <w:pPr>
        <w:spacing w:after="0" w:line="240" w:lineRule="auto"/>
        <w:jc w:val="both"/>
        <w:rPr>
          <w:rFonts w:ascii="Times New Roman" w:eastAsia="Times New Roman" w:hAnsi="Times New Roman" w:cs="Times New Roman"/>
          <w:b/>
          <w:sz w:val="23"/>
          <w:szCs w:val="23"/>
          <w:lang w:eastAsia="ar-SA"/>
        </w:rPr>
      </w:pPr>
    </w:p>
    <w:p w:rsidR="009E5FBE" w:rsidRPr="001A5131" w:rsidRDefault="009E5FBE" w:rsidP="009E5FBE">
      <w:pPr>
        <w:spacing w:after="120" w:line="240" w:lineRule="auto"/>
        <w:rPr>
          <w:rFonts w:ascii="Times New Roman" w:eastAsia="Times New Roman" w:hAnsi="Times New Roman" w:cs="Times New Roman"/>
          <w:sz w:val="23"/>
          <w:szCs w:val="23"/>
          <w:lang w:eastAsia="ar-SA"/>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9E5FBE" w:rsidRPr="001A5131" w:rsidTr="0091153A">
        <w:trPr>
          <w:trHeight w:val="423"/>
        </w:trPr>
        <w:tc>
          <w:tcPr>
            <w:tcW w:w="4588" w:type="dxa"/>
            <w:tcBorders>
              <w:top w:val="single" w:sz="4" w:space="0" w:color="000000"/>
              <w:left w:val="single" w:sz="4" w:space="0" w:color="000000"/>
              <w:bottom w:val="single" w:sz="4" w:space="0" w:color="000000"/>
              <w:right w:val="nil"/>
            </w:tcBorders>
            <w:hideMark/>
          </w:tcPr>
          <w:p w:rsidR="009E5FBE" w:rsidRPr="001A5131" w:rsidRDefault="009E5FBE" w:rsidP="0091153A">
            <w:pPr>
              <w:keepLines/>
              <w:widowControl w:val="0"/>
              <w:suppressAutoHyphens/>
              <w:spacing w:after="0" w:line="240" w:lineRule="auto"/>
              <w:ind w:left="425"/>
              <w:jc w:val="both"/>
              <w:rPr>
                <w:rFonts w:ascii="Times New Roman" w:eastAsia="Times New Roman" w:hAnsi="Times New Roman" w:cs="Times New Roman"/>
                <w:b/>
                <w:bCs/>
                <w:sz w:val="23"/>
                <w:szCs w:val="23"/>
                <w:lang w:eastAsia="ar-SA"/>
              </w:rPr>
            </w:pPr>
            <w:r w:rsidRPr="001A5131">
              <w:rPr>
                <w:rFonts w:ascii="Times New Roman" w:eastAsia="Times New Roman" w:hAnsi="Times New Roman" w:cs="Times New Roman"/>
                <w:b/>
                <w:bCs/>
                <w:sz w:val="23"/>
                <w:szCs w:val="23"/>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9E5FBE" w:rsidRPr="001A5131" w:rsidRDefault="009E5FBE" w:rsidP="0091153A">
            <w:pPr>
              <w:keepLines/>
              <w:widowControl w:val="0"/>
              <w:suppressAutoHyphens/>
              <w:spacing w:after="0" w:line="240" w:lineRule="auto"/>
              <w:ind w:left="425"/>
              <w:jc w:val="both"/>
              <w:rPr>
                <w:rFonts w:ascii="Times New Roman" w:eastAsia="Times New Roman" w:hAnsi="Times New Roman" w:cs="Times New Roman"/>
                <w:sz w:val="23"/>
                <w:szCs w:val="23"/>
                <w:lang w:eastAsia="ar-SA"/>
              </w:rPr>
            </w:pPr>
          </w:p>
        </w:tc>
      </w:tr>
      <w:tr w:rsidR="009E5FBE" w:rsidRPr="001A5131" w:rsidTr="0091153A">
        <w:trPr>
          <w:trHeight w:val="415"/>
        </w:trPr>
        <w:tc>
          <w:tcPr>
            <w:tcW w:w="4588" w:type="dxa"/>
            <w:tcBorders>
              <w:top w:val="nil"/>
              <w:left w:val="single" w:sz="4" w:space="0" w:color="000000"/>
              <w:bottom w:val="single" w:sz="4" w:space="0" w:color="auto"/>
              <w:right w:val="nil"/>
            </w:tcBorders>
            <w:hideMark/>
          </w:tcPr>
          <w:p w:rsidR="009E5FBE" w:rsidRPr="001A5131" w:rsidRDefault="009E5FBE" w:rsidP="0091153A">
            <w:pPr>
              <w:keepLines/>
              <w:widowControl w:val="0"/>
              <w:suppressAutoHyphens/>
              <w:spacing w:after="0" w:line="240" w:lineRule="auto"/>
              <w:ind w:left="425"/>
              <w:jc w:val="both"/>
              <w:rPr>
                <w:rFonts w:ascii="Times New Roman" w:eastAsia="Times New Roman" w:hAnsi="Times New Roman" w:cs="Times New Roman"/>
                <w:b/>
                <w:bCs/>
                <w:sz w:val="23"/>
                <w:szCs w:val="23"/>
                <w:lang w:eastAsia="ar-SA"/>
              </w:rPr>
            </w:pPr>
            <w:r w:rsidRPr="001A5131">
              <w:rPr>
                <w:rFonts w:ascii="Times New Roman" w:eastAsia="Times New Roman" w:hAnsi="Times New Roman" w:cs="Times New Roman"/>
                <w:b/>
                <w:bCs/>
                <w:sz w:val="23"/>
                <w:szCs w:val="23"/>
                <w:lang w:eastAsia="ar-SA"/>
              </w:rPr>
              <w:t xml:space="preserve">Paraksts, </w:t>
            </w:r>
            <w:r w:rsidR="00AF1DA4">
              <w:rPr>
                <w:rFonts w:ascii="Times New Roman" w:eastAsia="Times New Roman" w:hAnsi="Times New Roman" w:cs="Times New Roman"/>
                <w:b/>
                <w:bCs/>
                <w:sz w:val="23"/>
                <w:szCs w:val="23"/>
                <w:lang w:eastAsia="ar-SA"/>
              </w:rPr>
              <w:t>d</w:t>
            </w:r>
            <w:r w:rsidRPr="001A5131">
              <w:rPr>
                <w:rFonts w:ascii="Times New Roman" w:eastAsia="Times New Roman" w:hAnsi="Times New Roman" w:cs="Times New Roman"/>
                <w:b/>
                <w:bCs/>
                <w:sz w:val="23"/>
                <w:szCs w:val="23"/>
                <w:lang w:eastAsia="ar-SA"/>
              </w:rPr>
              <w:t>atums</w:t>
            </w:r>
          </w:p>
        </w:tc>
        <w:tc>
          <w:tcPr>
            <w:tcW w:w="4734" w:type="dxa"/>
            <w:tcBorders>
              <w:top w:val="nil"/>
              <w:left w:val="single" w:sz="4" w:space="0" w:color="000000"/>
              <w:bottom w:val="single" w:sz="4" w:space="0" w:color="auto"/>
              <w:right w:val="single" w:sz="4" w:space="0" w:color="000000"/>
            </w:tcBorders>
          </w:tcPr>
          <w:p w:rsidR="009E5FBE" w:rsidRPr="001A5131" w:rsidRDefault="009E5FBE" w:rsidP="0091153A">
            <w:pPr>
              <w:keepLines/>
              <w:widowControl w:val="0"/>
              <w:suppressAutoHyphens/>
              <w:spacing w:after="0" w:line="240" w:lineRule="auto"/>
              <w:ind w:left="425"/>
              <w:jc w:val="both"/>
              <w:rPr>
                <w:rFonts w:ascii="Times New Roman" w:eastAsia="Times New Roman" w:hAnsi="Times New Roman" w:cs="Times New Roman"/>
                <w:sz w:val="23"/>
                <w:szCs w:val="23"/>
                <w:lang w:eastAsia="ar-SA"/>
              </w:rPr>
            </w:pPr>
          </w:p>
        </w:tc>
      </w:tr>
    </w:tbl>
    <w:p w:rsidR="008C5A74" w:rsidRPr="008C5A74" w:rsidRDefault="009E5FBE" w:rsidP="008C5A74">
      <w:pPr>
        <w:spacing w:after="0" w:line="240" w:lineRule="auto"/>
        <w:jc w:val="right"/>
        <w:rPr>
          <w:rFonts w:ascii="Times New Roman" w:eastAsia="Times New Roman" w:hAnsi="Times New Roman" w:cs="Times New Roman"/>
          <w:b/>
          <w:bCs/>
        </w:rPr>
      </w:pPr>
      <w:r w:rsidRPr="001A5131">
        <w:rPr>
          <w:rFonts w:ascii="Times New Roman" w:eastAsia="Times New Roman" w:hAnsi="Times New Roman" w:cs="Times New Roman"/>
          <w:caps/>
          <w:sz w:val="23"/>
          <w:szCs w:val="23"/>
          <w:lang w:eastAsia="ar-SA"/>
        </w:rPr>
        <w:br w:type="page"/>
      </w:r>
    </w:p>
    <w:p w:rsidR="009E5FBE" w:rsidRDefault="009E5FBE" w:rsidP="008C5A74">
      <w:pPr>
        <w:spacing w:after="0" w:line="240" w:lineRule="auto"/>
        <w:jc w:val="right"/>
        <w:rPr>
          <w:rFonts w:ascii="Times New Roman" w:eastAsia="Times New Roman" w:hAnsi="Times New Roman" w:cs="Times New Roman"/>
          <w:b/>
          <w:caps/>
          <w:sz w:val="20"/>
          <w:szCs w:val="20"/>
        </w:rPr>
      </w:pPr>
      <w:bookmarkStart w:id="13" w:name="_Hlk503340285"/>
    </w:p>
    <w:p w:rsidR="008C5A74" w:rsidRPr="008C5A74" w:rsidRDefault="00D94DCF" w:rsidP="00D94DCF">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t>5</w:t>
      </w:r>
      <w:r w:rsidR="008C5A74" w:rsidRPr="008C5A74">
        <w:rPr>
          <w:rFonts w:ascii="Times New Roman" w:eastAsia="Times New Roman" w:hAnsi="Times New Roman" w:cs="Times New Roman"/>
          <w:b/>
          <w:caps/>
          <w:sz w:val="20"/>
          <w:szCs w:val="20"/>
        </w:rPr>
        <w:t>. Pielikums</w:t>
      </w:r>
      <w:r w:rsidR="008C5A74" w:rsidRPr="008C5A74">
        <w:rPr>
          <w:rFonts w:ascii="Times New Roman" w:eastAsia="Times New Roman" w:hAnsi="Times New Roman" w:cs="Times New Roman"/>
          <w:b/>
          <w:bCs/>
          <w:sz w:val="20"/>
          <w:szCs w:val="20"/>
        </w:rPr>
        <w:t xml:space="preserve"> </w:t>
      </w:r>
    </w:p>
    <w:bookmarkEnd w:id="13"/>
    <w:p w:rsidR="008C5A74" w:rsidRPr="008C5A74" w:rsidRDefault="008C5A74" w:rsidP="008C5A74">
      <w:pPr>
        <w:spacing w:after="0" w:line="240" w:lineRule="auto"/>
        <w:jc w:val="right"/>
        <w:rPr>
          <w:rFonts w:ascii="Times New Roman" w:eastAsia="Times New Roman" w:hAnsi="Times New Roman" w:cs="Times New Roman"/>
          <w:bCs/>
          <w:sz w:val="20"/>
          <w:szCs w:val="20"/>
        </w:rPr>
      </w:pPr>
      <w:r w:rsidRPr="008C5A74">
        <w:rPr>
          <w:rFonts w:ascii="Times New Roman" w:eastAsia="Times New Roman" w:hAnsi="Times New Roman" w:cs="Times New Roman"/>
          <w:bCs/>
          <w:sz w:val="20"/>
          <w:szCs w:val="20"/>
        </w:rPr>
        <w:t>atklāta konkursa Nolikumam</w:t>
      </w:r>
    </w:p>
    <w:p w:rsidR="008C5A74" w:rsidRPr="008C5A74" w:rsidRDefault="008C5A74" w:rsidP="008C5A74">
      <w:pPr>
        <w:spacing w:after="0" w:line="240" w:lineRule="auto"/>
        <w:jc w:val="right"/>
        <w:rPr>
          <w:rFonts w:ascii="Times New Roman" w:eastAsia="Times New Roman" w:hAnsi="Times New Roman" w:cs="Times New Roman"/>
          <w:sz w:val="20"/>
          <w:szCs w:val="20"/>
        </w:rPr>
      </w:pPr>
      <w:r w:rsidRPr="008C5A74">
        <w:rPr>
          <w:rFonts w:ascii="Times New Roman" w:eastAsia="Times New Roman" w:hAnsi="Times New Roman" w:cs="Times New Roman"/>
          <w:bCs/>
          <w:sz w:val="20"/>
          <w:szCs w:val="20"/>
        </w:rPr>
        <w:t>“</w:t>
      </w:r>
      <w:r w:rsidRPr="008C5A74">
        <w:rPr>
          <w:rFonts w:ascii="Times New Roman" w:eastAsia="Times New Roman" w:hAnsi="Times New Roman" w:cs="Times New Roman"/>
          <w:bCs/>
          <w:sz w:val="20"/>
          <w:szCs w:val="20"/>
          <w:lang w:eastAsia="ar-SA"/>
        </w:rPr>
        <w:t xml:space="preserve">Nesaistītu </w:t>
      </w:r>
      <w:proofErr w:type="spellStart"/>
      <w:r w:rsidRPr="008C5A74">
        <w:rPr>
          <w:rFonts w:ascii="Times New Roman" w:eastAsia="Times New Roman" w:hAnsi="Times New Roman" w:cs="Times New Roman"/>
          <w:bCs/>
          <w:sz w:val="20"/>
          <w:szCs w:val="20"/>
          <w:lang w:eastAsia="ar-SA"/>
        </w:rPr>
        <w:t>minerālmateriālu</w:t>
      </w:r>
      <w:proofErr w:type="spellEnd"/>
      <w:r w:rsidRPr="008C5A74">
        <w:rPr>
          <w:rFonts w:ascii="Times New Roman" w:eastAsia="Times New Roman" w:hAnsi="Times New Roman" w:cs="Times New Roman"/>
          <w:bCs/>
          <w:sz w:val="20"/>
          <w:szCs w:val="20"/>
          <w:lang w:eastAsia="ar-SA"/>
        </w:rPr>
        <w:t xml:space="preserve"> piegāde SIA “Labiekārtošana-D” vajadzībām</w:t>
      </w:r>
      <w:r w:rsidRPr="008C5A74">
        <w:rPr>
          <w:rFonts w:ascii="Times New Roman" w:eastAsia="Times New Roman" w:hAnsi="Times New Roman" w:cs="Times New Roman"/>
          <w:sz w:val="20"/>
          <w:szCs w:val="20"/>
        </w:rPr>
        <w:t>”, L 2018/1</w:t>
      </w:r>
      <w:r w:rsidR="00984864">
        <w:rPr>
          <w:rFonts w:ascii="Times New Roman" w:eastAsia="Times New Roman" w:hAnsi="Times New Roman" w:cs="Times New Roman"/>
          <w:sz w:val="20"/>
          <w:szCs w:val="20"/>
        </w:rPr>
        <w:t>8</w:t>
      </w:r>
    </w:p>
    <w:p w:rsidR="00D94DCF" w:rsidRDefault="00D94DCF" w:rsidP="00D94DCF">
      <w:pPr>
        <w:spacing w:after="0" w:line="240" w:lineRule="auto"/>
        <w:jc w:val="center"/>
        <w:rPr>
          <w:rFonts w:ascii="Times New Roman" w:eastAsia="Times New Roman" w:hAnsi="Times New Roman" w:cs="Times New Roman"/>
          <w:b/>
          <w:sz w:val="23"/>
          <w:szCs w:val="23"/>
        </w:rPr>
      </w:pPr>
    </w:p>
    <w:p w:rsidR="00D94DCF" w:rsidRPr="00E562E3" w:rsidRDefault="00D94DCF" w:rsidP="00D94DCF">
      <w:pPr>
        <w:spacing w:after="0" w:line="240" w:lineRule="auto"/>
        <w:jc w:val="center"/>
        <w:rPr>
          <w:rFonts w:ascii="Times New Roman" w:eastAsia="Times New Roman" w:hAnsi="Times New Roman" w:cs="Times New Roman"/>
          <w:b/>
          <w:sz w:val="23"/>
          <w:szCs w:val="23"/>
        </w:rPr>
      </w:pPr>
      <w:r w:rsidRPr="001A5131">
        <w:rPr>
          <w:rFonts w:ascii="Times New Roman" w:eastAsia="Times New Roman" w:hAnsi="Times New Roman" w:cs="Times New Roman"/>
          <w:b/>
          <w:sz w:val="23"/>
          <w:szCs w:val="23"/>
        </w:rPr>
        <w:t>PRETENDENTA (APAKŠUZŅĒMĒJA)</w:t>
      </w:r>
      <w:r>
        <w:rPr>
          <w:rFonts w:ascii="Times New Roman" w:eastAsia="Times New Roman" w:hAnsi="Times New Roman" w:cs="Times New Roman"/>
          <w:b/>
          <w:sz w:val="23"/>
          <w:szCs w:val="23"/>
        </w:rPr>
        <w:t xml:space="preserve"> </w:t>
      </w:r>
      <w:r w:rsidRPr="001A5131">
        <w:rPr>
          <w:rFonts w:ascii="Times New Roman" w:eastAsia="Times New Roman" w:hAnsi="Times New Roman" w:cs="Times New Roman"/>
          <w:b/>
          <w:sz w:val="23"/>
          <w:szCs w:val="23"/>
          <w:lang w:eastAsia="ar-SA"/>
        </w:rPr>
        <w:t>PIEREDZES APRAKSTA FORMA</w:t>
      </w:r>
    </w:p>
    <w:p w:rsidR="00D94DCF" w:rsidRPr="001A5131" w:rsidRDefault="00D94DCF" w:rsidP="00D94DCF">
      <w:pPr>
        <w:suppressAutoHyphens/>
        <w:spacing w:after="0" w:line="240" w:lineRule="auto"/>
        <w:rPr>
          <w:rFonts w:ascii="Times New Roman" w:eastAsia="Times New Roman" w:hAnsi="Times New Roman" w:cs="Times New Roman"/>
          <w:sz w:val="23"/>
          <w:szCs w:val="23"/>
          <w:lang w:eastAsia="ar-SA"/>
        </w:rPr>
      </w:pPr>
    </w:p>
    <w:p w:rsidR="00D94DCF" w:rsidRPr="00D94DCF" w:rsidRDefault="00D94DCF" w:rsidP="00D94DCF">
      <w:pPr>
        <w:suppressAutoHyphens/>
        <w:spacing w:after="0" w:line="240" w:lineRule="auto"/>
        <w:jc w:val="center"/>
        <w:rPr>
          <w:rFonts w:ascii="Times New Roman" w:eastAsia="Times New Roman" w:hAnsi="Times New Roman" w:cs="Times New Roman"/>
          <w:b/>
          <w:bCs/>
          <w:sz w:val="23"/>
          <w:szCs w:val="23"/>
          <w:lang w:eastAsia="ar-SA"/>
        </w:rPr>
      </w:pPr>
      <w:r w:rsidRPr="00D94DCF">
        <w:rPr>
          <w:rFonts w:ascii="Times New Roman" w:eastAsia="Times New Roman" w:hAnsi="Times New Roman" w:cs="Times New Roman"/>
          <w:b/>
          <w:bCs/>
          <w:sz w:val="23"/>
          <w:szCs w:val="23"/>
          <w:lang w:eastAsia="ar-SA"/>
        </w:rPr>
        <w:t>atklātam konkursam</w:t>
      </w:r>
    </w:p>
    <w:p w:rsidR="00D94DCF" w:rsidRPr="00D94DCF" w:rsidRDefault="00D94DCF" w:rsidP="00D94DCF">
      <w:pPr>
        <w:suppressAutoHyphens/>
        <w:spacing w:after="0" w:line="240" w:lineRule="auto"/>
        <w:jc w:val="center"/>
        <w:rPr>
          <w:rFonts w:ascii="Times New Roman" w:eastAsia="Times New Roman" w:hAnsi="Times New Roman" w:cs="Times New Roman"/>
          <w:b/>
          <w:sz w:val="23"/>
          <w:szCs w:val="23"/>
          <w:lang w:eastAsia="ar-SA"/>
        </w:rPr>
      </w:pPr>
      <w:r w:rsidRPr="00D94DCF">
        <w:rPr>
          <w:rFonts w:ascii="Times New Roman" w:eastAsia="Times New Roman" w:hAnsi="Times New Roman" w:cs="Times New Roman"/>
          <w:b/>
          <w:bCs/>
          <w:sz w:val="23"/>
          <w:szCs w:val="23"/>
          <w:lang w:eastAsia="ar-SA"/>
        </w:rPr>
        <w:t xml:space="preserve">“Nesaistītu </w:t>
      </w:r>
      <w:proofErr w:type="spellStart"/>
      <w:r w:rsidRPr="00D94DCF">
        <w:rPr>
          <w:rFonts w:ascii="Times New Roman" w:eastAsia="Times New Roman" w:hAnsi="Times New Roman" w:cs="Times New Roman"/>
          <w:b/>
          <w:bCs/>
          <w:sz w:val="23"/>
          <w:szCs w:val="23"/>
          <w:lang w:eastAsia="ar-SA"/>
        </w:rPr>
        <w:t>minerālmateriālu</w:t>
      </w:r>
      <w:proofErr w:type="spellEnd"/>
      <w:r w:rsidRPr="00D94DCF">
        <w:rPr>
          <w:rFonts w:ascii="Times New Roman" w:eastAsia="Times New Roman" w:hAnsi="Times New Roman" w:cs="Times New Roman"/>
          <w:b/>
          <w:bCs/>
          <w:sz w:val="23"/>
          <w:szCs w:val="23"/>
          <w:lang w:eastAsia="ar-SA"/>
        </w:rPr>
        <w:t xml:space="preserve"> piegāde SIA “Labiekārtošana-D” vajadzībām</w:t>
      </w:r>
      <w:r w:rsidRPr="00D94DCF">
        <w:rPr>
          <w:rFonts w:ascii="Times New Roman" w:eastAsia="Times New Roman" w:hAnsi="Times New Roman" w:cs="Times New Roman"/>
          <w:b/>
          <w:sz w:val="23"/>
          <w:szCs w:val="23"/>
          <w:lang w:eastAsia="ar-SA"/>
        </w:rPr>
        <w:t>”, L 2018/18</w:t>
      </w:r>
    </w:p>
    <w:p w:rsidR="00D94DCF" w:rsidRPr="001A5131" w:rsidRDefault="00D94DCF" w:rsidP="00D94DCF">
      <w:pPr>
        <w:suppressAutoHyphens/>
        <w:spacing w:after="0" w:line="240" w:lineRule="auto"/>
        <w:rPr>
          <w:rFonts w:ascii="Times New Roman" w:eastAsia="Times New Roman" w:hAnsi="Times New Roman" w:cs="Times New Roman"/>
          <w:sz w:val="23"/>
          <w:szCs w:val="23"/>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973"/>
        <w:gridCol w:w="1466"/>
        <w:gridCol w:w="1104"/>
        <w:gridCol w:w="1115"/>
        <w:gridCol w:w="1597"/>
        <w:gridCol w:w="842"/>
        <w:gridCol w:w="1477"/>
      </w:tblGrid>
      <w:tr w:rsidR="00D94DCF" w:rsidRPr="00AE3A9C" w:rsidTr="0091153A">
        <w:tc>
          <w:tcPr>
            <w:tcW w:w="479" w:type="pct"/>
            <w:tcBorders>
              <w:top w:val="single" w:sz="4" w:space="0" w:color="auto"/>
              <w:left w:val="single" w:sz="4" w:space="0" w:color="auto"/>
              <w:bottom w:val="single" w:sz="4" w:space="0" w:color="auto"/>
              <w:right w:val="single" w:sz="4" w:space="0" w:color="auto"/>
            </w:tcBorders>
            <w:vAlign w:val="center"/>
            <w:hideMark/>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roofErr w:type="spellStart"/>
            <w:r w:rsidRPr="001A5131">
              <w:rPr>
                <w:rFonts w:ascii="Times New Roman" w:eastAsia="Times New Roman" w:hAnsi="Times New Roman" w:cs="Times New Roman"/>
                <w:sz w:val="20"/>
                <w:szCs w:val="20"/>
                <w:lang w:eastAsia="ar-SA"/>
              </w:rPr>
              <w:t>Nr.p.k</w:t>
            </w:r>
            <w:proofErr w:type="spellEnd"/>
            <w:r w:rsidRPr="001A5131">
              <w:rPr>
                <w:rFonts w:ascii="Times New Roman" w:eastAsia="Times New Roman" w:hAnsi="Times New Roman" w:cs="Times New Roman"/>
                <w:sz w:val="20"/>
                <w:szCs w:val="20"/>
                <w:lang w:eastAsia="ar-SA"/>
              </w:rPr>
              <w:t>.</w:t>
            </w:r>
          </w:p>
        </w:tc>
        <w:tc>
          <w:tcPr>
            <w:tcW w:w="612" w:type="pct"/>
            <w:tcBorders>
              <w:top w:val="single" w:sz="4" w:space="0" w:color="auto"/>
              <w:left w:val="single" w:sz="4" w:space="0" w:color="auto"/>
              <w:bottom w:val="single" w:sz="4" w:space="0" w:color="auto"/>
              <w:right w:val="single" w:sz="4" w:space="0" w:color="auto"/>
            </w:tcBorders>
            <w:vAlign w:val="center"/>
            <w:hideMark/>
          </w:tcPr>
          <w:p w:rsidR="00D94DCF" w:rsidRPr="001A5131" w:rsidRDefault="00D94DCF" w:rsidP="0091153A">
            <w:pPr>
              <w:suppressAutoHyphens/>
              <w:spacing w:after="0" w:line="240" w:lineRule="auto"/>
              <w:jc w:val="center"/>
              <w:rPr>
                <w:rFonts w:ascii="Times New Roman" w:eastAsia="Times New Roman" w:hAnsi="Times New Roman" w:cs="Times New Roman"/>
                <w:sz w:val="20"/>
                <w:szCs w:val="20"/>
                <w:lang w:eastAsia="ar-SA"/>
              </w:rPr>
            </w:pPr>
            <w:r w:rsidRPr="001A5131">
              <w:rPr>
                <w:rFonts w:ascii="Times New Roman" w:eastAsia="Times New Roman" w:hAnsi="Times New Roman" w:cs="Times New Roman"/>
                <w:sz w:val="20"/>
                <w:szCs w:val="20"/>
                <w:lang w:eastAsia="ar-SA"/>
              </w:rPr>
              <w:t xml:space="preserve">Pasūtītājs </w:t>
            </w:r>
          </w:p>
        </w:tc>
        <w:tc>
          <w:tcPr>
            <w:tcW w:w="935" w:type="pct"/>
            <w:tcBorders>
              <w:top w:val="single" w:sz="4" w:space="0" w:color="auto"/>
              <w:left w:val="single" w:sz="4" w:space="0" w:color="auto"/>
              <w:bottom w:val="single" w:sz="4" w:space="0" w:color="auto"/>
              <w:right w:val="single" w:sz="4" w:space="0" w:color="auto"/>
            </w:tcBorders>
            <w:vAlign w:val="center"/>
            <w:hideMark/>
          </w:tcPr>
          <w:p w:rsidR="00D94DCF" w:rsidRPr="001A5131" w:rsidRDefault="00D94DCF" w:rsidP="0091153A">
            <w:pPr>
              <w:suppressAutoHyphens/>
              <w:spacing w:after="0" w:line="240" w:lineRule="auto"/>
              <w:jc w:val="center"/>
              <w:rPr>
                <w:rFonts w:ascii="Times New Roman" w:eastAsia="Times New Roman" w:hAnsi="Times New Roman" w:cs="Times New Roman"/>
                <w:sz w:val="20"/>
                <w:szCs w:val="20"/>
                <w:lang w:eastAsia="ar-SA"/>
              </w:rPr>
            </w:pPr>
            <w:r w:rsidRPr="001A5131">
              <w:rPr>
                <w:rFonts w:ascii="Times New Roman" w:eastAsia="Times New Roman" w:hAnsi="Times New Roman" w:cs="Times New Roman"/>
                <w:sz w:val="20"/>
                <w:szCs w:val="20"/>
                <w:lang w:eastAsia="ar-SA"/>
              </w:rPr>
              <w:t xml:space="preserve">Līguma izpildītājs </w:t>
            </w:r>
            <w:r w:rsidRPr="001A5131">
              <w:rPr>
                <w:rFonts w:ascii="Times New Roman" w:eastAsia="Times New Roman" w:hAnsi="Times New Roman" w:cs="Times New Roman"/>
                <w:i/>
                <w:sz w:val="20"/>
                <w:szCs w:val="20"/>
                <w:lang w:eastAsia="ar-SA"/>
              </w:rPr>
              <w:t xml:space="preserve">(pretendents vai persona, kura pieteikumā norādīta kā apakšuzņēmējs) </w:t>
            </w:r>
            <w:r w:rsidRPr="001A5131">
              <w:rPr>
                <w:rFonts w:ascii="Times New Roman" w:eastAsia="Times New Roman" w:hAnsi="Times New Roman" w:cs="Times New Roman"/>
                <w:sz w:val="20"/>
                <w:szCs w:val="20"/>
                <w:lang w:eastAsia="ar-SA"/>
              </w:rPr>
              <w:t xml:space="preserve">– norādīt nosaukumu </w:t>
            </w:r>
          </w:p>
        </w:tc>
        <w:tc>
          <w:tcPr>
            <w:tcW w:w="698" w:type="pct"/>
            <w:tcBorders>
              <w:top w:val="single" w:sz="4" w:space="0" w:color="auto"/>
              <w:left w:val="single" w:sz="4" w:space="0" w:color="auto"/>
              <w:bottom w:val="single" w:sz="4" w:space="0" w:color="auto"/>
              <w:right w:val="single" w:sz="4" w:space="0" w:color="auto"/>
            </w:tcBorders>
            <w:vAlign w:val="center"/>
            <w:hideMark/>
          </w:tcPr>
          <w:p w:rsidR="00D94DCF" w:rsidRPr="001A5131" w:rsidRDefault="00D94DCF" w:rsidP="0091153A">
            <w:pPr>
              <w:suppressAutoHyphens/>
              <w:spacing w:after="0" w:line="240" w:lineRule="auto"/>
              <w:jc w:val="center"/>
              <w:rPr>
                <w:rFonts w:ascii="Times New Roman" w:eastAsia="Times New Roman" w:hAnsi="Times New Roman" w:cs="Times New Roman"/>
                <w:sz w:val="20"/>
                <w:szCs w:val="20"/>
                <w:lang w:eastAsia="ar-SA"/>
              </w:rPr>
            </w:pPr>
            <w:r w:rsidRPr="001A5131">
              <w:rPr>
                <w:rFonts w:ascii="Times New Roman" w:eastAsia="Times New Roman" w:hAnsi="Times New Roman" w:cs="Times New Roman"/>
                <w:sz w:val="20"/>
                <w:szCs w:val="20"/>
                <w:lang w:eastAsia="ar-SA"/>
              </w:rPr>
              <w:t>Līguma nosaukums un apraksts</w:t>
            </w:r>
          </w:p>
        </w:tc>
        <w:tc>
          <w:tcPr>
            <w:tcW w:w="705" w:type="pct"/>
            <w:tcBorders>
              <w:top w:val="single" w:sz="4" w:space="0" w:color="auto"/>
              <w:left w:val="single" w:sz="4" w:space="0" w:color="auto"/>
              <w:bottom w:val="single" w:sz="4" w:space="0" w:color="auto"/>
              <w:right w:val="single" w:sz="4" w:space="0" w:color="auto"/>
            </w:tcBorders>
            <w:vAlign w:val="center"/>
            <w:hideMark/>
          </w:tcPr>
          <w:p w:rsidR="00D94DCF" w:rsidRPr="001A5131" w:rsidRDefault="00D94DCF" w:rsidP="0091153A">
            <w:pPr>
              <w:suppressAutoHyphens/>
              <w:spacing w:after="0" w:line="240" w:lineRule="auto"/>
              <w:jc w:val="center"/>
              <w:rPr>
                <w:rFonts w:ascii="Times New Roman" w:eastAsia="Times New Roman" w:hAnsi="Times New Roman" w:cs="Times New Roman"/>
                <w:sz w:val="20"/>
                <w:szCs w:val="20"/>
                <w:lang w:eastAsia="ar-SA"/>
              </w:rPr>
            </w:pPr>
            <w:r w:rsidRPr="001A5131">
              <w:rPr>
                <w:rFonts w:ascii="Times New Roman" w:eastAsia="Times New Roman" w:hAnsi="Times New Roman" w:cs="Times New Roman"/>
                <w:sz w:val="20"/>
                <w:szCs w:val="20"/>
                <w:lang w:eastAsia="ar-SA"/>
              </w:rPr>
              <w:t>Līguma īstenošanas laiks</w:t>
            </w:r>
          </w:p>
        </w:tc>
        <w:tc>
          <w:tcPr>
            <w:tcW w:w="777" w:type="pct"/>
            <w:tcBorders>
              <w:top w:val="single" w:sz="4" w:space="0" w:color="auto"/>
              <w:left w:val="single" w:sz="4" w:space="0" w:color="auto"/>
              <w:bottom w:val="single" w:sz="4" w:space="0" w:color="auto"/>
              <w:right w:val="single" w:sz="4" w:space="0" w:color="auto"/>
            </w:tcBorders>
            <w:vAlign w:val="center"/>
            <w:hideMark/>
          </w:tcPr>
          <w:p w:rsidR="00D94DCF" w:rsidRPr="00D94DCF" w:rsidRDefault="00D94DCF" w:rsidP="0091153A">
            <w:pPr>
              <w:suppressAutoHyphens/>
              <w:spacing w:after="0" w:line="240" w:lineRule="auto"/>
              <w:jc w:val="center"/>
              <w:rPr>
                <w:rFonts w:ascii="Times New Roman" w:eastAsia="Times New Roman" w:hAnsi="Times New Roman" w:cs="Times New Roman"/>
                <w:sz w:val="20"/>
                <w:szCs w:val="20"/>
                <w:lang w:eastAsia="ar-SA"/>
              </w:rPr>
            </w:pPr>
            <w:r w:rsidRPr="00D94DCF">
              <w:rPr>
                <w:rFonts w:ascii="Times New Roman" w:eastAsia="Times New Roman" w:hAnsi="Times New Roman" w:cs="Times New Roman"/>
                <w:sz w:val="20"/>
                <w:szCs w:val="20"/>
                <w:lang w:eastAsia="ar-SA"/>
              </w:rPr>
              <w:t xml:space="preserve">Līguma ietvaros piegādājamo preču grupu veidi </w:t>
            </w:r>
            <w:r w:rsidRPr="00D94DCF">
              <w:rPr>
                <w:rFonts w:ascii="Times New Roman" w:eastAsia="Times New Roman" w:hAnsi="Times New Roman" w:cs="Times New Roman"/>
                <w:i/>
                <w:sz w:val="20"/>
                <w:szCs w:val="20"/>
                <w:lang w:eastAsia="ar-SA"/>
              </w:rPr>
              <w:t xml:space="preserve">(dažāda veida </w:t>
            </w:r>
            <w:r>
              <w:rPr>
                <w:rFonts w:ascii="Times New Roman" w:eastAsia="Times New Roman" w:hAnsi="Times New Roman" w:cs="Times New Roman"/>
                <w:i/>
                <w:sz w:val="20"/>
                <w:szCs w:val="20"/>
                <w:lang w:eastAsia="ar-SA"/>
              </w:rPr>
              <w:t>n</w:t>
            </w:r>
            <w:r w:rsidRPr="00D94DCF">
              <w:rPr>
                <w:rFonts w:ascii="Times New Roman" w:eastAsia="Times New Roman" w:hAnsi="Times New Roman" w:cs="Times New Roman"/>
                <w:bCs/>
                <w:i/>
                <w:sz w:val="20"/>
                <w:szCs w:val="20"/>
                <w:lang w:eastAsia="ar-SA"/>
              </w:rPr>
              <w:t xml:space="preserve">esaistītu </w:t>
            </w:r>
            <w:proofErr w:type="spellStart"/>
            <w:r w:rsidRPr="00D94DCF">
              <w:rPr>
                <w:rFonts w:ascii="Times New Roman" w:eastAsia="Times New Roman" w:hAnsi="Times New Roman" w:cs="Times New Roman"/>
                <w:bCs/>
                <w:i/>
                <w:sz w:val="20"/>
                <w:szCs w:val="20"/>
                <w:lang w:eastAsia="ar-SA"/>
              </w:rPr>
              <w:t>minerālmateriālu</w:t>
            </w:r>
            <w:proofErr w:type="spellEnd"/>
            <w:r w:rsidRPr="00D94DCF">
              <w:rPr>
                <w:rFonts w:ascii="Times New Roman" w:eastAsia="Times New Roman" w:hAnsi="Times New Roman" w:cs="Times New Roman"/>
                <w:bCs/>
                <w:i/>
                <w:sz w:val="20"/>
                <w:szCs w:val="20"/>
                <w:lang w:eastAsia="ar-SA"/>
              </w:rPr>
              <w:t xml:space="preserve"> </w:t>
            </w:r>
            <w:r w:rsidRPr="00D94DCF">
              <w:rPr>
                <w:rFonts w:ascii="Times New Roman" w:eastAsia="Times New Roman" w:hAnsi="Times New Roman" w:cs="Times New Roman"/>
                <w:i/>
                <w:sz w:val="20"/>
                <w:szCs w:val="20"/>
                <w:lang w:eastAsia="ar-SA"/>
              </w:rPr>
              <w:t>piegādē)</w:t>
            </w:r>
          </w:p>
        </w:tc>
        <w:tc>
          <w:tcPr>
            <w:tcW w:w="525" w:type="pct"/>
            <w:tcBorders>
              <w:top w:val="single" w:sz="4" w:space="0" w:color="auto"/>
              <w:left w:val="single" w:sz="4" w:space="0" w:color="auto"/>
              <w:bottom w:val="single" w:sz="4" w:space="0" w:color="auto"/>
              <w:right w:val="single" w:sz="4" w:space="0" w:color="auto"/>
            </w:tcBorders>
            <w:vAlign w:val="center"/>
            <w:hideMark/>
          </w:tcPr>
          <w:p w:rsidR="00D94DCF" w:rsidRPr="001A5131" w:rsidRDefault="00D94DCF" w:rsidP="0091153A">
            <w:pPr>
              <w:tabs>
                <w:tab w:val="left" w:pos="6945"/>
              </w:tabs>
              <w:suppressAutoHyphens/>
              <w:spacing w:after="0" w:line="240" w:lineRule="auto"/>
              <w:jc w:val="center"/>
              <w:rPr>
                <w:rFonts w:ascii="Times New Roman" w:eastAsia="Times New Roman" w:hAnsi="Times New Roman" w:cs="Times New Roman"/>
                <w:sz w:val="20"/>
                <w:szCs w:val="20"/>
                <w:lang w:eastAsia="lv-LV"/>
              </w:rPr>
            </w:pPr>
            <w:r w:rsidRPr="001A5131">
              <w:rPr>
                <w:rFonts w:ascii="Times New Roman" w:eastAsia="Times New Roman" w:hAnsi="Times New Roman" w:cs="Times New Roman"/>
                <w:sz w:val="20"/>
                <w:szCs w:val="20"/>
                <w:lang w:eastAsia="lv-LV"/>
              </w:rPr>
              <w:t xml:space="preserve">Summa par kādu veikta piegāde līguma ietvaros </w:t>
            </w:r>
            <w:proofErr w:type="spellStart"/>
            <w:r w:rsidRPr="001A5131">
              <w:rPr>
                <w:rFonts w:ascii="Times New Roman" w:eastAsia="Times New Roman" w:hAnsi="Times New Roman" w:cs="Times New Roman"/>
                <w:i/>
                <w:sz w:val="20"/>
                <w:szCs w:val="20"/>
                <w:lang w:eastAsia="lv-LV"/>
              </w:rPr>
              <w:t>euro</w:t>
            </w:r>
            <w:proofErr w:type="spellEnd"/>
            <w:r w:rsidRPr="001A5131">
              <w:rPr>
                <w:rFonts w:ascii="Times New Roman" w:eastAsia="Times New Roman" w:hAnsi="Times New Roman" w:cs="Times New Roman"/>
                <w:sz w:val="20"/>
                <w:szCs w:val="20"/>
                <w:lang w:eastAsia="lv-LV"/>
              </w:rPr>
              <w:t xml:space="preserve"> bez PVN</w:t>
            </w:r>
          </w:p>
        </w:tc>
        <w:tc>
          <w:tcPr>
            <w:tcW w:w="269" w:type="pct"/>
            <w:tcBorders>
              <w:top w:val="single" w:sz="4" w:space="0" w:color="auto"/>
              <w:left w:val="single" w:sz="4" w:space="0" w:color="auto"/>
              <w:bottom w:val="single" w:sz="4" w:space="0" w:color="auto"/>
              <w:right w:val="single" w:sz="4" w:space="0" w:color="auto"/>
            </w:tcBorders>
            <w:hideMark/>
          </w:tcPr>
          <w:p w:rsidR="00D94DCF" w:rsidRPr="001A5131" w:rsidRDefault="00D94DCF" w:rsidP="0091153A">
            <w:pPr>
              <w:tabs>
                <w:tab w:val="left" w:pos="6945"/>
              </w:tabs>
              <w:suppressAutoHyphens/>
              <w:spacing w:after="0" w:line="240" w:lineRule="auto"/>
              <w:jc w:val="center"/>
              <w:rPr>
                <w:rFonts w:ascii="Times New Roman" w:eastAsia="Times New Roman" w:hAnsi="Times New Roman" w:cs="Times New Roman"/>
                <w:sz w:val="20"/>
                <w:szCs w:val="20"/>
                <w:lang w:eastAsia="lv-LV"/>
              </w:rPr>
            </w:pPr>
            <w:r w:rsidRPr="001A5131">
              <w:rPr>
                <w:rFonts w:ascii="Times New Roman" w:eastAsia="Times New Roman" w:hAnsi="Times New Roman" w:cs="Times New Roman"/>
                <w:sz w:val="20"/>
                <w:szCs w:val="20"/>
                <w:lang w:eastAsia="lv-LV"/>
              </w:rPr>
              <w:t>Pasūtītāja kontaktpersona:</w:t>
            </w:r>
            <w:r w:rsidRPr="001A5131">
              <w:rPr>
                <w:rFonts w:ascii="Times New Roman" w:eastAsia="Times New Roman" w:hAnsi="Times New Roman" w:cs="Times New Roman"/>
                <w:sz w:val="20"/>
                <w:szCs w:val="20"/>
                <w:lang w:eastAsia="lv-LV"/>
              </w:rPr>
              <w:br/>
              <w:t>vārds, uzvārds un tālrunis</w:t>
            </w:r>
          </w:p>
        </w:tc>
      </w:tr>
      <w:tr w:rsidR="00D94DCF" w:rsidRPr="00AE3A9C" w:rsidTr="0091153A">
        <w:tc>
          <w:tcPr>
            <w:tcW w:w="479"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612"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935"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698"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705"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777"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525"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tabs>
                <w:tab w:val="left" w:pos="6945"/>
              </w:tabs>
              <w:suppressAutoHyphens/>
              <w:spacing w:after="0" w:line="240" w:lineRule="auto"/>
              <w:jc w:val="center"/>
              <w:rPr>
                <w:rFonts w:ascii="Times New Roman" w:eastAsia="Times New Roman" w:hAnsi="Times New Roman" w:cs="Times New Roman"/>
                <w:sz w:val="20"/>
                <w:szCs w:val="20"/>
                <w:lang w:eastAsia="ar-SA"/>
              </w:rPr>
            </w:pPr>
          </w:p>
        </w:tc>
        <w:tc>
          <w:tcPr>
            <w:tcW w:w="269"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tabs>
                <w:tab w:val="left" w:pos="6945"/>
              </w:tabs>
              <w:suppressAutoHyphens/>
              <w:spacing w:after="0" w:line="240" w:lineRule="auto"/>
              <w:jc w:val="center"/>
              <w:rPr>
                <w:rFonts w:ascii="Times New Roman" w:eastAsia="Times New Roman" w:hAnsi="Times New Roman" w:cs="Times New Roman"/>
                <w:sz w:val="20"/>
                <w:szCs w:val="20"/>
                <w:lang w:eastAsia="ar-SA"/>
              </w:rPr>
            </w:pPr>
          </w:p>
        </w:tc>
      </w:tr>
      <w:tr w:rsidR="00D94DCF" w:rsidRPr="00AE3A9C" w:rsidTr="0091153A">
        <w:tc>
          <w:tcPr>
            <w:tcW w:w="479"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612"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935"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698"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705"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777"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suppressAutoHyphens/>
              <w:spacing w:after="0" w:line="240" w:lineRule="auto"/>
              <w:rPr>
                <w:rFonts w:ascii="Times New Roman" w:eastAsia="Times New Roman" w:hAnsi="Times New Roman" w:cs="Times New Roman"/>
                <w:sz w:val="20"/>
                <w:szCs w:val="20"/>
                <w:lang w:eastAsia="ar-SA"/>
              </w:rPr>
            </w:pPr>
          </w:p>
        </w:tc>
        <w:tc>
          <w:tcPr>
            <w:tcW w:w="525"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tabs>
                <w:tab w:val="left" w:pos="6945"/>
              </w:tabs>
              <w:suppressAutoHyphens/>
              <w:spacing w:after="0" w:line="240" w:lineRule="auto"/>
              <w:jc w:val="center"/>
              <w:rPr>
                <w:rFonts w:ascii="Times New Roman" w:eastAsia="Times New Roman" w:hAnsi="Times New Roman" w:cs="Times New Roman"/>
                <w:sz w:val="20"/>
                <w:szCs w:val="20"/>
                <w:lang w:eastAsia="ar-SA"/>
              </w:rPr>
            </w:pPr>
          </w:p>
        </w:tc>
        <w:tc>
          <w:tcPr>
            <w:tcW w:w="269" w:type="pct"/>
            <w:tcBorders>
              <w:top w:val="single" w:sz="4" w:space="0" w:color="auto"/>
              <w:left w:val="single" w:sz="4" w:space="0" w:color="auto"/>
              <w:bottom w:val="single" w:sz="4" w:space="0" w:color="auto"/>
              <w:right w:val="single" w:sz="4" w:space="0" w:color="auto"/>
            </w:tcBorders>
          </w:tcPr>
          <w:p w:rsidR="00D94DCF" w:rsidRPr="001A5131" w:rsidRDefault="00D94DCF" w:rsidP="0091153A">
            <w:pPr>
              <w:tabs>
                <w:tab w:val="left" w:pos="6945"/>
              </w:tabs>
              <w:suppressAutoHyphens/>
              <w:spacing w:after="0" w:line="240" w:lineRule="auto"/>
              <w:jc w:val="center"/>
              <w:rPr>
                <w:rFonts w:ascii="Times New Roman" w:eastAsia="Times New Roman" w:hAnsi="Times New Roman" w:cs="Times New Roman"/>
                <w:sz w:val="20"/>
                <w:szCs w:val="20"/>
                <w:lang w:eastAsia="ar-SA"/>
              </w:rPr>
            </w:pPr>
          </w:p>
        </w:tc>
      </w:tr>
    </w:tbl>
    <w:p w:rsidR="00D94DCF" w:rsidRPr="001A5131" w:rsidRDefault="00D94DCF" w:rsidP="00D94DCF">
      <w:pPr>
        <w:suppressAutoHyphens/>
        <w:spacing w:after="0" w:line="240" w:lineRule="auto"/>
        <w:ind w:firstLine="1320"/>
        <w:rPr>
          <w:rFonts w:ascii="Times New Roman" w:eastAsia="Times New Roman" w:hAnsi="Times New Roman" w:cs="Times New Roman"/>
          <w:sz w:val="24"/>
          <w:szCs w:val="24"/>
          <w:lang w:eastAsia="ar-SA"/>
        </w:rPr>
      </w:pPr>
    </w:p>
    <w:p w:rsidR="00D94DCF" w:rsidRPr="001A5131" w:rsidRDefault="00D94DCF" w:rsidP="00D94DCF">
      <w:pPr>
        <w:suppressAutoHyphens/>
        <w:spacing w:after="0" w:line="240" w:lineRule="auto"/>
        <w:ind w:firstLine="284"/>
        <w:rPr>
          <w:rFonts w:ascii="Times New Roman" w:eastAsia="Times New Roman" w:hAnsi="Times New Roman" w:cs="Times New Roman"/>
          <w:sz w:val="23"/>
          <w:szCs w:val="23"/>
          <w:lang w:eastAsia="ar-SA"/>
        </w:rPr>
      </w:pPr>
      <w:r w:rsidRPr="001A5131">
        <w:rPr>
          <w:rFonts w:ascii="Times New Roman" w:eastAsia="Times New Roman" w:hAnsi="Times New Roman" w:cs="Times New Roman"/>
          <w:sz w:val="23"/>
          <w:szCs w:val="23"/>
          <w:lang w:eastAsia="ar-SA"/>
        </w:rPr>
        <w:t>Pielikumā: Atsauksmes kopija/</w:t>
      </w:r>
      <w:proofErr w:type="spellStart"/>
      <w:r w:rsidRPr="001A5131">
        <w:rPr>
          <w:rFonts w:ascii="Times New Roman" w:eastAsia="Times New Roman" w:hAnsi="Times New Roman" w:cs="Times New Roman"/>
          <w:sz w:val="23"/>
          <w:szCs w:val="23"/>
          <w:lang w:eastAsia="ar-SA"/>
        </w:rPr>
        <w:t>jas</w:t>
      </w:r>
      <w:proofErr w:type="spellEnd"/>
      <w:r w:rsidRPr="001A5131">
        <w:rPr>
          <w:rFonts w:ascii="Times New Roman" w:eastAsia="Times New Roman" w:hAnsi="Times New Roman" w:cs="Times New Roman"/>
          <w:sz w:val="23"/>
          <w:szCs w:val="23"/>
          <w:lang w:eastAsia="ar-SA"/>
        </w:rPr>
        <w:t>.</w:t>
      </w:r>
    </w:p>
    <w:p w:rsidR="00D94DCF" w:rsidRPr="001A5131" w:rsidRDefault="00D94DCF" w:rsidP="00D94DCF">
      <w:pPr>
        <w:suppressAutoHyphens/>
        <w:spacing w:after="0" w:line="240" w:lineRule="auto"/>
        <w:ind w:firstLine="1320"/>
        <w:rPr>
          <w:rFonts w:ascii="Times New Roman" w:eastAsia="Times New Roman" w:hAnsi="Times New Roman" w:cs="Times New Roman"/>
          <w:sz w:val="23"/>
          <w:szCs w:val="23"/>
          <w:lang w:eastAsia="ar-SA"/>
        </w:rPr>
      </w:pPr>
    </w:p>
    <w:p w:rsidR="008C5A74" w:rsidRPr="008C5A74" w:rsidRDefault="008C5A74" w:rsidP="008C5A74">
      <w:pPr>
        <w:spacing w:after="200" w:line="276" w:lineRule="auto"/>
        <w:rPr>
          <w:rFonts w:ascii="Times New Roman" w:eastAsia="Times New Roman" w:hAnsi="Times New Roman" w:cs="Times New Roman"/>
          <w:b/>
          <w:kern w:val="28"/>
          <w:sz w:val="24"/>
          <w:szCs w:val="24"/>
          <w:lang w:eastAsia="lv-LV"/>
        </w:rPr>
      </w:pPr>
    </w:p>
    <w:p w:rsidR="008C5A74" w:rsidRPr="008C5A74" w:rsidRDefault="008C5A74" w:rsidP="008C5A74">
      <w:pPr>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D94DCF" w:rsidRPr="001A5131" w:rsidTr="0091153A">
        <w:trPr>
          <w:trHeight w:val="607"/>
        </w:trPr>
        <w:tc>
          <w:tcPr>
            <w:tcW w:w="4588" w:type="dxa"/>
            <w:tcBorders>
              <w:top w:val="single" w:sz="4" w:space="0" w:color="000000"/>
              <w:left w:val="single" w:sz="4" w:space="0" w:color="000000"/>
              <w:bottom w:val="single" w:sz="4" w:space="0" w:color="000000"/>
              <w:right w:val="nil"/>
            </w:tcBorders>
            <w:hideMark/>
          </w:tcPr>
          <w:p w:rsidR="00D94DCF" w:rsidRPr="001A5131" w:rsidRDefault="00D94DCF" w:rsidP="00D94DCF">
            <w:pPr>
              <w:tabs>
                <w:tab w:val="left" w:pos="285"/>
              </w:tabs>
              <w:suppressAutoHyphens/>
              <w:overflowPunct w:val="0"/>
              <w:autoSpaceDE w:val="0"/>
              <w:spacing w:after="0" w:line="240" w:lineRule="auto"/>
              <w:jc w:val="both"/>
              <w:rPr>
                <w:rFonts w:ascii="Times New Roman" w:eastAsia="Times New Roman" w:hAnsi="Times New Roman" w:cs="Times New Roman"/>
                <w:b/>
                <w:bCs/>
                <w:sz w:val="23"/>
                <w:szCs w:val="23"/>
                <w:lang w:eastAsia="ar-SA"/>
              </w:rPr>
            </w:pPr>
            <w:r w:rsidRPr="001A5131">
              <w:rPr>
                <w:rFonts w:ascii="Times New Roman" w:eastAsia="Times New Roman" w:hAnsi="Times New Roman" w:cs="Times New Roman"/>
                <w:b/>
                <w:bCs/>
                <w:sz w:val="23"/>
                <w:szCs w:val="23"/>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94DCF" w:rsidRPr="001A5131" w:rsidRDefault="00D94DCF" w:rsidP="00D94DCF">
            <w:pPr>
              <w:tabs>
                <w:tab w:val="left" w:pos="285"/>
              </w:tabs>
              <w:suppressAutoHyphens/>
              <w:overflowPunct w:val="0"/>
              <w:autoSpaceDE w:val="0"/>
              <w:spacing w:after="0" w:line="240" w:lineRule="auto"/>
              <w:jc w:val="both"/>
              <w:rPr>
                <w:rFonts w:ascii="Times New Roman" w:eastAsia="Times New Roman" w:hAnsi="Times New Roman" w:cs="Times New Roman"/>
                <w:sz w:val="23"/>
                <w:szCs w:val="23"/>
                <w:lang w:eastAsia="ar-SA"/>
              </w:rPr>
            </w:pPr>
          </w:p>
        </w:tc>
      </w:tr>
      <w:tr w:rsidR="00D94DCF" w:rsidRPr="001A5131" w:rsidTr="0091153A">
        <w:trPr>
          <w:trHeight w:val="415"/>
        </w:trPr>
        <w:tc>
          <w:tcPr>
            <w:tcW w:w="4588" w:type="dxa"/>
            <w:tcBorders>
              <w:top w:val="nil"/>
              <w:left w:val="single" w:sz="4" w:space="0" w:color="000000"/>
              <w:bottom w:val="single" w:sz="4" w:space="0" w:color="auto"/>
              <w:right w:val="nil"/>
            </w:tcBorders>
            <w:hideMark/>
          </w:tcPr>
          <w:p w:rsidR="00D94DCF" w:rsidRPr="001A5131" w:rsidRDefault="00D94DCF" w:rsidP="00D94DCF">
            <w:pPr>
              <w:tabs>
                <w:tab w:val="left" w:pos="285"/>
              </w:tabs>
              <w:suppressAutoHyphens/>
              <w:overflowPunct w:val="0"/>
              <w:autoSpaceDE w:val="0"/>
              <w:spacing w:after="0" w:line="240" w:lineRule="auto"/>
              <w:jc w:val="both"/>
              <w:rPr>
                <w:rFonts w:ascii="Times New Roman" w:eastAsia="Times New Roman" w:hAnsi="Times New Roman" w:cs="Times New Roman"/>
                <w:b/>
                <w:bCs/>
                <w:sz w:val="23"/>
                <w:szCs w:val="23"/>
                <w:lang w:eastAsia="ar-SA"/>
              </w:rPr>
            </w:pPr>
            <w:r w:rsidRPr="001A5131">
              <w:rPr>
                <w:rFonts w:ascii="Times New Roman" w:eastAsia="Times New Roman" w:hAnsi="Times New Roman" w:cs="Times New Roman"/>
                <w:b/>
                <w:bCs/>
                <w:sz w:val="23"/>
                <w:szCs w:val="23"/>
                <w:lang w:eastAsia="ar-SA"/>
              </w:rPr>
              <w:t xml:space="preserve">Paraksts </w:t>
            </w:r>
          </w:p>
        </w:tc>
        <w:tc>
          <w:tcPr>
            <w:tcW w:w="4734" w:type="dxa"/>
            <w:tcBorders>
              <w:top w:val="nil"/>
              <w:left w:val="single" w:sz="4" w:space="0" w:color="000000"/>
              <w:bottom w:val="single" w:sz="4" w:space="0" w:color="auto"/>
              <w:right w:val="single" w:sz="4" w:space="0" w:color="000000"/>
            </w:tcBorders>
          </w:tcPr>
          <w:p w:rsidR="00D94DCF" w:rsidRPr="001A5131" w:rsidRDefault="00D94DCF" w:rsidP="00D94DCF">
            <w:pPr>
              <w:tabs>
                <w:tab w:val="left" w:pos="285"/>
              </w:tabs>
              <w:suppressAutoHyphens/>
              <w:overflowPunct w:val="0"/>
              <w:autoSpaceDE w:val="0"/>
              <w:spacing w:after="0" w:line="240" w:lineRule="auto"/>
              <w:jc w:val="both"/>
              <w:rPr>
                <w:rFonts w:ascii="Times New Roman" w:eastAsia="Times New Roman" w:hAnsi="Times New Roman" w:cs="Times New Roman"/>
                <w:sz w:val="23"/>
                <w:szCs w:val="23"/>
                <w:lang w:eastAsia="ar-SA"/>
              </w:rPr>
            </w:pPr>
          </w:p>
        </w:tc>
      </w:tr>
      <w:tr w:rsidR="00D94DCF" w:rsidRPr="001A5131" w:rsidTr="0091153A">
        <w:trPr>
          <w:trHeight w:val="539"/>
        </w:trPr>
        <w:tc>
          <w:tcPr>
            <w:tcW w:w="4588" w:type="dxa"/>
            <w:tcBorders>
              <w:top w:val="single" w:sz="4" w:space="0" w:color="auto"/>
              <w:left w:val="single" w:sz="4" w:space="0" w:color="000000"/>
              <w:bottom w:val="single" w:sz="4" w:space="0" w:color="000000"/>
              <w:right w:val="nil"/>
            </w:tcBorders>
            <w:hideMark/>
          </w:tcPr>
          <w:p w:rsidR="00D94DCF" w:rsidRPr="001A5131" w:rsidRDefault="00D94DCF" w:rsidP="00D94DCF">
            <w:pPr>
              <w:tabs>
                <w:tab w:val="left" w:pos="285"/>
              </w:tabs>
              <w:suppressAutoHyphens/>
              <w:overflowPunct w:val="0"/>
              <w:autoSpaceDE w:val="0"/>
              <w:spacing w:after="0" w:line="240" w:lineRule="auto"/>
              <w:jc w:val="both"/>
              <w:rPr>
                <w:rFonts w:ascii="Times New Roman" w:eastAsia="Times New Roman" w:hAnsi="Times New Roman" w:cs="Times New Roman"/>
                <w:b/>
                <w:bCs/>
                <w:sz w:val="23"/>
                <w:szCs w:val="23"/>
                <w:lang w:eastAsia="ar-SA"/>
              </w:rPr>
            </w:pPr>
            <w:r w:rsidRPr="001A5131">
              <w:rPr>
                <w:rFonts w:ascii="Times New Roman" w:eastAsia="Times New Roman" w:hAnsi="Times New Roman" w:cs="Times New Roman"/>
                <w:b/>
                <w:bCs/>
                <w:sz w:val="23"/>
                <w:szCs w:val="23"/>
                <w:lang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D94DCF" w:rsidRPr="001A5131" w:rsidRDefault="00D94DCF" w:rsidP="00D94DCF">
            <w:pPr>
              <w:tabs>
                <w:tab w:val="left" w:pos="285"/>
              </w:tabs>
              <w:suppressAutoHyphens/>
              <w:overflowPunct w:val="0"/>
              <w:autoSpaceDE w:val="0"/>
              <w:spacing w:after="0" w:line="240" w:lineRule="auto"/>
              <w:jc w:val="both"/>
              <w:rPr>
                <w:rFonts w:ascii="Times New Roman" w:eastAsia="Times New Roman" w:hAnsi="Times New Roman" w:cs="Times New Roman"/>
                <w:sz w:val="23"/>
                <w:szCs w:val="23"/>
                <w:lang w:eastAsia="ar-SA"/>
              </w:rPr>
            </w:pPr>
          </w:p>
        </w:tc>
      </w:tr>
    </w:tbl>
    <w:p w:rsidR="008C5A74" w:rsidRPr="008C5A74" w:rsidRDefault="008C5A74" w:rsidP="008C5A74">
      <w:pPr>
        <w:spacing w:after="0" w:line="240" w:lineRule="auto"/>
        <w:ind w:left="4680"/>
        <w:jc w:val="right"/>
        <w:rPr>
          <w:rFonts w:ascii="Times New Roman" w:eastAsia="Times New Roman" w:hAnsi="Times New Roman" w:cs="Times New Roman"/>
          <w:sz w:val="24"/>
          <w:szCs w:val="24"/>
        </w:rPr>
      </w:pPr>
    </w:p>
    <w:p w:rsidR="008C5A74" w:rsidRPr="008C5A74" w:rsidRDefault="008C5A74" w:rsidP="008C5A74">
      <w:pPr>
        <w:spacing w:after="0" w:line="240" w:lineRule="auto"/>
        <w:ind w:left="4680"/>
        <w:jc w:val="right"/>
        <w:rPr>
          <w:rFonts w:ascii="Times New Roman" w:eastAsia="Times New Roman" w:hAnsi="Times New Roman" w:cs="Times New Roman"/>
          <w:sz w:val="24"/>
          <w:szCs w:val="24"/>
        </w:rPr>
      </w:pPr>
    </w:p>
    <w:p w:rsidR="008C5A74" w:rsidRPr="008C5A74" w:rsidRDefault="008C5A74" w:rsidP="008C5A74">
      <w:pPr>
        <w:spacing w:after="0" w:line="240" w:lineRule="auto"/>
        <w:ind w:left="4680"/>
        <w:jc w:val="right"/>
        <w:rPr>
          <w:rFonts w:ascii="Times New Roman" w:eastAsia="Times New Roman" w:hAnsi="Times New Roman" w:cs="Times New Roman"/>
          <w:sz w:val="24"/>
          <w:szCs w:val="24"/>
        </w:rPr>
      </w:pPr>
    </w:p>
    <w:p w:rsidR="008C5A74" w:rsidRPr="008C5A74" w:rsidRDefault="008C5A74" w:rsidP="008C5A74">
      <w:pPr>
        <w:spacing w:after="0" w:line="240" w:lineRule="auto"/>
        <w:ind w:left="4680"/>
        <w:jc w:val="right"/>
        <w:rPr>
          <w:rFonts w:ascii="Times New Roman" w:eastAsia="Times New Roman" w:hAnsi="Times New Roman" w:cs="Times New Roman"/>
          <w:sz w:val="24"/>
          <w:szCs w:val="24"/>
        </w:rPr>
        <w:sectPr w:rsidR="008C5A74" w:rsidRPr="008C5A74" w:rsidSect="008C5A74">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docGrid w:linePitch="360"/>
        </w:sectPr>
      </w:pPr>
    </w:p>
    <w:p w:rsidR="008C5A74" w:rsidRPr="008C5A74" w:rsidRDefault="008C5A74" w:rsidP="008C5A74">
      <w:pPr>
        <w:spacing w:after="0" w:line="240" w:lineRule="auto"/>
        <w:jc w:val="right"/>
        <w:rPr>
          <w:rFonts w:ascii="Times New Roman" w:eastAsia="Times New Roman" w:hAnsi="Times New Roman" w:cs="Times New Roman"/>
          <w:b/>
          <w:bCs/>
        </w:rPr>
      </w:pPr>
    </w:p>
    <w:p w:rsidR="008C5A74" w:rsidRPr="008C5A74" w:rsidRDefault="008C5A74" w:rsidP="008C5A74">
      <w:pPr>
        <w:spacing w:after="0" w:line="240" w:lineRule="auto"/>
        <w:rPr>
          <w:rFonts w:ascii="Times New Roman" w:eastAsia="Times New Roman" w:hAnsi="Times New Roman" w:cs="Times New Roman"/>
          <w:b/>
          <w:bCs/>
          <w:sz w:val="28"/>
          <w:szCs w:val="28"/>
        </w:rPr>
      </w:pPr>
      <w:r w:rsidRPr="008C5A74">
        <w:rPr>
          <w:rFonts w:ascii="Times New Roman" w:eastAsia="Times New Roman" w:hAnsi="Times New Roman" w:cs="Times New Roman"/>
          <w:b/>
          <w:bCs/>
          <w:sz w:val="28"/>
          <w:szCs w:val="28"/>
        </w:rPr>
        <w:t xml:space="preserve">            </w:t>
      </w:r>
    </w:p>
    <w:p w:rsidR="008C5A74" w:rsidRPr="008C5A74" w:rsidRDefault="008C5A74" w:rsidP="008C5A74">
      <w:pPr>
        <w:spacing w:after="0" w:line="240" w:lineRule="auto"/>
        <w:jc w:val="right"/>
        <w:rPr>
          <w:rFonts w:ascii="Times New Roman" w:eastAsia="Times New Roman" w:hAnsi="Times New Roman" w:cs="Times New Roman"/>
          <w:b/>
          <w:bCs/>
          <w:sz w:val="20"/>
          <w:szCs w:val="20"/>
        </w:rPr>
      </w:pPr>
      <w:r w:rsidRPr="008C5A74">
        <w:rPr>
          <w:rFonts w:ascii="Times New Roman" w:eastAsia="Times New Roman" w:hAnsi="Times New Roman" w:cs="Times New Roman"/>
          <w:b/>
          <w:bCs/>
        </w:rPr>
        <w:t xml:space="preserve">                                                                                        </w:t>
      </w:r>
      <w:r w:rsidR="00EF0A3A">
        <w:rPr>
          <w:rFonts w:ascii="Times New Roman" w:eastAsia="Times New Roman" w:hAnsi="Times New Roman" w:cs="Times New Roman"/>
          <w:b/>
          <w:caps/>
          <w:sz w:val="20"/>
          <w:szCs w:val="20"/>
        </w:rPr>
        <w:t>6</w:t>
      </w:r>
      <w:r w:rsidRPr="008C5A74">
        <w:rPr>
          <w:rFonts w:ascii="Times New Roman" w:eastAsia="Times New Roman" w:hAnsi="Times New Roman" w:cs="Times New Roman"/>
          <w:b/>
          <w:caps/>
          <w:sz w:val="20"/>
          <w:szCs w:val="20"/>
        </w:rPr>
        <w:t>. Pielikums</w:t>
      </w:r>
      <w:r w:rsidRPr="008C5A74">
        <w:rPr>
          <w:rFonts w:ascii="Times New Roman" w:eastAsia="Times New Roman" w:hAnsi="Times New Roman" w:cs="Times New Roman"/>
          <w:b/>
          <w:bCs/>
          <w:sz w:val="20"/>
          <w:szCs w:val="20"/>
        </w:rPr>
        <w:t xml:space="preserve"> </w:t>
      </w:r>
    </w:p>
    <w:p w:rsidR="008C5A74" w:rsidRPr="008C5A74" w:rsidRDefault="008C5A74" w:rsidP="008C5A74">
      <w:pPr>
        <w:spacing w:after="0" w:line="240" w:lineRule="auto"/>
        <w:jc w:val="right"/>
        <w:rPr>
          <w:rFonts w:ascii="Times New Roman" w:eastAsia="Times New Roman" w:hAnsi="Times New Roman" w:cs="Times New Roman"/>
          <w:bCs/>
          <w:sz w:val="20"/>
          <w:szCs w:val="20"/>
        </w:rPr>
      </w:pPr>
      <w:r w:rsidRPr="008C5A74">
        <w:rPr>
          <w:rFonts w:ascii="Times New Roman" w:eastAsia="Times New Roman" w:hAnsi="Times New Roman" w:cs="Times New Roman"/>
          <w:bCs/>
          <w:sz w:val="20"/>
          <w:szCs w:val="20"/>
        </w:rPr>
        <w:t>atklāta konkursa Nolikumam</w:t>
      </w:r>
    </w:p>
    <w:p w:rsidR="008C5A74" w:rsidRPr="008C5A74" w:rsidRDefault="008C5A74" w:rsidP="008C5A74">
      <w:pPr>
        <w:spacing w:after="0" w:line="240" w:lineRule="auto"/>
        <w:jc w:val="right"/>
        <w:rPr>
          <w:rFonts w:ascii="Times New Roman" w:eastAsia="Times New Roman" w:hAnsi="Times New Roman" w:cs="Times New Roman"/>
          <w:sz w:val="20"/>
          <w:szCs w:val="20"/>
        </w:rPr>
      </w:pPr>
      <w:r w:rsidRPr="008C5A74">
        <w:rPr>
          <w:rFonts w:ascii="Times New Roman" w:eastAsia="Times New Roman" w:hAnsi="Times New Roman" w:cs="Times New Roman"/>
          <w:bCs/>
          <w:sz w:val="20"/>
          <w:szCs w:val="20"/>
        </w:rPr>
        <w:t>“</w:t>
      </w:r>
      <w:r w:rsidRPr="008C5A74">
        <w:rPr>
          <w:rFonts w:ascii="Times New Roman" w:eastAsia="Times New Roman" w:hAnsi="Times New Roman" w:cs="Times New Roman"/>
          <w:bCs/>
          <w:sz w:val="20"/>
          <w:szCs w:val="20"/>
          <w:lang w:eastAsia="ar-SA"/>
        </w:rPr>
        <w:t xml:space="preserve">Nesaistītu </w:t>
      </w:r>
      <w:proofErr w:type="spellStart"/>
      <w:r w:rsidRPr="008C5A74">
        <w:rPr>
          <w:rFonts w:ascii="Times New Roman" w:eastAsia="Times New Roman" w:hAnsi="Times New Roman" w:cs="Times New Roman"/>
          <w:bCs/>
          <w:sz w:val="20"/>
          <w:szCs w:val="20"/>
          <w:lang w:eastAsia="ar-SA"/>
        </w:rPr>
        <w:t>minerālmateriālu</w:t>
      </w:r>
      <w:proofErr w:type="spellEnd"/>
      <w:r w:rsidRPr="008C5A74">
        <w:rPr>
          <w:rFonts w:ascii="Times New Roman" w:eastAsia="Times New Roman" w:hAnsi="Times New Roman" w:cs="Times New Roman"/>
          <w:bCs/>
          <w:sz w:val="20"/>
          <w:szCs w:val="20"/>
          <w:lang w:eastAsia="ar-SA"/>
        </w:rPr>
        <w:t xml:space="preserve"> piegāde SIA “Labiekārtošana-D” vajadzībām</w:t>
      </w:r>
      <w:r w:rsidRPr="008C5A74">
        <w:rPr>
          <w:rFonts w:ascii="Times New Roman" w:eastAsia="Times New Roman" w:hAnsi="Times New Roman" w:cs="Times New Roman"/>
          <w:sz w:val="20"/>
          <w:szCs w:val="20"/>
        </w:rPr>
        <w:t>”, L 20181</w:t>
      </w:r>
      <w:r w:rsidR="009E22B7">
        <w:rPr>
          <w:rFonts w:ascii="Times New Roman" w:eastAsia="Times New Roman" w:hAnsi="Times New Roman" w:cs="Times New Roman"/>
          <w:sz w:val="20"/>
          <w:szCs w:val="20"/>
        </w:rPr>
        <w:t>8</w:t>
      </w:r>
    </w:p>
    <w:p w:rsidR="008C5A74" w:rsidRPr="008C5A74" w:rsidRDefault="008C5A74" w:rsidP="008C5A74">
      <w:pPr>
        <w:tabs>
          <w:tab w:val="left" w:pos="5400"/>
        </w:tabs>
        <w:spacing w:after="0" w:line="240" w:lineRule="auto"/>
        <w:jc w:val="right"/>
        <w:rPr>
          <w:rFonts w:ascii="Times New Roman" w:eastAsia="Times New Roman" w:hAnsi="Times New Roman" w:cs="Times New Roman"/>
          <w:b/>
          <w:sz w:val="28"/>
          <w:szCs w:val="28"/>
        </w:rPr>
      </w:pPr>
    </w:p>
    <w:p w:rsidR="008C5A74" w:rsidRPr="008C5A74" w:rsidRDefault="008C5A74" w:rsidP="008C5A74">
      <w:pPr>
        <w:tabs>
          <w:tab w:val="left" w:pos="5400"/>
        </w:tabs>
        <w:spacing w:after="0" w:line="240" w:lineRule="auto"/>
        <w:jc w:val="right"/>
        <w:rPr>
          <w:rFonts w:ascii="Times New Roman" w:eastAsia="Times New Roman" w:hAnsi="Times New Roman" w:cs="Times New Roman"/>
          <w:i/>
          <w:sz w:val="28"/>
          <w:szCs w:val="28"/>
        </w:rPr>
      </w:pPr>
      <w:r w:rsidRPr="008C5A74">
        <w:rPr>
          <w:rFonts w:ascii="Times New Roman" w:eastAsia="Times New Roman" w:hAnsi="Times New Roman" w:cs="Times New Roman"/>
          <w:i/>
          <w:sz w:val="28"/>
          <w:szCs w:val="28"/>
        </w:rPr>
        <w:t>Projekts</w:t>
      </w:r>
    </w:p>
    <w:p w:rsidR="008C5A74" w:rsidRPr="008C5A74" w:rsidRDefault="008C5A74" w:rsidP="008C5A74">
      <w:pPr>
        <w:tabs>
          <w:tab w:val="left" w:pos="5400"/>
        </w:tabs>
        <w:spacing w:after="0" w:line="240" w:lineRule="auto"/>
        <w:jc w:val="center"/>
        <w:rPr>
          <w:rFonts w:ascii="Times New Roman" w:eastAsia="Times New Roman" w:hAnsi="Times New Roman" w:cs="Times New Roman"/>
          <w:b/>
        </w:rPr>
      </w:pPr>
    </w:p>
    <w:p w:rsidR="008C5A74" w:rsidRPr="008C5A74" w:rsidRDefault="008C5A74" w:rsidP="008C5A74">
      <w:pPr>
        <w:tabs>
          <w:tab w:val="left" w:pos="5400"/>
        </w:tabs>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 xml:space="preserve">PEIGĀDES LĪGUMS </w:t>
      </w:r>
    </w:p>
    <w:p w:rsidR="008C5A74" w:rsidRPr="008C5A74" w:rsidRDefault="008C5A74" w:rsidP="008C5A74">
      <w:pPr>
        <w:spacing w:after="0" w:line="240" w:lineRule="auto"/>
        <w:rPr>
          <w:rFonts w:ascii="Times New Roman" w:eastAsia="Times New Roman" w:hAnsi="Times New Roman" w:cs="Times New Roman"/>
        </w:rPr>
      </w:pPr>
    </w:p>
    <w:p w:rsidR="008C5A74" w:rsidRPr="008C5A74" w:rsidRDefault="008C5A74" w:rsidP="008C5A74">
      <w:pPr>
        <w:spacing w:after="0" w:line="240" w:lineRule="auto"/>
        <w:rPr>
          <w:rFonts w:ascii="Times New Roman" w:eastAsia="Times New Roman" w:hAnsi="Times New Roman" w:cs="Times New Roman"/>
          <w:b/>
        </w:rPr>
      </w:pPr>
    </w:p>
    <w:p w:rsidR="008C5A74" w:rsidRPr="008C5A74" w:rsidRDefault="008C5A74" w:rsidP="008C5A74">
      <w:pPr>
        <w:keepNext/>
        <w:widowControl w:val="0"/>
        <w:suppressAutoHyphens/>
        <w:autoSpaceDE w:val="0"/>
        <w:spacing w:after="0" w:line="240" w:lineRule="auto"/>
        <w:jc w:val="both"/>
        <w:outlineLvl w:val="1"/>
        <w:rPr>
          <w:rFonts w:ascii="Times New Roman" w:eastAsia="Lucida Sans Unicode" w:hAnsi="Times New Roman" w:cs="Times New Roman"/>
          <w:b/>
          <w:color w:val="000000"/>
          <w:lang w:eastAsia="ar-SA"/>
        </w:rPr>
      </w:pPr>
      <w:r w:rsidRPr="008C5A74">
        <w:rPr>
          <w:rFonts w:ascii="Times New Roman" w:eastAsia="Lucida Sans Unicode" w:hAnsi="Times New Roman" w:cs="Times New Roman"/>
          <w:color w:val="000000"/>
          <w:lang w:eastAsia="ar-SA"/>
        </w:rPr>
        <w:t>Daugavpilī                                                                                              2018.gada ___________</w:t>
      </w:r>
    </w:p>
    <w:p w:rsidR="008C5A74" w:rsidRPr="008C5A74" w:rsidRDefault="008C5A74" w:rsidP="008C5A74">
      <w:pPr>
        <w:spacing w:after="0" w:line="240" w:lineRule="auto"/>
        <w:rPr>
          <w:rFonts w:ascii="Times New Roman" w:eastAsia="Times New Roman" w:hAnsi="Times New Roman" w:cs="Times New Roman"/>
        </w:rPr>
      </w:pPr>
    </w:p>
    <w:p w:rsidR="008C5A74" w:rsidRPr="008C5A74" w:rsidRDefault="008C5A74" w:rsidP="008C5A74">
      <w:pPr>
        <w:spacing w:after="0" w:line="240" w:lineRule="auto"/>
        <w:ind w:firstLine="426"/>
        <w:jc w:val="both"/>
        <w:rPr>
          <w:rFonts w:ascii="Times New Roman" w:eastAsia="Times New Roman" w:hAnsi="Times New Roman" w:cs="Times New Roman"/>
        </w:rPr>
      </w:pPr>
      <w:r w:rsidRPr="008C5A74">
        <w:rPr>
          <w:rFonts w:ascii="Times New Roman" w:eastAsia="Times New Roman" w:hAnsi="Times New Roman" w:cs="Times New Roman"/>
          <w:b/>
        </w:rPr>
        <w:t>_______________________________________</w:t>
      </w:r>
      <w:r w:rsidRPr="008C5A74">
        <w:rPr>
          <w:rFonts w:ascii="Times New Roman" w:eastAsia="Times New Roman" w:hAnsi="Times New Roman" w:cs="Times New Roman"/>
        </w:rPr>
        <w:t xml:space="preserve">, turpmāk saukts PĀRDEVĒJS, tās </w:t>
      </w:r>
      <w:r w:rsidRPr="008C5A74">
        <w:rPr>
          <w:rFonts w:ascii="Times New Roman" w:eastAsia="Times New Roman" w:hAnsi="Times New Roman" w:cs="Times New Roman"/>
          <w:b/>
        </w:rPr>
        <w:t>_________________________</w:t>
      </w:r>
      <w:r w:rsidRPr="008C5A74">
        <w:rPr>
          <w:rFonts w:ascii="Times New Roman" w:eastAsia="Times New Roman" w:hAnsi="Times New Roman" w:cs="Times New Roman"/>
        </w:rPr>
        <w:t xml:space="preserve"> personā, kas darbojas uz ______________ pamata, no vienas puses,</w:t>
      </w:r>
    </w:p>
    <w:p w:rsidR="008C5A74" w:rsidRPr="008C5A74" w:rsidRDefault="008C5A74" w:rsidP="008C5A74">
      <w:pPr>
        <w:tabs>
          <w:tab w:val="left" w:pos="4740"/>
          <w:tab w:val="center" w:pos="5031"/>
        </w:tabs>
        <w:spacing w:after="0" w:line="240" w:lineRule="auto"/>
        <w:ind w:firstLine="426"/>
        <w:rPr>
          <w:rFonts w:ascii="Times New Roman" w:eastAsia="Times New Roman" w:hAnsi="Times New Roman" w:cs="Times New Roman"/>
          <w:i/>
        </w:rPr>
      </w:pPr>
      <w:r w:rsidRPr="008C5A74">
        <w:rPr>
          <w:rFonts w:ascii="Times New Roman" w:eastAsia="Times New Roman" w:hAnsi="Times New Roman" w:cs="Times New Roman"/>
          <w:i/>
        </w:rPr>
        <w:tab/>
      </w:r>
      <w:r w:rsidRPr="008C5A74">
        <w:rPr>
          <w:rFonts w:ascii="Times New Roman" w:eastAsia="Times New Roman" w:hAnsi="Times New Roman" w:cs="Times New Roman"/>
          <w:i/>
        </w:rPr>
        <w:tab/>
        <w:t>un</w:t>
      </w:r>
    </w:p>
    <w:p w:rsidR="008C5A74" w:rsidRPr="008C5A74" w:rsidRDefault="008C5A74" w:rsidP="008C5A74">
      <w:pPr>
        <w:widowControl w:val="0"/>
        <w:suppressAutoHyphens/>
        <w:spacing w:after="120" w:line="240" w:lineRule="auto"/>
        <w:jc w:val="both"/>
        <w:rPr>
          <w:rFonts w:ascii="Times New Roman" w:eastAsia="Lucida Sans Unicode" w:hAnsi="Times New Roman" w:cs="Times New Roman"/>
          <w:color w:val="000000"/>
          <w:lang w:eastAsia="ar-SA"/>
        </w:rPr>
      </w:pPr>
      <w:r w:rsidRPr="008C5A74">
        <w:rPr>
          <w:rFonts w:ascii="Times New Roman" w:eastAsia="Lucida Sans Unicode" w:hAnsi="Times New Roman" w:cs="Times New Roman"/>
          <w:color w:val="000000"/>
          <w:lang w:eastAsia="ar-SA"/>
        </w:rPr>
        <w:t xml:space="preserve">Sabiedrība ar ierobežotu atbildību „Labiekārtošana - D”, reģistrācijas Nr.41503003033, juridiskā adrese: 1.Pasažieru iela 6, Daugavpils, LV-5401, tās valdes locekļa _________________ personā, kurš darbojas uz statūtu pamata (turpmāk – PASŪTĪTĀJS), no otras puses,     </w:t>
      </w:r>
    </w:p>
    <w:p w:rsidR="008C5A74" w:rsidRPr="008C5A74" w:rsidRDefault="008C5A74" w:rsidP="008C5A74">
      <w:pPr>
        <w:tabs>
          <w:tab w:val="left" w:pos="567"/>
        </w:tabs>
        <w:autoSpaceDE w:val="0"/>
        <w:autoSpaceDN w:val="0"/>
        <w:adjustRightInd w:val="0"/>
        <w:ind w:firstLine="567"/>
        <w:jc w:val="both"/>
        <w:rPr>
          <w:rFonts w:ascii="Times New Roman" w:eastAsia="Times New Roman" w:hAnsi="Times New Roman" w:cs="Times New Roman"/>
          <w:sz w:val="24"/>
          <w:szCs w:val="24"/>
          <w:lang w:eastAsia="lv-LV"/>
        </w:rPr>
      </w:pPr>
      <w:r w:rsidRPr="008C5A74">
        <w:rPr>
          <w:rFonts w:ascii="Times New Roman" w:eastAsia="Times New Roman" w:hAnsi="Times New Roman" w:cs="Times New Roman"/>
        </w:rPr>
        <w:t xml:space="preserve">abi kopā saukti – Līdzēji, </w:t>
      </w:r>
      <w:r w:rsidRPr="008C5A74">
        <w:rPr>
          <w:rFonts w:ascii="Times New Roman" w:eastAsia="Times New Roman" w:hAnsi="Times New Roman" w:cs="Times New Roman"/>
          <w:sz w:val="23"/>
          <w:szCs w:val="23"/>
        </w:rPr>
        <w:t xml:space="preserve">pamatojoties uz </w:t>
      </w:r>
      <w:r w:rsidRPr="008C5A74">
        <w:rPr>
          <w:rFonts w:ascii="Times New Roman" w:eastAsia="Lucida Sans Unicode" w:hAnsi="Times New Roman" w:cs="Times New Roman"/>
          <w:color w:val="000000"/>
          <w:lang w:eastAsia="ar-SA"/>
        </w:rPr>
        <w:t>PASŪTĪTĀJ</w:t>
      </w:r>
      <w:r w:rsidRPr="008C5A74">
        <w:rPr>
          <w:rFonts w:ascii="Times New Roman" w:eastAsia="Times New Roman" w:hAnsi="Times New Roman" w:cs="Times New Roman"/>
          <w:caps/>
          <w:sz w:val="23"/>
          <w:szCs w:val="23"/>
        </w:rPr>
        <w:t>a</w:t>
      </w:r>
      <w:r w:rsidRPr="008C5A74">
        <w:rPr>
          <w:rFonts w:ascii="Times New Roman" w:eastAsia="Times New Roman" w:hAnsi="Times New Roman" w:cs="Times New Roman"/>
          <w:sz w:val="23"/>
          <w:szCs w:val="23"/>
        </w:rPr>
        <w:t xml:space="preserve"> atklātajam konkursam </w:t>
      </w:r>
      <w:r w:rsidRPr="008C5A74">
        <w:rPr>
          <w:rFonts w:ascii="Times New Roman" w:eastAsia="Times New Roman" w:hAnsi="Times New Roman" w:cs="Times New Roman"/>
          <w:sz w:val="24"/>
          <w:szCs w:val="24"/>
        </w:rPr>
        <w:t>„</w:t>
      </w:r>
      <w:r w:rsidRPr="008C5A74">
        <w:rPr>
          <w:rFonts w:ascii="Times New Roman" w:eastAsia="Times New Roman" w:hAnsi="Times New Roman" w:cs="Times New Roman"/>
          <w:bCs/>
          <w:sz w:val="24"/>
          <w:szCs w:val="24"/>
          <w:lang w:eastAsia="ar-SA"/>
        </w:rPr>
        <w:t xml:space="preserve">Nesaistītu </w:t>
      </w:r>
      <w:proofErr w:type="spellStart"/>
      <w:r w:rsidRPr="008C5A74">
        <w:rPr>
          <w:rFonts w:ascii="Times New Roman" w:eastAsia="Times New Roman" w:hAnsi="Times New Roman" w:cs="Times New Roman"/>
          <w:bCs/>
          <w:sz w:val="24"/>
          <w:szCs w:val="24"/>
          <w:lang w:eastAsia="ar-SA"/>
        </w:rPr>
        <w:t>minerālmateriālu</w:t>
      </w:r>
      <w:proofErr w:type="spellEnd"/>
      <w:r w:rsidRPr="008C5A74">
        <w:rPr>
          <w:rFonts w:ascii="Times New Roman" w:eastAsia="Times New Roman" w:hAnsi="Times New Roman" w:cs="Times New Roman"/>
          <w:bCs/>
          <w:sz w:val="24"/>
          <w:szCs w:val="24"/>
          <w:lang w:eastAsia="ar-SA"/>
        </w:rPr>
        <w:t xml:space="preserve"> piegāde SIA “Labiekārtošana-D” vajadzībām</w:t>
      </w:r>
      <w:r w:rsidRPr="008C5A74">
        <w:rPr>
          <w:rFonts w:ascii="Times New Roman" w:eastAsia="Times New Roman" w:hAnsi="Times New Roman" w:cs="Times New Roman"/>
          <w:sz w:val="24"/>
          <w:szCs w:val="24"/>
        </w:rPr>
        <w:t>”, iepirkuma identifikācijas numurs L 2018/1</w:t>
      </w:r>
      <w:r w:rsidR="009E22B7">
        <w:rPr>
          <w:rFonts w:ascii="Times New Roman" w:eastAsia="Times New Roman" w:hAnsi="Times New Roman" w:cs="Times New Roman"/>
          <w:sz w:val="24"/>
          <w:szCs w:val="24"/>
        </w:rPr>
        <w:t>8</w:t>
      </w:r>
      <w:r w:rsidRPr="008C5A74">
        <w:rPr>
          <w:rFonts w:ascii="Times New Roman" w:eastAsia="Times New Roman" w:hAnsi="Times New Roman" w:cs="Times New Roman"/>
          <w:sz w:val="24"/>
          <w:szCs w:val="24"/>
        </w:rPr>
        <w:t xml:space="preserve"> (turpmāk – konkurss) iesniegto piedāvājumu, noslēdz šādu līgumu (turpmāk – LĪGUMS):</w:t>
      </w:r>
    </w:p>
    <w:p w:rsidR="008C5A74" w:rsidRPr="008C5A74" w:rsidRDefault="008C5A74" w:rsidP="008C5A74">
      <w:pPr>
        <w:spacing w:after="0" w:line="240" w:lineRule="auto"/>
        <w:jc w:val="both"/>
        <w:rPr>
          <w:rFonts w:ascii="Times New Roman" w:eastAsia="Times New Roman" w:hAnsi="Times New Roman" w:cs="Times New Roman"/>
        </w:rPr>
      </w:pPr>
    </w:p>
    <w:p w:rsidR="008C5A74" w:rsidRPr="008C5A74" w:rsidRDefault="008C5A74" w:rsidP="008C5A74">
      <w:pPr>
        <w:spacing w:after="0" w:line="240" w:lineRule="auto"/>
        <w:jc w:val="center"/>
        <w:rPr>
          <w:rFonts w:ascii="Times New Roman" w:eastAsia="Times New Roman" w:hAnsi="Times New Roman" w:cs="Times New Roman"/>
          <w:b/>
        </w:rPr>
      </w:pPr>
      <w:r w:rsidRPr="008C5A74">
        <w:rPr>
          <w:rFonts w:ascii="Times New Roman" w:eastAsia="Times New Roman" w:hAnsi="Times New Roman" w:cs="Times New Roman"/>
          <w:b/>
        </w:rPr>
        <w:t>1. LĪGUMA PRIEKŠMETS</w:t>
      </w:r>
    </w:p>
    <w:p w:rsidR="008C5A74" w:rsidRPr="008C5A74" w:rsidRDefault="008C5A74" w:rsidP="008C5A74">
      <w:pPr>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 xml:space="preserve">1.1. PASŪTĪTĀJS </w:t>
      </w:r>
      <w:proofErr w:type="spellStart"/>
      <w:r w:rsidRPr="008C5A74">
        <w:rPr>
          <w:rFonts w:ascii="Times New Roman" w:eastAsia="Times New Roman" w:hAnsi="Times New Roman" w:cs="Times New Roman"/>
        </w:rPr>
        <w:t>pasūta</w:t>
      </w:r>
      <w:proofErr w:type="spellEnd"/>
      <w:r w:rsidRPr="008C5A74">
        <w:rPr>
          <w:rFonts w:ascii="Times New Roman" w:eastAsia="Times New Roman" w:hAnsi="Times New Roman" w:cs="Times New Roman"/>
        </w:rPr>
        <w:t xml:space="preserve"> un PĀRDEVĒJS apņemas piegādāt nesaistītus </w:t>
      </w:r>
      <w:proofErr w:type="spellStart"/>
      <w:r w:rsidRPr="008C5A74">
        <w:rPr>
          <w:rFonts w:ascii="Times New Roman" w:eastAsia="Times New Roman" w:hAnsi="Times New Roman" w:cs="Times New Roman"/>
        </w:rPr>
        <w:t>minerālmateriālus</w:t>
      </w:r>
      <w:proofErr w:type="spellEnd"/>
      <w:r w:rsidRPr="008C5A74">
        <w:rPr>
          <w:rFonts w:ascii="Times New Roman" w:eastAsia="Times New Roman" w:hAnsi="Times New Roman" w:cs="Times New Roman"/>
        </w:rPr>
        <w:t xml:space="preserve"> (turpmāk -PRECE)  PASŪTĪTĀJAM, saskaņā ar Tehnisko un finanšu piedāvājumu</w:t>
      </w:r>
      <w:r w:rsidRPr="008C5A74">
        <w:t xml:space="preserve"> (</w:t>
      </w:r>
      <w:r w:rsidRPr="008C5A74">
        <w:rPr>
          <w:rFonts w:ascii="Times New Roman" w:eastAsia="Times New Roman" w:hAnsi="Times New Roman" w:cs="Times New Roman"/>
        </w:rPr>
        <w:t>pielikumā).</w:t>
      </w:r>
    </w:p>
    <w:p w:rsidR="008C5A74" w:rsidRPr="008C5A74" w:rsidRDefault="008C5A74" w:rsidP="008C5A74">
      <w:pPr>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 xml:space="preserve">1.2. Līguma darbības laikā iepērkamo </w:t>
      </w:r>
      <w:r w:rsidRPr="008C5A74">
        <w:rPr>
          <w:rFonts w:ascii="Times New Roman" w:eastAsia="Times New Roman" w:hAnsi="Times New Roman" w:cs="Times New Roman"/>
          <w:caps/>
        </w:rPr>
        <w:t>preču</w:t>
      </w:r>
      <w:r w:rsidRPr="008C5A74">
        <w:rPr>
          <w:rFonts w:ascii="Times New Roman" w:eastAsia="Times New Roman" w:hAnsi="Times New Roman" w:cs="Times New Roman"/>
        </w:rPr>
        <w:t xml:space="preserve"> apjomi ir atkarīgi no PASŪTĪTĀJA vajadzībām un PASŪTĪTĀJA paredzēto līdzekļu apjoma.</w:t>
      </w:r>
    </w:p>
    <w:p w:rsidR="008C5A74" w:rsidRPr="008C5A74" w:rsidRDefault="008C5A74" w:rsidP="008C5A74">
      <w:pPr>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1.3. PREČU kvalitātei jāatbilst pasūtījumā norādītajām prasībām, kā arī Latvijas Republikas normatīvajos aktos noteiktajām kvalitātes prasībām. PĀRDEVĒJS apliecina, ka viņa pārdodamā PRECE ir sertificēta Latvijas Republikā.</w:t>
      </w:r>
    </w:p>
    <w:p w:rsidR="008C5A74" w:rsidRPr="008C5A74" w:rsidRDefault="008C5A74" w:rsidP="008C5A74">
      <w:pPr>
        <w:tabs>
          <w:tab w:val="left" w:pos="851"/>
        </w:tabs>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 xml:space="preserve">1.4. PĀRDEVĒJS garantē preces atbilstību saskaņā ar atbilstības sertifikātu un preces testēšanas pārskatu. </w:t>
      </w:r>
    </w:p>
    <w:p w:rsidR="008C5A74" w:rsidRPr="008C5A74" w:rsidRDefault="008C5A74" w:rsidP="008C5A74">
      <w:pPr>
        <w:spacing w:after="0" w:line="240" w:lineRule="auto"/>
        <w:ind w:right="-2"/>
        <w:jc w:val="center"/>
        <w:rPr>
          <w:rFonts w:ascii="Times New Roman" w:eastAsia="Times New Roman" w:hAnsi="Times New Roman" w:cs="Times New Roman"/>
          <w:b/>
        </w:rPr>
      </w:pPr>
    </w:p>
    <w:p w:rsidR="008C5A74" w:rsidRPr="008C5A74" w:rsidRDefault="008C5A74" w:rsidP="008C5A74">
      <w:pPr>
        <w:spacing w:after="0" w:line="240" w:lineRule="auto"/>
        <w:ind w:right="-2"/>
        <w:jc w:val="center"/>
        <w:rPr>
          <w:rFonts w:ascii="Times New Roman" w:eastAsia="Times New Roman" w:hAnsi="Times New Roman" w:cs="Times New Roman"/>
          <w:b/>
        </w:rPr>
      </w:pPr>
      <w:r w:rsidRPr="008C5A74">
        <w:rPr>
          <w:rFonts w:ascii="Times New Roman" w:eastAsia="Times New Roman" w:hAnsi="Times New Roman" w:cs="Times New Roman"/>
          <w:b/>
        </w:rPr>
        <w:t>2.  LĪGUMA  SUMMA UN SAMAKSAS KĀRTĪBA</w:t>
      </w:r>
    </w:p>
    <w:p w:rsidR="008C5A74" w:rsidRPr="008C5A74" w:rsidRDefault="008C5A74" w:rsidP="008C5A74">
      <w:pPr>
        <w:tabs>
          <w:tab w:val="left" w:pos="72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2.1.</w:t>
      </w:r>
      <w:r w:rsidRPr="008C5A74">
        <w:rPr>
          <w:rFonts w:ascii="Times New Roman" w:eastAsia="Times New Roman" w:hAnsi="Times New Roman" w:cs="Times New Roman"/>
        </w:rPr>
        <w:tab/>
        <w:t xml:space="preserve">Maksimālā līguma summa bez pievienotās vērtības nodokļa ir </w:t>
      </w:r>
      <w:r w:rsidRPr="008C5A74">
        <w:rPr>
          <w:rFonts w:ascii="Times New Roman" w:eastAsia="Times New Roman" w:hAnsi="Times New Roman" w:cs="Times New Roman"/>
          <w:b/>
          <w:u w:val="single"/>
        </w:rPr>
        <w:t>EUR ____________</w:t>
      </w:r>
      <w:r w:rsidRPr="008C5A74">
        <w:rPr>
          <w:rFonts w:ascii="Times New Roman" w:eastAsia="Times New Roman" w:hAnsi="Times New Roman" w:cs="Times New Roman"/>
        </w:rPr>
        <w:t>(______ eiro un ___centi). Pievienotās vērtības nodoklis tiek maksāts papildus normatīvajos aktos noteiktā apmērā un kārtībā.</w:t>
      </w:r>
    </w:p>
    <w:p w:rsidR="008C5A74" w:rsidRPr="008C5A74" w:rsidRDefault="008C5A74" w:rsidP="008C5A74">
      <w:pPr>
        <w:tabs>
          <w:tab w:val="left" w:pos="720"/>
        </w:tabs>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2.2.</w:t>
      </w:r>
      <w:r w:rsidRPr="008C5A74">
        <w:rPr>
          <w:rFonts w:ascii="Times New Roman" w:eastAsia="Times New Roman" w:hAnsi="Times New Roman" w:cs="Times New Roman"/>
        </w:rPr>
        <w:tab/>
      </w:r>
      <w:r w:rsidRPr="008C5A74">
        <w:rPr>
          <w:rFonts w:ascii="Times New Roman" w:eastAsia="Times New Roman" w:hAnsi="Times New Roman" w:cs="Times New Roman"/>
          <w:caps/>
        </w:rPr>
        <w:t>Preču</w:t>
      </w:r>
      <w:r w:rsidRPr="008C5A74">
        <w:rPr>
          <w:rFonts w:ascii="Times New Roman" w:eastAsia="Times New Roman" w:hAnsi="Times New Roman" w:cs="Times New Roman"/>
        </w:rPr>
        <w:t xml:space="preserve"> piegāde tiek nodrošināta saskaņā ar pavadzīmēm-rēķiniem līguma kopējās summas ietvaros.  </w:t>
      </w:r>
    </w:p>
    <w:p w:rsidR="008C5A74" w:rsidRPr="008C5A74" w:rsidRDefault="008C5A74" w:rsidP="008C5A74">
      <w:pPr>
        <w:tabs>
          <w:tab w:val="left" w:pos="851"/>
        </w:tabs>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PRECES cenā ir iekļauti visi iespējamie izdevumi, kas var rasties PĀRDEVĒJAM ar Līguma izpildi.</w:t>
      </w:r>
    </w:p>
    <w:p w:rsidR="008C5A74" w:rsidRPr="008C5A74" w:rsidRDefault="008C5A74" w:rsidP="008C5A74">
      <w:pPr>
        <w:numPr>
          <w:ilvl w:val="1"/>
          <w:numId w:val="5"/>
        </w:numPr>
        <w:tabs>
          <w:tab w:val="clear" w:pos="360"/>
          <w:tab w:val="num"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Līguma darbības laikā PRECEI ir spēkā tā cena, ko PĀRDEVĒJS ir piedāvājis izsludinātajā konkursā ar identifikācijas numuru L2018/1</w:t>
      </w:r>
      <w:r w:rsidR="009E22B7">
        <w:rPr>
          <w:rFonts w:ascii="Times New Roman" w:eastAsia="Times New Roman" w:hAnsi="Times New Roman" w:cs="Times New Roman"/>
        </w:rPr>
        <w:t>8</w:t>
      </w:r>
      <w:r w:rsidRPr="008C5A74">
        <w:rPr>
          <w:rFonts w:ascii="Times New Roman" w:eastAsia="Times New Roman" w:hAnsi="Times New Roman" w:cs="Times New Roman"/>
        </w:rPr>
        <w:t xml:space="preserve"> „</w:t>
      </w:r>
      <w:r w:rsidRPr="008C5A74">
        <w:rPr>
          <w:rFonts w:ascii="Times New Roman" w:eastAsia="Times New Roman" w:hAnsi="Times New Roman" w:cs="Times New Roman"/>
          <w:bCs/>
          <w:sz w:val="24"/>
          <w:szCs w:val="24"/>
          <w:lang w:eastAsia="ar-SA"/>
        </w:rPr>
        <w:t xml:space="preserve">Nesaistītu </w:t>
      </w:r>
      <w:proofErr w:type="spellStart"/>
      <w:r w:rsidRPr="008C5A74">
        <w:rPr>
          <w:rFonts w:ascii="Times New Roman" w:eastAsia="Times New Roman" w:hAnsi="Times New Roman" w:cs="Times New Roman"/>
          <w:bCs/>
          <w:sz w:val="24"/>
          <w:szCs w:val="24"/>
          <w:lang w:eastAsia="ar-SA"/>
        </w:rPr>
        <w:t>minerālmateriālu</w:t>
      </w:r>
      <w:proofErr w:type="spellEnd"/>
      <w:r w:rsidRPr="008C5A74">
        <w:rPr>
          <w:rFonts w:ascii="Times New Roman" w:eastAsia="Times New Roman" w:hAnsi="Times New Roman" w:cs="Times New Roman"/>
          <w:bCs/>
          <w:sz w:val="24"/>
          <w:szCs w:val="24"/>
          <w:lang w:eastAsia="ar-SA"/>
        </w:rPr>
        <w:t xml:space="preserve"> piegāde SIA “Labiekārtošana-D” vajadzībām</w:t>
      </w:r>
      <w:r w:rsidRPr="008C5A74">
        <w:rPr>
          <w:rFonts w:ascii="Times New Roman" w:eastAsia="Times New Roman" w:hAnsi="Times New Roman" w:cs="Times New Roman"/>
        </w:rPr>
        <w:t xml:space="preserve">”. PĀRDEVĒJAM nav tiesību paaugstināt Līguma cenas. </w:t>
      </w:r>
      <w:r w:rsidRPr="008C5A74">
        <w:rPr>
          <w:rFonts w:ascii="Times New Roman" w:hAnsi="Times New Roman" w:cs="Times New Roman"/>
          <w:sz w:val="24"/>
          <w:szCs w:val="24"/>
          <w:lang w:eastAsia="lv-LV"/>
        </w:rPr>
        <w:t xml:space="preserve">Ja </w:t>
      </w:r>
      <w:r w:rsidRPr="008C5A74">
        <w:rPr>
          <w:rFonts w:ascii="Times New Roman" w:eastAsia="Times New Roman" w:hAnsi="Times New Roman" w:cs="Times New Roman"/>
          <w:sz w:val="24"/>
          <w:szCs w:val="24"/>
        </w:rPr>
        <w:t>PĀRDEVĒJ</w:t>
      </w:r>
      <w:r w:rsidRPr="008C5A74">
        <w:rPr>
          <w:rFonts w:ascii="Times New Roman" w:hAnsi="Times New Roman" w:cs="Times New Roman"/>
          <w:caps/>
          <w:sz w:val="24"/>
          <w:szCs w:val="24"/>
          <w:lang w:eastAsia="lv-LV"/>
        </w:rPr>
        <w:t>s</w:t>
      </w:r>
      <w:r w:rsidRPr="008C5A74">
        <w:rPr>
          <w:rFonts w:ascii="Times New Roman" w:hAnsi="Times New Roman" w:cs="Times New Roman"/>
          <w:sz w:val="24"/>
          <w:szCs w:val="24"/>
          <w:lang w:eastAsia="lv-LV"/>
        </w:rPr>
        <w:t xml:space="preserve"> var piedāvāt zemāku cenu vai piemērot atlaides, </w:t>
      </w:r>
      <w:r w:rsidRPr="008C5A74">
        <w:rPr>
          <w:rFonts w:ascii="Times New Roman" w:hAnsi="Times New Roman" w:cs="Times New Roman"/>
          <w:caps/>
          <w:sz w:val="24"/>
          <w:szCs w:val="24"/>
          <w:lang w:eastAsia="lv-LV"/>
        </w:rPr>
        <w:t>puses</w:t>
      </w:r>
      <w:r w:rsidRPr="008C5A74">
        <w:rPr>
          <w:rFonts w:ascii="Times New Roman" w:hAnsi="Times New Roman" w:cs="Times New Roman"/>
          <w:sz w:val="24"/>
          <w:szCs w:val="24"/>
          <w:lang w:eastAsia="lv-LV"/>
        </w:rPr>
        <w:t xml:space="preserve"> var vienoties par atbilstošu </w:t>
      </w:r>
      <w:r w:rsidRPr="008C5A74">
        <w:rPr>
          <w:rFonts w:ascii="Times New Roman" w:hAnsi="Times New Roman" w:cs="Times New Roman"/>
          <w:caps/>
          <w:sz w:val="24"/>
          <w:szCs w:val="24"/>
          <w:lang w:eastAsia="lv-LV"/>
        </w:rPr>
        <w:t>preču</w:t>
      </w:r>
      <w:r w:rsidRPr="008C5A74">
        <w:rPr>
          <w:rFonts w:ascii="Times New Roman" w:hAnsi="Times New Roman" w:cs="Times New Roman"/>
          <w:sz w:val="24"/>
          <w:szCs w:val="24"/>
          <w:lang w:eastAsia="lv-LV"/>
        </w:rPr>
        <w:t xml:space="preserve"> cenas samazināšanu.</w:t>
      </w:r>
      <w:r w:rsidRPr="008C5A74">
        <w:rPr>
          <w:rFonts w:ascii="Times New Roman" w:eastAsia="Times New Roman" w:hAnsi="Times New Roman" w:cs="Times New Roman"/>
          <w:sz w:val="24"/>
          <w:szCs w:val="24"/>
        </w:rPr>
        <w:t xml:space="preserve"> </w:t>
      </w:r>
    </w:p>
    <w:p w:rsidR="008C5A74" w:rsidRPr="008C5A74" w:rsidRDefault="008C5A74" w:rsidP="008C5A74">
      <w:pPr>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2.4.</w:t>
      </w:r>
      <w:r w:rsidRPr="008C5A74">
        <w:rPr>
          <w:rFonts w:ascii="Times New Roman" w:eastAsia="Times New Roman" w:hAnsi="Times New Roman" w:cs="Times New Roman"/>
        </w:rPr>
        <w:tab/>
        <w:t xml:space="preserve">PĀRDEVĒJS  izraksta PASŪTĪTĀJAM preču pavadzīmi – rēķinu par piegādāto preci pēc atsevišķi saņemtiem PASŪTĪTĀJA pasūtījumiem, kur norāda </w:t>
      </w:r>
      <w:r w:rsidRPr="008C5A74">
        <w:rPr>
          <w:rFonts w:ascii="Times New Roman" w:eastAsia="Times New Roman" w:hAnsi="Times New Roman" w:cs="Times New Roman"/>
          <w:caps/>
        </w:rPr>
        <w:t>preču</w:t>
      </w:r>
      <w:r w:rsidRPr="008C5A74">
        <w:rPr>
          <w:rFonts w:ascii="Times New Roman" w:eastAsia="Times New Roman" w:hAnsi="Times New Roman" w:cs="Times New Roman"/>
        </w:rPr>
        <w:t xml:space="preserve"> veidu, apjomu, iepirkuma līguma noslēgšanas datumu un iepirkuma identifikācijas numuru.</w:t>
      </w:r>
    </w:p>
    <w:p w:rsidR="008C5A74" w:rsidRPr="008C5A74" w:rsidRDefault="008C5A74" w:rsidP="008C5A74">
      <w:pPr>
        <w:tabs>
          <w:tab w:val="left" w:pos="72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2.5.</w:t>
      </w:r>
      <w:r w:rsidRPr="008C5A74">
        <w:rPr>
          <w:rFonts w:ascii="Times New Roman" w:eastAsia="Times New Roman" w:hAnsi="Times New Roman" w:cs="Times New Roman"/>
        </w:rPr>
        <w:tab/>
        <w:t xml:space="preserve">PASŪTĪTĀJS veic apmaksu, pārskaitot preču pavadzīmē-rēķinā norādīto summu (EUR) uz PĀRDEVĒJA norādīto norēķinu kontu, par piegādāto preci 45 (četrdesmit piecu) kalendāro  dienu laikā pēc attiecīgā rēķina saņemšanas dienas. </w:t>
      </w:r>
    </w:p>
    <w:p w:rsidR="008C5A74" w:rsidRPr="008C5A74" w:rsidRDefault="008C5A74" w:rsidP="008C5A74">
      <w:pPr>
        <w:tabs>
          <w:tab w:val="left" w:pos="72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2.6.</w:t>
      </w:r>
      <w:r w:rsidRPr="008C5A74">
        <w:rPr>
          <w:rFonts w:ascii="Times New Roman" w:eastAsia="Times New Roman" w:hAnsi="Times New Roman" w:cs="Times New Roman"/>
        </w:rPr>
        <w:tab/>
        <w:t>Par PREČU apmaksas dienu tiek uzskatīta diena, kad PASŪTĪTĀJS  ir pārskaitījis naudu uz PĀRDEVĒJA bankas norēķinu kontu, ko apliecina attiecīgs maksājuma uzdevums.</w:t>
      </w:r>
    </w:p>
    <w:p w:rsidR="008C5A74" w:rsidRPr="008C5A74" w:rsidRDefault="008C5A74" w:rsidP="008C5A74">
      <w:pPr>
        <w:spacing w:after="0" w:line="240" w:lineRule="auto"/>
        <w:jc w:val="center"/>
        <w:rPr>
          <w:rFonts w:ascii="Times New Roman" w:eastAsia="Times New Roman" w:hAnsi="Times New Roman" w:cs="Times New Roman"/>
        </w:rPr>
      </w:pPr>
    </w:p>
    <w:p w:rsidR="008C5A74" w:rsidRPr="008C5A74" w:rsidRDefault="008C5A74" w:rsidP="008C5A74">
      <w:pPr>
        <w:spacing w:after="0" w:line="240" w:lineRule="auto"/>
        <w:jc w:val="center"/>
        <w:rPr>
          <w:rFonts w:ascii="Times New Roman" w:eastAsia="Times New Roman" w:hAnsi="Times New Roman" w:cs="Times New Roman"/>
        </w:rPr>
      </w:pPr>
    </w:p>
    <w:p w:rsidR="008C5A74" w:rsidRPr="008C5A74" w:rsidRDefault="008C5A74" w:rsidP="008C5A74">
      <w:pPr>
        <w:spacing w:after="0" w:line="240" w:lineRule="auto"/>
        <w:jc w:val="center"/>
        <w:rPr>
          <w:rFonts w:ascii="Times New Roman" w:eastAsia="Times New Roman" w:hAnsi="Times New Roman" w:cs="Times New Roman"/>
        </w:rPr>
      </w:pPr>
    </w:p>
    <w:p w:rsidR="008C5A74" w:rsidRPr="008C5A74" w:rsidRDefault="008C5A74" w:rsidP="008C5A74">
      <w:pPr>
        <w:spacing w:after="0" w:line="240" w:lineRule="auto"/>
        <w:ind w:right="-2"/>
        <w:jc w:val="center"/>
        <w:rPr>
          <w:rFonts w:ascii="Times New Roman" w:eastAsia="Times New Roman" w:hAnsi="Times New Roman" w:cs="Times New Roman"/>
        </w:rPr>
      </w:pPr>
      <w:r w:rsidRPr="008C5A74">
        <w:rPr>
          <w:rFonts w:ascii="Times New Roman" w:eastAsia="Times New Roman" w:hAnsi="Times New Roman" w:cs="Times New Roman"/>
          <w:b/>
        </w:rPr>
        <w:lastRenderedPageBreak/>
        <w:t>3.</w:t>
      </w:r>
      <w:r w:rsidRPr="008C5A74">
        <w:rPr>
          <w:rFonts w:ascii="Times New Roman" w:eastAsia="Times New Roman" w:hAnsi="Times New Roman" w:cs="Times New Roman"/>
        </w:rPr>
        <w:t xml:space="preserve"> </w:t>
      </w:r>
      <w:r w:rsidRPr="008C5A74">
        <w:rPr>
          <w:rFonts w:ascii="Times New Roman" w:eastAsia="Times New Roman" w:hAnsi="Times New Roman" w:cs="Times New Roman"/>
          <w:b/>
        </w:rPr>
        <w:t>LĪGUMA  IZPILDES TERMIŅŠ, VIETA UN NOSACĪJUMI</w:t>
      </w:r>
    </w:p>
    <w:p w:rsidR="008C5A74" w:rsidRPr="008C5A74" w:rsidRDefault="008C5A74" w:rsidP="008C5A74">
      <w:pPr>
        <w:tabs>
          <w:tab w:val="num" w:pos="5115"/>
        </w:tabs>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3.1. Līgums stājas spēkā no tā abpusējās parakstīšanas datuma un ir spēkā 12 (divpadsmit) mēnešus, vai līdz brīdim, kad Līguma ietvaros ir patērēta līguma 2.1. apakšpunktā noteiktā summa.</w:t>
      </w:r>
    </w:p>
    <w:p w:rsidR="008C5A74" w:rsidRPr="008C5A74" w:rsidRDefault="008C5A74" w:rsidP="008C5A74">
      <w:pPr>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 xml:space="preserve">3.3.    Pasūtījumu PASŪTĪTĀJA pilnvarotais pārstāvis  </w:t>
      </w:r>
      <w:proofErr w:type="spellStart"/>
      <w:r w:rsidRPr="008C5A74">
        <w:rPr>
          <w:rFonts w:ascii="Times New Roman" w:eastAsia="Times New Roman" w:hAnsi="Times New Roman" w:cs="Times New Roman"/>
        </w:rPr>
        <w:t>nosūta</w:t>
      </w:r>
      <w:proofErr w:type="spellEnd"/>
      <w:r w:rsidRPr="008C5A74">
        <w:rPr>
          <w:rFonts w:ascii="Times New Roman" w:eastAsia="Times New Roman" w:hAnsi="Times New Roman" w:cs="Times New Roman"/>
        </w:rPr>
        <w:t xml:space="preserve"> PĀRDEVĒJAM  pa e-pastu______________________, vai faksu__________________. Pasūtījums uzskatāms par saņemtu vienas stundas laikā pēc pasūtījuma nosūtīšanas. Puses var vienoties par PREČU piegādi arī pa tālruni. </w:t>
      </w:r>
      <w:bookmarkStart w:id="14" w:name="_Hlk503343292"/>
    </w:p>
    <w:p w:rsidR="008C5A74" w:rsidRPr="008C5A74" w:rsidRDefault="008C5A74" w:rsidP="008C5A74">
      <w:pPr>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3.4. PĀRDEVĒJAM</w:t>
      </w:r>
      <w:bookmarkEnd w:id="14"/>
      <w:r w:rsidRPr="008C5A74">
        <w:rPr>
          <w:rFonts w:ascii="Times New Roman" w:eastAsia="Times New Roman" w:hAnsi="Times New Roman" w:cs="Times New Roman"/>
        </w:rPr>
        <w:t xml:space="preserve">, saskaņā ar PASŪTĪTĀJA pieprasījumu jānodrošina preču piegāde 24 (divdesmit četru) stundu laikā no pieprasījuma saņemšanas. </w:t>
      </w:r>
    </w:p>
    <w:p w:rsidR="008C5A74" w:rsidRPr="008C5A74" w:rsidRDefault="008C5A74" w:rsidP="008C5A74">
      <w:pPr>
        <w:tabs>
          <w:tab w:val="left" w:pos="851"/>
        </w:tabs>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3.5. Piegādājamās PRECES apjomu, vietu un laiku PUSES saskaņo pirms katras konkrētās PREČU partijas piegādes.</w:t>
      </w:r>
    </w:p>
    <w:p w:rsidR="008C5A74" w:rsidRPr="008C5A74" w:rsidRDefault="008C5A74" w:rsidP="008C5A74">
      <w:pPr>
        <w:tabs>
          <w:tab w:val="left" w:pos="851"/>
        </w:tabs>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3.6. 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8C5A74" w:rsidRPr="008C5A74" w:rsidRDefault="008C5A74" w:rsidP="008C5A74">
      <w:pPr>
        <w:spacing w:after="0" w:line="240" w:lineRule="auto"/>
        <w:jc w:val="center"/>
        <w:rPr>
          <w:rFonts w:ascii="Times New Roman" w:eastAsia="Times New Roman" w:hAnsi="Times New Roman" w:cs="Times New Roman"/>
        </w:rPr>
      </w:pPr>
    </w:p>
    <w:p w:rsidR="008C5A74" w:rsidRPr="008C5A74" w:rsidRDefault="008C5A74" w:rsidP="008C5A74">
      <w:pPr>
        <w:numPr>
          <w:ilvl w:val="0"/>
          <w:numId w:val="2"/>
        </w:numPr>
        <w:spacing w:after="0" w:line="240" w:lineRule="auto"/>
        <w:ind w:right="-2"/>
        <w:jc w:val="center"/>
        <w:rPr>
          <w:rFonts w:ascii="Times New Roman" w:eastAsia="Times New Roman" w:hAnsi="Times New Roman" w:cs="Times New Roman"/>
          <w:b/>
        </w:rPr>
      </w:pPr>
      <w:r w:rsidRPr="008C5A74">
        <w:rPr>
          <w:rFonts w:ascii="Times New Roman" w:eastAsia="Times New Roman" w:hAnsi="Times New Roman" w:cs="Times New Roman"/>
          <w:b/>
        </w:rPr>
        <w:t>LĪDZĒJU  ATBILDĪBA  PAR  LĪGUMA  NEPILDĪŠANU</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4.1.</w:t>
      </w:r>
      <w:r w:rsidRPr="008C5A74">
        <w:rPr>
          <w:rFonts w:ascii="Times New Roman" w:eastAsia="Times New Roman" w:hAnsi="Times New Roman" w:cs="Times New Roman"/>
        </w:rPr>
        <w:tab/>
        <w:t>Maksājuma kavējuma gadījumā PĀRDEVĒJS ir tiesīgs prasīt no PASŪTĪTĀJA nokavējuma maksu 0,1% (nulle komats viena procenta) apmērā no pamatparāda summas par katru maksājuma kavējuma dienu, bet kopā ne vairāk kā 10% (desmit procentus) no pamatparāda  summas.</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4.2.</w:t>
      </w:r>
      <w:r w:rsidRPr="008C5A74">
        <w:rPr>
          <w:rFonts w:ascii="Times New Roman" w:eastAsia="Times New Roman" w:hAnsi="Times New Roman" w:cs="Times New Roman"/>
        </w:rPr>
        <w:tab/>
        <w:t xml:space="preserve">Par PRECES nesavlaicīgu piegādi tiek noteikts līgumsods EUR 100 (viens simts </w:t>
      </w:r>
      <w:proofErr w:type="spellStart"/>
      <w:r w:rsidRPr="008C5A74">
        <w:rPr>
          <w:rFonts w:ascii="Times New Roman" w:eastAsia="Times New Roman" w:hAnsi="Times New Roman" w:cs="Times New Roman"/>
        </w:rPr>
        <w:t>euro</w:t>
      </w:r>
      <w:proofErr w:type="spellEnd"/>
      <w:r w:rsidRPr="008C5A74">
        <w:rPr>
          <w:rFonts w:ascii="Times New Roman" w:eastAsia="Times New Roman" w:hAnsi="Times New Roman" w:cs="Times New Roman"/>
        </w:rPr>
        <w:t>) apmērā no laikā neveiktā iepirkuma vērtības par katru nokavēto izpildes stundu.</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4.3.</w:t>
      </w:r>
      <w:r w:rsidRPr="008C5A74">
        <w:rPr>
          <w:rFonts w:ascii="Times New Roman" w:eastAsia="Times New Roman" w:hAnsi="Times New Roman" w:cs="Times New Roman"/>
        </w:rPr>
        <w:tab/>
        <w:t>Kavējuma naudas samaksa neatbrīvo Līdzēju no Līguma izpildes.</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4.4.</w:t>
      </w:r>
      <w:r w:rsidRPr="008C5A74">
        <w:rPr>
          <w:rFonts w:ascii="Times New Roman" w:eastAsia="Times New Roman" w:hAnsi="Times New Roman" w:cs="Times New Roman"/>
        </w:rPr>
        <w:tab/>
      </w:r>
      <w:bookmarkStart w:id="15" w:name="_Hlk503344222"/>
      <w:r w:rsidRPr="008C5A74">
        <w:rPr>
          <w:rFonts w:ascii="Times New Roman" w:eastAsia="Times New Roman" w:hAnsi="Times New Roman" w:cs="Times New Roman"/>
        </w:rPr>
        <w:t>PASŪTĪTĀJS</w:t>
      </w:r>
      <w:bookmarkEnd w:id="15"/>
      <w:r w:rsidRPr="008C5A74">
        <w:rPr>
          <w:rFonts w:ascii="Times New Roman" w:eastAsia="Times New Roman" w:hAnsi="Times New Roman" w:cs="Times New Roman"/>
        </w:rPr>
        <w:t xml:space="preserve"> un </w:t>
      </w:r>
      <w:bookmarkStart w:id="16" w:name="_Hlk503344213"/>
      <w:r w:rsidRPr="008C5A74">
        <w:rPr>
          <w:rFonts w:ascii="Times New Roman" w:eastAsia="Times New Roman" w:hAnsi="Times New Roman" w:cs="Times New Roman"/>
        </w:rPr>
        <w:t xml:space="preserve">PĀRDEVĒJS </w:t>
      </w:r>
      <w:bookmarkEnd w:id="16"/>
      <w:r w:rsidRPr="008C5A74">
        <w:rPr>
          <w:rFonts w:ascii="Times New Roman" w:eastAsia="Times New Roman" w:hAnsi="Times New Roman" w:cs="Times New Roman"/>
        </w:rPr>
        <w:t>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4.5.</w:t>
      </w:r>
      <w:r w:rsidRPr="008C5A74">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r w:rsidRPr="008C5A74">
        <w:rPr>
          <w:rFonts w:ascii="Times New Roman" w:eastAsia="Times New Roman" w:hAnsi="Times New Roman" w:cs="Times New Roman"/>
        </w:rPr>
        <w:t>4.6.</w:t>
      </w:r>
      <w:r w:rsidRPr="008C5A74">
        <w:rPr>
          <w:rFonts w:ascii="Times New Roman" w:eastAsia="Times New Roman" w:hAnsi="Times New Roman" w:cs="Times New Roman"/>
        </w:rPr>
        <w:tab/>
        <w:t>PĀRDEVĒJS atbild par piegādātās PRECES kvalitāti un sedz PASŪTĪTĀJAM  visus pierādītos ar PRECES neatbilstību kvalitātei saistītos zaudējumus.</w:t>
      </w:r>
    </w:p>
    <w:p w:rsidR="008C5A74" w:rsidRPr="008C5A74" w:rsidRDefault="008C5A74" w:rsidP="008C5A74">
      <w:pPr>
        <w:tabs>
          <w:tab w:val="left" w:pos="0"/>
        </w:tabs>
        <w:spacing w:after="0" w:line="240" w:lineRule="auto"/>
        <w:ind w:right="-2"/>
        <w:jc w:val="both"/>
        <w:rPr>
          <w:rFonts w:ascii="Times New Roman" w:eastAsia="Times New Roman" w:hAnsi="Times New Roman" w:cs="Times New Roman"/>
        </w:rPr>
      </w:pPr>
    </w:p>
    <w:p w:rsidR="008C5A74" w:rsidRPr="008C5A74" w:rsidRDefault="008C5A74" w:rsidP="008C5A74">
      <w:pPr>
        <w:numPr>
          <w:ilvl w:val="0"/>
          <w:numId w:val="1"/>
        </w:numPr>
        <w:spacing w:after="0" w:line="240" w:lineRule="auto"/>
        <w:ind w:right="-2"/>
        <w:jc w:val="center"/>
        <w:rPr>
          <w:rFonts w:ascii="Times New Roman" w:eastAsia="Times New Roman" w:hAnsi="Times New Roman" w:cs="Times New Roman"/>
          <w:b/>
        </w:rPr>
      </w:pPr>
      <w:r w:rsidRPr="008C5A74">
        <w:rPr>
          <w:rFonts w:ascii="Times New Roman" w:eastAsia="Times New Roman" w:hAnsi="Times New Roman" w:cs="Times New Roman"/>
          <w:b/>
        </w:rPr>
        <w:t>LĪGUMA GROZĪŠANAS KĀRTĪBA UN KĀRTĪBA, KĀDĀ PIEĻAUJAMA ATKĀPŠANĀS NO LĪGUMA</w:t>
      </w:r>
    </w:p>
    <w:p w:rsidR="008C5A74" w:rsidRPr="008C5A74" w:rsidRDefault="008C5A74" w:rsidP="008C5A74">
      <w:pPr>
        <w:widowControl w:val="0"/>
        <w:suppressAutoHyphens/>
        <w:spacing w:after="0" w:line="240" w:lineRule="auto"/>
        <w:ind w:left="720" w:right="-2" w:hanging="720"/>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5.1.</w:t>
      </w:r>
      <w:r w:rsidRPr="008C5A74">
        <w:rPr>
          <w:rFonts w:ascii="RimTimes" w:eastAsia="Lucida Sans Unicode" w:hAnsi="RimTimes" w:cs="Times New Roman"/>
          <w:color w:val="000000"/>
          <w:lang w:eastAsia="ar-SA"/>
        </w:rPr>
        <w:tab/>
      </w:r>
      <w:r w:rsidRPr="008C5A74">
        <w:rPr>
          <w:rFonts w:ascii="Times New Roman" w:eastAsia="Lucida Sans Unicode" w:hAnsi="Times New Roman" w:cs="Times New Roman"/>
          <w:color w:val="000000"/>
          <w:lang w:eastAsia="ar-SA"/>
        </w:rPr>
        <w:t xml:space="preserve">PASŪTĪTĀJAM  </w:t>
      </w:r>
      <w:r w:rsidRPr="008C5A74">
        <w:rPr>
          <w:rFonts w:ascii="RimTimes" w:eastAsia="Lucida Sans Unicode" w:hAnsi="RimTimes" w:cs="Times New Roman"/>
          <w:color w:val="000000"/>
          <w:lang w:eastAsia="ar-SA"/>
        </w:rPr>
        <w:t xml:space="preserve">ir tiesības nekavējoties pārtraukt Līgumu, ja: </w:t>
      </w:r>
    </w:p>
    <w:p w:rsidR="008C5A74" w:rsidRPr="008C5A74" w:rsidRDefault="008C5A74" w:rsidP="008C5A74">
      <w:pPr>
        <w:widowControl w:val="0"/>
        <w:tabs>
          <w:tab w:val="left" w:pos="851"/>
        </w:tabs>
        <w:suppressAutoHyphens/>
        <w:spacing w:after="0" w:line="240" w:lineRule="auto"/>
        <w:ind w:right="-1192"/>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5.1.1.</w:t>
      </w:r>
      <w:r w:rsidRPr="008C5A74">
        <w:rPr>
          <w:rFonts w:ascii="RimTimes" w:eastAsia="Lucida Sans Unicode" w:hAnsi="RimTimes" w:cs="Times New Roman"/>
          <w:color w:val="000000"/>
          <w:lang w:eastAsia="ar-SA"/>
        </w:rPr>
        <w:tab/>
        <w:t>ir notikusi PĀRDEVĒJA labprātīga vai piespiedu likvidācija;</w:t>
      </w:r>
    </w:p>
    <w:p w:rsidR="008C5A74" w:rsidRPr="008C5A74" w:rsidRDefault="008C5A74" w:rsidP="008C5A74">
      <w:pPr>
        <w:widowControl w:val="0"/>
        <w:tabs>
          <w:tab w:val="left" w:pos="851"/>
        </w:tabs>
        <w:suppressAutoHyphens/>
        <w:spacing w:after="0" w:line="240" w:lineRule="auto"/>
        <w:ind w:right="-1192"/>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5.1.2. </w:t>
      </w:r>
      <w:r w:rsidRPr="008C5A74">
        <w:rPr>
          <w:rFonts w:ascii="RimTimes" w:eastAsia="Lucida Sans Unicode" w:hAnsi="RimTimes" w:cs="Times New Roman"/>
          <w:color w:val="000000"/>
          <w:lang w:eastAsia="ar-SA"/>
        </w:rPr>
        <w:tab/>
        <w:t>pret  PĀRDEVĒJU  ir uzsākta maksātnespējas vai bankrota procedūra;</w:t>
      </w:r>
    </w:p>
    <w:p w:rsidR="008C5A74" w:rsidRPr="008C5A74" w:rsidRDefault="008C5A74" w:rsidP="008C5A74">
      <w:pPr>
        <w:widowControl w:val="0"/>
        <w:suppressAutoHyphens/>
        <w:spacing w:after="0" w:line="240" w:lineRule="auto"/>
        <w:ind w:right="-2"/>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5.1.3.</w:t>
      </w:r>
      <w:r w:rsidRPr="008C5A74">
        <w:rPr>
          <w:rFonts w:ascii="RimTimes" w:eastAsia="Lucida Sans Unicode" w:hAnsi="RimTimes" w:cs="Times New Roman"/>
          <w:color w:val="000000"/>
          <w:lang w:eastAsia="ar-SA"/>
        </w:rPr>
        <w:tab/>
        <w:t xml:space="preserve">PĀRDEVĒJS atkārtoti ir nokavējis PRECES pārdošanas termiņus saskaņotajā laikā no </w:t>
      </w:r>
      <w:r w:rsidRPr="008C5A74">
        <w:rPr>
          <w:rFonts w:ascii="Times New Roman" w:eastAsia="Lucida Sans Unicode" w:hAnsi="Times New Roman" w:cs="Times New Roman"/>
          <w:color w:val="000000"/>
          <w:lang w:eastAsia="ar-SA"/>
        </w:rPr>
        <w:t xml:space="preserve">PASŪTĪTĀJA </w:t>
      </w:r>
      <w:r w:rsidRPr="008C5A74">
        <w:rPr>
          <w:rFonts w:ascii="RimTimes" w:eastAsia="Lucida Sans Unicode" w:hAnsi="RimTimes" w:cs="Times New Roman"/>
          <w:color w:val="000000"/>
          <w:lang w:eastAsia="ar-SA"/>
        </w:rPr>
        <w:t>pieteikuma saņemšanas brīža;</w:t>
      </w:r>
    </w:p>
    <w:p w:rsidR="008C5A74" w:rsidRPr="008C5A74" w:rsidRDefault="008C5A74" w:rsidP="008C5A74">
      <w:pPr>
        <w:widowControl w:val="0"/>
        <w:suppressAutoHyphens/>
        <w:spacing w:after="0" w:line="240" w:lineRule="auto"/>
        <w:ind w:left="851" w:right="-1192" w:hanging="851"/>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5.1.4.</w:t>
      </w:r>
      <w:r w:rsidRPr="008C5A74">
        <w:rPr>
          <w:rFonts w:ascii="RimTimes" w:eastAsia="Lucida Sans Unicode" w:hAnsi="RimTimes" w:cs="Times New Roman"/>
          <w:color w:val="000000"/>
          <w:lang w:eastAsia="ar-SA"/>
        </w:rPr>
        <w:tab/>
        <w:t xml:space="preserve">ja </w:t>
      </w:r>
      <w:r w:rsidRPr="008C5A74">
        <w:rPr>
          <w:rFonts w:ascii="Times New Roman" w:eastAsia="Lucida Sans Unicode" w:hAnsi="Times New Roman" w:cs="Times New Roman"/>
          <w:color w:val="000000"/>
          <w:lang w:eastAsia="ar-SA"/>
        </w:rPr>
        <w:t xml:space="preserve">PASŪTĪTĀJS  </w:t>
      </w:r>
      <w:r w:rsidRPr="008C5A74">
        <w:rPr>
          <w:rFonts w:ascii="RimTimes" w:eastAsia="Lucida Sans Unicode" w:hAnsi="RimTimes" w:cs="Times New Roman"/>
          <w:color w:val="000000"/>
          <w:lang w:eastAsia="ar-SA"/>
        </w:rPr>
        <w:t>nepiekrīt Līguma cenu izmaiņām.</w:t>
      </w:r>
    </w:p>
    <w:p w:rsidR="008C5A74" w:rsidRPr="008C5A74" w:rsidRDefault="008C5A74" w:rsidP="008C5A74">
      <w:pPr>
        <w:widowControl w:val="0"/>
        <w:tabs>
          <w:tab w:val="left" w:pos="0"/>
        </w:tabs>
        <w:suppressAutoHyphens/>
        <w:spacing w:after="0" w:line="240" w:lineRule="auto"/>
        <w:ind w:right="-2"/>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5.2.</w:t>
      </w:r>
      <w:r w:rsidRPr="008C5A74">
        <w:rPr>
          <w:rFonts w:ascii="RimTimes" w:eastAsia="Lucida Sans Unicode" w:hAnsi="RimTimes" w:cs="Times New Roman"/>
          <w:color w:val="000000"/>
          <w:lang w:eastAsia="ar-SA"/>
        </w:rPr>
        <w:tab/>
        <w:t xml:space="preserve">PĀRDEVĒJAM   un </w:t>
      </w:r>
      <w:r w:rsidRPr="008C5A74">
        <w:rPr>
          <w:rFonts w:ascii="Times New Roman" w:eastAsia="Lucida Sans Unicode" w:hAnsi="Times New Roman" w:cs="Times New Roman"/>
          <w:color w:val="000000"/>
          <w:lang w:eastAsia="ar-SA"/>
        </w:rPr>
        <w:t xml:space="preserve">PASŪTĪTĀJAM  </w:t>
      </w:r>
      <w:r w:rsidRPr="008C5A74">
        <w:rPr>
          <w:rFonts w:ascii="RimTimes" w:eastAsia="Lucida Sans Unicode" w:hAnsi="RimTimes" w:cs="Times New Roman"/>
          <w:color w:val="000000"/>
          <w:lang w:eastAsia="ar-SA"/>
        </w:rPr>
        <w:t>ir tiesības pārtraukt Līgumu, savlaicīgi par to paziņojot otram Līdzējam, ja tas pēc rakstveida atgādinājuma nepilda savas saistības.</w:t>
      </w:r>
    </w:p>
    <w:p w:rsidR="008C5A74" w:rsidRPr="008C5A74" w:rsidRDefault="008C5A74" w:rsidP="008C5A74">
      <w:pPr>
        <w:widowControl w:val="0"/>
        <w:suppressAutoHyphens/>
        <w:spacing w:after="0" w:line="240" w:lineRule="auto"/>
        <w:ind w:right="-2"/>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5.3.</w:t>
      </w:r>
      <w:r w:rsidRPr="008C5A74">
        <w:rPr>
          <w:rFonts w:ascii="RimTimes" w:eastAsia="Lucida Sans Unicode" w:hAnsi="RimTimes" w:cs="Times New Roman"/>
          <w:color w:val="000000"/>
          <w:lang w:eastAsia="ar-SA"/>
        </w:rPr>
        <w:tab/>
        <w:t xml:space="preserve">Līguma pārtraukšana neietekmē jebkuras citas PĀRDEVĒJA un </w:t>
      </w:r>
      <w:r w:rsidRPr="008C5A74">
        <w:rPr>
          <w:rFonts w:ascii="Times New Roman" w:eastAsia="Lucida Sans Unicode" w:hAnsi="Times New Roman" w:cs="Times New Roman"/>
          <w:color w:val="000000"/>
          <w:lang w:eastAsia="ar-SA"/>
        </w:rPr>
        <w:t xml:space="preserve">PASŪTĪTĀJA </w:t>
      </w:r>
      <w:r w:rsidRPr="008C5A74">
        <w:rPr>
          <w:rFonts w:ascii="RimTimes" w:eastAsia="Lucida Sans Unicode" w:hAnsi="RimTimes" w:cs="Times New Roman"/>
          <w:color w:val="000000"/>
          <w:lang w:eastAsia="ar-SA"/>
        </w:rPr>
        <w:t xml:space="preserve">tiesības, kas izriet no Līguma. Līguma pārtraukšanas gadījumā </w:t>
      </w:r>
      <w:r w:rsidRPr="008C5A74">
        <w:rPr>
          <w:rFonts w:ascii="Times New Roman" w:eastAsia="Lucida Sans Unicode" w:hAnsi="Times New Roman" w:cs="Times New Roman"/>
          <w:color w:val="000000"/>
          <w:lang w:eastAsia="ar-SA"/>
        </w:rPr>
        <w:t xml:space="preserve">PASŪTĪTĀJS </w:t>
      </w:r>
      <w:r w:rsidRPr="008C5A74">
        <w:rPr>
          <w:rFonts w:ascii="RimTimes" w:eastAsia="Lucida Sans Unicode" w:hAnsi="RimTimes" w:cs="Times New Roman"/>
          <w:color w:val="000000"/>
          <w:lang w:eastAsia="ar-SA"/>
        </w:rPr>
        <w:t xml:space="preserve">samaksā PĀRDEVĒJAM par faktiski piegādātās PRECES apjomu. </w:t>
      </w:r>
    </w:p>
    <w:p w:rsidR="008C5A74" w:rsidRPr="008C5A74" w:rsidRDefault="008C5A74" w:rsidP="008C5A74">
      <w:pPr>
        <w:widowControl w:val="0"/>
        <w:tabs>
          <w:tab w:val="left" w:pos="0"/>
        </w:tabs>
        <w:suppressAutoHyphens/>
        <w:spacing w:after="0" w:line="240" w:lineRule="auto"/>
        <w:ind w:right="-2"/>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5.4.</w:t>
      </w:r>
      <w:r w:rsidRPr="008C5A74">
        <w:rPr>
          <w:rFonts w:ascii="RimTimes" w:eastAsia="Lucida Sans Unicode" w:hAnsi="RimTimes" w:cs="Times New Roman"/>
          <w:color w:val="000000"/>
          <w:lang w:eastAsia="ar-SA"/>
        </w:rPr>
        <w:tab/>
        <w:t xml:space="preserve">Līdzēji vienojas, ka šis Līgums tiek izbeigts, kad par šī Līguma priekšmetu vai tā daļu </w:t>
      </w:r>
      <w:r w:rsidRPr="008C5A74">
        <w:rPr>
          <w:rFonts w:ascii="Times New Roman" w:eastAsia="Lucida Sans Unicode" w:hAnsi="Times New Roman" w:cs="Times New Roman"/>
          <w:color w:val="000000"/>
          <w:lang w:eastAsia="ar-SA"/>
        </w:rPr>
        <w:t>PASŪTĪTĀJS</w:t>
      </w:r>
      <w:r w:rsidRPr="008C5A74">
        <w:rPr>
          <w:rFonts w:ascii="RimTimes" w:eastAsia="Lucida Sans Unicode" w:hAnsi="RimTimes" w:cs="Times New Roman"/>
          <w:color w:val="000000"/>
          <w:lang w:eastAsia="ar-SA"/>
        </w:rPr>
        <w:t xml:space="preserve"> izsludina jaunu iepirkumu un noslēdz attiecīgu iepirkuma līgumu.</w:t>
      </w:r>
    </w:p>
    <w:p w:rsidR="008C5A74" w:rsidRPr="008C5A74" w:rsidRDefault="008C5A74" w:rsidP="008C5A74">
      <w:pPr>
        <w:widowControl w:val="0"/>
        <w:tabs>
          <w:tab w:val="left" w:pos="0"/>
        </w:tabs>
        <w:suppressAutoHyphens/>
        <w:spacing w:after="0" w:line="240" w:lineRule="auto"/>
        <w:ind w:right="-2"/>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5.5. Līguma grozījumi noformējami </w:t>
      </w:r>
      <w:proofErr w:type="spellStart"/>
      <w:r w:rsidRPr="008C5A74">
        <w:rPr>
          <w:rFonts w:ascii="RimTimes" w:eastAsia="Lucida Sans Unicode" w:hAnsi="RimTimes" w:cs="Times New Roman"/>
          <w:color w:val="000000"/>
          <w:lang w:eastAsia="ar-SA"/>
        </w:rPr>
        <w:t>rakstveidā</w:t>
      </w:r>
      <w:proofErr w:type="spellEnd"/>
      <w:r w:rsidRPr="008C5A74">
        <w:rPr>
          <w:rFonts w:ascii="RimTimes" w:eastAsia="Lucida Sans Unicode" w:hAnsi="RimTimes" w:cs="Times New Roman"/>
          <w:color w:val="000000"/>
          <w:lang w:eastAsia="ar-SA"/>
        </w:rPr>
        <w:t>. Puses ir tiesīgi izdarīt nebūtiskus līguma grozījumus. Būtiski līguma grozījumi ir pieļaujami šajā līgumā un Publisko iepirkumu likumā noteiktajos gadījumos.</w:t>
      </w:r>
    </w:p>
    <w:p w:rsidR="008C5A74" w:rsidRPr="008C5A74" w:rsidRDefault="008C5A74" w:rsidP="008C5A74">
      <w:pPr>
        <w:widowControl w:val="0"/>
        <w:tabs>
          <w:tab w:val="left" w:pos="720"/>
        </w:tabs>
        <w:suppressAutoHyphens/>
        <w:spacing w:after="120" w:line="240" w:lineRule="auto"/>
        <w:ind w:left="720" w:right="-1192" w:hanging="720"/>
        <w:rPr>
          <w:rFonts w:ascii="RimTimes" w:eastAsia="Lucida Sans Unicode" w:hAnsi="RimTimes" w:cs="Times New Roman"/>
          <w:color w:val="000000"/>
          <w:lang w:eastAsia="ar-SA"/>
        </w:rPr>
      </w:pPr>
    </w:p>
    <w:p w:rsidR="008C5A74" w:rsidRPr="008C5A74" w:rsidRDefault="008C5A74" w:rsidP="008C5A74">
      <w:pPr>
        <w:widowControl w:val="0"/>
        <w:tabs>
          <w:tab w:val="left" w:pos="0"/>
        </w:tabs>
        <w:suppressAutoHyphens/>
        <w:spacing w:after="120" w:line="240" w:lineRule="auto"/>
        <w:ind w:right="-2"/>
        <w:jc w:val="center"/>
        <w:rPr>
          <w:rFonts w:ascii="Times New Roman Bold" w:eastAsia="Lucida Sans Unicode" w:hAnsi="Times New Roman Bold" w:cs="Times New Roman"/>
          <w:smallCaps/>
          <w:color w:val="000000"/>
          <w:sz w:val="24"/>
          <w:szCs w:val="24"/>
          <w:lang w:eastAsia="ar-SA"/>
        </w:rPr>
      </w:pPr>
      <w:r w:rsidRPr="008C5A74">
        <w:rPr>
          <w:rFonts w:ascii="Times New Roman Bold" w:hAnsi="Times New Roman Bold" w:cs="Times New Roman"/>
          <w:b/>
          <w:bCs/>
          <w:smallCaps/>
          <w:sz w:val="24"/>
          <w:szCs w:val="24"/>
          <w:lang w:eastAsia="lv-LV"/>
        </w:rPr>
        <w:t>6. NOSLĒGUMA JAUTĀJUMI</w:t>
      </w:r>
    </w:p>
    <w:p w:rsidR="008C5A74" w:rsidRPr="008C5A74" w:rsidRDefault="008C5A74" w:rsidP="008C5A74">
      <w:pPr>
        <w:widowControl w:val="0"/>
        <w:tabs>
          <w:tab w:val="left" w:pos="0"/>
        </w:tabs>
        <w:suppressAutoHyphen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6.1. </w:t>
      </w:r>
      <w:r w:rsidRPr="008C5A74">
        <w:rPr>
          <w:rFonts w:ascii="RimTimes" w:eastAsia="Lucida Sans Unicode" w:hAnsi="RimTimes" w:cs="Times New Roman"/>
          <w:color w:val="000000"/>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8C5A74">
        <w:rPr>
          <w:rFonts w:ascii="RimTimes" w:eastAsia="Lucida Sans Unicode" w:hAnsi="RimTimes" w:cs="Times New Roman"/>
          <w:color w:val="000000"/>
          <w:lang w:eastAsia="ar-SA"/>
        </w:rPr>
        <w:t>rakstveidā</w:t>
      </w:r>
      <w:proofErr w:type="spellEnd"/>
      <w:r w:rsidRPr="008C5A74">
        <w:rPr>
          <w:rFonts w:ascii="RimTimes" w:eastAsia="Lucida Sans Unicode" w:hAnsi="RimTimes" w:cs="Times New Roman"/>
          <w:color w:val="000000"/>
          <w:lang w:eastAsia="ar-SA"/>
        </w:rPr>
        <w:t xml:space="preserve">. </w:t>
      </w:r>
    </w:p>
    <w:p w:rsidR="008C5A74" w:rsidRPr="008C5A74" w:rsidRDefault="008C5A74" w:rsidP="008C5A74">
      <w:pPr>
        <w:widowControl w:val="0"/>
        <w:suppressAutoHyphen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6.2. </w:t>
      </w:r>
      <w:r w:rsidRPr="008C5A74">
        <w:rPr>
          <w:rFonts w:ascii="RimTimes" w:eastAsia="Lucida Sans Unicode" w:hAnsi="RimTimes" w:cs="Times New Roman"/>
          <w:color w:val="000000"/>
          <w:lang w:eastAsia="ar-SA"/>
        </w:rPr>
        <w:tab/>
        <w:t>Nevienam Līdzējam nav tiesību nodot trešajai personai savas Līguma tiesības un pienākumus bez Līdzēju rakstiskas vienošanās.</w:t>
      </w:r>
    </w:p>
    <w:p w:rsidR="008C5A74" w:rsidRPr="008C5A74" w:rsidRDefault="008C5A74" w:rsidP="008C5A74">
      <w:pPr>
        <w:widowControl w:val="0"/>
        <w:tabs>
          <w:tab w:val="left" w:pos="0"/>
        </w:tabs>
        <w:suppressAutoHyphen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lastRenderedPageBreak/>
        <w:t xml:space="preserve">6.3. </w:t>
      </w:r>
      <w:r w:rsidRPr="008C5A74">
        <w:rPr>
          <w:rFonts w:ascii="RimTimes" w:eastAsia="Lucida Sans Unicode" w:hAnsi="RimTimes" w:cs="Times New Roman"/>
          <w:color w:val="000000"/>
          <w:lang w:eastAsia="ar-SA"/>
        </w:rPr>
        <w:tab/>
        <w:t>Par jautājumiem, kas nav atrunāti šajā Līgumā, puses vadās no Latvijas Republikā spēkā esošajiem normatīvajiem aktiem.</w:t>
      </w:r>
    </w:p>
    <w:p w:rsidR="008C5A74" w:rsidRPr="008C5A74" w:rsidRDefault="008C5A74" w:rsidP="008C5A74">
      <w:pPr>
        <w:widowControl w:val="0"/>
        <w:tabs>
          <w:tab w:val="left" w:pos="720"/>
        </w:tabs>
        <w:suppressAutoHyphens/>
        <w:spacing w:after="0" w:line="240" w:lineRule="auto"/>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6.4. </w:t>
      </w:r>
      <w:r w:rsidRPr="008C5A74">
        <w:rPr>
          <w:rFonts w:ascii="RimTimes" w:eastAsia="Lucida Sans Unicode" w:hAnsi="RimTimes" w:cs="Times New Roman"/>
          <w:color w:val="000000"/>
          <w:lang w:eastAsia="ar-SA"/>
        </w:rPr>
        <w:tab/>
        <w:t>Pilnvarotās personas  šī Līguma saistību izpildīšanā:</w:t>
      </w:r>
    </w:p>
    <w:p w:rsidR="008C5A74" w:rsidRPr="008C5A74" w:rsidRDefault="008C5A74" w:rsidP="008C5A74">
      <w:pPr>
        <w:numPr>
          <w:ilvl w:val="2"/>
          <w:numId w:val="3"/>
        </w:numPr>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no PASŪTĪTĀJA puses: ________________, tālr. _______________, e-pasts______;</w:t>
      </w:r>
    </w:p>
    <w:p w:rsidR="008C5A74" w:rsidRDefault="008C5A74" w:rsidP="008C5A74">
      <w:pPr>
        <w:numPr>
          <w:ilvl w:val="2"/>
          <w:numId w:val="3"/>
        </w:numPr>
        <w:spacing w:after="0" w:line="240" w:lineRule="auto"/>
        <w:jc w:val="both"/>
        <w:rPr>
          <w:rFonts w:ascii="Times New Roman" w:eastAsia="Times New Roman" w:hAnsi="Times New Roman" w:cs="Times New Roman"/>
        </w:rPr>
      </w:pPr>
      <w:r w:rsidRPr="008C5A74">
        <w:rPr>
          <w:rFonts w:ascii="Times New Roman" w:eastAsia="Times New Roman" w:hAnsi="Times New Roman" w:cs="Times New Roman"/>
        </w:rPr>
        <w:t>no PĀRDEVĒJA  puses: ________________, tālr. _______________, e-pasts_______.</w:t>
      </w:r>
    </w:p>
    <w:p w:rsidR="0014301C" w:rsidRPr="0014301C" w:rsidRDefault="0014301C" w:rsidP="0014301C">
      <w:pPr>
        <w:numPr>
          <w:ilvl w:val="2"/>
          <w:numId w:val="3"/>
        </w:numPr>
        <w:spacing w:after="0" w:line="240" w:lineRule="auto"/>
        <w:jc w:val="both"/>
        <w:rPr>
          <w:rFonts w:ascii="Times New Roman" w:eastAsia="Times New Roman" w:hAnsi="Times New Roman" w:cs="Times New Roman"/>
        </w:rPr>
      </w:pPr>
      <w:r w:rsidRPr="0014301C">
        <w:rPr>
          <w:rFonts w:ascii="Times New Roman" w:eastAsia="Times New Roman" w:hAnsi="Times New Roman" w:cs="Times New Roman"/>
        </w:rPr>
        <w:t xml:space="preserve">Ja   Līguma izpildes ietvaros kāda no Pusēm nodod otrai Pusei fizisko personu personas datus (turpmāk - dati), tad Puse, kura nodod datus, ir atbildīga par nodoto datu pareizību un to, ka tā ir tiesīga   nodot datus  otrai Pusei. Līguma izpildes ietvaros saņemtos datus Puses apņemas apstrādāt  tikai un vienīgi Līguma mērķu sasniegšanai. Apstrādājot  datus, Pusēm ir pienākums  ievērot Latvijas Republikā saistošo spēkā esošo tiesību aktu prasības. Apstrādājot  datus, Pusēm nav tiesību nodot datus ārpus Eiropas Savienības un Eiropas Ekonomiskās zonas robežām. </w:t>
      </w:r>
    </w:p>
    <w:p w:rsidR="00B35EE4" w:rsidRPr="008C5A74" w:rsidRDefault="0014301C" w:rsidP="0014301C">
      <w:pPr>
        <w:numPr>
          <w:ilvl w:val="2"/>
          <w:numId w:val="3"/>
        </w:numPr>
        <w:spacing w:after="0" w:line="240" w:lineRule="auto"/>
        <w:jc w:val="both"/>
        <w:rPr>
          <w:rFonts w:ascii="Times New Roman" w:eastAsia="Times New Roman" w:hAnsi="Times New Roman" w:cs="Times New Roman"/>
        </w:rPr>
      </w:pPr>
      <w:r w:rsidRPr="0014301C">
        <w:rPr>
          <w:rFonts w:ascii="Times New Roman" w:eastAsia="Times New Roman" w:hAnsi="Times New Roman" w:cs="Times New Roman"/>
        </w:rPr>
        <w:t xml:space="preserve">Katra Puse var  pieprasīt, lai otrā Puse papildina vai izlabo datus, vai pārtrauc attiecīgās Puses nodoto datu apstrādi vai iznīcina tos, ja nodotie dati ir nepilnīgi, novecojuši, nepatiesi, pretlikumīgi apstrādāti vai to apstrāde vairs nav nepieciešama Līguma  mērķiem, šādu pieprasījumu nosūtot elektroniski uz PĀRDEVĒJA e-pasta adresi: </w:t>
      </w:r>
      <w:r>
        <w:rPr>
          <w:rFonts w:ascii="Times New Roman" w:eastAsia="Times New Roman" w:hAnsi="Times New Roman" w:cs="Times New Roman"/>
        </w:rPr>
        <w:t>__</w:t>
      </w:r>
      <w:r w:rsidRPr="0014301C">
        <w:rPr>
          <w:rFonts w:ascii="Times New Roman" w:eastAsia="Times New Roman" w:hAnsi="Times New Roman" w:cs="Times New Roman"/>
        </w:rPr>
        <w:t>@</w:t>
      </w:r>
      <w:r>
        <w:rPr>
          <w:rFonts w:ascii="Times New Roman" w:eastAsia="Times New Roman" w:hAnsi="Times New Roman" w:cs="Times New Roman"/>
        </w:rPr>
        <w:t>__</w:t>
      </w:r>
      <w:r w:rsidRPr="0014301C">
        <w:rPr>
          <w:rFonts w:ascii="Times New Roman" w:eastAsia="Times New Roman" w:hAnsi="Times New Roman" w:cs="Times New Roman"/>
        </w:rPr>
        <w:t>.lv  un/vai uz PASŪTĪTĀJA e-pasta adresi: info@labiekartosana.lv.</w:t>
      </w:r>
    </w:p>
    <w:p w:rsidR="008C5A74" w:rsidRPr="008C5A74" w:rsidRDefault="008C5A74" w:rsidP="0014301C">
      <w:pPr>
        <w:widowControl w:val="0"/>
        <w:tabs>
          <w:tab w:val="left" w:pos="720"/>
          <w:tab w:val="left" w:pos="9637"/>
        </w:tabs>
        <w:suppressAutoHyphen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6.5. </w:t>
      </w:r>
      <w:r w:rsidRPr="008C5A74">
        <w:rPr>
          <w:rFonts w:ascii="RimTimes" w:eastAsia="Lucida Sans Unicode" w:hAnsi="RimTimes" w:cs="Times New Roman"/>
          <w:color w:val="000000"/>
          <w:lang w:eastAsia="ar-SA"/>
        </w:rPr>
        <w:tab/>
        <w:t>Juridiskās adreses vai bankas rekvizītu maiņas gadījumā, Līdzēju pienākums ir 7 (septiņu) dienu laikā paziņot par to otram Līdzējam.</w:t>
      </w:r>
    </w:p>
    <w:p w:rsidR="008C5A74" w:rsidRPr="008C5A74" w:rsidRDefault="008C5A74" w:rsidP="008C5A74">
      <w:pPr>
        <w:numPr>
          <w:ilvl w:val="1"/>
          <w:numId w:val="4"/>
        </w:numPr>
        <w:tabs>
          <w:tab w:val="clear" w:pos="360"/>
          <w:tab w:val="left" w:pos="709"/>
        </w:tab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Līdzēju domstarpības, kas saistītas ar Līguma izpildi, tiek risinātas   vienošanās ceļā. Vienošanās tiek noformēta rakstiski.</w:t>
      </w:r>
    </w:p>
    <w:p w:rsidR="008C5A74" w:rsidRPr="008C5A74" w:rsidRDefault="008C5A74" w:rsidP="008C5A74">
      <w:pPr>
        <w:numPr>
          <w:ilvl w:val="1"/>
          <w:numId w:val="4"/>
        </w:numPr>
        <w:tabs>
          <w:tab w:val="left" w:pos="720"/>
        </w:tab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      Ja radušos strīdu Līdzēji neatrisina vienošanas ceļā, to nodod izskatīšanai tiesā Latvijas Republikas  normatīvajos aktos paredzētajā kārtība.</w:t>
      </w:r>
    </w:p>
    <w:p w:rsidR="008C5A74" w:rsidRPr="008C5A74" w:rsidRDefault="008C5A74" w:rsidP="008C5A74">
      <w:pPr>
        <w:numPr>
          <w:ilvl w:val="1"/>
          <w:numId w:val="4"/>
        </w:numPr>
        <w:tabs>
          <w:tab w:val="left" w:pos="720"/>
        </w:tab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      Gadījumā, ja Līguma darbības laikā notiks </w:t>
      </w:r>
      <w:r w:rsidRPr="008C5A74">
        <w:rPr>
          <w:rFonts w:ascii="Times New Roman" w:eastAsia="Lucida Sans Unicode" w:hAnsi="Times New Roman" w:cs="Times New Roman"/>
          <w:color w:val="000000"/>
          <w:lang w:eastAsia="ar-SA"/>
        </w:rPr>
        <w:t xml:space="preserve">PASŪTĪTĀJA </w:t>
      </w:r>
      <w:r w:rsidRPr="008C5A74">
        <w:rPr>
          <w:rFonts w:ascii="RimTimes" w:eastAsia="Lucida Sans Unicode" w:hAnsi="RimTimes" w:cs="Times New Roman"/>
          <w:color w:val="000000"/>
          <w:lang w:eastAsia="ar-SA"/>
        </w:rPr>
        <w:t>vai PĀRDEVĒJA reorganizācija, tā tiesības un pienākumus realizēs tiesību un saistību pārņēmējs, informējot par to otru Līdzēju.</w:t>
      </w:r>
    </w:p>
    <w:p w:rsidR="008C5A74" w:rsidRPr="008C5A74" w:rsidRDefault="008C5A74" w:rsidP="008C5A74">
      <w:pPr>
        <w:widowControl w:val="0"/>
        <w:numPr>
          <w:ilvl w:val="1"/>
          <w:numId w:val="4"/>
        </w:numPr>
        <w:tabs>
          <w:tab w:val="clear" w:pos="360"/>
          <w:tab w:val="num" w:pos="0"/>
        </w:tabs>
        <w:suppressAutoHyphen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LĪDZĒJI apņemas neizpaust un neizplatīt trešajām personām bez otra LĪDZĒJA piekrišanas Līguma noteikumus vai citu Līguma izpildes gaitā iegūtu informāciju, izņemot gadījumus, kad atbilstoši apkopota informācija tiek sniegta tirgus darbības nodrošināšanai, rēķinu izrakstīšanai,  parādu piedziņai, kā arī citus gadījumus, kad informācijas izpaušanu pieprasa piemērojamie normatīvie akti. </w:t>
      </w:r>
    </w:p>
    <w:p w:rsidR="008C5A74" w:rsidRPr="008C5A74" w:rsidRDefault="008C5A74" w:rsidP="008C5A74">
      <w:pPr>
        <w:numPr>
          <w:ilvl w:val="1"/>
          <w:numId w:val="4"/>
        </w:numPr>
        <w:tabs>
          <w:tab w:val="left" w:pos="720"/>
        </w:tab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 xml:space="preserve">      Līguma neatņemama sastāvdaļa ir Līguma pielikumi, grozījumi un papildinājumi, ja tādi būs, kā arī PREČU pieņemšanas un nodošanas akti.</w:t>
      </w:r>
    </w:p>
    <w:p w:rsidR="008C5A74" w:rsidRPr="008C5A74" w:rsidRDefault="008C5A74" w:rsidP="008C5A74">
      <w:pPr>
        <w:numPr>
          <w:ilvl w:val="1"/>
          <w:numId w:val="4"/>
        </w:numPr>
        <w:tabs>
          <w:tab w:val="left" w:pos="720"/>
        </w:tab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Līgumam pievienot</w:t>
      </w:r>
      <w:r w:rsidR="0014301C">
        <w:rPr>
          <w:rFonts w:ascii="RimTimes" w:eastAsia="Lucida Sans Unicode" w:hAnsi="RimTimes" w:cs="Times New Roman"/>
          <w:color w:val="000000"/>
          <w:lang w:eastAsia="ar-SA"/>
        </w:rPr>
        <w:t xml:space="preserve">i </w:t>
      </w:r>
      <w:r w:rsidRPr="008C5A74">
        <w:rPr>
          <w:rFonts w:ascii="RimTimes" w:eastAsia="Lucida Sans Unicode" w:hAnsi="RimTimes" w:cs="Times New Roman"/>
          <w:color w:val="000000"/>
          <w:lang w:eastAsia="ar-SA"/>
        </w:rPr>
        <w:t>pielikum</w:t>
      </w:r>
      <w:r w:rsidR="0014301C">
        <w:rPr>
          <w:rFonts w:ascii="RimTimes" w:eastAsia="Lucida Sans Unicode" w:hAnsi="RimTimes" w:cs="Times New Roman"/>
          <w:color w:val="000000"/>
          <w:lang w:eastAsia="ar-SA"/>
        </w:rPr>
        <w:t>i</w:t>
      </w:r>
      <w:r w:rsidRPr="008C5A74">
        <w:rPr>
          <w:rFonts w:ascii="RimTimes" w:eastAsia="Lucida Sans Unicode" w:hAnsi="RimTimes" w:cs="Times New Roman"/>
          <w:color w:val="000000"/>
          <w:lang w:eastAsia="ar-SA"/>
        </w:rPr>
        <w:t>: Tehniskais un finanšu piedāvājums.</w:t>
      </w:r>
    </w:p>
    <w:p w:rsidR="008C5A74" w:rsidRPr="008C5A74" w:rsidRDefault="008C5A74" w:rsidP="008C5A74">
      <w:pPr>
        <w:numPr>
          <w:ilvl w:val="1"/>
          <w:numId w:val="4"/>
        </w:numPr>
        <w:tabs>
          <w:tab w:val="left" w:pos="720"/>
        </w:tabs>
        <w:spacing w:after="0" w:line="240" w:lineRule="auto"/>
        <w:jc w:val="both"/>
        <w:rPr>
          <w:rFonts w:ascii="RimTimes" w:eastAsia="Lucida Sans Unicode" w:hAnsi="RimTimes" w:cs="Times New Roman"/>
          <w:color w:val="000000"/>
          <w:lang w:eastAsia="ar-SA"/>
        </w:rPr>
      </w:pPr>
      <w:r w:rsidRPr="008C5A74">
        <w:rPr>
          <w:rFonts w:ascii="RimTimes" w:eastAsia="Lucida Sans Unicode" w:hAnsi="RimTimes" w:cs="Times New Roman"/>
          <w:color w:val="000000"/>
          <w:lang w:eastAsia="ar-SA"/>
        </w:rPr>
        <w:t>Līgums (t.sk. pielikum</w:t>
      </w:r>
      <w:r w:rsidR="0014301C">
        <w:rPr>
          <w:rFonts w:ascii="RimTimes" w:eastAsia="Lucida Sans Unicode" w:hAnsi="RimTimes" w:cs="Times New Roman"/>
          <w:color w:val="000000"/>
          <w:lang w:eastAsia="ar-SA"/>
        </w:rPr>
        <w:t>i</w:t>
      </w:r>
      <w:r w:rsidRPr="008C5A74">
        <w:rPr>
          <w:rFonts w:ascii="RimTimes" w:eastAsia="Lucida Sans Unicode" w:hAnsi="RimTimes" w:cs="Times New Roman"/>
          <w:color w:val="000000"/>
          <w:lang w:eastAsia="ar-SA"/>
        </w:rPr>
        <w:t>) sastādīts uz __(______) lpp., divos eksemplāros - pa vienam katram Līdzējam. Abiem eksemplāriem ir vienāds juridiskais spēks.</w:t>
      </w:r>
    </w:p>
    <w:p w:rsidR="008C5A74" w:rsidRPr="008C5A74" w:rsidRDefault="008C5A74" w:rsidP="008C5A74">
      <w:pPr>
        <w:tabs>
          <w:tab w:val="left" w:pos="720"/>
        </w:tabs>
        <w:spacing w:after="0" w:line="240" w:lineRule="auto"/>
        <w:ind w:left="720" w:right="-2"/>
        <w:jc w:val="both"/>
        <w:rPr>
          <w:rFonts w:ascii="RimTimes" w:eastAsia="Lucida Sans Unicode" w:hAnsi="RimTimes" w:cs="Times New Roman"/>
          <w:color w:val="000000"/>
          <w:lang w:eastAsia="ar-SA"/>
        </w:rPr>
      </w:pPr>
    </w:p>
    <w:p w:rsidR="008C5A74" w:rsidRPr="008C5A74" w:rsidRDefault="008C5A74" w:rsidP="008C5A74">
      <w:pPr>
        <w:numPr>
          <w:ilvl w:val="0"/>
          <w:numId w:val="4"/>
        </w:numPr>
        <w:tabs>
          <w:tab w:val="clear" w:pos="360"/>
        </w:tabs>
        <w:spacing w:after="0" w:line="240" w:lineRule="auto"/>
        <w:ind w:right="-2"/>
        <w:jc w:val="center"/>
        <w:rPr>
          <w:rFonts w:ascii="RimTimes" w:eastAsia="Lucida Sans Unicode" w:hAnsi="RimTimes" w:cs="Times New Roman"/>
          <w:b/>
          <w:color w:val="000000"/>
          <w:lang w:eastAsia="ar-SA"/>
        </w:rPr>
      </w:pPr>
      <w:r w:rsidRPr="008C5A74">
        <w:rPr>
          <w:rFonts w:ascii="RimTimes" w:eastAsia="Lucida Sans Unicode" w:hAnsi="RimTimes" w:cs="Times New Roman"/>
          <w:b/>
          <w:color w:val="000000"/>
          <w:lang w:eastAsia="ar-SA"/>
        </w:rPr>
        <w:t>PUŠU  REKVIZĪTI</w:t>
      </w:r>
    </w:p>
    <w:p w:rsidR="008C5A74" w:rsidRPr="008C5A74" w:rsidRDefault="008C5A74" w:rsidP="008C5A74">
      <w:pPr>
        <w:tabs>
          <w:tab w:val="left" w:pos="720"/>
        </w:tabs>
        <w:spacing w:after="0" w:line="240" w:lineRule="auto"/>
        <w:ind w:right="-2"/>
        <w:jc w:val="center"/>
        <w:rPr>
          <w:rFonts w:ascii="RimTimes" w:eastAsia="Lucida Sans Unicode" w:hAnsi="RimTimes" w:cs="Times New Roman"/>
          <w:color w:val="000000"/>
          <w:lang w:eastAsia="ar-SA"/>
        </w:rPr>
      </w:pPr>
    </w:p>
    <w:tbl>
      <w:tblPr>
        <w:tblW w:w="9180" w:type="dxa"/>
        <w:tblInd w:w="108" w:type="dxa"/>
        <w:tblLook w:val="0000" w:firstRow="0" w:lastRow="0" w:firstColumn="0" w:lastColumn="0" w:noHBand="0" w:noVBand="0"/>
      </w:tblPr>
      <w:tblGrid>
        <w:gridCol w:w="4500"/>
        <w:gridCol w:w="236"/>
        <w:gridCol w:w="4444"/>
      </w:tblGrid>
      <w:tr w:rsidR="008C5A74" w:rsidRPr="008C5A74" w:rsidTr="008C5A74">
        <w:trPr>
          <w:trHeight w:val="695"/>
        </w:trPr>
        <w:tc>
          <w:tcPr>
            <w:tcW w:w="4500" w:type="dxa"/>
            <w:tcBorders>
              <w:top w:val="single" w:sz="4" w:space="0" w:color="auto"/>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rPr>
            </w:pPr>
            <w:r w:rsidRPr="008C5A74">
              <w:rPr>
                <w:rFonts w:ascii="Times New Roman" w:eastAsia="Times New Roman" w:hAnsi="Times New Roman" w:cs="Times New Roman"/>
                <w:b/>
              </w:rPr>
              <w:t>PASŪTĪTĀJS</w:t>
            </w:r>
          </w:p>
          <w:p w:rsidR="008C5A74" w:rsidRPr="008C5A74" w:rsidRDefault="008C5A74" w:rsidP="008C5A74">
            <w:pPr>
              <w:spacing w:after="0" w:line="240" w:lineRule="auto"/>
              <w:rPr>
                <w:rFonts w:ascii="Times New Roman" w:eastAsia="Times New Roman" w:hAnsi="Times New Roman" w:cs="Times New Roman"/>
                <w:b/>
              </w:rPr>
            </w:pPr>
            <w:r w:rsidRPr="008C5A74">
              <w:rPr>
                <w:rFonts w:ascii="Times New Roman" w:eastAsia="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rPr>
            </w:pPr>
            <w:r w:rsidRPr="008C5A74">
              <w:rPr>
                <w:rFonts w:ascii="Times New Roman" w:eastAsia="Times New Roman" w:hAnsi="Times New Roman" w:cs="Times New Roman"/>
                <w:b/>
              </w:rPr>
              <w:t xml:space="preserve"> PĀRDEVĒJS</w:t>
            </w:r>
          </w:p>
          <w:p w:rsidR="008C5A74" w:rsidRPr="008C5A74" w:rsidRDefault="008C5A74" w:rsidP="008C5A74">
            <w:pPr>
              <w:spacing w:after="0" w:line="240" w:lineRule="auto"/>
              <w:rPr>
                <w:rFonts w:ascii="Times New Roman" w:eastAsia="Times New Roman" w:hAnsi="Times New Roman" w:cs="Times New Roman"/>
                <w:b/>
              </w:rPr>
            </w:pPr>
          </w:p>
        </w:tc>
      </w:tr>
      <w:tr w:rsidR="008C5A74" w:rsidRPr="008C5A74" w:rsidTr="008C5A74">
        <w:tc>
          <w:tcPr>
            <w:tcW w:w="4500" w:type="dxa"/>
            <w:tcBorders>
              <w:top w:val="nil"/>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rPr>
            </w:pPr>
          </w:p>
        </w:tc>
        <w:tc>
          <w:tcPr>
            <w:tcW w:w="236" w:type="dxa"/>
            <w:tcBorders>
              <w:top w:val="nil"/>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rPr>
            </w:pPr>
          </w:p>
        </w:tc>
      </w:tr>
      <w:tr w:rsidR="008C5A74" w:rsidRPr="008C5A74" w:rsidTr="008C5A74">
        <w:tc>
          <w:tcPr>
            <w:tcW w:w="4500" w:type="dxa"/>
            <w:tcBorders>
              <w:top w:val="nil"/>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spacing w:val="-7"/>
                <w:w w:val="104"/>
              </w:rPr>
            </w:pPr>
            <w:r w:rsidRPr="008C5A74">
              <w:rPr>
                <w:rFonts w:ascii="Times New Roman" w:eastAsia="Times New Roman" w:hAnsi="Times New Roman" w:cs="Times New Roman"/>
                <w:spacing w:val="-7"/>
                <w:w w:val="104"/>
              </w:rPr>
              <w:t>Reģistrācijas numurs: LV</w:t>
            </w:r>
            <w:r w:rsidRPr="008C5A74">
              <w:rPr>
                <w:rFonts w:ascii="Times New Roman" w:eastAsia="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8C5A74" w:rsidRPr="008C5A74" w:rsidRDefault="008C5A74" w:rsidP="008C5A74">
            <w:pPr>
              <w:shd w:val="clear" w:color="auto" w:fill="FFFFFF"/>
              <w:spacing w:after="0" w:line="274" w:lineRule="exact"/>
              <w:ind w:left="6"/>
              <w:jc w:val="both"/>
              <w:rPr>
                <w:rFonts w:ascii="Times New Roman" w:eastAsia="Times New Roman" w:hAnsi="Times New Roman" w:cs="Times New Roman"/>
                <w:spacing w:val="-9"/>
              </w:rPr>
            </w:pPr>
            <w:r w:rsidRPr="008C5A74">
              <w:rPr>
                <w:rFonts w:ascii="Times New Roman" w:eastAsia="Times New Roman" w:hAnsi="Times New Roman" w:cs="Times New Roman"/>
                <w:spacing w:val="-9"/>
              </w:rPr>
              <w:t>Reģistrācijas numurs</w:t>
            </w:r>
          </w:p>
        </w:tc>
      </w:tr>
      <w:tr w:rsidR="008C5A74" w:rsidRPr="008C5A74" w:rsidTr="008C5A74">
        <w:trPr>
          <w:trHeight w:val="661"/>
        </w:trPr>
        <w:tc>
          <w:tcPr>
            <w:tcW w:w="4500"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hd w:val="clear" w:color="auto" w:fill="FFFFFF"/>
              <w:spacing w:after="0" w:line="274" w:lineRule="exact"/>
              <w:ind w:left="6"/>
              <w:jc w:val="both"/>
              <w:rPr>
                <w:rFonts w:ascii="Times New Roman" w:eastAsia="Times New Roman" w:hAnsi="Times New Roman" w:cs="Times New Roman"/>
                <w:spacing w:val="-9"/>
              </w:rPr>
            </w:pPr>
            <w:r w:rsidRPr="008C5A74">
              <w:rPr>
                <w:rFonts w:ascii="Times New Roman" w:eastAsia="Times New Roman" w:hAnsi="Times New Roman" w:cs="Times New Roman"/>
                <w:spacing w:val="-9"/>
              </w:rPr>
              <w:t xml:space="preserve">Juridiskā adrese: </w:t>
            </w:r>
          </w:p>
        </w:tc>
      </w:tr>
      <w:tr w:rsidR="008C5A74" w:rsidRPr="008C5A74" w:rsidTr="008C5A74">
        <w:trPr>
          <w:trHeight w:val="243"/>
        </w:trPr>
        <w:tc>
          <w:tcPr>
            <w:tcW w:w="4500"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 xml:space="preserve">Banka: </w:t>
            </w:r>
            <w:proofErr w:type="spellStart"/>
            <w:r w:rsidR="00507B50">
              <w:rPr>
                <w:rFonts w:ascii="Times New Roman" w:eastAsia="Times New Roman" w:hAnsi="Times New Roman" w:cs="Times New Roman"/>
              </w:rPr>
              <w:t>Luminor</w:t>
            </w:r>
            <w:proofErr w:type="spellEnd"/>
            <w:r w:rsidR="00507B50">
              <w:rPr>
                <w:rFonts w:ascii="Times New Roman" w:eastAsia="Times New Roman" w:hAnsi="Times New Roman" w:cs="Times New Roman"/>
              </w:rPr>
              <w:t xml:space="preserve"> </w:t>
            </w:r>
            <w:proofErr w:type="spellStart"/>
            <w:r w:rsidR="00507B50">
              <w:rPr>
                <w:rFonts w:ascii="Times New Roman" w:eastAsia="Times New Roman" w:hAnsi="Times New Roman" w:cs="Times New Roman"/>
              </w:rPr>
              <w:t>Bank</w:t>
            </w:r>
            <w:proofErr w:type="spellEnd"/>
            <w:r w:rsidR="00507B50">
              <w:rPr>
                <w:rFonts w:ascii="Times New Roman" w:eastAsia="Times New Roman" w:hAnsi="Times New Roman" w:cs="Times New Roman"/>
              </w:rPr>
              <w:t xml:space="preserve"> AS</w:t>
            </w:r>
          </w:p>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 xml:space="preserve">Banka: </w:t>
            </w:r>
          </w:p>
          <w:p w:rsidR="008C5A74" w:rsidRPr="008C5A74" w:rsidRDefault="008C5A74" w:rsidP="008C5A74">
            <w:pPr>
              <w:spacing w:after="0" w:line="240" w:lineRule="auto"/>
              <w:rPr>
                <w:rFonts w:ascii="Times New Roman" w:eastAsia="Times New Roman" w:hAnsi="Times New Roman" w:cs="Times New Roman"/>
              </w:rPr>
            </w:pPr>
          </w:p>
        </w:tc>
      </w:tr>
      <w:tr w:rsidR="008C5A74" w:rsidRPr="008C5A74" w:rsidTr="008C5A74">
        <w:tc>
          <w:tcPr>
            <w:tcW w:w="4500"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Valdes loceklis</w:t>
            </w:r>
          </w:p>
          <w:p w:rsidR="008C5A74" w:rsidRPr="008C5A74" w:rsidRDefault="008C5A74" w:rsidP="008C5A74">
            <w:pPr>
              <w:spacing w:after="0" w:line="240" w:lineRule="auto"/>
              <w:rPr>
                <w:rFonts w:ascii="Times New Roman" w:eastAsia="Times New Roman" w:hAnsi="Times New Roman" w:cs="Times New Roman"/>
              </w:rPr>
            </w:pPr>
          </w:p>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 xml:space="preserve">  ___________________ </w:t>
            </w:r>
          </w:p>
          <w:p w:rsidR="008C5A74" w:rsidRPr="008C5A74" w:rsidRDefault="008C5A74" w:rsidP="008C5A74">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8C5A74" w:rsidRPr="008C5A74" w:rsidRDefault="008C5A74" w:rsidP="008C5A74">
            <w:pPr>
              <w:spacing w:after="0" w:line="240" w:lineRule="auto"/>
              <w:rPr>
                <w:rFonts w:ascii="Times New Roman" w:eastAsia="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8C5A74" w:rsidRPr="008C5A74" w:rsidRDefault="008C5A74" w:rsidP="008C5A74">
            <w:pPr>
              <w:spacing w:after="0" w:line="240" w:lineRule="auto"/>
              <w:rPr>
                <w:rFonts w:ascii="Times New Roman" w:eastAsia="Times New Roman" w:hAnsi="Times New Roman" w:cs="Times New Roman"/>
              </w:rPr>
            </w:pPr>
            <w:r w:rsidRPr="008C5A74">
              <w:rPr>
                <w:rFonts w:ascii="Times New Roman" w:eastAsia="Times New Roman" w:hAnsi="Times New Roman" w:cs="Times New Roman"/>
              </w:rPr>
              <w:t xml:space="preserve"> </w:t>
            </w:r>
          </w:p>
        </w:tc>
      </w:tr>
      <w:bookmarkEnd w:id="1"/>
      <w:bookmarkEnd w:id="2"/>
      <w:bookmarkEnd w:id="3"/>
      <w:bookmarkEnd w:id="4"/>
      <w:bookmarkEnd w:id="5"/>
      <w:bookmarkEnd w:id="6"/>
      <w:bookmarkEnd w:id="7"/>
    </w:tbl>
    <w:p w:rsidR="008C5A74" w:rsidRPr="008C5A74" w:rsidRDefault="008C5A74" w:rsidP="008C5A74">
      <w:pPr>
        <w:spacing w:after="0" w:line="240" w:lineRule="auto"/>
        <w:rPr>
          <w:rFonts w:ascii="Times New Roman" w:eastAsia="Times New Roman" w:hAnsi="Times New Roman" w:cs="Times New Roman"/>
        </w:rPr>
      </w:pPr>
    </w:p>
    <w:p w:rsidR="008C5A74" w:rsidRPr="008C5A74" w:rsidRDefault="008C5A74" w:rsidP="008C5A74"/>
    <w:p w:rsidR="008C5A74" w:rsidRPr="008C5A74" w:rsidRDefault="008C5A74" w:rsidP="008C5A74"/>
    <w:p w:rsidR="00AF44DA" w:rsidRDefault="00AF44DA"/>
    <w:sectPr w:rsidR="00AF44DA" w:rsidSect="008C5A74">
      <w:headerReference w:type="default" r:id="rId23"/>
      <w:footerReference w:type="even" r:id="rId24"/>
      <w:footerReference w:type="default" r:id="rId25"/>
      <w:pgSz w:w="11905" w:h="16837"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BF" w:rsidRDefault="007264BF" w:rsidP="008C5A74">
      <w:pPr>
        <w:spacing w:after="0" w:line="240" w:lineRule="auto"/>
      </w:pPr>
      <w:r>
        <w:separator/>
      </w:r>
    </w:p>
  </w:endnote>
  <w:endnote w:type="continuationSeparator" w:id="0">
    <w:p w:rsidR="007264BF" w:rsidRDefault="007264BF" w:rsidP="008C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BIIODD+TimesNewRoman">
    <w:altName w:val="Times New Roman"/>
    <w:charset w:val="00"/>
    <w:family w:val="roman"/>
    <w:pitch w:val="default"/>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RimTimes">
    <w:altName w:val="Times New Roman"/>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Footer"/>
      <w:jc w:val="right"/>
    </w:pPr>
    <w:r>
      <w:fldChar w:fldCharType="begin"/>
    </w:r>
    <w:r>
      <w:instrText xml:space="preserve"> PAGE   \* MERGEFORMAT </w:instrText>
    </w:r>
    <w:r>
      <w:fldChar w:fldCharType="separate"/>
    </w:r>
    <w:r>
      <w:rPr>
        <w:noProof/>
      </w:rPr>
      <w:t>10</w:t>
    </w:r>
    <w:r>
      <w:rPr>
        <w:noProof/>
      </w:rPr>
      <w:fldChar w:fldCharType="end"/>
    </w:r>
  </w:p>
  <w:p w:rsidR="0002697E" w:rsidRDefault="00026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rsidP="008C5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97E" w:rsidRDefault="0002697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rsidP="008C5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2697E" w:rsidRDefault="0002697E">
    <w:pPr>
      <w:pStyle w:val="Footer"/>
      <w:ind w:right="360"/>
      <w:rPr>
        <w:i/>
      </w:rPr>
    </w:pPr>
  </w:p>
  <w:p w:rsidR="0002697E" w:rsidRPr="00E11649" w:rsidRDefault="0002697E">
    <w:pPr>
      <w:pStyle w:val="Footer"/>
      <w:ind w:right="360"/>
      <w:rPr>
        <w:i/>
      </w:rPr>
    </w:pPr>
    <w:r w:rsidRPr="00E11649">
      <w:rPr>
        <w:i/>
        <w:noProof/>
      </w:rPr>
      <mc:AlternateContent>
        <mc:Choice Requires="wps">
          <w:drawing>
            <wp:anchor distT="0" distB="0" distL="0" distR="0" simplePos="0" relativeHeight="251659264" behindDoc="0" locked="0" layoutInCell="1" allowOverlap="1" wp14:anchorId="437DA446" wp14:editId="4613D983">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97E" w:rsidRDefault="0002697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DA446"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02697E" w:rsidRDefault="0002697E">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BF" w:rsidRDefault="007264BF" w:rsidP="008C5A74">
      <w:pPr>
        <w:spacing w:after="0" w:line="240" w:lineRule="auto"/>
      </w:pPr>
      <w:r>
        <w:separator/>
      </w:r>
    </w:p>
  </w:footnote>
  <w:footnote w:type="continuationSeparator" w:id="0">
    <w:p w:rsidR="007264BF" w:rsidRDefault="007264BF" w:rsidP="008C5A74">
      <w:pPr>
        <w:spacing w:after="0" w:line="240" w:lineRule="auto"/>
      </w:pPr>
      <w:r>
        <w:continuationSeparator/>
      </w:r>
    </w:p>
  </w:footnote>
  <w:footnote w:id="1">
    <w:p w:rsidR="0002697E" w:rsidRPr="00A82514" w:rsidRDefault="0002697E" w:rsidP="001D26C7">
      <w:pPr>
        <w:pStyle w:val="FootnoteText"/>
        <w:rPr>
          <w:rFonts w:ascii="Times New Roman" w:hAnsi="Times New Roman" w:cs="Times New Roman"/>
        </w:rPr>
      </w:pPr>
      <w:r>
        <w:rPr>
          <w:rStyle w:val="FootnoteReference"/>
        </w:rPr>
        <w:footnoteRef/>
      </w:r>
      <w:r>
        <w:t xml:space="preserve"> </w:t>
      </w:r>
      <w:r w:rsidRPr="00A82514">
        <w:rPr>
          <w:rFonts w:ascii="Times New Roman" w:hAnsi="Times New Roman" w:cs="Times New Roman"/>
        </w:rPr>
        <w:t>Informāciju par to, kā ieinteresētais piegādātājs var reģistrēties par Nolikuma saņēmēju sk.</w:t>
      </w:r>
      <w:r w:rsidRPr="00A82514">
        <w:rPr>
          <w:rFonts w:ascii="Times New Roman" w:hAnsi="Times New Roman" w:cs="Times New Roman"/>
          <w:color w:val="FF0000"/>
          <w:lang w:val="en-US"/>
        </w:rPr>
        <w:t xml:space="preserve"> </w:t>
      </w:r>
      <w:hyperlink r:id="rId1" w:history="1">
        <w:r w:rsidRPr="00A82514">
          <w:rPr>
            <w:rFonts w:ascii="Times New Roman" w:hAnsi="Times New Roman" w:cs="Times New Roman"/>
            <w:color w:val="0000FF"/>
            <w:u w:val="single"/>
          </w:rPr>
          <w:t>https://www.eis.gov.lv/EIS/Publications/PublicationView.aspx?PublicationId=883</w:t>
        </w:r>
      </w:hyperlink>
    </w:p>
    <w:p w:rsidR="0002697E" w:rsidRDefault="0002697E" w:rsidP="001D26C7">
      <w:pPr>
        <w:pStyle w:val="FootnoteText"/>
      </w:pPr>
    </w:p>
  </w:footnote>
  <w:footnote w:id="2">
    <w:p w:rsidR="0002697E" w:rsidRPr="00441581" w:rsidRDefault="0002697E" w:rsidP="008C5A74">
      <w:pPr>
        <w:pStyle w:val="FootnoteText"/>
        <w:jc w:val="both"/>
        <w:rPr>
          <w:rFonts w:ascii="Times New Roman" w:hAnsi="Times New Roman" w:cs="Times New Roman"/>
        </w:rPr>
      </w:pPr>
      <w:r w:rsidRPr="00441581">
        <w:rPr>
          <w:rStyle w:val="FootnoteReference"/>
        </w:rPr>
        <w:footnoteRef/>
      </w:r>
      <w:r w:rsidRPr="00441581">
        <w:rPr>
          <w:rFonts w:ascii="Times New Roman" w:hAnsi="Times New Roman" w:cs="Times New Roman"/>
        </w:rP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2" w:history="1">
        <w:r w:rsidRPr="00441581">
          <w:rPr>
            <w:rStyle w:val="Hyperlink"/>
            <w:rFonts w:ascii="Times New Roman" w:hAnsi="Times New Roman" w:cs="Times New Roman"/>
          </w:rPr>
          <w:t>https://www.iub.gov.lv/sites/default/files/upload/skaidrojums_mazajie_videjie_uzn.pdf</w:t>
        </w:r>
      </w:hyperlink>
      <w:r w:rsidRPr="0044158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7E" w:rsidRDefault="0002697E">
    <w:pPr>
      <w:pStyle w:val="Header"/>
    </w:pPr>
  </w:p>
  <w:p w:rsidR="0002697E" w:rsidRDefault="00026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551"/>
    <w:multiLevelType w:val="multilevel"/>
    <w:tmpl w:val="0586227C"/>
    <w:lvl w:ilvl="0">
      <w:start w:val="35"/>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01A3206"/>
    <w:multiLevelType w:val="hybridMultilevel"/>
    <w:tmpl w:val="8A323580"/>
    <w:lvl w:ilvl="0" w:tplc="D9621476">
      <w:start w:val="5"/>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DB1E9C4C">
      <w:start w:val="1"/>
      <w:numFmt w:val="lowerRoman"/>
      <w:lvlText w:val="%3."/>
      <w:lvlJc w:val="right"/>
      <w:pPr>
        <w:ind w:left="2160" w:hanging="180"/>
      </w:pPr>
      <w:rPr>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C81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584722"/>
    <w:multiLevelType w:val="multilevel"/>
    <w:tmpl w:val="1AB4B206"/>
    <w:lvl w:ilvl="0">
      <w:start w:val="40"/>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6"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1D63DD"/>
    <w:multiLevelType w:val="multilevel"/>
    <w:tmpl w:val="19D0C018"/>
    <w:lvl w:ilvl="0">
      <w:start w:val="27"/>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4AF0D02"/>
    <w:multiLevelType w:val="multilevel"/>
    <w:tmpl w:val="6F7C492C"/>
    <w:lvl w:ilvl="0">
      <w:start w:val="59"/>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10" w15:restartNumberingAfterBreak="0">
    <w:nsid w:val="64AA120D"/>
    <w:multiLevelType w:val="multilevel"/>
    <w:tmpl w:val="0612509C"/>
    <w:lvl w:ilvl="0">
      <w:start w:val="56"/>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A24E85"/>
    <w:multiLevelType w:val="multilevel"/>
    <w:tmpl w:val="A834878E"/>
    <w:lvl w:ilvl="0">
      <w:start w:val="45"/>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65C67C7"/>
    <w:multiLevelType w:val="multilevel"/>
    <w:tmpl w:val="0F92C1A2"/>
    <w:lvl w:ilvl="0">
      <w:start w:val="2"/>
      <w:numFmt w:val="decimal"/>
      <w:lvlText w:val="%1."/>
      <w:lvlJc w:val="left"/>
      <w:pPr>
        <w:tabs>
          <w:tab w:val="num" w:pos="360"/>
        </w:tabs>
        <w:ind w:left="360" w:hanging="360"/>
      </w:pPr>
      <w:rPr>
        <w:rFonts w:hint="default"/>
        <w:sz w:val="24"/>
      </w:rPr>
    </w:lvl>
    <w:lvl w:ilvl="1">
      <w:start w:val="3"/>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3"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3"/>
  </w:num>
  <w:num w:numId="5">
    <w:abstractNumId w:val="12"/>
  </w:num>
  <w:num w:numId="6">
    <w:abstractNumId w:val="14"/>
  </w:num>
  <w:num w:numId="7">
    <w:abstractNumId w:val="3"/>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8"/>
  </w:num>
  <w:num w:numId="15">
    <w:abstractNumId w:val="11"/>
  </w:num>
  <w:num w:numId="16">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74"/>
    <w:rsid w:val="0002697E"/>
    <w:rsid w:val="0014301C"/>
    <w:rsid w:val="001D26C7"/>
    <w:rsid w:val="00207B8B"/>
    <w:rsid w:val="00223995"/>
    <w:rsid w:val="00240444"/>
    <w:rsid w:val="002472C8"/>
    <w:rsid w:val="00271A5B"/>
    <w:rsid w:val="002950D8"/>
    <w:rsid w:val="002C2BC8"/>
    <w:rsid w:val="002F675B"/>
    <w:rsid w:val="00323AE9"/>
    <w:rsid w:val="00346BBE"/>
    <w:rsid w:val="00363637"/>
    <w:rsid w:val="00441581"/>
    <w:rsid w:val="004D178A"/>
    <w:rsid w:val="00502495"/>
    <w:rsid w:val="00507B50"/>
    <w:rsid w:val="00525811"/>
    <w:rsid w:val="0053199D"/>
    <w:rsid w:val="005C2F82"/>
    <w:rsid w:val="00617FF0"/>
    <w:rsid w:val="00623C92"/>
    <w:rsid w:val="007264BF"/>
    <w:rsid w:val="00746C0D"/>
    <w:rsid w:val="00757B3D"/>
    <w:rsid w:val="007C4A2D"/>
    <w:rsid w:val="007D13A1"/>
    <w:rsid w:val="008164D4"/>
    <w:rsid w:val="00833CF4"/>
    <w:rsid w:val="00852A1F"/>
    <w:rsid w:val="00884B21"/>
    <w:rsid w:val="008A7291"/>
    <w:rsid w:val="008C5A74"/>
    <w:rsid w:val="008D1092"/>
    <w:rsid w:val="00910936"/>
    <w:rsid w:val="0091153A"/>
    <w:rsid w:val="0094491F"/>
    <w:rsid w:val="00984864"/>
    <w:rsid w:val="009C65DA"/>
    <w:rsid w:val="009E22B7"/>
    <w:rsid w:val="009E5FBE"/>
    <w:rsid w:val="00A25611"/>
    <w:rsid w:val="00A701AE"/>
    <w:rsid w:val="00A82514"/>
    <w:rsid w:val="00AB6722"/>
    <w:rsid w:val="00AF1DA4"/>
    <w:rsid w:val="00AF39C1"/>
    <w:rsid w:val="00AF44DA"/>
    <w:rsid w:val="00B35EE4"/>
    <w:rsid w:val="00B437C5"/>
    <w:rsid w:val="00B67F5B"/>
    <w:rsid w:val="00BB1C76"/>
    <w:rsid w:val="00CB4732"/>
    <w:rsid w:val="00CC2887"/>
    <w:rsid w:val="00D1205B"/>
    <w:rsid w:val="00D54B97"/>
    <w:rsid w:val="00D75518"/>
    <w:rsid w:val="00D87467"/>
    <w:rsid w:val="00D94DCF"/>
    <w:rsid w:val="00D96CBF"/>
    <w:rsid w:val="00DE5037"/>
    <w:rsid w:val="00E1018B"/>
    <w:rsid w:val="00E31256"/>
    <w:rsid w:val="00E62274"/>
    <w:rsid w:val="00E8250C"/>
    <w:rsid w:val="00EA2801"/>
    <w:rsid w:val="00EF0A3A"/>
    <w:rsid w:val="00F43B40"/>
    <w:rsid w:val="00F72998"/>
    <w:rsid w:val="00FD6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49D4"/>
  <w15:chartTrackingRefBased/>
  <w15:docId w15:val="{F067252B-B321-4294-9968-06F9D66C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A7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C5A74"/>
  </w:style>
  <w:style w:type="paragraph" w:styleId="FootnoteText">
    <w:name w:val="footnote text"/>
    <w:aliases w:val="Fußnote"/>
    <w:basedOn w:val="Normal"/>
    <w:link w:val="FootnoteTextChar"/>
    <w:uiPriority w:val="99"/>
    <w:unhideWhenUsed/>
    <w:rsid w:val="008C5A74"/>
    <w:pPr>
      <w:spacing w:after="0" w:line="240" w:lineRule="auto"/>
    </w:pPr>
    <w:rPr>
      <w:sz w:val="20"/>
      <w:szCs w:val="20"/>
    </w:rPr>
  </w:style>
  <w:style w:type="character" w:customStyle="1" w:styleId="FootnoteTextChar">
    <w:name w:val="Footnote Text Char"/>
    <w:aliases w:val="Fußnote Char"/>
    <w:basedOn w:val="DefaultParagraphFont"/>
    <w:link w:val="FootnoteText"/>
    <w:uiPriority w:val="99"/>
    <w:rsid w:val="008C5A74"/>
    <w:rPr>
      <w:sz w:val="20"/>
      <w:szCs w:val="20"/>
    </w:rPr>
  </w:style>
  <w:style w:type="paragraph" w:styleId="Footer">
    <w:name w:val="footer"/>
    <w:basedOn w:val="Normal"/>
    <w:link w:val="FooterChar"/>
    <w:uiPriority w:val="99"/>
    <w:semiHidden/>
    <w:unhideWhenUsed/>
    <w:rsid w:val="008C5A7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C5A74"/>
  </w:style>
  <w:style w:type="character" w:styleId="Hyperlink">
    <w:name w:val="Hyperlink"/>
    <w:rsid w:val="008C5A74"/>
    <w:rPr>
      <w:color w:val="0000FF"/>
      <w:u w:val="single"/>
    </w:rPr>
  </w:style>
  <w:style w:type="character" w:styleId="PageNumber">
    <w:name w:val="page number"/>
    <w:basedOn w:val="DefaultParagraphFont"/>
    <w:rsid w:val="008C5A74"/>
  </w:style>
  <w:style w:type="character" w:styleId="FootnoteReference">
    <w:name w:val="footnote reference"/>
    <w:aliases w:val="Footnote symbol,Footnote Reference Number,SUPERS"/>
    <w:uiPriority w:val="99"/>
    <w:rsid w:val="008C5A74"/>
    <w:rPr>
      <w:rFonts w:ascii="Times New Roman" w:hAnsi="Times New Roman" w:cs="Times New Roman"/>
      <w:vertAlign w:val="superscript"/>
    </w:rPr>
  </w:style>
  <w:style w:type="paragraph" w:styleId="ListParagraph">
    <w:name w:val="List Paragraph"/>
    <w:basedOn w:val="Normal"/>
    <w:uiPriority w:val="99"/>
    <w:qFormat/>
    <w:rsid w:val="001D26C7"/>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eStyle2Justified">
    <w:name w:val="Style Style2 + Justified"/>
    <w:basedOn w:val="Normal"/>
    <w:rsid w:val="001D26C7"/>
    <w:pPr>
      <w:numPr>
        <w:numId w:val="10"/>
      </w:numPr>
      <w:tabs>
        <w:tab w:val="left" w:pos="1080"/>
      </w:tabs>
      <w:spacing w:before="240"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hyperlink" Target="http://www.ur.gov.lv"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labiekartosan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ub.gov.lv/lv/node/58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87760-publisko-iepirkumu-likums"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c.europa.eu/tools/espd/filter?lang=lv" TargetMode="External"/><Relationship Id="rId23" Type="http://schemas.openxmlformats.org/officeDocument/2006/relationships/header" Target="header4.xml"/><Relationship Id="rId10" Type="http://schemas.openxmlformats.org/officeDocument/2006/relationships/hyperlink" Target="https://likumi.lv/ta/id/287760-publisko-iepirkumu-likum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hyperlink" Target="http://www.lursoft.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21</Pages>
  <Words>34422</Words>
  <Characters>19621</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cp:lastModifiedBy>
  <cp:revision>58</cp:revision>
  <dcterms:created xsi:type="dcterms:W3CDTF">2018-05-17T10:31:00Z</dcterms:created>
  <dcterms:modified xsi:type="dcterms:W3CDTF">2018-06-26T11:30:00Z</dcterms:modified>
</cp:coreProperties>
</file>