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8DB15" w14:textId="2F834FDE" w:rsidR="005749FD" w:rsidRPr="00CA4F42" w:rsidRDefault="005749FD" w:rsidP="005749FD">
      <w:pPr>
        <w:spacing w:after="0" w:line="240" w:lineRule="auto"/>
        <w:jc w:val="center"/>
        <w:outlineLvl w:val="3"/>
        <w:rPr>
          <w:rFonts w:ascii="Times New Roman" w:hAnsi="Times New Roman"/>
          <w:b/>
          <w:sz w:val="24"/>
          <w:szCs w:val="24"/>
        </w:rPr>
      </w:pPr>
      <w:r w:rsidRPr="00CA4F42">
        <w:rPr>
          <w:rFonts w:ascii="Times New Roman" w:hAnsi="Times New Roman"/>
          <w:b/>
          <w:sz w:val="24"/>
          <w:szCs w:val="24"/>
        </w:rPr>
        <w:t xml:space="preserve">Daugavpils </w:t>
      </w:r>
      <w:proofErr w:type="spellStart"/>
      <w:r w:rsidR="00BE21AA">
        <w:rPr>
          <w:rFonts w:ascii="Times New Roman" w:hAnsi="Times New Roman"/>
          <w:b/>
          <w:sz w:val="24"/>
          <w:szCs w:val="24"/>
        </w:rPr>
        <w:t>valstspilsētas</w:t>
      </w:r>
      <w:proofErr w:type="spellEnd"/>
      <w:r w:rsidR="00BE21AA">
        <w:rPr>
          <w:rFonts w:ascii="Times New Roman" w:hAnsi="Times New Roman"/>
          <w:b/>
          <w:sz w:val="24"/>
          <w:szCs w:val="24"/>
        </w:rPr>
        <w:t xml:space="preserve"> pašvaldība </w:t>
      </w:r>
      <w:r w:rsidRPr="00CA4F42">
        <w:rPr>
          <w:rFonts w:ascii="Times New Roman" w:hAnsi="Times New Roman"/>
          <w:b/>
          <w:sz w:val="24"/>
          <w:szCs w:val="24"/>
        </w:rPr>
        <w:t xml:space="preserve">domes </w:t>
      </w:r>
      <w:r w:rsidR="00791CBB">
        <w:rPr>
          <w:rFonts w:ascii="Times New Roman" w:hAnsi="Times New Roman"/>
          <w:b/>
          <w:sz w:val="24"/>
          <w:szCs w:val="24"/>
        </w:rPr>
        <w:t xml:space="preserve">2024.gada 11.aprīļa </w:t>
      </w:r>
      <w:r w:rsidRPr="00CA4F42">
        <w:rPr>
          <w:rFonts w:ascii="Times New Roman" w:hAnsi="Times New Roman"/>
          <w:b/>
          <w:sz w:val="24"/>
          <w:szCs w:val="24"/>
        </w:rPr>
        <w:t>saistošo noteikumu</w:t>
      </w:r>
      <w:r w:rsidR="00791CBB">
        <w:rPr>
          <w:rFonts w:ascii="Times New Roman" w:hAnsi="Times New Roman"/>
          <w:b/>
          <w:sz w:val="24"/>
          <w:szCs w:val="24"/>
        </w:rPr>
        <w:t xml:space="preserve"> Nr.16</w:t>
      </w:r>
      <w:r w:rsidRPr="00CA4F42">
        <w:rPr>
          <w:rFonts w:ascii="Times New Roman" w:hAnsi="Times New Roman"/>
          <w:b/>
          <w:sz w:val="24"/>
          <w:szCs w:val="24"/>
        </w:rPr>
        <w:t xml:space="preserve"> “</w:t>
      </w:r>
      <w:r w:rsidR="00CA4F42" w:rsidRPr="00CA4F42">
        <w:rPr>
          <w:rFonts w:ascii="Times New Roman" w:hAnsi="Times New Roman"/>
          <w:b/>
          <w:sz w:val="24"/>
          <w:szCs w:val="24"/>
        </w:rPr>
        <w:t xml:space="preserve">Daugavpils </w:t>
      </w:r>
      <w:proofErr w:type="spellStart"/>
      <w:r w:rsidR="00CA4F42" w:rsidRPr="00CA4F42">
        <w:rPr>
          <w:rFonts w:ascii="Times New Roman" w:hAnsi="Times New Roman"/>
          <w:b/>
          <w:sz w:val="24"/>
          <w:szCs w:val="24"/>
        </w:rPr>
        <w:t>valstspilsētas</w:t>
      </w:r>
      <w:proofErr w:type="spellEnd"/>
      <w:r w:rsidR="00CA4F42" w:rsidRPr="00CA4F42">
        <w:rPr>
          <w:rFonts w:ascii="Times New Roman" w:hAnsi="Times New Roman"/>
          <w:b/>
          <w:sz w:val="24"/>
          <w:szCs w:val="24"/>
        </w:rPr>
        <w:t xml:space="preserve"> pašvaldības kapsētu darbības un uzturēšanas saistošie noteikumi</w:t>
      </w:r>
      <w:r w:rsidRPr="00CA4F42">
        <w:rPr>
          <w:rFonts w:ascii="Times New Roman" w:hAnsi="Times New Roman"/>
          <w:b/>
          <w:sz w:val="24"/>
          <w:szCs w:val="24"/>
        </w:rPr>
        <w:t>” paskaidrojuma raksts</w:t>
      </w:r>
    </w:p>
    <w:p w14:paraId="7A52C9C2" w14:textId="77777777" w:rsidR="00A121B5" w:rsidRPr="00571342" w:rsidRDefault="00A121B5" w:rsidP="009E05F5">
      <w:pPr>
        <w:widowControl/>
        <w:spacing w:after="0" w:line="240" w:lineRule="auto"/>
        <w:jc w:val="center"/>
        <w:textAlignment w:val="baseline"/>
        <w:rPr>
          <w:rFonts w:ascii="Times New Roman" w:eastAsia="Times New Roman" w:hAnsi="Times New Roman"/>
          <w:sz w:val="28"/>
          <w:szCs w:val="28"/>
          <w:lang w:eastAsia="lv-LV"/>
        </w:rPr>
      </w:pPr>
    </w:p>
    <w:tbl>
      <w:tblPr>
        <w:tblW w:w="9890" w:type="dxa"/>
        <w:tblInd w:w="-25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090"/>
        <w:gridCol w:w="7800"/>
      </w:tblGrid>
      <w:tr w:rsidR="009E05F5" w:rsidRPr="009E05F5" w14:paraId="2A8EEF2B" w14:textId="77777777" w:rsidTr="00791CBB">
        <w:tc>
          <w:tcPr>
            <w:tcW w:w="20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97064F2" w14:textId="78E573E8" w:rsidR="009E05F5" w:rsidRPr="009E05F5" w:rsidRDefault="009E05F5" w:rsidP="00A121B5">
            <w:pPr>
              <w:widowControl/>
              <w:spacing w:after="0" w:line="240" w:lineRule="auto"/>
              <w:ind w:right="39"/>
              <w:jc w:val="center"/>
              <w:textAlignment w:val="baseline"/>
              <w:rPr>
                <w:rFonts w:ascii="Times New Roman" w:eastAsia="Times New Roman" w:hAnsi="Times New Roman"/>
                <w:sz w:val="24"/>
                <w:szCs w:val="24"/>
                <w:lang w:eastAsia="lv-LV"/>
              </w:rPr>
            </w:pPr>
            <w:r w:rsidRPr="009E05F5">
              <w:rPr>
                <w:rFonts w:ascii="Times New Roman" w:eastAsia="Times New Roman" w:hAnsi="Times New Roman"/>
                <w:b/>
                <w:bCs/>
                <w:sz w:val="24"/>
                <w:szCs w:val="24"/>
                <w:lang w:eastAsia="lv-LV"/>
              </w:rPr>
              <w:t>Paskaidrojuma raksta sadaļa</w:t>
            </w:r>
          </w:p>
        </w:tc>
        <w:tc>
          <w:tcPr>
            <w:tcW w:w="780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17DD944C" w14:textId="77777777" w:rsidR="009E05F5" w:rsidRPr="009E05F5" w:rsidRDefault="009E05F5" w:rsidP="004F7053">
            <w:pPr>
              <w:widowControl/>
              <w:spacing w:after="0" w:line="240" w:lineRule="auto"/>
              <w:ind w:right="102"/>
              <w:jc w:val="center"/>
              <w:textAlignment w:val="baseline"/>
              <w:rPr>
                <w:rFonts w:ascii="Times New Roman" w:eastAsia="Times New Roman" w:hAnsi="Times New Roman"/>
                <w:b/>
                <w:bCs/>
                <w:sz w:val="24"/>
                <w:szCs w:val="24"/>
                <w:lang w:eastAsia="lv-LV"/>
              </w:rPr>
            </w:pPr>
            <w:r w:rsidRPr="009E05F5">
              <w:rPr>
                <w:rFonts w:ascii="Times New Roman" w:eastAsia="Times New Roman" w:hAnsi="Times New Roman"/>
                <w:b/>
                <w:bCs/>
                <w:sz w:val="24"/>
                <w:szCs w:val="24"/>
                <w:lang w:eastAsia="lv-LV"/>
              </w:rPr>
              <w:t>Norādāmā informācija </w:t>
            </w:r>
          </w:p>
        </w:tc>
      </w:tr>
      <w:tr w:rsidR="009E05F5" w:rsidRPr="009E05F5" w14:paraId="19EF76CB" w14:textId="77777777" w:rsidTr="00791CBB">
        <w:tc>
          <w:tcPr>
            <w:tcW w:w="20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7A0A01" w14:textId="72FB7FF2" w:rsidR="009E05F5" w:rsidRPr="00DE3B84" w:rsidRDefault="00DE3B84" w:rsidP="00DE3B84">
            <w:pPr>
              <w:widowControl/>
              <w:spacing w:after="0" w:line="240" w:lineRule="auto"/>
              <w:ind w:right="15"/>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1. </w:t>
            </w:r>
            <w:r w:rsidR="009E05F5" w:rsidRPr="00DE3B84">
              <w:rPr>
                <w:rFonts w:ascii="Times New Roman" w:eastAsia="Times New Roman" w:hAnsi="Times New Roman"/>
                <w:sz w:val="24"/>
                <w:szCs w:val="24"/>
                <w:lang w:eastAsia="lv-LV"/>
              </w:rPr>
              <w:t>Mērķis un nepieciešamības pamatojums </w:t>
            </w:r>
          </w:p>
        </w:tc>
        <w:tc>
          <w:tcPr>
            <w:tcW w:w="780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B741064" w14:textId="5747ABF4" w:rsidR="002B20FC" w:rsidRPr="00ED3B63" w:rsidRDefault="00454FDA" w:rsidP="002B20FC">
            <w:pPr>
              <w:widowControl/>
              <w:spacing w:after="0" w:line="240" w:lineRule="auto"/>
              <w:ind w:right="102" w:firstLine="421"/>
              <w:jc w:val="both"/>
              <w:textAlignment w:val="baseline"/>
              <w:rPr>
                <w:rFonts w:ascii="Times New Roman" w:hAnsi="Times New Roman"/>
                <w:sz w:val="24"/>
                <w:szCs w:val="24"/>
                <w:shd w:val="clear" w:color="auto" w:fill="FFFFFF"/>
              </w:rPr>
            </w:pPr>
            <w:r w:rsidRPr="00ED3B63">
              <w:rPr>
                <w:rFonts w:ascii="Times New Roman" w:hAnsi="Times New Roman"/>
                <w:sz w:val="24"/>
                <w:szCs w:val="24"/>
              </w:rPr>
              <w:t xml:space="preserve">Pamatojoties uz likuma “Par pašvaldībām” 43. panta pirmās daļas 6. punktu un trešo daļu, </w:t>
            </w:r>
            <w:r w:rsidR="002B20FC" w:rsidRPr="00ED3B63">
              <w:rPr>
                <w:rFonts w:ascii="Times New Roman" w:hAnsi="Times New Roman"/>
                <w:sz w:val="24"/>
                <w:szCs w:val="24"/>
                <w:shd w:val="clear" w:color="auto" w:fill="FFFFFF"/>
              </w:rPr>
              <w:t xml:space="preserve">Daugavpils </w:t>
            </w:r>
            <w:proofErr w:type="spellStart"/>
            <w:r w:rsidR="002B20FC" w:rsidRPr="00ED3B63">
              <w:rPr>
                <w:rFonts w:ascii="Times New Roman" w:hAnsi="Times New Roman"/>
                <w:sz w:val="24"/>
                <w:szCs w:val="24"/>
                <w:shd w:val="clear" w:color="auto" w:fill="FFFFFF"/>
              </w:rPr>
              <w:t>valstspilsētas</w:t>
            </w:r>
            <w:proofErr w:type="spellEnd"/>
            <w:r w:rsidR="002B20FC" w:rsidRPr="00ED3B63">
              <w:rPr>
                <w:rFonts w:ascii="Times New Roman" w:hAnsi="Times New Roman"/>
                <w:sz w:val="24"/>
                <w:szCs w:val="24"/>
                <w:shd w:val="clear" w:color="auto" w:fill="FFFFFF"/>
              </w:rPr>
              <w:t xml:space="preserve"> pašvaldīb</w:t>
            </w:r>
            <w:r w:rsidRPr="00ED3B63">
              <w:rPr>
                <w:rFonts w:ascii="Times New Roman" w:hAnsi="Times New Roman"/>
                <w:sz w:val="24"/>
                <w:szCs w:val="24"/>
                <w:shd w:val="clear" w:color="auto" w:fill="FFFFFF"/>
              </w:rPr>
              <w:t>as</w:t>
            </w:r>
            <w:r w:rsidR="002B20FC" w:rsidRPr="00ED3B63">
              <w:rPr>
                <w:rFonts w:ascii="Times New Roman" w:hAnsi="Times New Roman"/>
                <w:sz w:val="24"/>
                <w:szCs w:val="24"/>
                <w:shd w:val="clear" w:color="auto" w:fill="FFFFFF"/>
              </w:rPr>
              <w:t xml:space="preserve"> kapsētu izmantošanas kārtība tika noteikta ar pašvaldības domes 2021. gada 11. februāra saistošajiem noteikumiem Nr. 9 “Daugavpils pilsētas pašvaldības kapsētu darbības un uzturēšanas saistošie noteikumi”</w:t>
            </w:r>
            <w:r w:rsidRPr="00ED3B63">
              <w:rPr>
                <w:rFonts w:ascii="Times New Roman" w:hAnsi="Times New Roman"/>
                <w:sz w:val="24"/>
                <w:szCs w:val="24"/>
                <w:shd w:val="clear" w:color="auto" w:fill="FFFFFF"/>
              </w:rPr>
              <w:t xml:space="preserve"> (turpmāk – Saistošie noteikumi Nr. 9)</w:t>
            </w:r>
            <w:r w:rsidR="002B20FC" w:rsidRPr="00ED3B63">
              <w:rPr>
                <w:rFonts w:ascii="Times New Roman" w:hAnsi="Times New Roman"/>
                <w:sz w:val="24"/>
                <w:szCs w:val="24"/>
              </w:rPr>
              <w:t xml:space="preserve">. </w:t>
            </w:r>
            <w:r w:rsidR="00BB1375" w:rsidRPr="00ED3B63">
              <w:rPr>
                <w:rFonts w:ascii="Times New Roman" w:hAnsi="Times New Roman"/>
                <w:sz w:val="24"/>
                <w:szCs w:val="24"/>
              </w:rPr>
              <w:t>Likums “Par pašvaldībām” zaudēja spēku, kad 2023. gada 1. janvārī stājies spēkā Pašvaldību likums.</w:t>
            </w:r>
          </w:p>
          <w:p w14:paraId="1EA59157" w14:textId="119E2135" w:rsidR="002B20FC" w:rsidRPr="00ED3B63" w:rsidRDefault="00454FDA" w:rsidP="002B20FC">
            <w:pPr>
              <w:widowControl/>
              <w:spacing w:after="0" w:line="240" w:lineRule="auto"/>
              <w:ind w:right="102" w:firstLine="421"/>
              <w:jc w:val="both"/>
              <w:textAlignment w:val="baseline"/>
              <w:rPr>
                <w:rFonts w:ascii="Times New Roman" w:hAnsi="Times New Roman"/>
                <w:sz w:val="24"/>
                <w:szCs w:val="24"/>
                <w:shd w:val="clear" w:color="auto" w:fill="FFFFFF"/>
              </w:rPr>
            </w:pPr>
            <w:r w:rsidRPr="00ED3B63">
              <w:rPr>
                <w:rFonts w:ascii="Times New Roman" w:hAnsi="Times New Roman"/>
                <w:sz w:val="24"/>
                <w:szCs w:val="24"/>
              </w:rPr>
              <w:t>A</w:t>
            </w:r>
            <w:r w:rsidR="002B20FC" w:rsidRPr="00ED3B63">
              <w:rPr>
                <w:rFonts w:ascii="Times New Roman" w:hAnsi="Times New Roman"/>
                <w:sz w:val="24"/>
                <w:szCs w:val="24"/>
              </w:rPr>
              <w:t>tbilstoši Pašvaldību likuma Pārejas noteikumu 6. punktam, d</w:t>
            </w:r>
            <w:r w:rsidR="002B20FC" w:rsidRPr="00ED3B63">
              <w:rPr>
                <w:rFonts w:ascii="Times New Roman" w:hAnsi="Times New Roman"/>
                <w:sz w:val="24"/>
                <w:szCs w:val="24"/>
                <w:shd w:val="clear" w:color="auto" w:fill="FFFFFF"/>
              </w:rPr>
              <w:t xml:space="preserve">ome izvērtē uz likuma “Par pašvaldībām” normu pamata izdoto saistošo noteikumu atbilstību šim likumam un izdod jaunus saistošos noteikumus atbilstoši šajā likumā ietvertajam pilnvarojumam. </w:t>
            </w:r>
          </w:p>
          <w:p w14:paraId="4908E061" w14:textId="77777777" w:rsidR="002B20FC" w:rsidRPr="00ED3B63" w:rsidRDefault="000B7334" w:rsidP="000B7334">
            <w:pPr>
              <w:widowControl/>
              <w:spacing w:after="0" w:line="240" w:lineRule="auto"/>
              <w:ind w:right="102" w:firstLine="421"/>
              <w:jc w:val="both"/>
              <w:textAlignment w:val="baseline"/>
              <w:rPr>
                <w:rFonts w:ascii="Times New Roman" w:hAnsi="Times New Roman"/>
                <w:sz w:val="24"/>
                <w:szCs w:val="24"/>
                <w:shd w:val="clear" w:color="auto" w:fill="FFFFFF"/>
              </w:rPr>
            </w:pPr>
            <w:r w:rsidRPr="00ED3B63">
              <w:rPr>
                <w:rFonts w:ascii="Times New Roman" w:hAnsi="Times New Roman"/>
                <w:sz w:val="24"/>
                <w:szCs w:val="24"/>
                <w:shd w:val="clear" w:color="auto" w:fill="FFFFFF"/>
              </w:rPr>
              <w:t>Pašvaldību likuma 4. panta pirmās daļas 2. punkts noteic, ka pašvaldības</w:t>
            </w:r>
            <w:r w:rsidR="00F55EB6" w:rsidRPr="00ED3B63">
              <w:rPr>
                <w:rFonts w:ascii="Times New Roman" w:hAnsi="Times New Roman"/>
                <w:sz w:val="24"/>
                <w:szCs w:val="24"/>
                <w:shd w:val="clear" w:color="auto" w:fill="FFFFFF"/>
              </w:rPr>
              <w:t xml:space="preserve"> autonomā funkcija ir gādāt par sanitāro tīrību, tostarp kapsētu izveidošanu un uzturēšanu. Savukārt šā likuma 45. panta pirmās daļas 2. punkts noteic, ka dome ir tiesīga izdot saistošos noteikumus un paredzēt administratīvo atbildību par to pārkāpšanu, nosakot </w:t>
            </w:r>
            <w:r w:rsidR="005A0147" w:rsidRPr="00ED3B63">
              <w:rPr>
                <w:rFonts w:ascii="Times New Roman" w:hAnsi="Times New Roman"/>
                <w:sz w:val="24"/>
                <w:szCs w:val="24"/>
                <w:shd w:val="clear" w:color="auto" w:fill="FFFFFF"/>
              </w:rPr>
              <w:t xml:space="preserve">administratīvos pārkāpumus un par tiem piemērojamos administratīvos sodus, ja likumos nav noteikts citādi, par publiskā lietošanā nodotu pašvaldības teritoriju, tostarp kapsētu, izmantošanu. </w:t>
            </w:r>
          </w:p>
          <w:p w14:paraId="706FEA6F" w14:textId="49D6C557" w:rsidR="0008761D" w:rsidRPr="00ED3B63" w:rsidRDefault="00454FDA" w:rsidP="0008761D">
            <w:pPr>
              <w:widowControl/>
              <w:spacing w:after="0" w:line="240" w:lineRule="auto"/>
              <w:ind w:right="102" w:firstLine="421"/>
              <w:jc w:val="both"/>
              <w:textAlignment w:val="baseline"/>
              <w:rPr>
                <w:rFonts w:ascii="Times New Roman" w:hAnsi="Times New Roman"/>
                <w:sz w:val="24"/>
                <w:szCs w:val="24"/>
                <w:shd w:val="clear" w:color="auto" w:fill="FFFFFF"/>
              </w:rPr>
            </w:pPr>
            <w:r w:rsidRPr="00ED3B63">
              <w:rPr>
                <w:rFonts w:ascii="Times New Roman" w:hAnsi="Times New Roman"/>
                <w:sz w:val="24"/>
                <w:szCs w:val="24"/>
                <w:shd w:val="clear" w:color="auto" w:fill="FFFFFF"/>
              </w:rPr>
              <w:t>Ņemot vērā to</w:t>
            </w:r>
            <w:r w:rsidR="002B20FC" w:rsidRPr="00ED3B63">
              <w:rPr>
                <w:rFonts w:ascii="Times New Roman" w:hAnsi="Times New Roman"/>
                <w:sz w:val="24"/>
                <w:szCs w:val="24"/>
                <w:shd w:val="clear" w:color="auto" w:fill="FFFFFF"/>
              </w:rPr>
              <w:t xml:space="preserve">, </w:t>
            </w:r>
            <w:r w:rsidR="00CC3F58" w:rsidRPr="00ED3B63">
              <w:rPr>
                <w:rFonts w:ascii="Times New Roman" w:hAnsi="Times New Roman"/>
                <w:sz w:val="24"/>
                <w:szCs w:val="24"/>
                <w:shd w:val="clear" w:color="auto" w:fill="FFFFFF"/>
              </w:rPr>
              <w:t>ka</w:t>
            </w:r>
            <w:r w:rsidR="002B20FC" w:rsidRPr="00ED3B63">
              <w:rPr>
                <w:rFonts w:ascii="Times New Roman" w:hAnsi="Times New Roman"/>
                <w:sz w:val="24"/>
                <w:szCs w:val="24"/>
                <w:shd w:val="clear" w:color="auto" w:fill="FFFFFF"/>
              </w:rPr>
              <w:t xml:space="preserve"> </w:t>
            </w:r>
            <w:r w:rsidRPr="00ED3B63">
              <w:rPr>
                <w:rFonts w:ascii="Times New Roman" w:hAnsi="Times New Roman"/>
                <w:sz w:val="24"/>
                <w:szCs w:val="24"/>
                <w:shd w:val="clear" w:color="auto" w:fill="FFFFFF"/>
              </w:rPr>
              <w:t>pašvaldības kompetencē ir ar saistošajiem noteikumiem regulēt tādus jautājumus kā kapsētu ierīkošana, uzturēšana, paplašināšana, kapavietas piešķiršana un citus ar kapsētu izveidošanu un uzturēšanu saistītus aspektus,</w:t>
            </w:r>
            <w:r w:rsidR="00035184" w:rsidRPr="00ED3B63">
              <w:rPr>
                <w:rFonts w:ascii="Times New Roman" w:hAnsi="Times New Roman"/>
                <w:sz w:val="24"/>
                <w:szCs w:val="24"/>
                <w:shd w:val="clear" w:color="auto" w:fill="FFFFFF"/>
              </w:rPr>
              <w:t xml:space="preserve"> </w:t>
            </w:r>
            <w:r w:rsidRPr="00ED3B63">
              <w:rPr>
                <w:rFonts w:ascii="Times New Roman" w:hAnsi="Times New Roman"/>
                <w:sz w:val="24"/>
                <w:szCs w:val="24"/>
                <w:shd w:val="clear" w:color="auto" w:fill="FFFFFF"/>
              </w:rPr>
              <w:t xml:space="preserve">pašvaldība </w:t>
            </w:r>
            <w:r w:rsidRPr="00ED3B63">
              <w:rPr>
                <w:rFonts w:ascii="Times New Roman" w:hAnsi="Times New Roman"/>
                <w:sz w:val="24"/>
                <w:szCs w:val="24"/>
              </w:rPr>
              <w:t xml:space="preserve">sagatavoja jaunus saistošos noteikumus, </w:t>
            </w:r>
            <w:r w:rsidR="00035184" w:rsidRPr="00ED3B63">
              <w:rPr>
                <w:rFonts w:ascii="Times New Roman" w:hAnsi="Times New Roman"/>
                <w:sz w:val="24"/>
                <w:szCs w:val="24"/>
              </w:rPr>
              <w:t xml:space="preserve">kuru </w:t>
            </w:r>
            <w:r w:rsidR="00035184" w:rsidRPr="00ED3B63">
              <w:rPr>
                <w:rFonts w:ascii="Times New Roman" w:hAnsi="Times New Roman"/>
                <w:sz w:val="24"/>
                <w:szCs w:val="24"/>
                <w:shd w:val="clear" w:color="auto" w:fill="FFFFFF"/>
              </w:rPr>
              <w:t xml:space="preserve">mērķis ir noteikt pašvaldības kapsētās kultūrvēsturiskajām tradīcijām atbilstošu vienotu kapsētu uzturēšanas, kapavietu piešķiršanas, kopšanas un uzturēšanas kārtību, apbedīšanas kārtību, rīcību ar nekoptu kapavietu, kā arī kapličas izmantošanas kārtību, </w:t>
            </w:r>
            <w:r w:rsidR="00CC3F58" w:rsidRPr="00ED3B63">
              <w:rPr>
                <w:rFonts w:ascii="Times New Roman" w:hAnsi="Times New Roman"/>
                <w:sz w:val="24"/>
                <w:szCs w:val="24"/>
                <w:shd w:val="clear" w:color="auto" w:fill="FFFFFF"/>
              </w:rPr>
              <w:t xml:space="preserve">tādējādi </w:t>
            </w:r>
            <w:r w:rsidR="00035184" w:rsidRPr="00ED3B63">
              <w:rPr>
                <w:rFonts w:ascii="Times New Roman" w:hAnsi="Times New Roman"/>
                <w:sz w:val="24"/>
                <w:szCs w:val="24"/>
                <w:shd w:val="clear" w:color="auto" w:fill="FFFFFF"/>
              </w:rPr>
              <w:t xml:space="preserve">nodrošinot ikviena cilvēka tiesības uz kapavietu un </w:t>
            </w:r>
            <w:proofErr w:type="spellStart"/>
            <w:r w:rsidR="00035184" w:rsidRPr="00ED3B63">
              <w:rPr>
                <w:rFonts w:ascii="Times New Roman" w:hAnsi="Times New Roman"/>
                <w:sz w:val="24"/>
                <w:szCs w:val="24"/>
                <w:shd w:val="clear" w:color="auto" w:fill="FFFFFF"/>
              </w:rPr>
              <w:t>cieņpilnu</w:t>
            </w:r>
            <w:proofErr w:type="spellEnd"/>
            <w:r w:rsidR="00035184" w:rsidRPr="00ED3B63">
              <w:rPr>
                <w:rFonts w:ascii="Times New Roman" w:hAnsi="Times New Roman"/>
                <w:sz w:val="24"/>
                <w:szCs w:val="24"/>
                <w:shd w:val="clear" w:color="auto" w:fill="FFFFFF"/>
              </w:rPr>
              <w:t xml:space="preserve"> attieksmi pēc nāves.</w:t>
            </w:r>
            <w:r w:rsidR="0075442D" w:rsidRPr="00ED3B63">
              <w:rPr>
                <w:rFonts w:ascii="Times New Roman" w:hAnsi="Times New Roman"/>
                <w:sz w:val="24"/>
                <w:szCs w:val="24"/>
                <w:shd w:val="clear" w:color="auto" w:fill="FFFFFF"/>
              </w:rPr>
              <w:t xml:space="preserve"> Šobrīd valstī nav vienota tiesiskā regulējuma saistībā ar mirušo personu apbedīšanu.</w:t>
            </w:r>
          </w:p>
          <w:p w14:paraId="2E25B69E" w14:textId="536CF90B" w:rsidR="00011433" w:rsidRPr="00ED3B63" w:rsidRDefault="00CC3F58" w:rsidP="00434ECF">
            <w:pPr>
              <w:widowControl/>
              <w:spacing w:after="0" w:line="240" w:lineRule="auto"/>
              <w:ind w:right="102" w:firstLine="421"/>
              <w:jc w:val="both"/>
              <w:textAlignment w:val="baseline"/>
              <w:rPr>
                <w:rFonts w:ascii="Times New Roman" w:hAnsi="Times New Roman"/>
                <w:sz w:val="24"/>
                <w:szCs w:val="24"/>
                <w:shd w:val="clear" w:color="auto" w:fill="FFFFFF"/>
              </w:rPr>
            </w:pPr>
            <w:r w:rsidRPr="00ED3B63">
              <w:rPr>
                <w:rFonts w:ascii="Times New Roman" w:hAnsi="Times New Roman"/>
                <w:sz w:val="24"/>
                <w:szCs w:val="24"/>
                <w:shd w:val="clear" w:color="auto" w:fill="FFFFFF"/>
              </w:rPr>
              <w:t>Saistošo noteikumu projekt</w:t>
            </w:r>
            <w:r w:rsidR="00EF65FE" w:rsidRPr="00ED3B63">
              <w:rPr>
                <w:rFonts w:ascii="Times New Roman" w:hAnsi="Times New Roman"/>
                <w:sz w:val="24"/>
                <w:szCs w:val="24"/>
                <w:shd w:val="clear" w:color="auto" w:fill="FFFFFF"/>
              </w:rPr>
              <w:t xml:space="preserve">s noteic </w:t>
            </w:r>
            <w:r w:rsidR="00011433" w:rsidRPr="00ED3B63">
              <w:rPr>
                <w:rFonts w:ascii="Times New Roman" w:hAnsi="Times New Roman"/>
                <w:sz w:val="24"/>
                <w:szCs w:val="24"/>
                <w:shd w:val="clear" w:color="auto" w:fill="FFFFFF"/>
              </w:rPr>
              <w:t>sekojoš</w:t>
            </w:r>
            <w:r w:rsidR="00EF65FE" w:rsidRPr="00ED3B63">
              <w:rPr>
                <w:rFonts w:ascii="Times New Roman" w:hAnsi="Times New Roman"/>
                <w:sz w:val="24"/>
                <w:szCs w:val="24"/>
                <w:shd w:val="clear" w:color="auto" w:fill="FFFFFF"/>
              </w:rPr>
              <w:t>o</w:t>
            </w:r>
            <w:r w:rsidR="00BC0D5E" w:rsidRPr="00ED3B63">
              <w:rPr>
                <w:rFonts w:ascii="Times New Roman" w:hAnsi="Times New Roman"/>
                <w:sz w:val="24"/>
                <w:szCs w:val="24"/>
                <w:shd w:val="clear" w:color="auto" w:fill="FFFFFF"/>
              </w:rPr>
              <w:t>.</w:t>
            </w:r>
          </w:p>
          <w:p w14:paraId="6EF2439C" w14:textId="6DFF580A" w:rsidR="002E47D2" w:rsidRPr="00ED3B63" w:rsidRDefault="002E47D2" w:rsidP="009D39B4">
            <w:pPr>
              <w:widowControl/>
              <w:snapToGrid w:val="0"/>
              <w:spacing w:before="120" w:after="120" w:line="240" w:lineRule="auto"/>
              <w:ind w:right="102" w:firstLine="420"/>
              <w:jc w:val="both"/>
              <w:textAlignment w:val="baseline"/>
              <w:rPr>
                <w:rFonts w:ascii="Times New Roman" w:hAnsi="Times New Roman"/>
                <w:i/>
                <w:iCs/>
                <w:sz w:val="24"/>
                <w:szCs w:val="24"/>
                <w:u w:val="single"/>
                <w:shd w:val="clear" w:color="auto" w:fill="FFFFFF"/>
              </w:rPr>
            </w:pPr>
            <w:r w:rsidRPr="00ED3B63">
              <w:rPr>
                <w:rFonts w:ascii="Times New Roman" w:hAnsi="Times New Roman"/>
                <w:i/>
                <w:iCs/>
                <w:sz w:val="24"/>
                <w:szCs w:val="24"/>
                <w:u w:val="single"/>
                <w:shd w:val="clear" w:color="auto" w:fill="FFFFFF"/>
              </w:rPr>
              <w:t>Par kapsētu izveidošanu, paplašināšanu, slēgšanu, statusa noteikšanu un uzturēšanu</w:t>
            </w:r>
          </w:p>
          <w:p w14:paraId="7262EB03" w14:textId="492E199F" w:rsidR="00830A2F" w:rsidRPr="00ED3B63" w:rsidRDefault="002E47D2" w:rsidP="0008761D">
            <w:pPr>
              <w:widowControl/>
              <w:spacing w:after="0" w:line="240" w:lineRule="auto"/>
              <w:ind w:right="102" w:firstLine="421"/>
              <w:jc w:val="both"/>
              <w:textAlignment w:val="baseline"/>
              <w:rPr>
                <w:rFonts w:ascii="Times New Roman" w:hAnsi="Times New Roman"/>
                <w:sz w:val="24"/>
                <w:szCs w:val="24"/>
              </w:rPr>
            </w:pPr>
            <w:r w:rsidRPr="00ED3B63">
              <w:rPr>
                <w:rFonts w:ascii="Times New Roman" w:hAnsi="Times New Roman"/>
                <w:sz w:val="24"/>
                <w:szCs w:val="24"/>
                <w:shd w:val="clear" w:color="auto" w:fill="FFFFFF"/>
              </w:rPr>
              <w:t xml:space="preserve">Saistošo noteikumu projektā noteikts, ka </w:t>
            </w:r>
            <w:r w:rsidR="00B52C0E" w:rsidRPr="00ED3B63">
              <w:rPr>
                <w:rFonts w:ascii="Times New Roman" w:hAnsi="Times New Roman"/>
                <w:sz w:val="24"/>
                <w:szCs w:val="24"/>
                <w:shd w:val="clear" w:color="auto" w:fill="FFFFFF"/>
              </w:rPr>
              <w:t xml:space="preserve">par </w:t>
            </w:r>
            <w:r w:rsidRPr="00ED3B63">
              <w:rPr>
                <w:rFonts w:ascii="Times New Roman" w:hAnsi="Times New Roman"/>
                <w:sz w:val="24"/>
                <w:szCs w:val="24"/>
                <w:shd w:val="clear" w:color="auto" w:fill="FFFFFF"/>
              </w:rPr>
              <w:t>p</w:t>
            </w:r>
            <w:r w:rsidR="00CC3F58" w:rsidRPr="00ED3B63">
              <w:rPr>
                <w:rFonts w:ascii="Times New Roman" w:hAnsi="Times New Roman"/>
                <w:sz w:val="24"/>
                <w:szCs w:val="24"/>
                <w:shd w:val="clear" w:color="auto" w:fill="FFFFFF"/>
              </w:rPr>
              <w:t>ašvaldības k</w:t>
            </w:r>
            <w:r w:rsidR="00CC3F58" w:rsidRPr="00ED3B63">
              <w:rPr>
                <w:rFonts w:ascii="Times New Roman" w:hAnsi="Times New Roman"/>
                <w:sz w:val="24"/>
                <w:szCs w:val="24"/>
              </w:rPr>
              <w:t>apsētu izveido</w:t>
            </w:r>
            <w:r w:rsidR="00B52C0E" w:rsidRPr="00ED3B63">
              <w:rPr>
                <w:rFonts w:ascii="Times New Roman" w:hAnsi="Times New Roman"/>
                <w:sz w:val="24"/>
                <w:szCs w:val="24"/>
              </w:rPr>
              <w:t>šanu</w:t>
            </w:r>
            <w:r w:rsidR="00CC3F58" w:rsidRPr="00ED3B63">
              <w:rPr>
                <w:rFonts w:ascii="Times New Roman" w:hAnsi="Times New Roman"/>
                <w:sz w:val="24"/>
                <w:szCs w:val="24"/>
              </w:rPr>
              <w:t>, paplašin</w:t>
            </w:r>
            <w:r w:rsidR="00B52C0E" w:rsidRPr="00ED3B63">
              <w:rPr>
                <w:rFonts w:ascii="Times New Roman" w:hAnsi="Times New Roman"/>
                <w:sz w:val="24"/>
                <w:szCs w:val="24"/>
              </w:rPr>
              <w:t>āšanu</w:t>
            </w:r>
            <w:r w:rsidR="00CC3F58" w:rsidRPr="00ED3B63">
              <w:rPr>
                <w:rFonts w:ascii="Times New Roman" w:hAnsi="Times New Roman"/>
                <w:sz w:val="24"/>
                <w:szCs w:val="24"/>
              </w:rPr>
              <w:t xml:space="preserve"> vai slē</w:t>
            </w:r>
            <w:r w:rsidR="00B52C0E" w:rsidRPr="00ED3B63">
              <w:rPr>
                <w:rFonts w:ascii="Times New Roman" w:hAnsi="Times New Roman"/>
                <w:sz w:val="24"/>
                <w:szCs w:val="24"/>
              </w:rPr>
              <w:t>gšanu lemj</w:t>
            </w:r>
            <w:r w:rsidR="00CC3F58" w:rsidRPr="00ED3B63">
              <w:rPr>
                <w:rFonts w:ascii="Times New Roman" w:hAnsi="Times New Roman"/>
                <w:sz w:val="24"/>
                <w:szCs w:val="24"/>
              </w:rPr>
              <w:t xml:space="preserve"> pašvaldības dome. Tāpat pašvaldības dome</w:t>
            </w:r>
            <w:r w:rsidR="00B52C0E" w:rsidRPr="00ED3B63">
              <w:rPr>
                <w:rFonts w:ascii="Times New Roman" w:hAnsi="Times New Roman"/>
                <w:sz w:val="24"/>
                <w:szCs w:val="24"/>
              </w:rPr>
              <w:t xml:space="preserve"> </w:t>
            </w:r>
            <w:r w:rsidR="00CC3F58" w:rsidRPr="00ED3B63">
              <w:rPr>
                <w:rFonts w:ascii="Times New Roman" w:hAnsi="Times New Roman"/>
                <w:sz w:val="24"/>
                <w:szCs w:val="24"/>
              </w:rPr>
              <w:t>nosaka vai maina kapsētas statusu</w:t>
            </w:r>
            <w:r w:rsidR="00B52C0E" w:rsidRPr="00ED3B63">
              <w:rPr>
                <w:rFonts w:ascii="Times New Roman" w:hAnsi="Times New Roman"/>
                <w:sz w:val="24"/>
                <w:szCs w:val="24"/>
              </w:rPr>
              <w:t>:</w:t>
            </w:r>
            <w:r w:rsidR="00830A2F" w:rsidRPr="00ED3B63">
              <w:rPr>
                <w:rFonts w:ascii="Times New Roman" w:hAnsi="Times New Roman"/>
                <w:sz w:val="24"/>
                <w:szCs w:val="24"/>
              </w:rPr>
              <w:t xml:space="preserve"> </w:t>
            </w:r>
          </w:p>
          <w:p w14:paraId="0A127B58" w14:textId="33634A8A" w:rsidR="00B52C0E" w:rsidRPr="00ED3B63" w:rsidRDefault="00B52C0E" w:rsidP="0008761D">
            <w:pPr>
              <w:widowControl/>
              <w:spacing w:after="0" w:line="240" w:lineRule="auto"/>
              <w:ind w:right="102" w:firstLine="421"/>
              <w:jc w:val="both"/>
              <w:textAlignment w:val="baseline"/>
              <w:rPr>
                <w:rFonts w:ascii="Times New Roman" w:hAnsi="Times New Roman"/>
                <w:sz w:val="24"/>
                <w:szCs w:val="24"/>
              </w:rPr>
            </w:pPr>
            <w:r w:rsidRPr="00ED3B63">
              <w:rPr>
                <w:rFonts w:ascii="Times New Roman" w:hAnsi="Times New Roman"/>
                <w:sz w:val="24"/>
                <w:szCs w:val="24"/>
              </w:rPr>
              <w:t>- a</w:t>
            </w:r>
            <w:r w:rsidR="00830A2F" w:rsidRPr="00ED3B63">
              <w:rPr>
                <w:rFonts w:ascii="Times New Roman" w:hAnsi="Times New Roman"/>
                <w:sz w:val="24"/>
                <w:szCs w:val="24"/>
              </w:rPr>
              <w:t xml:space="preserve">tvērtā kapsētā </w:t>
            </w:r>
            <w:r w:rsidR="004E6FFF">
              <w:rPr>
                <w:rFonts w:ascii="Times New Roman" w:hAnsi="Times New Roman"/>
                <w:sz w:val="24"/>
                <w:szCs w:val="24"/>
              </w:rPr>
              <w:t xml:space="preserve">tiek </w:t>
            </w:r>
            <w:proofErr w:type="spellStart"/>
            <w:r w:rsidR="004E6FFF">
              <w:rPr>
                <w:rFonts w:ascii="Times New Roman" w:hAnsi="Times New Roman"/>
                <w:sz w:val="24"/>
                <w:szCs w:val="24"/>
              </w:rPr>
              <w:t>ietādītas</w:t>
            </w:r>
            <w:proofErr w:type="spellEnd"/>
            <w:r w:rsidR="00830A2F" w:rsidRPr="00ED3B63">
              <w:rPr>
                <w:rFonts w:ascii="Times New Roman" w:hAnsi="Times New Roman"/>
                <w:sz w:val="24"/>
                <w:szCs w:val="24"/>
              </w:rPr>
              <w:t xml:space="preserve"> jaunas kapavietas mirušo apbedīšanai</w:t>
            </w:r>
            <w:r w:rsidRPr="00ED3B63">
              <w:rPr>
                <w:rFonts w:ascii="Times New Roman" w:hAnsi="Times New Roman"/>
                <w:sz w:val="24"/>
                <w:szCs w:val="24"/>
              </w:rPr>
              <w:t>;</w:t>
            </w:r>
          </w:p>
          <w:p w14:paraId="2B3A68A2" w14:textId="2A3504DE" w:rsidR="00B52C0E" w:rsidRPr="00ED3B63" w:rsidRDefault="00B52C0E" w:rsidP="0008761D">
            <w:pPr>
              <w:widowControl/>
              <w:spacing w:after="0" w:line="240" w:lineRule="auto"/>
              <w:ind w:right="102" w:firstLine="421"/>
              <w:jc w:val="both"/>
              <w:textAlignment w:val="baseline"/>
              <w:rPr>
                <w:rFonts w:ascii="Times New Roman" w:hAnsi="Times New Roman"/>
                <w:sz w:val="24"/>
                <w:szCs w:val="24"/>
              </w:rPr>
            </w:pPr>
            <w:r w:rsidRPr="00ED3B63">
              <w:rPr>
                <w:rFonts w:ascii="Times New Roman" w:hAnsi="Times New Roman"/>
                <w:sz w:val="24"/>
                <w:szCs w:val="24"/>
              </w:rPr>
              <w:t xml:space="preserve">- </w:t>
            </w:r>
            <w:r w:rsidR="00830A2F" w:rsidRPr="00ED3B63">
              <w:rPr>
                <w:rFonts w:ascii="Times New Roman" w:hAnsi="Times New Roman"/>
                <w:sz w:val="24"/>
                <w:szCs w:val="24"/>
              </w:rPr>
              <w:t>daļēji slēgtā kapsētā mirušos apbedī jau izveidotās kapavietās un jaunu kapavietu ierādīšana ir ierobežota</w:t>
            </w:r>
            <w:r w:rsidRPr="00ED3B63">
              <w:rPr>
                <w:rFonts w:ascii="Times New Roman" w:hAnsi="Times New Roman"/>
                <w:sz w:val="24"/>
                <w:szCs w:val="24"/>
              </w:rPr>
              <w:t>;</w:t>
            </w:r>
          </w:p>
          <w:p w14:paraId="6A5AE2EB" w14:textId="59695E6E" w:rsidR="00DD3E5F" w:rsidRPr="00ED3B63" w:rsidRDefault="00B52C0E" w:rsidP="0008761D">
            <w:pPr>
              <w:widowControl/>
              <w:spacing w:after="0" w:line="240" w:lineRule="auto"/>
              <w:ind w:right="102" w:firstLine="421"/>
              <w:jc w:val="both"/>
              <w:textAlignment w:val="baseline"/>
              <w:rPr>
                <w:rFonts w:ascii="Times New Roman" w:hAnsi="Times New Roman"/>
                <w:sz w:val="24"/>
                <w:szCs w:val="24"/>
              </w:rPr>
            </w:pPr>
            <w:r w:rsidRPr="00ED3B63">
              <w:rPr>
                <w:rFonts w:ascii="Times New Roman" w:hAnsi="Times New Roman"/>
                <w:sz w:val="24"/>
                <w:szCs w:val="24"/>
              </w:rPr>
              <w:t xml:space="preserve">- </w:t>
            </w:r>
            <w:r w:rsidR="00830A2F" w:rsidRPr="00ED3B63">
              <w:rPr>
                <w:rFonts w:ascii="Times New Roman" w:hAnsi="Times New Roman"/>
                <w:sz w:val="24"/>
                <w:szCs w:val="24"/>
              </w:rPr>
              <w:t>slēgtā kapsētā – mirušo apbedīšana nenotiek</w:t>
            </w:r>
            <w:r w:rsidR="00BC0D5E" w:rsidRPr="00ED3B63">
              <w:rPr>
                <w:rFonts w:ascii="Times New Roman" w:hAnsi="Times New Roman"/>
                <w:sz w:val="24"/>
                <w:szCs w:val="24"/>
              </w:rPr>
              <w:t>.</w:t>
            </w:r>
          </w:p>
          <w:p w14:paraId="155C81A7" w14:textId="2322D9BF" w:rsidR="007F3E8C" w:rsidRPr="00ED3B63" w:rsidRDefault="00E63A0A" w:rsidP="002C3C31">
            <w:pPr>
              <w:widowControl/>
              <w:spacing w:after="0" w:line="240" w:lineRule="auto"/>
              <w:ind w:right="102" w:firstLine="421"/>
              <w:jc w:val="both"/>
              <w:textAlignment w:val="baseline"/>
              <w:rPr>
                <w:rFonts w:ascii="Times New Roman" w:hAnsi="Times New Roman"/>
                <w:sz w:val="24"/>
                <w:szCs w:val="24"/>
              </w:rPr>
            </w:pPr>
            <w:r w:rsidRPr="00ED3B63">
              <w:rPr>
                <w:rFonts w:ascii="Times New Roman" w:hAnsi="Times New Roman"/>
                <w:sz w:val="24"/>
                <w:szCs w:val="24"/>
              </w:rPr>
              <w:t>Saskaņā ar s</w:t>
            </w:r>
            <w:r w:rsidR="007F3E8C" w:rsidRPr="00ED3B63">
              <w:rPr>
                <w:rFonts w:ascii="Times New Roman" w:hAnsi="Times New Roman"/>
                <w:sz w:val="24"/>
                <w:szCs w:val="24"/>
              </w:rPr>
              <w:t>aistošo noteikumu projekt</w:t>
            </w:r>
            <w:r w:rsidRPr="00ED3B63">
              <w:rPr>
                <w:rFonts w:ascii="Times New Roman" w:hAnsi="Times New Roman"/>
                <w:sz w:val="24"/>
                <w:szCs w:val="24"/>
              </w:rPr>
              <w:t xml:space="preserve">u pašvaldības kapsētas apsaimnieko pašvaldības pilnvarota persona - </w:t>
            </w:r>
            <w:r w:rsidR="004E6FFF" w:rsidRPr="009D64E9">
              <w:rPr>
                <w:rFonts w:ascii="Times New Roman" w:hAnsi="Times New Roman"/>
                <w:sz w:val="24"/>
                <w:szCs w:val="24"/>
                <w:shd w:val="clear" w:color="auto" w:fill="FFFFFF"/>
              </w:rPr>
              <w:t>juridiska persona, ar kuru pašvaldība noslēgusi līgumu par kapsētas apsaimniekošanu, kura pilda saistošajos noteikumos paredzētos pienākumus un nodrošina to ievērošanu</w:t>
            </w:r>
            <w:r w:rsidRPr="00ED3B63">
              <w:rPr>
                <w:rFonts w:ascii="Times New Roman" w:hAnsi="Times New Roman"/>
                <w:sz w:val="24"/>
                <w:szCs w:val="24"/>
                <w:shd w:val="clear" w:color="auto" w:fill="FFFFFF"/>
              </w:rPr>
              <w:t xml:space="preserve">. </w:t>
            </w:r>
            <w:r w:rsidR="002C3C31" w:rsidRPr="00ED3B63">
              <w:rPr>
                <w:rFonts w:ascii="Times New Roman" w:hAnsi="Times New Roman"/>
                <w:sz w:val="24"/>
                <w:szCs w:val="24"/>
                <w:shd w:val="clear" w:color="auto" w:fill="FFFFFF"/>
              </w:rPr>
              <w:t>S</w:t>
            </w:r>
            <w:r w:rsidRPr="00ED3B63">
              <w:rPr>
                <w:rFonts w:ascii="Times New Roman" w:hAnsi="Times New Roman"/>
                <w:sz w:val="24"/>
                <w:szCs w:val="24"/>
                <w:shd w:val="clear" w:color="auto" w:fill="FFFFFF"/>
              </w:rPr>
              <w:t xml:space="preserve">aistošo noteikumu </w:t>
            </w:r>
            <w:r w:rsidRPr="00ED3B63">
              <w:rPr>
                <w:rFonts w:ascii="Times New Roman" w:hAnsi="Times New Roman"/>
                <w:sz w:val="24"/>
                <w:szCs w:val="24"/>
                <w:shd w:val="clear" w:color="auto" w:fill="FFFFFF"/>
              </w:rPr>
              <w:lastRenderedPageBreak/>
              <w:t xml:space="preserve">projektā ir </w:t>
            </w:r>
            <w:r w:rsidR="007F3E8C" w:rsidRPr="00ED3B63">
              <w:rPr>
                <w:rFonts w:ascii="Times New Roman" w:hAnsi="Times New Roman"/>
                <w:sz w:val="24"/>
                <w:szCs w:val="24"/>
              </w:rPr>
              <w:t xml:space="preserve">noteiktas pamatprasības kapsētu </w:t>
            </w:r>
            <w:proofErr w:type="spellStart"/>
            <w:r w:rsidR="007F3E8C" w:rsidRPr="00ED3B63">
              <w:rPr>
                <w:rFonts w:ascii="Times New Roman" w:hAnsi="Times New Roman"/>
                <w:sz w:val="24"/>
                <w:szCs w:val="24"/>
              </w:rPr>
              <w:t>apsaimniekotājam</w:t>
            </w:r>
            <w:proofErr w:type="spellEnd"/>
            <w:r w:rsidR="007F3E8C" w:rsidRPr="00ED3B63">
              <w:rPr>
                <w:rFonts w:ascii="Times New Roman" w:hAnsi="Times New Roman"/>
                <w:sz w:val="24"/>
                <w:szCs w:val="24"/>
              </w:rPr>
              <w:t xml:space="preserve"> pašvaldības kapsētu uzturēšanai</w:t>
            </w:r>
            <w:r w:rsidR="007F3E8C" w:rsidRPr="00ED3B63">
              <w:rPr>
                <w:rFonts w:ascii="Times New Roman" w:hAnsi="Times New Roman"/>
                <w:sz w:val="24"/>
                <w:szCs w:val="24"/>
                <w:shd w:val="clear" w:color="auto" w:fill="FFFFFF"/>
              </w:rPr>
              <w:t>.</w:t>
            </w:r>
          </w:p>
          <w:p w14:paraId="186DB935" w14:textId="75A2E180" w:rsidR="009D39B4" w:rsidRPr="00ED3B63" w:rsidRDefault="009D39B4" w:rsidP="009D39B4">
            <w:pPr>
              <w:widowControl/>
              <w:tabs>
                <w:tab w:val="left" w:pos="851"/>
              </w:tabs>
              <w:snapToGrid w:val="0"/>
              <w:spacing w:before="120" w:after="120" w:line="240" w:lineRule="auto"/>
              <w:ind w:firstLine="561"/>
              <w:jc w:val="both"/>
              <w:rPr>
                <w:rFonts w:ascii="Times New Roman" w:hAnsi="Times New Roman"/>
                <w:i/>
                <w:iCs/>
                <w:sz w:val="24"/>
                <w:szCs w:val="24"/>
                <w:u w:val="single"/>
                <w:shd w:val="clear" w:color="auto" w:fill="FFFFFF"/>
              </w:rPr>
            </w:pPr>
            <w:r w:rsidRPr="00ED3B63">
              <w:rPr>
                <w:rFonts w:ascii="Times New Roman" w:hAnsi="Times New Roman"/>
                <w:i/>
                <w:iCs/>
                <w:sz w:val="24"/>
                <w:szCs w:val="24"/>
                <w:u w:val="single"/>
                <w:shd w:val="clear" w:color="auto" w:fill="FFFFFF"/>
              </w:rPr>
              <w:t>Par kapavietas piešķiršanu</w:t>
            </w:r>
            <w:r w:rsidR="00831FD5" w:rsidRPr="00ED3B63">
              <w:rPr>
                <w:rFonts w:ascii="Times New Roman" w:hAnsi="Times New Roman"/>
                <w:i/>
                <w:iCs/>
                <w:sz w:val="24"/>
                <w:szCs w:val="24"/>
                <w:u w:val="single"/>
                <w:shd w:val="clear" w:color="auto" w:fill="FFFFFF"/>
              </w:rPr>
              <w:t xml:space="preserve"> un uzturēšanu</w:t>
            </w:r>
          </w:p>
          <w:p w14:paraId="76792240" w14:textId="25843834" w:rsidR="00373B59" w:rsidRPr="00ED3B63" w:rsidRDefault="00582B64" w:rsidP="0008761D">
            <w:pPr>
              <w:widowControl/>
              <w:spacing w:after="0" w:line="240" w:lineRule="auto"/>
              <w:ind w:right="102" w:firstLine="421"/>
              <w:jc w:val="both"/>
              <w:textAlignment w:val="baseline"/>
              <w:rPr>
                <w:rFonts w:ascii="Times New Roman" w:hAnsi="Times New Roman"/>
                <w:sz w:val="24"/>
                <w:szCs w:val="24"/>
              </w:rPr>
            </w:pPr>
            <w:r w:rsidRPr="00ED3B63">
              <w:rPr>
                <w:rFonts w:ascii="Times New Roman" w:hAnsi="Times New Roman"/>
                <w:sz w:val="24"/>
                <w:szCs w:val="24"/>
              </w:rPr>
              <w:t>Saistošo noteikumu projekts paredz, ka k</w:t>
            </w:r>
            <w:r w:rsidR="00011433" w:rsidRPr="00ED3B63">
              <w:rPr>
                <w:rFonts w:ascii="Times New Roman" w:hAnsi="Times New Roman"/>
                <w:bCs/>
                <w:sz w:val="24"/>
                <w:szCs w:val="24"/>
              </w:rPr>
              <w:t>apavietu piešķir mirušā, kura pēdējā dzīvesvieta bija deklarēta pašvaldības administratīvajā teritorijā, apbedīšanai.</w:t>
            </w:r>
            <w:r w:rsidR="008642E8" w:rsidRPr="00ED3B63">
              <w:rPr>
                <w:rFonts w:ascii="Times New Roman" w:hAnsi="Times New Roman"/>
                <w:bCs/>
                <w:sz w:val="24"/>
                <w:szCs w:val="24"/>
              </w:rPr>
              <w:t xml:space="preserve"> </w:t>
            </w:r>
            <w:r w:rsidR="00011433" w:rsidRPr="00ED3B63">
              <w:rPr>
                <w:rFonts w:ascii="Times New Roman" w:hAnsi="Times New Roman"/>
                <w:sz w:val="24"/>
                <w:szCs w:val="24"/>
              </w:rPr>
              <w:t>Citas personas, izņemot augšupējo, lejupējo vai sānu līnijas radiniekus, kapsētā apbedī iepriekš piešķirtā un izveidotā ģimenes kapavietā, ja ir saņemts kapavietas turētāja saskaņojums</w:t>
            </w:r>
            <w:r w:rsidR="00DE12BF" w:rsidRPr="00ED3B63">
              <w:rPr>
                <w:rFonts w:ascii="Times New Roman" w:hAnsi="Times New Roman"/>
                <w:sz w:val="24"/>
                <w:szCs w:val="24"/>
              </w:rPr>
              <w:t xml:space="preserve">. </w:t>
            </w:r>
          </w:p>
          <w:p w14:paraId="6DE9B3DD" w14:textId="02C06A82" w:rsidR="00582B64" w:rsidRPr="00ED3B63" w:rsidRDefault="00373B59" w:rsidP="00582B64">
            <w:pPr>
              <w:widowControl/>
              <w:spacing w:after="0" w:line="240" w:lineRule="auto"/>
              <w:ind w:right="102" w:firstLine="421"/>
              <w:jc w:val="both"/>
              <w:textAlignment w:val="baseline"/>
              <w:rPr>
                <w:rFonts w:ascii="Times New Roman" w:hAnsi="Times New Roman"/>
                <w:sz w:val="24"/>
                <w:szCs w:val="24"/>
              </w:rPr>
            </w:pPr>
            <w:r w:rsidRPr="00ED3B63">
              <w:rPr>
                <w:rFonts w:ascii="Times New Roman" w:hAnsi="Times New Roman"/>
                <w:sz w:val="24"/>
                <w:szCs w:val="24"/>
              </w:rPr>
              <w:t xml:space="preserve">Tādējādi primāri, lemjot par kapavietas piešķiršanu, tiek ņemta vērā mirušā pēdējā deklarētā dzīvesvieta, kas </w:t>
            </w:r>
            <w:r w:rsidR="00582B64" w:rsidRPr="00ED3B63">
              <w:rPr>
                <w:rFonts w:ascii="Times New Roman" w:hAnsi="Times New Roman"/>
                <w:sz w:val="24"/>
                <w:szCs w:val="24"/>
              </w:rPr>
              <w:t xml:space="preserve">tieši </w:t>
            </w:r>
            <w:r w:rsidR="00DE12BF" w:rsidRPr="00ED3B63">
              <w:rPr>
                <w:rFonts w:ascii="Times New Roman" w:hAnsi="Times New Roman"/>
                <w:sz w:val="24"/>
                <w:szCs w:val="24"/>
              </w:rPr>
              <w:t xml:space="preserve">saistīts ar ierobežotu kapavietu skaitu pašvaldības kapsētās. 2023. gadā </w:t>
            </w:r>
            <w:r w:rsidRPr="00ED3B63">
              <w:rPr>
                <w:rFonts w:ascii="Times New Roman" w:hAnsi="Times New Roman"/>
                <w:sz w:val="24"/>
                <w:szCs w:val="24"/>
              </w:rPr>
              <w:t xml:space="preserve">Daugavpilī </w:t>
            </w:r>
            <w:r w:rsidR="00DE12BF" w:rsidRPr="00ED3B63">
              <w:rPr>
                <w:rFonts w:ascii="Times New Roman" w:hAnsi="Times New Roman"/>
                <w:sz w:val="24"/>
                <w:szCs w:val="24"/>
              </w:rPr>
              <w:t>miris 901 pilsētas iedzīvotājs</w:t>
            </w:r>
            <w:r w:rsidRPr="00ED3B63">
              <w:rPr>
                <w:rFonts w:ascii="Times New Roman" w:hAnsi="Times New Roman"/>
                <w:sz w:val="24"/>
                <w:szCs w:val="24"/>
              </w:rPr>
              <w:t>.</w:t>
            </w:r>
          </w:p>
          <w:p w14:paraId="3DF4F309" w14:textId="55CA273B" w:rsidR="002C3C31" w:rsidRPr="00ED3B63" w:rsidRDefault="00582B64" w:rsidP="002C3C31">
            <w:pPr>
              <w:widowControl/>
              <w:spacing w:after="0" w:line="240" w:lineRule="auto"/>
              <w:ind w:right="102" w:firstLine="421"/>
              <w:jc w:val="both"/>
              <w:textAlignment w:val="baseline"/>
              <w:rPr>
                <w:rFonts w:ascii="Times New Roman" w:hAnsi="Times New Roman"/>
                <w:sz w:val="24"/>
                <w:szCs w:val="24"/>
              </w:rPr>
            </w:pPr>
            <w:r w:rsidRPr="00ED3B63">
              <w:rPr>
                <w:rFonts w:ascii="Times New Roman" w:hAnsi="Times New Roman"/>
                <w:bCs/>
                <w:sz w:val="24"/>
                <w:szCs w:val="24"/>
              </w:rPr>
              <w:t xml:space="preserve">Saistošo noteikumu projekts paredz, ka kapsētu </w:t>
            </w:r>
            <w:proofErr w:type="spellStart"/>
            <w:r w:rsidRPr="00ED3B63">
              <w:rPr>
                <w:rFonts w:ascii="Times New Roman" w:hAnsi="Times New Roman"/>
                <w:bCs/>
                <w:sz w:val="24"/>
                <w:szCs w:val="24"/>
              </w:rPr>
              <w:t>apsaimniekotājs</w:t>
            </w:r>
            <w:proofErr w:type="spellEnd"/>
            <w:r w:rsidRPr="00ED3B63">
              <w:rPr>
                <w:rFonts w:ascii="Times New Roman" w:hAnsi="Times New Roman"/>
                <w:bCs/>
                <w:sz w:val="24"/>
                <w:szCs w:val="24"/>
              </w:rPr>
              <w:t xml:space="preserve"> pieņem lēmumu par kapavietas piešķiršanu vai atteikumu piešķirt kapavietu ne vēlāk kā vienas darba dienas laikā no iesnieguma saņemšanas brīža. Savukārt, pamatojoties uz </w:t>
            </w:r>
            <w:r w:rsidRPr="00ED3B63">
              <w:rPr>
                <w:rFonts w:ascii="Times New Roman" w:hAnsi="Times New Roman"/>
                <w:sz w:val="24"/>
                <w:szCs w:val="24"/>
              </w:rPr>
              <w:t xml:space="preserve">kapsētu </w:t>
            </w:r>
            <w:proofErr w:type="spellStart"/>
            <w:r w:rsidRPr="00ED3B63">
              <w:rPr>
                <w:rFonts w:ascii="Times New Roman" w:hAnsi="Times New Roman"/>
                <w:sz w:val="24"/>
                <w:szCs w:val="24"/>
              </w:rPr>
              <w:t>apsaimniekotāja</w:t>
            </w:r>
            <w:proofErr w:type="spellEnd"/>
            <w:r w:rsidRPr="00ED3B63">
              <w:rPr>
                <w:rFonts w:ascii="Times New Roman" w:hAnsi="Times New Roman"/>
                <w:sz w:val="24"/>
                <w:szCs w:val="24"/>
              </w:rPr>
              <w:t xml:space="preserve"> pieņemto lēmumu, kapsētas pārzinis </w:t>
            </w:r>
            <w:r w:rsidRPr="00ED3B63">
              <w:rPr>
                <w:rFonts w:ascii="Times New Roman" w:hAnsi="Times New Roman"/>
                <w:bCs/>
                <w:sz w:val="24"/>
                <w:szCs w:val="24"/>
              </w:rPr>
              <w:t xml:space="preserve">ne vēlāk kā vienas darba dienas laikā </w:t>
            </w:r>
            <w:r w:rsidRPr="00ED3B63">
              <w:rPr>
                <w:rFonts w:ascii="Times New Roman" w:hAnsi="Times New Roman"/>
                <w:sz w:val="24"/>
                <w:szCs w:val="24"/>
              </w:rPr>
              <w:t>ierād</w:t>
            </w:r>
            <w:r w:rsidR="00831FD5" w:rsidRPr="00ED3B63">
              <w:rPr>
                <w:rFonts w:ascii="Times New Roman" w:hAnsi="Times New Roman"/>
                <w:sz w:val="24"/>
                <w:szCs w:val="24"/>
              </w:rPr>
              <w:t>a</w:t>
            </w:r>
            <w:r w:rsidRPr="00ED3B63">
              <w:rPr>
                <w:rFonts w:ascii="Times New Roman" w:hAnsi="Times New Roman"/>
                <w:sz w:val="24"/>
                <w:szCs w:val="24"/>
              </w:rPr>
              <w:t xml:space="preserve"> kapavietas turētājam kapavietu attiecīgajā kapsētā.</w:t>
            </w:r>
            <w:r w:rsidR="002C3C31" w:rsidRPr="00ED3B63">
              <w:rPr>
                <w:rFonts w:ascii="Times New Roman" w:hAnsi="Times New Roman"/>
                <w:sz w:val="24"/>
                <w:szCs w:val="24"/>
              </w:rPr>
              <w:t xml:space="preserve"> Mirušā apbedīšanai piešķir vienvietīgu, divvietīgu vai trīsvietīgu kapavietu.</w:t>
            </w:r>
          </w:p>
          <w:p w14:paraId="25D4DC98" w14:textId="77777777" w:rsidR="00385DF0" w:rsidRPr="00ED3B63" w:rsidRDefault="00385DF0" w:rsidP="00385DF0">
            <w:pPr>
              <w:widowControl/>
              <w:spacing w:after="0" w:line="240" w:lineRule="auto"/>
              <w:ind w:right="102" w:firstLine="421"/>
              <w:jc w:val="both"/>
              <w:textAlignment w:val="baseline"/>
              <w:rPr>
                <w:rFonts w:ascii="Times New Roman" w:hAnsi="Times New Roman"/>
                <w:sz w:val="24"/>
                <w:szCs w:val="24"/>
                <w:shd w:val="clear" w:color="auto" w:fill="FFFFFF"/>
              </w:rPr>
            </w:pPr>
            <w:r w:rsidRPr="00ED3B63">
              <w:rPr>
                <w:rFonts w:ascii="Times New Roman" w:hAnsi="Times New Roman"/>
                <w:sz w:val="24"/>
                <w:szCs w:val="24"/>
                <w:shd w:val="clear" w:color="auto" w:fill="FFFFFF"/>
              </w:rPr>
              <w:t xml:space="preserve">Pašvaldības kapavietas piešķiršana un tās izmantošana attiecas uz publisko tiesību jomu, tādējādi attiecības starp kapsētu </w:t>
            </w:r>
            <w:proofErr w:type="spellStart"/>
            <w:r w:rsidRPr="00ED3B63">
              <w:rPr>
                <w:rFonts w:ascii="Times New Roman" w:hAnsi="Times New Roman"/>
                <w:sz w:val="24"/>
                <w:szCs w:val="24"/>
                <w:shd w:val="clear" w:color="auto" w:fill="FFFFFF"/>
              </w:rPr>
              <w:t>apsaimniekotāju</w:t>
            </w:r>
            <w:proofErr w:type="spellEnd"/>
            <w:r w:rsidRPr="00ED3B63">
              <w:rPr>
                <w:rFonts w:ascii="Times New Roman" w:hAnsi="Times New Roman"/>
                <w:sz w:val="24"/>
                <w:szCs w:val="24"/>
                <w:shd w:val="clear" w:color="auto" w:fill="FFFFFF"/>
              </w:rPr>
              <w:t xml:space="preserve"> un privātpersonu risināmas administratīvā procesa kārtībā.</w:t>
            </w:r>
          </w:p>
          <w:p w14:paraId="57F2B727" w14:textId="77777777" w:rsidR="002C3C31" w:rsidRPr="00ED3B63" w:rsidRDefault="002C3C31" w:rsidP="0008761D">
            <w:pPr>
              <w:widowControl/>
              <w:spacing w:after="0" w:line="240" w:lineRule="auto"/>
              <w:ind w:right="102" w:firstLine="421"/>
              <w:jc w:val="both"/>
              <w:textAlignment w:val="baseline"/>
              <w:rPr>
                <w:rFonts w:ascii="Times New Roman" w:hAnsi="Times New Roman"/>
                <w:sz w:val="24"/>
                <w:szCs w:val="24"/>
              </w:rPr>
            </w:pPr>
            <w:proofErr w:type="spellStart"/>
            <w:r w:rsidRPr="00ED3B63">
              <w:rPr>
                <w:rFonts w:ascii="Times New Roman" w:hAnsi="Times New Roman"/>
                <w:sz w:val="24"/>
                <w:szCs w:val="24"/>
              </w:rPr>
              <w:t>Virsapbedījuma</w:t>
            </w:r>
            <w:proofErr w:type="spellEnd"/>
            <w:r w:rsidRPr="00ED3B63">
              <w:rPr>
                <w:rFonts w:ascii="Times New Roman" w:hAnsi="Times New Roman"/>
                <w:sz w:val="24"/>
                <w:szCs w:val="24"/>
              </w:rPr>
              <w:t xml:space="preserve"> veikšanai kapsētu </w:t>
            </w:r>
            <w:proofErr w:type="spellStart"/>
            <w:r w:rsidRPr="00ED3B63">
              <w:rPr>
                <w:rFonts w:ascii="Times New Roman" w:hAnsi="Times New Roman"/>
                <w:sz w:val="24"/>
                <w:szCs w:val="24"/>
              </w:rPr>
              <w:t>apsaimniekotājs</w:t>
            </w:r>
            <w:proofErr w:type="spellEnd"/>
            <w:r w:rsidRPr="00ED3B63">
              <w:rPr>
                <w:rFonts w:ascii="Times New Roman" w:hAnsi="Times New Roman"/>
                <w:sz w:val="24"/>
                <w:szCs w:val="24"/>
              </w:rPr>
              <w:t xml:space="preserve"> piešķir kapavietu virs esoša apbedījuma, ja pēc pēdējā apbedījuma šajā vietā pagājis ne mazāk kā divdesmit gadi. Šo termiņu drīkst samazināt līdz piecpadsmit gadiem, ja </w:t>
            </w:r>
            <w:proofErr w:type="spellStart"/>
            <w:r w:rsidRPr="00ED3B63">
              <w:rPr>
                <w:rFonts w:ascii="Times New Roman" w:hAnsi="Times New Roman"/>
                <w:sz w:val="24"/>
                <w:szCs w:val="24"/>
              </w:rPr>
              <w:t>virsapbedījums</w:t>
            </w:r>
            <w:proofErr w:type="spellEnd"/>
            <w:r w:rsidRPr="00ED3B63">
              <w:rPr>
                <w:rFonts w:ascii="Times New Roman" w:hAnsi="Times New Roman"/>
                <w:sz w:val="24"/>
                <w:szCs w:val="24"/>
              </w:rPr>
              <w:t xml:space="preserve"> tiek lūgts ģimenes kapavietā.</w:t>
            </w:r>
          </w:p>
          <w:p w14:paraId="1801FF3F" w14:textId="01A9674C" w:rsidR="00582B64" w:rsidRPr="00ED3B63" w:rsidRDefault="002C3C31" w:rsidP="002C3C31">
            <w:pPr>
              <w:widowControl/>
              <w:spacing w:after="0" w:line="240" w:lineRule="auto"/>
              <w:ind w:right="102" w:firstLine="421"/>
              <w:jc w:val="both"/>
              <w:textAlignment w:val="baseline"/>
              <w:rPr>
                <w:rFonts w:ascii="Times New Roman" w:hAnsi="Times New Roman"/>
                <w:sz w:val="24"/>
                <w:szCs w:val="24"/>
              </w:rPr>
            </w:pPr>
            <w:r w:rsidRPr="00ED3B63">
              <w:rPr>
                <w:rFonts w:ascii="Times New Roman" w:hAnsi="Times New Roman"/>
                <w:sz w:val="24"/>
                <w:szCs w:val="24"/>
              </w:rPr>
              <w:t>Saistošo noteikumu projektā noteiktas kapavietas kopšanas un uzturēšanas pamatprasības, tostarp nosakot pienākumu pirms noteiktu darbu veikšanas saņemts kapsēt</w:t>
            </w:r>
            <w:r w:rsidR="00A57FC2">
              <w:rPr>
                <w:rFonts w:ascii="Times New Roman" w:hAnsi="Times New Roman"/>
                <w:sz w:val="24"/>
                <w:szCs w:val="24"/>
              </w:rPr>
              <w:t xml:space="preserve">as pārziņa vai kapsētu </w:t>
            </w:r>
            <w:proofErr w:type="spellStart"/>
            <w:r w:rsidR="00A57FC2">
              <w:rPr>
                <w:rFonts w:ascii="Times New Roman" w:hAnsi="Times New Roman"/>
                <w:sz w:val="24"/>
                <w:szCs w:val="24"/>
              </w:rPr>
              <w:t>apsaimniekotāja</w:t>
            </w:r>
            <w:proofErr w:type="spellEnd"/>
            <w:r w:rsidR="00A57FC2">
              <w:rPr>
                <w:rFonts w:ascii="Times New Roman" w:hAnsi="Times New Roman"/>
                <w:sz w:val="24"/>
                <w:szCs w:val="24"/>
              </w:rPr>
              <w:t xml:space="preserve"> </w:t>
            </w:r>
            <w:r w:rsidRPr="00ED3B63">
              <w:rPr>
                <w:rFonts w:ascii="Times New Roman" w:hAnsi="Times New Roman"/>
                <w:sz w:val="24"/>
                <w:szCs w:val="24"/>
              </w:rPr>
              <w:t xml:space="preserve">saskaņojumu. Šāda saskaņojuma mērķis ir informēt </w:t>
            </w:r>
            <w:r w:rsidR="00A57FC2">
              <w:rPr>
                <w:rFonts w:ascii="Times New Roman" w:hAnsi="Times New Roman"/>
                <w:sz w:val="24"/>
                <w:szCs w:val="24"/>
              </w:rPr>
              <w:t xml:space="preserve">kapsētas pārzini vai </w:t>
            </w:r>
            <w:r w:rsidRPr="00ED3B63">
              <w:rPr>
                <w:rFonts w:ascii="Times New Roman" w:hAnsi="Times New Roman"/>
                <w:sz w:val="24"/>
                <w:szCs w:val="24"/>
              </w:rPr>
              <w:t xml:space="preserve">kapsētu </w:t>
            </w:r>
            <w:proofErr w:type="spellStart"/>
            <w:r w:rsidRPr="00ED3B63">
              <w:rPr>
                <w:rFonts w:ascii="Times New Roman" w:hAnsi="Times New Roman"/>
                <w:sz w:val="24"/>
                <w:szCs w:val="24"/>
              </w:rPr>
              <w:t>apsaimniekotāju</w:t>
            </w:r>
            <w:proofErr w:type="spellEnd"/>
            <w:r w:rsidRPr="00ED3B63">
              <w:rPr>
                <w:rFonts w:ascii="Times New Roman" w:hAnsi="Times New Roman"/>
                <w:sz w:val="24"/>
                <w:szCs w:val="24"/>
              </w:rPr>
              <w:t xml:space="preserve"> par </w:t>
            </w:r>
            <w:r w:rsidR="00A57FC2">
              <w:rPr>
                <w:rFonts w:ascii="Times New Roman" w:hAnsi="Times New Roman"/>
                <w:sz w:val="24"/>
                <w:szCs w:val="24"/>
              </w:rPr>
              <w:t xml:space="preserve">attiecīgiem </w:t>
            </w:r>
            <w:r w:rsidRPr="00ED3B63">
              <w:rPr>
                <w:rFonts w:ascii="Times New Roman" w:hAnsi="Times New Roman"/>
                <w:sz w:val="24"/>
                <w:szCs w:val="24"/>
              </w:rPr>
              <w:t>darbiem kapavietās, lai tas pienācīgi varētu uzraudzīt kapavietu uzturēšanu</w:t>
            </w:r>
            <w:r w:rsidR="005B6096" w:rsidRPr="00ED3B63">
              <w:rPr>
                <w:rFonts w:ascii="Times New Roman" w:hAnsi="Times New Roman"/>
                <w:sz w:val="24"/>
                <w:szCs w:val="24"/>
              </w:rPr>
              <w:t>.</w:t>
            </w:r>
          </w:p>
          <w:p w14:paraId="31443AE0" w14:textId="20318E49" w:rsidR="00A36930" w:rsidRPr="00ED3B63" w:rsidRDefault="00A36930" w:rsidP="002C3C31">
            <w:pPr>
              <w:widowControl/>
              <w:spacing w:after="0" w:line="240" w:lineRule="auto"/>
              <w:ind w:right="102" w:firstLine="421"/>
              <w:jc w:val="both"/>
              <w:textAlignment w:val="baseline"/>
              <w:rPr>
                <w:rFonts w:ascii="Times New Roman" w:hAnsi="Times New Roman"/>
                <w:sz w:val="24"/>
                <w:szCs w:val="24"/>
              </w:rPr>
            </w:pPr>
            <w:r w:rsidRPr="00ED3B63">
              <w:rPr>
                <w:rFonts w:ascii="Times New Roman" w:hAnsi="Times New Roman"/>
                <w:sz w:val="24"/>
                <w:szCs w:val="24"/>
              </w:rPr>
              <w:t xml:space="preserve">Saistošo noteikumu projektā noteiktās prasību kapavietas aprīkojuma uzstādīšanai (kapavietu rindu līnijas ievērošana, apmales augstums nedrīkst pārsniegt 20 cm, dekoratīvās sētas ar balstošajiem elementiem vai pamatni augstums nedrīkst pārsniegt 70 cm) mērķis ir </w:t>
            </w:r>
            <w:r w:rsidR="00291633" w:rsidRPr="00ED3B63">
              <w:rPr>
                <w:rFonts w:ascii="Times New Roman" w:hAnsi="Times New Roman"/>
                <w:sz w:val="24"/>
                <w:szCs w:val="24"/>
              </w:rPr>
              <w:t xml:space="preserve">nodrošināt kopēju kapsētas sakoptību un saskaņotu labiekārtojumu, </w:t>
            </w:r>
            <w:r w:rsidR="00291633" w:rsidRPr="00ED3B63">
              <w:rPr>
                <w:rFonts w:ascii="Times New Roman" w:hAnsi="Times New Roman"/>
                <w:sz w:val="24"/>
                <w:szCs w:val="24"/>
                <w:shd w:val="clear" w:color="auto" w:fill="FFFFFF"/>
              </w:rPr>
              <w:t xml:space="preserve">ievērojot ikviena cilvēka tiesības uz </w:t>
            </w:r>
            <w:proofErr w:type="spellStart"/>
            <w:r w:rsidR="00291633" w:rsidRPr="00ED3B63">
              <w:rPr>
                <w:rFonts w:ascii="Times New Roman" w:hAnsi="Times New Roman"/>
                <w:sz w:val="24"/>
                <w:szCs w:val="24"/>
                <w:shd w:val="clear" w:color="auto" w:fill="FFFFFF"/>
              </w:rPr>
              <w:t>cieņpilnu</w:t>
            </w:r>
            <w:proofErr w:type="spellEnd"/>
            <w:r w:rsidR="00291633" w:rsidRPr="00ED3B63">
              <w:rPr>
                <w:rFonts w:ascii="Times New Roman" w:hAnsi="Times New Roman"/>
                <w:sz w:val="24"/>
                <w:szCs w:val="24"/>
                <w:shd w:val="clear" w:color="auto" w:fill="FFFFFF"/>
              </w:rPr>
              <w:t xml:space="preserve"> attieksmi pēc nāves.</w:t>
            </w:r>
          </w:p>
          <w:p w14:paraId="4A1CA4F2" w14:textId="7F15072C" w:rsidR="00582B64" w:rsidRPr="00ED3B63" w:rsidRDefault="005B6096" w:rsidP="005B6096">
            <w:pPr>
              <w:widowControl/>
              <w:snapToGrid w:val="0"/>
              <w:spacing w:before="120" w:after="120" w:line="240" w:lineRule="auto"/>
              <w:ind w:right="102" w:firstLine="420"/>
              <w:jc w:val="both"/>
              <w:textAlignment w:val="baseline"/>
              <w:rPr>
                <w:rFonts w:ascii="Times New Roman" w:hAnsi="Times New Roman"/>
                <w:i/>
                <w:iCs/>
                <w:sz w:val="24"/>
                <w:szCs w:val="24"/>
                <w:u w:val="single"/>
              </w:rPr>
            </w:pPr>
            <w:r w:rsidRPr="00ED3B63">
              <w:rPr>
                <w:rFonts w:ascii="Times New Roman" w:hAnsi="Times New Roman"/>
                <w:i/>
                <w:iCs/>
                <w:sz w:val="24"/>
                <w:szCs w:val="24"/>
                <w:u w:val="single"/>
              </w:rPr>
              <w:t>Par kapavietas atzīšanu par nekoptu un izmantošanas tiesību izbeigšanu</w:t>
            </w:r>
          </w:p>
          <w:p w14:paraId="76113F9B" w14:textId="5DFFDD52" w:rsidR="00582B64" w:rsidRPr="00ED3B63" w:rsidRDefault="005B6096" w:rsidP="002C6C85">
            <w:pPr>
              <w:widowControl/>
              <w:spacing w:after="0" w:line="240" w:lineRule="auto"/>
              <w:ind w:right="102" w:firstLine="433"/>
              <w:jc w:val="both"/>
              <w:textAlignment w:val="baseline"/>
              <w:rPr>
                <w:rFonts w:ascii="Times New Roman" w:hAnsi="Times New Roman"/>
                <w:sz w:val="24"/>
                <w:szCs w:val="24"/>
              </w:rPr>
            </w:pPr>
            <w:r w:rsidRPr="00ED3B63">
              <w:rPr>
                <w:rFonts w:ascii="Times New Roman" w:hAnsi="Times New Roman"/>
                <w:sz w:val="24"/>
                <w:szCs w:val="24"/>
              </w:rPr>
              <w:t xml:space="preserve">Saistošo noteikumu projekts paredz, ka kapsētu </w:t>
            </w:r>
            <w:proofErr w:type="spellStart"/>
            <w:r w:rsidRPr="00ED3B63">
              <w:rPr>
                <w:rFonts w:ascii="Times New Roman" w:hAnsi="Times New Roman"/>
                <w:sz w:val="24"/>
                <w:szCs w:val="24"/>
              </w:rPr>
              <w:t>apsaimniekotājs</w:t>
            </w:r>
            <w:proofErr w:type="spellEnd"/>
            <w:r w:rsidRPr="00ED3B63">
              <w:rPr>
                <w:rFonts w:ascii="Times New Roman" w:hAnsi="Times New Roman"/>
                <w:sz w:val="24"/>
                <w:szCs w:val="24"/>
              </w:rPr>
              <w:t xml:space="preserve"> ne retāk kā vienu reizi kalendārajā gadā apseko kapavietas, sastāda aktu par katru nekopto kapavietu pēc stāvokļa uz 1. decembri un marķē to ar brīdinājuma zīmi. Ar nekoptu kapavietu saistošo noteikumu projekta izpratnē būtu jāsaprot kapavietas, kuru apsekošanas gaitā konstatēta tāda kapavietas turētāja pienākumu neievērošana (nav novākti vītušie ziedi, vainagi, kritušas lapas, zari, salauzti vai sagāzti labiekārtojuma elementi un tamlīdzīgi), kas būtiski pasliktina kopējo kapsētas vidi. Vienlaikus kapavietas turētājam tiek dota iespēja piecu gadu laikā veikt šādas kapavietas sakopšanu. Savukārt, ja </w:t>
            </w:r>
            <w:r w:rsidRPr="00ED3B63">
              <w:rPr>
                <w:rFonts w:ascii="Times New Roman" w:hAnsi="Times New Roman"/>
                <w:sz w:val="24"/>
                <w:szCs w:val="24"/>
              </w:rPr>
              <w:lastRenderedPageBreak/>
              <w:t xml:space="preserve">kapavieta pēc attiecīgā lēmuma pieņemšanas minētajā termiņā netiek sakopta, </w:t>
            </w:r>
            <w:r w:rsidR="00827657">
              <w:rPr>
                <w:rFonts w:ascii="Times New Roman" w:hAnsi="Times New Roman"/>
                <w:sz w:val="24"/>
                <w:szCs w:val="24"/>
              </w:rPr>
              <w:t>tiek lemts</w:t>
            </w:r>
            <w:r w:rsidRPr="00ED3B63">
              <w:rPr>
                <w:rFonts w:ascii="Times New Roman" w:hAnsi="Times New Roman"/>
                <w:sz w:val="24"/>
                <w:szCs w:val="24"/>
              </w:rPr>
              <w:t xml:space="preserve"> par kapavietas izmantošanas tiesību izbeigšanu.</w:t>
            </w:r>
          </w:p>
          <w:p w14:paraId="43D40BB9" w14:textId="40EF8DF3" w:rsidR="00582B64" w:rsidRPr="00ED3B63" w:rsidRDefault="00DE5D2F" w:rsidP="002C6C85">
            <w:pPr>
              <w:widowControl/>
              <w:snapToGrid w:val="0"/>
              <w:spacing w:before="120" w:after="120" w:line="240" w:lineRule="auto"/>
              <w:ind w:right="102" w:firstLine="433"/>
              <w:jc w:val="both"/>
              <w:textAlignment w:val="baseline"/>
              <w:rPr>
                <w:rFonts w:ascii="Times New Roman" w:hAnsi="Times New Roman"/>
                <w:i/>
                <w:iCs/>
                <w:sz w:val="24"/>
                <w:szCs w:val="24"/>
                <w:u w:val="single"/>
              </w:rPr>
            </w:pPr>
            <w:r w:rsidRPr="00ED3B63">
              <w:rPr>
                <w:rFonts w:ascii="Times New Roman" w:hAnsi="Times New Roman"/>
                <w:i/>
                <w:iCs/>
                <w:sz w:val="24"/>
                <w:szCs w:val="24"/>
                <w:u w:val="single"/>
              </w:rPr>
              <w:t>Par apbedīšanu</w:t>
            </w:r>
          </w:p>
          <w:p w14:paraId="47242F22" w14:textId="77777777" w:rsidR="00F078F8" w:rsidRPr="00ED3B63" w:rsidRDefault="00FB0FD3" w:rsidP="00F078F8">
            <w:pPr>
              <w:keepNext/>
              <w:widowControl/>
              <w:tabs>
                <w:tab w:val="left" w:pos="709"/>
              </w:tabs>
              <w:snapToGrid w:val="0"/>
              <w:spacing w:before="120" w:after="0" w:line="240" w:lineRule="auto"/>
              <w:ind w:firstLine="420"/>
              <w:jc w:val="both"/>
              <w:outlineLvl w:val="0"/>
              <w:rPr>
                <w:rFonts w:ascii="Times New Roman" w:hAnsi="Times New Roman"/>
                <w:sz w:val="24"/>
                <w:szCs w:val="24"/>
              </w:rPr>
            </w:pPr>
            <w:r w:rsidRPr="00ED3B63">
              <w:rPr>
                <w:rFonts w:ascii="Times New Roman" w:hAnsi="Times New Roman"/>
                <w:sz w:val="24"/>
                <w:szCs w:val="24"/>
              </w:rPr>
              <w:t xml:space="preserve">Saistošo noteikumu projekts nosaka, ka apbedīšanas laiku kapavietas turētājs vai viņa izvēlēts apbedīšanas pakalpojumu sniedzējs saskaņo ar kapsētas pārzini. </w:t>
            </w:r>
            <w:r w:rsidR="00187A50" w:rsidRPr="00ED3B63">
              <w:rPr>
                <w:rFonts w:ascii="Times New Roman" w:hAnsi="Times New Roman"/>
                <w:sz w:val="24"/>
                <w:szCs w:val="24"/>
              </w:rPr>
              <w:t xml:space="preserve">Tāpat saistošo noteikumu projekts noteic prasības kapa </w:t>
            </w:r>
            <w:r w:rsidRPr="00ED3B63">
              <w:rPr>
                <w:rFonts w:ascii="Times New Roman" w:hAnsi="Times New Roman"/>
                <w:sz w:val="24"/>
                <w:szCs w:val="24"/>
              </w:rPr>
              <w:t>garum</w:t>
            </w:r>
            <w:r w:rsidR="00187A50" w:rsidRPr="00ED3B63">
              <w:rPr>
                <w:rFonts w:ascii="Times New Roman" w:hAnsi="Times New Roman"/>
                <w:sz w:val="24"/>
                <w:szCs w:val="24"/>
              </w:rPr>
              <w:t xml:space="preserve">am, platumam un dziļumam, </w:t>
            </w:r>
            <w:proofErr w:type="spellStart"/>
            <w:r w:rsidR="00B90B4F" w:rsidRPr="00ED3B63">
              <w:rPr>
                <w:rFonts w:ascii="Times New Roman" w:hAnsi="Times New Roman"/>
                <w:sz w:val="24"/>
                <w:szCs w:val="24"/>
              </w:rPr>
              <w:t>pārapbedīšanas</w:t>
            </w:r>
            <w:proofErr w:type="spellEnd"/>
            <w:r w:rsidR="00B90B4F" w:rsidRPr="00ED3B63">
              <w:rPr>
                <w:rFonts w:ascii="Times New Roman" w:hAnsi="Times New Roman"/>
                <w:sz w:val="24"/>
                <w:szCs w:val="24"/>
              </w:rPr>
              <w:t xml:space="preserve"> un ekshumācijas kārtīb</w:t>
            </w:r>
            <w:r w:rsidR="00EF65FE" w:rsidRPr="00ED3B63">
              <w:rPr>
                <w:rFonts w:ascii="Times New Roman" w:hAnsi="Times New Roman"/>
                <w:sz w:val="24"/>
                <w:szCs w:val="24"/>
              </w:rPr>
              <w:t>u</w:t>
            </w:r>
            <w:r w:rsidR="00B90B4F" w:rsidRPr="00ED3B63">
              <w:rPr>
                <w:rFonts w:ascii="Times New Roman" w:hAnsi="Times New Roman"/>
                <w:sz w:val="24"/>
                <w:szCs w:val="24"/>
              </w:rPr>
              <w:t xml:space="preserve">, </w:t>
            </w:r>
            <w:r w:rsidR="00187A50" w:rsidRPr="00ED3B63">
              <w:rPr>
                <w:rFonts w:ascii="Times New Roman" w:hAnsi="Times New Roman"/>
                <w:sz w:val="24"/>
                <w:szCs w:val="24"/>
              </w:rPr>
              <w:t xml:space="preserve">kā arī par </w:t>
            </w:r>
            <w:proofErr w:type="spellStart"/>
            <w:r w:rsidR="00B90B4F" w:rsidRPr="00ED3B63">
              <w:rPr>
                <w:rFonts w:ascii="Times New Roman" w:hAnsi="Times New Roman"/>
                <w:sz w:val="24"/>
                <w:szCs w:val="24"/>
              </w:rPr>
              <w:t>bezpiederīgajiem</w:t>
            </w:r>
            <w:proofErr w:type="spellEnd"/>
            <w:r w:rsidR="00B90B4F" w:rsidRPr="00ED3B63">
              <w:rPr>
                <w:rFonts w:ascii="Times New Roman" w:hAnsi="Times New Roman"/>
                <w:sz w:val="24"/>
                <w:szCs w:val="24"/>
              </w:rPr>
              <w:t xml:space="preserve"> atzīto mirušo un nezināmo personu apbedīšana</w:t>
            </w:r>
            <w:r w:rsidR="00EF65FE" w:rsidRPr="00ED3B63">
              <w:rPr>
                <w:rFonts w:ascii="Times New Roman" w:hAnsi="Times New Roman"/>
                <w:sz w:val="24"/>
                <w:szCs w:val="24"/>
              </w:rPr>
              <w:t>s kārtību</w:t>
            </w:r>
            <w:r w:rsidR="00187A50" w:rsidRPr="00ED3B63">
              <w:rPr>
                <w:rFonts w:ascii="Times New Roman" w:hAnsi="Times New Roman"/>
                <w:sz w:val="24"/>
                <w:szCs w:val="24"/>
              </w:rPr>
              <w:t>.</w:t>
            </w:r>
          </w:p>
          <w:p w14:paraId="7E12050B" w14:textId="06BCE597" w:rsidR="00F078F8" w:rsidRPr="00ED3B63" w:rsidRDefault="00F078F8" w:rsidP="00F078F8">
            <w:pPr>
              <w:keepNext/>
              <w:widowControl/>
              <w:tabs>
                <w:tab w:val="left" w:pos="709"/>
              </w:tabs>
              <w:snapToGrid w:val="0"/>
              <w:spacing w:after="0" w:line="240" w:lineRule="auto"/>
              <w:ind w:firstLine="420"/>
              <w:jc w:val="both"/>
              <w:outlineLvl w:val="0"/>
              <w:rPr>
                <w:rFonts w:ascii="Times New Roman" w:hAnsi="Times New Roman"/>
                <w:sz w:val="24"/>
                <w:szCs w:val="24"/>
              </w:rPr>
            </w:pPr>
            <w:r w:rsidRPr="00ED3B63">
              <w:rPr>
                <w:rFonts w:ascii="Times New Roman" w:hAnsi="Times New Roman"/>
                <w:sz w:val="24"/>
                <w:szCs w:val="24"/>
              </w:rPr>
              <w:t>Kapličas ceremoniju zāli izmanto mirušā novietošanai pirms apbedīšanas un bēru ceremonijas rīkošanai, kuras ilgumu ir jāsaskaņo ar kapsētas pārzini.</w:t>
            </w:r>
          </w:p>
          <w:p w14:paraId="36A21CB8" w14:textId="0280CBDB" w:rsidR="00A67298" w:rsidRPr="00ED3B63" w:rsidRDefault="00A67298" w:rsidP="00A67298">
            <w:pPr>
              <w:keepNext/>
              <w:widowControl/>
              <w:tabs>
                <w:tab w:val="left" w:pos="709"/>
              </w:tabs>
              <w:snapToGrid w:val="0"/>
              <w:spacing w:before="120" w:after="120" w:line="240" w:lineRule="auto"/>
              <w:ind w:firstLine="420"/>
              <w:jc w:val="both"/>
              <w:outlineLvl w:val="0"/>
              <w:rPr>
                <w:rFonts w:ascii="Times New Roman" w:hAnsi="Times New Roman"/>
                <w:i/>
                <w:iCs/>
                <w:sz w:val="24"/>
                <w:szCs w:val="24"/>
                <w:u w:val="single"/>
              </w:rPr>
            </w:pPr>
            <w:r w:rsidRPr="00ED3B63">
              <w:rPr>
                <w:rFonts w:ascii="Times New Roman" w:hAnsi="Times New Roman"/>
                <w:i/>
                <w:iCs/>
                <w:sz w:val="24"/>
                <w:szCs w:val="24"/>
                <w:u w:val="single"/>
              </w:rPr>
              <w:t>Par kārtību kapsēt</w:t>
            </w:r>
            <w:r w:rsidR="00F1705A" w:rsidRPr="00ED3B63">
              <w:rPr>
                <w:rFonts w:ascii="Times New Roman" w:hAnsi="Times New Roman"/>
                <w:i/>
                <w:iCs/>
                <w:sz w:val="24"/>
                <w:szCs w:val="24"/>
                <w:u w:val="single"/>
              </w:rPr>
              <w:t>ā</w:t>
            </w:r>
          </w:p>
          <w:p w14:paraId="17D76950" w14:textId="1AD1D886" w:rsidR="00A67298" w:rsidRPr="00ED3B63" w:rsidRDefault="00A91A1E" w:rsidP="00F078F8">
            <w:pPr>
              <w:keepNext/>
              <w:widowControl/>
              <w:tabs>
                <w:tab w:val="left" w:pos="709"/>
              </w:tabs>
              <w:snapToGrid w:val="0"/>
              <w:spacing w:after="0" w:line="240" w:lineRule="auto"/>
              <w:ind w:firstLine="420"/>
              <w:jc w:val="both"/>
              <w:outlineLvl w:val="0"/>
              <w:rPr>
                <w:rFonts w:ascii="Times New Roman" w:hAnsi="Times New Roman"/>
                <w:sz w:val="24"/>
                <w:szCs w:val="24"/>
              </w:rPr>
            </w:pPr>
            <w:r w:rsidRPr="00ED3B63">
              <w:rPr>
                <w:rFonts w:ascii="Times New Roman" w:hAnsi="Times New Roman"/>
                <w:sz w:val="24"/>
                <w:szCs w:val="24"/>
              </w:rPr>
              <w:t xml:space="preserve">Saistošo noteikumu projekts neparedz noteikt laiku, kad kapsēta tiek slēgta apmeklētājiem. </w:t>
            </w:r>
          </w:p>
          <w:p w14:paraId="7938F1F3" w14:textId="079F91A1" w:rsidR="00ED3B63" w:rsidRPr="003D549C" w:rsidRDefault="00ED3B63" w:rsidP="003D549C">
            <w:pPr>
              <w:widowControl/>
              <w:spacing w:after="0" w:line="240" w:lineRule="auto"/>
              <w:ind w:right="102" w:firstLine="421"/>
              <w:jc w:val="both"/>
              <w:textAlignment w:val="baseline"/>
              <w:rPr>
                <w:rFonts w:ascii="Times New Roman" w:hAnsi="Times New Roman"/>
                <w:sz w:val="24"/>
                <w:szCs w:val="24"/>
                <w:shd w:val="clear" w:color="auto" w:fill="FFFFFF"/>
              </w:rPr>
            </w:pPr>
            <w:r w:rsidRPr="00ED3B63">
              <w:rPr>
                <w:rFonts w:ascii="Times New Roman" w:hAnsi="Times New Roman"/>
                <w:sz w:val="24"/>
                <w:szCs w:val="24"/>
              </w:rPr>
              <w:t>Saistošo noteikumu projekts paredz noteikt kapsētā šādus aizliegumus:</w:t>
            </w:r>
          </w:p>
          <w:p w14:paraId="7E4D948F" w14:textId="40991A40" w:rsidR="00ED3B63" w:rsidRPr="00ED3B63" w:rsidRDefault="00ED3B63" w:rsidP="00ED3B63">
            <w:pPr>
              <w:pStyle w:val="ListParagraph"/>
              <w:widowControl/>
              <w:numPr>
                <w:ilvl w:val="0"/>
                <w:numId w:val="38"/>
              </w:numPr>
              <w:tabs>
                <w:tab w:val="left" w:pos="1134"/>
              </w:tabs>
              <w:snapToGrid w:val="0"/>
              <w:spacing w:after="0" w:line="240" w:lineRule="auto"/>
              <w:jc w:val="both"/>
              <w:rPr>
                <w:rFonts w:ascii="Times New Roman" w:hAnsi="Times New Roman"/>
                <w:sz w:val="24"/>
                <w:szCs w:val="24"/>
              </w:rPr>
            </w:pPr>
            <w:r w:rsidRPr="00ED3B63">
              <w:rPr>
                <w:rFonts w:ascii="Times New Roman" w:hAnsi="Times New Roman"/>
                <w:sz w:val="24"/>
                <w:szCs w:val="24"/>
              </w:rPr>
              <w:t>patvaļīgi aizņemt kapavietas, mainīt ierādītās kapavietas robežas vai kapavietas reljefu;</w:t>
            </w:r>
          </w:p>
          <w:p w14:paraId="3A0EA1DD" w14:textId="77777777" w:rsidR="00ED3B63" w:rsidRPr="00ED3B63" w:rsidRDefault="00ED3B63" w:rsidP="00ED3B63">
            <w:pPr>
              <w:pStyle w:val="ListParagraph"/>
              <w:widowControl/>
              <w:numPr>
                <w:ilvl w:val="0"/>
                <w:numId w:val="38"/>
              </w:numPr>
              <w:tabs>
                <w:tab w:val="left" w:pos="1134"/>
              </w:tabs>
              <w:snapToGrid w:val="0"/>
              <w:spacing w:after="0" w:line="240" w:lineRule="auto"/>
              <w:jc w:val="both"/>
              <w:rPr>
                <w:rFonts w:ascii="Times New Roman" w:hAnsi="Times New Roman"/>
                <w:sz w:val="24"/>
                <w:szCs w:val="24"/>
              </w:rPr>
            </w:pPr>
            <w:r w:rsidRPr="00ED3B63">
              <w:rPr>
                <w:rFonts w:ascii="Times New Roman" w:hAnsi="Times New Roman"/>
                <w:sz w:val="24"/>
                <w:szCs w:val="24"/>
              </w:rPr>
              <w:t>rakt, ņemt zemi un smiltis kapsētas un tās aizsargjoslas teritorijā;</w:t>
            </w:r>
          </w:p>
          <w:p w14:paraId="6F646401" w14:textId="0E40C062" w:rsidR="003D549C" w:rsidRDefault="003D549C" w:rsidP="00ED3B63">
            <w:pPr>
              <w:pStyle w:val="ListParagraph"/>
              <w:widowControl/>
              <w:numPr>
                <w:ilvl w:val="0"/>
                <w:numId w:val="38"/>
              </w:numPr>
              <w:tabs>
                <w:tab w:val="left" w:pos="1134"/>
              </w:tabs>
              <w:snapToGrid w:val="0"/>
              <w:spacing w:after="0" w:line="240" w:lineRule="auto"/>
              <w:jc w:val="both"/>
              <w:rPr>
                <w:rFonts w:ascii="Times New Roman" w:hAnsi="Times New Roman"/>
                <w:sz w:val="24"/>
                <w:szCs w:val="24"/>
              </w:rPr>
            </w:pPr>
            <w:r w:rsidRPr="009D64E9">
              <w:rPr>
                <w:rFonts w:ascii="Times New Roman" w:hAnsi="Times New Roman"/>
                <w:sz w:val="24"/>
                <w:szCs w:val="24"/>
              </w:rPr>
              <w:t>ierādītājā kapavietas teritorijā vai koplietošanas teritorijā stādīt kokus vai krūmājus</w:t>
            </w:r>
            <w:r>
              <w:rPr>
                <w:rFonts w:ascii="Times New Roman" w:hAnsi="Times New Roman"/>
                <w:sz w:val="24"/>
                <w:szCs w:val="24"/>
              </w:rPr>
              <w:t>;</w:t>
            </w:r>
          </w:p>
          <w:p w14:paraId="7795092B" w14:textId="4C90F06D" w:rsidR="00ED3B63" w:rsidRPr="00ED3B63" w:rsidRDefault="00ED3B63" w:rsidP="00ED3B63">
            <w:pPr>
              <w:pStyle w:val="ListParagraph"/>
              <w:widowControl/>
              <w:numPr>
                <w:ilvl w:val="0"/>
                <w:numId w:val="38"/>
              </w:numPr>
              <w:tabs>
                <w:tab w:val="left" w:pos="1134"/>
              </w:tabs>
              <w:snapToGrid w:val="0"/>
              <w:spacing w:after="0" w:line="240" w:lineRule="auto"/>
              <w:jc w:val="both"/>
              <w:rPr>
                <w:rFonts w:ascii="Times New Roman" w:hAnsi="Times New Roman"/>
                <w:sz w:val="24"/>
                <w:szCs w:val="24"/>
              </w:rPr>
            </w:pPr>
            <w:r w:rsidRPr="00ED3B63">
              <w:rPr>
                <w:rFonts w:ascii="Times New Roman" w:hAnsi="Times New Roman"/>
                <w:sz w:val="24"/>
                <w:szCs w:val="24"/>
              </w:rPr>
              <w:t>apbedīt dzīvniekus;</w:t>
            </w:r>
          </w:p>
          <w:p w14:paraId="010BC156" w14:textId="77777777" w:rsidR="00ED3B63" w:rsidRPr="00ED3B63" w:rsidRDefault="00ED3B63" w:rsidP="00ED3B63">
            <w:pPr>
              <w:pStyle w:val="ListParagraph"/>
              <w:widowControl/>
              <w:numPr>
                <w:ilvl w:val="0"/>
                <w:numId w:val="38"/>
              </w:numPr>
              <w:tabs>
                <w:tab w:val="left" w:pos="1134"/>
              </w:tabs>
              <w:snapToGrid w:val="0"/>
              <w:spacing w:after="0" w:line="240" w:lineRule="auto"/>
              <w:jc w:val="both"/>
              <w:rPr>
                <w:rFonts w:ascii="Times New Roman" w:hAnsi="Times New Roman"/>
                <w:sz w:val="24"/>
                <w:szCs w:val="24"/>
              </w:rPr>
            </w:pPr>
            <w:r w:rsidRPr="00ED3B63">
              <w:rPr>
                <w:rFonts w:ascii="Times New Roman" w:hAnsi="Times New Roman"/>
                <w:sz w:val="24"/>
                <w:szCs w:val="24"/>
              </w:rPr>
              <w:t>ievest dzīvniekus bez pavadas;</w:t>
            </w:r>
          </w:p>
          <w:p w14:paraId="00BE113B" w14:textId="77777777" w:rsidR="00ED3B63" w:rsidRPr="00ED3B63" w:rsidRDefault="00ED3B63" w:rsidP="00ED3B63">
            <w:pPr>
              <w:pStyle w:val="ListParagraph"/>
              <w:widowControl/>
              <w:numPr>
                <w:ilvl w:val="0"/>
                <w:numId w:val="38"/>
              </w:numPr>
              <w:tabs>
                <w:tab w:val="left" w:pos="1134"/>
              </w:tabs>
              <w:snapToGrid w:val="0"/>
              <w:spacing w:after="0" w:line="240" w:lineRule="auto"/>
              <w:jc w:val="both"/>
              <w:rPr>
                <w:rFonts w:ascii="Times New Roman" w:hAnsi="Times New Roman"/>
                <w:sz w:val="24"/>
                <w:szCs w:val="24"/>
              </w:rPr>
            </w:pPr>
            <w:r w:rsidRPr="00ED3B63">
              <w:rPr>
                <w:rFonts w:ascii="Times New Roman" w:hAnsi="Times New Roman"/>
                <w:sz w:val="24"/>
                <w:szCs w:val="24"/>
              </w:rPr>
              <w:t xml:space="preserve">pārvietoties ar velosipēdiem (izņemot policijas </w:t>
            </w:r>
            <w:proofErr w:type="spellStart"/>
            <w:r w:rsidRPr="00ED3B63">
              <w:rPr>
                <w:rFonts w:ascii="Times New Roman" w:hAnsi="Times New Roman"/>
                <w:sz w:val="24"/>
                <w:szCs w:val="24"/>
                <w:shd w:val="clear" w:color="auto" w:fill="FFFFFF"/>
              </w:rPr>
              <w:t>velopatruļai</w:t>
            </w:r>
            <w:proofErr w:type="spellEnd"/>
            <w:r w:rsidRPr="00ED3B63">
              <w:rPr>
                <w:rFonts w:ascii="Times New Roman" w:hAnsi="Times New Roman"/>
                <w:sz w:val="24"/>
                <w:szCs w:val="24"/>
                <w:shd w:val="clear" w:color="auto" w:fill="FFFFFF"/>
              </w:rPr>
              <w:t xml:space="preserve"> un kapsētu darbiniekiem</w:t>
            </w:r>
            <w:r w:rsidRPr="00ED3B63">
              <w:rPr>
                <w:rFonts w:ascii="Times New Roman" w:hAnsi="Times New Roman"/>
                <w:sz w:val="24"/>
                <w:szCs w:val="24"/>
              </w:rPr>
              <w:t>), skrituļslidām, skrituļdēļiem, skrejriteņiem u.tml.;</w:t>
            </w:r>
          </w:p>
          <w:p w14:paraId="38483CA0" w14:textId="13A01E7B" w:rsidR="00ED3B63" w:rsidRPr="00ED3B63" w:rsidRDefault="00ED3B63" w:rsidP="00ED3B63">
            <w:pPr>
              <w:pStyle w:val="ListParagraph"/>
              <w:widowControl/>
              <w:numPr>
                <w:ilvl w:val="0"/>
                <w:numId w:val="38"/>
              </w:numPr>
              <w:tabs>
                <w:tab w:val="left" w:pos="1134"/>
              </w:tabs>
              <w:snapToGrid w:val="0"/>
              <w:spacing w:after="0" w:line="240" w:lineRule="auto"/>
              <w:jc w:val="both"/>
              <w:rPr>
                <w:rFonts w:ascii="Times New Roman" w:hAnsi="Times New Roman"/>
                <w:sz w:val="24"/>
                <w:szCs w:val="24"/>
              </w:rPr>
            </w:pPr>
            <w:r w:rsidRPr="00ED3B63">
              <w:rPr>
                <w:rFonts w:ascii="Times New Roman" w:hAnsi="Times New Roman"/>
                <w:sz w:val="24"/>
                <w:szCs w:val="24"/>
              </w:rPr>
              <w:t>pārvietoties ar mehāniskiem transportlīdzekļiem, izņemot:</w:t>
            </w:r>
          </w:p>
          <w:p w14:paraId="5CDB6DAD" w14:textId="77777777" w:rsidR="00ED3B63" w:rsidRPr="00ED3B63" w:rsidRDefault="00ED3B63" w:rsidP="00D8203B">
            <w:pPr>
              <w:pStyle w:val="ListParagraph"/>
              <w:widowControl/>
              <w:numPr>
                <w:ilvl w:val="0"/>
                <w:numId w:val="37"/>
              </w:numPr>
              <w:snapToGrid w:val="0"/>
              <w:spacing w:after="0" w:line="240" w:lineRule="auto"/>
              <w:jc w:val="both"/>
              <w:rPr>
                <w:rFonts w:ascii="Times New Roman" w:hAnsi="Times New Roman"/>
                <w:sz w:val="24"/>
                <w:szCs w:val="24"/>
              </w:rPr>
            </w:pPr>
            <w:r w:rsidRPr="00ED3B63">
              <w:rPr>
                <w:rFonts w:ascii="Times New Roman" w:hAnsi="Times New Roman"/>
                <w:sz w:val="24"/>
                <w:szCs w:val="24"/>
              </w:rPr>
              <w:t>transportlīdzekļiem bēru ceremonijas laikā;</w:t>
            </w:r>
          </w:p>
          <w:p w14:paraId="5128FE23" w14:textId="77777777" w:rsidR="00ED3B63" w:rsidRPr="00ED3B63" w:rsidRDefault="00ED3B63" w:rsidP="00ED3B63">
            <w:pPr>
              <w:pStyle w:val="ListParagraph"/>
              <w:widowControl/>
              <w:numPr>
                <w:ilvl w:val="0"/>
                <w:numId w:val="37"/>
              </w:numPr>
              <w:snapToGrid w:val="0"/>
              <w:spacing w:after="0" w:line="240" w:lineRule="auto"/>
              <w:jc w:val="both"/>
              <w:rPr>
                <w:rFonts w:ascii="Times New Roman" w:hAnsi="Times New Roman"/>
                <w:sz w:val="24"/>
                <w:szCs w:val="24"/>
              </w:rPr>
            </w:pPr>
            <w:r w:rsidRPr="00ED3B63">
              <w:rPr>
                <w:rFonts w:ascii="Times New Roman" w:hAnsi="Times New Roman"/>
                <w:sz w:val="24"/>
                <w:szCs w:val="24"/>
              </w:rPr>
              <w:t>transportlīdzekļiem, kas pārvadā garīdzniekus reliģisku vai rituālu ceremoniju veikšanai;</w:t>
            </w:r>
          </w:p>
          <w:p w14:paraId="593698A0" w14:textId="77777777" w:rsidR="00ED3B63" w:rsidRPr="00ED3B63" w:rsidRDefault="00ED3B63" w:rsidP="00ED3B63">
            <w:pPr>
              <w:pStyle w:val="ListParagraph"/>
              <w:widowControl/>
              <w:numPr>
                <w:ilvl w:val="0"/>
                <w:numId w:val="37"/>
              </w:numPr>
              <w:snapToGrid w:val="0"/>
              <w:spacing w:after="0" w:line="240" w:lineRule="auto"/>
              <w:jc w:val="both"/>
              <w:rPr>
                <w:rFonts w:ascii="Times New Roman" w:hAnsi="Times New Roman"/>
                <w:sz w:val="24"/>
                <w:szCs w:val="24"/>
              </w:rPr>
            </w:pPr>
            <w:r w:rsidRPr="00ED3B63">
              <w:rPr>
                <w:rFonts w:ascii="Times New Roman" w:hAnsi="Times New Roman"/>
                <w:sz w:val="24"/>
                <w:szCs w:val="24"/>
              </w:rPr>
              <w:t>policijas operatīvajiem transportlīdzekļiem, neatliekamās medicīniskās palīdzības un Valsts ugunsdzēsības un glābšanas dienesta transportlīdzekļiem;</w:t>
            </w:r>
          </w:p>
          <w:p w14:paraId="5928A934" w14:textId="77777777" w:rsidR="00ED3B63" w:rsidRPr="00ED3B63" w:rsidRDefault="00ED3B63" w:rsidP="00ED3B63">
            <w:pPr>
              <w:pStyle w:val="ListParagraph"/>
              <w:widowControl/>
              <w:numPr>
                <w:ilvl w:val="0"/>
                <w:numId w:val="37"/>
              </w:numPr>
              <w:snapToGrid w:val="0"/>
              <w:spacing w:after="0" w:line="240" w:lineRule="auto"/>
              <w:jc w:val="both"/>
              <w:rPr>
                <w:rFonts w:ascii="Times New Roman" w:hAnsi="Times New Roman"/>
                <w:sz w:val="24"/>
                <w:szCs w:val="24"/>
              </w:rPr>
            </w:pPr>
            <w:r w:rsidRPr="00ED3B63">
              <w:rPr>
                <w:rFonts w:ascii="Times New Roman" w:hAnsi="Times New Roman"/>
                <w:sz w:val="24"/>
                <w:szCs w:val="24"/>
              </w:rPr>
              <w:t>kapsētas uzturēšanai paredzētajiem transportlīdzekļiem;</w:t>
            </w:r>
          </w:p>
          <w:p w14:paraId="262519DD" w14:textId="77777777" w:rsidR="00ED3B63" w:rsidRPr="00ED3B63" w:rsidRDefault="00ED3B63" w:rsidP="00ED3B63">
            <w:pPr>
              <w:pStyle w:val="ListParagraph"/>
              <w:widowControl/>
              <w:numPr>
                <w:ilvl w:val="0"/>
                <w:numId w:val="37"/>
              </w:numPr>
              <w:snapToGrid w:val="0"/>
              <w:spacing w:after="0" w:line="240" w:lineRule="auto"/>
              <w:jc w:val="both"/>
              <w:rPr>
                <w:rFonts w:ascii="Times New Roman" w:hAnsi="Times New Roman"/>
                <w:sz w:val="24"/>
                <w:szCs w:val="24"/>
              </w:rPr>
            </w:pPr>
            <w:r w:rsidRPr="00ED3B63">
              <w:rPr>
                <w:rFonts w:ascii="Times New Roman" w:hAnsi="Times New Roman"/>
                <w:sz w:val="24"/>
                <w:szCs w:val="24"/>
              </w:rPr>
              <w:t>transportlīdzekļiem, kas pārvadā personas ar pirmās vai otrās grupas invaliditāti vai kustību traucējumiem;</w:t>
            </w:r>
          </w:p>
          <w:p w14:paraId="4E9791D7" w14:textId="494639D2" w:rsidR="00ED3B63" w:rsidRPr="00ED3B63" w:rsidRDefault="00ED3B63" w:rsidP="00ED3B63">
            <w:pPr>
              <w:pStyle w:val="ListParagraph"/>
              <w:widowControl/>
              <w:numPr>
                <w:ilvl w:val="0"/>
                <w:numId w:val="37"/>
              </w:numPr>
              <w:snapToGrid w:val="0"/>
              <w:spacing w:after="0" w:line="240" w:lineRule="auto"/>
              <w:jc w:val="both"/>
              <w:rPr>
                <w:rFonts w:ascii="Times New Roman" w:hAnsi="Times New Roman"/>
                <w:sz w:val="24"/>
                <w:szCs w:val="24"/>
              </w:rPr>
            </w:pPr>
            <w:r w:rsidRPr="00ED3B63">
              <w:rPr>
                <w:rFonts w:ascii="Times New Roman" w:hAnsi="Times New Roman"/>
                <w:sz w:val="24"/>
                <w:szCs w:val="24"/>
              </w:rPr>
              <w:t>kapavietas apkopes vajadzībām.</w:t>
            </w:r>
          </w:p>
          <w:p w14:paraId="5E7A552C" w14:textId="77777777" w:rsidR="003D549C" w:rsidRDefault="00604638" w:rsidP="00F078F8">
            <w:pPr>
              <w:keepNext/>
              <w:widowControl/>
              <w:tabs>
                <w:tab w:val="left" w:pos="709"/>
              </w:tabs>
              <w:snapToGrid w:val="0"/>
              <w:spacing w:after="0" w:line="240" w:lineRule="auto"/>
              <w:ind w:firstLine="420"/>
              <w:jc w:val="both"/>
              <w:outlineLvl w:val="0"/>
              <w:rPr>
                <w:rFonts w:ascii="Times New Roman" w:hAnsi="Times New Roman"/>
                <w:sz w:val="24"/>
                <w:szCs w:val="24"/>
              </w:rPr>
            </w:pPr>
            <w:r>
              <w:rPr>
                <w:rFonts w:ascii="Times New Roman" w:hAnsi="Times New Roman"/>
                <w:sz w:val="24"/>
                <w:szCs w:val="24"/>
              </w:rPr>
              <w:t>Šādu aizliegumu mērķis ir ierobežot iespējamo kaitējumu sabiedrības interesēm.</w:t>
            </w:r>
          </w:p>
          <w:p w14:paraId="4E608FB7" w14:textId="16226569" w:rsidR="00F078F8" w:rsidRPr="00ED3B63" w:rsidRDefault="003D549C" w:rsidP="00F078F8">
            <w:pPr>
              <w:keepNext/>
              <w:widowControl/>
              <w:tabs>
                <w:tab w:val="left" w:pos="709"/>
              </w:tabs>
              <w:snapToGrid w:val="0"/>
              <w:spacing w:after="0" w:line="240" w:lineRule="auto"/>
              <w:ind w:firstLine="420"/>
              <w:jc w:val="both"/>
              <w:outlineLvl w:val="0"/>
              <w:rPr>
                <w:rFonts w:ascii="Times New Roman" w:hAnsi="Times New Roman"/>
                <w:sz w:val="24"/>
                <w:szCs w:val="24"/>
              </w:rPr>
            </w:pPr>
            <w:r w:rsidRPr="00ED3B63">
              <w:rPr>
                <w:rFonts w:ascii="Times New Roman" w:hAnsi="Times New Roman"/>
                <w:sz w:val="24"/>
                <w:szCs w:val="24"/>
                <w:shd w:val="clear" w:color="auto" w:fill="FFFFFF"/>
              </w:rPr>
              <w:t xml:space="preserve">Pašvaldību likuma sākotnējās ietekmes novērtējuma ziņojumā (anotācijā) (pieejams - </w:t>
            </w:r>
            <w:hyperlink r:id="rId8" w:history="1">
              <w:r w:rsidRPr="00ED3B63">
                <w:rPr>
                  <w:rStyle w:val="Hyperlink"/>
                  <w:rFonts w:ascii="Times New Roman" w:hAnsi="Times New Roman"/>
                  <w:color w:val="auto"/>
                  <w:sz w:val="24"/>
                  <w:szCs w:val="24"/>
                  <w:shd w:val="clear" w:color="auto" w:fill="FFFFFF"/>
                </w:rPr>
                <w:t>https://titania.saeima.lv/LIVS13/SaeimaLIVS13.nsf/0/B6E6044742C8DEF8C2258699003FE189?OpenDocument</w:t>
              </w:r>
            </w:hyperlink>
            <w:r w:rsidRPr="00ED3B63">
              <w:rPr>
                <w:rFonts w:ascii="Times New Roman" w:hAnsi="Times New Roman"/>
                <w:sz w:val="24"/>
                <w:szCs w:val="24"/>
                <w:shd w:val="clear" w:color="auto" w:fill="FFFFFF"/>
              </w:rPr>
              <w:t xml:space="preserve">) skaidrots, ka saistošajos noteikumos par publiskā lietošanā nodotu pašvaldības teritoriju izmantošanu var noteikt teritorijas izmantošanas ierobežojumus un aizliegumus, kas jāievēro uzturoties šādā teritorijā. Publiskā lietošanā nodotu teritoriju izmantošanas noteikumu mērķis ir noteikt kārtību, kādā tās ir lietojamas, izņemot vispārīgus uzvedības </w:t>
            </w:r>
            <w:r w:rsidRPr="00ED3B63">
              <w:rPr>
                <w:rFonts w:ascii="Times New Roman" w:hAnsi="Times New Roman"/>
                <w:sz w:val="24"/>
                <w:szCs w:val="24"/>
                <w:shd w:val="clear" w:color="auto" w:fill="FFFFFF"/>
              </w:rPr>
              <w:lastRenderedPageBreak/>
              <w:t>noteikumus. Savukārt, sabiedriskā kārtība kapsētā ir kontrolējama vispārējā kārtībā.</w:t>
            </w:r>
            <w:r w:rsidR="00604638">
              <w:rPr>
                <w:rFonts w:ascii="Times New Roman" w:hAnsi="Times New Roman"/>
                <w:sz w:val="24"/>
                <w:szCs w:val="24"/>
              </w:rPr>
              <w:t xml:space="preserve"> </w:t>
            </w:r>
          </w:p>
          <w:p w14:paraId="21B2180F" w14:textId="2ECBEC96" w:rsidR="00EF65FE" w:rsidRPr="00604638" w:rsidRDefault="00604638" w:rsidP="00604638">
            <w:pPr>
              <w:widowControl/>
              <w:snapToGrid w:val="0"/>
              <w:spacing w:before="120" w:after="120" w:line="240" w:lineRule="auto"/>
              <w:ind w:right="102" w:firstLine="431"/>
              <w:jc w:val="both"/>
              <w:textAlignment w:val="baseline"/>
              <w:rPr>
                <w:rFonts w:ascii="Times New Roman" w:hAnsi="Times New Roman"/>
                <w:i/>
                <w:iCs/>
                <w:sz w:val="24"/>
                <w:szCs w:val="24"/>
                <w:u w:val="single"/>
              </w:rPr>
            </w:pPr>
            <w:r w:rsidRPr="00604638">
              <w:rPr>
                <w:rFonts w:ascii="Times New Roman" w:hAnsi="Times New Roman"/>
                <w:i/>
                <w:iCs/>
                <w:sz w:val="24"/>
                <w:szCs w:val="24"/>
                <w:u w:val="single"/>
              </w:rPr>
              <w:t xml:space="preserve">Par </w:t>
            </w:r>
            <w:r w:rsidR="00434ECF" w:rsidRPr="00604638">
              <w:rPr>
                <w:rFonts w:ascii="Times New Roman" w:hAnsi="Times New Roman"/>
                <w:i/>
                <w:iCs/>
                <w:sz w:val="24"/>
                <w:szCs w:val="24"/>
                <w:u w:val="single"/>
              </w:rPr>
              <w:t>administratīvo atbildību</w:t>
            </w:r>
          </w:p>
          <w:p w14:paraId="64F37D52" w14:textId="2AF79B80" w:rsidR="00485791" w:rsidRDefault="00485791" w:rsidP="002C6C85">
            <w:pPr>
              <w:pStyle w:val="tv213"/>
              <w:shd w:val="clear" w:color="auto" w:fill="FFFFFF"/>
              <w:spacing w:before="0" w:beforeAutospacing="0" w:after="0" w:afterAutospacing="0" w:line="293" w:lineRule="atLeast"/>
              <w:ind w:firstLine="433"/>
              <w:jc w:val="both"/>
            </w:pPr>
            <w:r w:rsidRPr="00485791">
              <w:t xml:space="preserve">Saskaņā ar Pašvaldību likuma 45. panta pirmās daļas 2. punktu dome ir tiesīga paredzēt administratīvo atbildību par </w:t>
            </w:r>
            <w:r w:rsidR="00FC5419">
              <w:t>saistošo noteikumu par kapsētu izmantošanu</w:t>
            </w:r>
            <w:r w:rsidRPr="00485791">
              <w:t xml:space="preserve"> pārkāpšanu</w:t>
            </w:r>
            <w:r w:rsidR="00FC5419">
              <w:t>.</w:t>
            </w:r>
            <w:r w:rsidR="00F36B9F">
              <w:t xml:space="preserve"> </w:t>
            </w:r>
          </w:p>
          <w:p w14:paraId="119B643F" w14:textId="2E8721AB" w:rsidR="002E249D" w:rsidRPr="002E249D" w:rsidRDefault="00092E9B" w:rsidP="002E249D">
            <w:pPr>
              <w:pStyle w:val="tv213"/>
              <w:shd w:val="clear" w:color="auto" w:fill="FFFFFF"/>
              <w:spacing w:before="0" w:beforeAutospacing="0" w:after="0" w:afterAutospacing="0" w:line="293" w:lineRule="atLeast"/>
              <w:ind w:firstLine="433"/>
              <w:jc w:val="both"/>
              <w:rPr>
                <w:shd w:val="clear" w:color="auto" w:fill="FFFFFF"/>
              </w:rPr>
            </w:pPr>
            <w:r>
              <w:t xml:space="preserve">Kā norādīts iepriekš, </w:t>
            </w:r>
            <w:r w:rsidRPr="00ED3B63">
              <w:rPr>
                <w:shd w:val="clear" w:color="auto" w:fill="FFFFFF"/>
              </w:rPr>
              <w:t>saistošajos noteikumos par publiskā lietošanā nodotu pašvaldības teritoriju izmantošanu var noteikt teritorijas izmantošanas ierobežojumus un aizliegumus, kas jāievēro uzturoties šādā teritorijā.</w:t>
            </w:r>
            <w:r w:rsidR="009C78D7">
              <w:rPr>
                <w:shd w:val="clear" w:color="auto" w:fill="FFFFFF"/>
              </w:rPr>
              <w:t xml:space="preserve"> Savukārt sabiedriskās kārtības jomu regulē </w:t>
            </w:r>
            <w:r w:rsidR="009C78D7" w:rsidRPr="009C78D7">
              <w:rPr>
                <w:shd w:val="clear" w:color="auto" w:fill="FFFFFF"/>
              </w:rPr>
              <w:t>Administratīvo sodu likums par pārkāpumiem pārvaldes, sabiedriskās kārtības un valsts valodas lietošanas jomā</w:t>
            </w:r>
            <w:r w:rsidR="009C78D7">
              <w:rPr>
                <w:shd w:val="clear" w:color="auto" w:fill="FFFFFF"/>
              </w:rPr>
              <w:t xml:space="preserve"> un attiecīgi pašvaldības saistošajos noteikumos nav paredzama administratīvā atbildība par rīcību, ko aptver </w:t>
            </w:r>
            <w:r w:rsidR="00AD1E21">
              <w:rPr>
                <w:shd w:val="clear" w:color="auto" w:fill="FFFFFF"/>
              </w:rPr>
              <w:t xml:space="preserve">likumā </w:t>
            </w:r>
            <w:r w:rsidR="00AD1E21" w:rsidRPr="002E249D">
              <w:rPr>
                <w:shd w:val="clear" w:color="auto" w:fill="FFFFFF"/>
              </w:rPr>
              <w:t>ietvertie pārkāpumi sabiedriskās kārtības jomā</w:t>
            </w:r>
            <w:r w:rsidR="00AD45AF" w:rsidRPr="002E249D">
              <w:rPr>
                <w:shd w:val="clear" w:color="auto" w:fill="FFFFFF"/>
              </w:rPr>
              <w:t xml:space="preserve"> (piemēram, par pārvietošanos kapsētā ar velosipēdiem, skrituļslidām, skrituļdēļiem, skrejriteņiem u.tml.)</w:t>
            </w:r>
            <w:r w:rsidR="00AD1E21" w:rsidRPr="002E249D">
              <w:rPr>
                <w:shd w:val="clear" w:color="auto" w:fill="FFFFFF"/>
              </w:rPr>
              <w:t>.</w:t>
            </w:r>
            <w:r w:rsidR="002E249D" w:rsidRPr="002E249D">
              <w:rPr>
                <w:shd w:val="clear" w:color="auto" w:fill="FFFFFF"/>
              </w:rPr>
              <w:t xml:space="preserve"> Tāpat, ja pašvaldībā nav izveidota beigto dzīvnieku apbedīšanas vieta, d</w:t>
            </w:r>
            <w:r w:rsidR="002E249D" w:rsidRPr="002E249D">
              <w:rPr>
                <w:lang w:eastAsia="zh-CN"/>
              </w:rPr>
              <w:t xml:space="preserve">zīvnieku izcelsmes blakusproduktu, kuri nav paredzēti cilvēku patēriņam (ieskaitot </w:t>
            </w:r>
            <w:r w:rsidR="002E249D">
              <w:rPr>
                <w:lang w:eastAsia="zh-CN"/>
              </w:rPr>
              <w:t xml:space="preserve">beigto </w:t>
            </w:r>
            <w:proofErr w:type="spellStart"/>
            <w:r w:rsidR="002E249D" w:rsidRPr="002E249D">
              <w:rPr>
                <w:lang w:eastAsia="zh-CN"/>
              </w:rPr>
              <w:t>lolojumdzīvnieku</w:t>
            </w:r>
            <w:proofErr w:type="spellEnd"/>
            <w:r w:rsidR="002E249D" w:rsidRPr="002E249D">
              <w:rPr>
                <w:lang w:eastAsia="zh-CN"/>
              </w:rPr>
              <w:t>)</w:t>
            </w:r>
            <w:r w:rsidR="002E249D">
              <w:rPr>
                <w:lang w:eastAsia="zh-CN"/>
              </w:rPr>
              <w:t>,</w:t>
            </w:r>
            <w:r w:rsidR="002E249D" w:rsidRPr="002E249D">
              <w:rPr>
                <w:lang w:eastAsia="zh-CN"/>
              </w:rPr>
              <w:t xml:space="preserve"> likvidēšana veicama atbilstoši normatīvo aktu prasībā</w:t>
            </w:r>
            <w:r w:rsidR="002E249D">
              <w:rPr>
                <w:lang w:eastAsia="zh-CN"/>
              </w:rPr>
              <w:t>m</w:t>
            </w:r>
            <w:r w:rsidR="002E249D" w:rsidRPr="002E249D">
              <w:rPr>
                <w:lang w:eastAsia="zh-CN"/>
              </w:rPr>
              <w:t xml:space="preserve">, par kuru pārkāpšanu pašvaldība nav pilnvarota </w:t>
            </w:r>
            <w:r w:rsidR="002E249D">
              <w:rPr>
                <w:lang w:eastAsia="zh-CN"/>
              </w:rPr>
              <w:t>paredzēt</w:t>
            </w:r>
            <w:r w:rsidR="002E249D" w:rsidRPr="002E249D">
              <w:rPr>
                <w:lang w:eastAsia="zh-CN"/>
              </w:rPr>
              <w:t xml:space="preserve"> administratīvo atbildību.</w:t>
            </w:r>
          </w:p>
          <w:p w14:paraId="23CA9680" w14:textId="241B6C71" w:rsidR="00485791" w:rsidRDefault="00485791" w:rsidP="00485791">
            <w:pPr>
              <w:widowControl/>
              <w:spacing w:after="0" w:line="240" w:lineRule="auto"/>
              <w:ind w:right="102" w:firstLine="421"/>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Pašvaldība, izstrādājot administratīvās atbildības regulējumu, ir izvērtējusi administratīvās atbildības noteikšanas nepieciešamību</w:t>
            </w:r>
            <w:r w:rsidR="001D5C52">
              <w:rPr>
                <w:rFonts w:ascii="Times New Roman" w:hAnsi="Times New Roman"/>
                <w:sz w:val="24"/>
                <w:szCs w:val="24"/>
                <w:shd w:val="clear" w:color="auto" w:fill="FFFFFF"/>
              </w:rPr>
              <w:t>, proti</w:t>
            </w:r>
            <w:r>
              <w:rPr>
                <w:rFonts w:ascii="Times New Roman" w:hAnsi="Times New Roman"/>
                <w:sz w:val="24"/>
                <w:szCs w:val="24"/>
                <w:shd w:val="clear" w:color="auto" w:fill="FFFFFF"/>
              </w:rPr>
              <w:t>:</w:t>
            </w:r>
          </w:p>
          <w:p w14:paraId="22889189" w14:textId="74B25DF5" w:rsidR="000967A6" w:rsidRPr="000967A6" w:rsidRDefault="000967A6" w:rsidP="00FC0A75">
            <w:pPr>
              <w:pStyle w:val="ListParagraph"/>
              <w:widowControl/>
              <w:numPr>
                <w:ilvl w:val="0"/>
                <w:numId w:val="42"/>
              </w:numPr>
              <w:spacing w:after="0" w:line="240" w:lineRule="auto"/>
              <w:ind w:left="858" w:right="102"/>
              <w:jc w:val="both"/>
              <w:textAlignment w:val="baseline"/>
              <w:rPr>
                <w:rFonts w:ascii="Times New Roman" w:hAnsi="Times New Roman"/>
                <w:i/>
                <w:iCs/>
                <w:sz w:val="24"/>
                <w:szCs w:val="24"/>
              </w:rPr>
            </w:pPr>
            <w:r w:rsidRPr="000967A6">
              <w:rPr>
                <w:rFonts w:ascii="Times New Roman" w:hAnsi="Times New Roman"/>
                <w:i/>
                <w:iCs/>
                <w:sz w:val="24"/>
                <w:szCs w:val="24"/>
              </w:rPr>
              <w:t>Par</w:t>
            </w:r>
            <w:r w:rsidR="00521872">
              <w:rPr>
                <w:rFonts w:ascii="Times New Roman" w:hAnsi="Times New Roman"/>
                <w:i/>
                <w:iCs/>
                <w:sz w:val="24"/>
                <w:szCs w:val="24"/>
              </w:rPr>
              <w:t xml:space="preserve"> piešķirtās</w:t>
            </w:r>
            <w:r w:rsidRPr="000967A6">
              <w:rPr>
                <w:rFonts w:ascii="Times New Roman" w:hAnsi="Times New Roman"/>
                <w:i/>
                <w:iCs/>
                <w:sz w:val="24"/>
                <w:szCs w:val="24"/>
              </w:rPr>
              <w:t xml:space="preserve"> </w:t>
            </w:r>
            <w:r w:rsidR="00FC0A75">
              <w:rPr>
                <w:rFonts w:ascii="Times New Roman" w:hAnsi="Times New Roman"/>
                <w:i/>
                <w:iCs/>
                <w:sz w:val="24"/>
                <w:szCs w:val="24"/>
              </w:rPr>
              <w:t xml:space="preserve">kapavietas </w:t>
            </w:r>
            <w:r w:rsidR="00521872">
              <w:rPr>
                <w:rFonts w:ascii="Times New Roman" w:hAnsi="Times New Roman"/>
                <w:i/>
                <w:iCs/>
                <w:sz w:val="24"/>
                <w:szCs w:val="24"/>
              </w:rPr>
              <w:t>uzturēšanu</w:t>
            </w:r>
          </w:p>
          <w:p w14:paraId="6C43FC53" w14:textId="77777777" w:rsidR="000967A6" w:rsidRPr="005059B0" w:rsidRDefault="000967A6" w:rsidP="000967A6">
            <w:pPr>
              <w:widowControl/>
              <w:spacing w:after="0" w:line="240" w:lineRule="auto"/>
              <w:ind w:right="102" w:firstLine="448"/>
              <w:jc w:val="both"/>
              <w:textAlignment w:val="baseline"/>
              <w:rPr>
                <w:rFonts w:ascii="Times New Roman" w:hAnsi="Times New Roman"/>
                <w:sz w:val="24"/>
                <w:szCs w:val="24"/>
              </w:rPr>
            </w:pPr>
            <w:r w:rsidRPr="005059B0">
              <w:rPr>
                <w:rFonts w:ascii="Times New Roman" w:hAnsi="Times New Roman"/>
                <w:sz w:val="24"/>
                <w:szCs w:val="24"/>
              </w:rPr>
              <w:t>Administratīvajā procesā izdotais administratīvais akts un tā izpildē veiktās faktiskās darbības ir pakļautas administratīvo tiesu kontrolei un veido vienu saturiski un loģiski vienotu procesu (</w:t>
            </w:r>
            <w:r w:rsidRPr="005059B0">
              <w:rPr>
                <w:rFonts w:ascii="Times New Roman" w:hAnsi="Times New Roman"/>
                <w:sz w:val="24"/>
                <w:szCs w:val="24"/>
                <w:shd w:val="clear" w:color="auto" w:fill="FFFFFF"/>
              </w:rPr>
              <w:t xml:space="preserve">Informatīvais ziņojums “Nozaru administratīvo pārkāpumu kodifikācijas ieviešanas sistēmas īstenošana”, pieejams - </w:t>
            </w:r>
            <w:hyperlink r:id="rId9" w:history="1">
              <w:r w:rsidRPr="005059B0">
                <w:rPr>
                  <w:rStyle w:val="Hyperlink"/>
                  <w:rFonts w:ascii="Times New Roman" w:hAnsi="Times New Roman"/>
                  <w:sz w:val="24"/>
                  <w:szCs w:val="24"/>
                  <w:shd w:val="clear" w:color="auto" w:fill="FFFFFF"/>
                </w:rPr>
                <w:t>https://tap.mk.gov.lv/mk/tap/?pid=40404107</w:t>
              </w:r>
            </w:hyperlink>
            <w:r w:rsidRPr="005059B0">
              <w:rPr>
                <w:rFonts w:ascii="Times New Roman" w:hAnsi="Times New Roman"/>
                <w:sz w:val="24"/>
                <w:szCs w:val="24"/>
              </w:rPr>
              <w:t>). Proti, administratīvajā procesā radies jautājums ir risināms ar administratīvā procesa līdzekļiem un administratīvā atbildība nav piemērojama par administratīvajā aktā noteikto prasību pārkāpšanu (</w:t>
            </w:r>
            <w:r w:rsidRPr="005059B0">
              <w:rPr>
                <w:rFonts w:ascii="Times New Roman" w:hAnsi="Times New Roman"/>
                <w:i/>
                <w:iCs/>
                <w:sz w:val="24"/>
                <w:szCs w:val="24"/>
              </w:rPr>
              <w:t>Tieslietu ministrijas 2023. gada 1. februāra metodiskais materiāls par pašvaldību saistošajiem noteikumiem administratīvās atbildības jomā</w:t>
            </w:r>
            <w:r w:rsidRPr="005059B0">
              <w:rPr>
                <w:rFonts w:ascii="Times New Roman" w:hAnsi="Times New Roman"/>
                <w:sz w:val="24"/>
                <w:szCs w:val="24"/>
              </w:rPr>
              <w:t>). Ja ir neieciešams panākt, lai persona izpilda noteiktas normatīvajos aktos noteiktas prasības, prioritāte ir administratīvā akta izdošanai ar pienākumu atbilstošā termiņā novērst neatbilstības un izpildīt prasības.</w:t>
            </w:r>
          </w:p>
          <w:p w14:paraId="54C8B2EA" w14:textId="42BD105C" w:rsidR="000967A6" w:rsidRDefault="00E772DB" w:rsidP="007E2923">
            <w:pPr>
              <w:widowControl/>
              <w:spacing w:after="0" w:line="240" w:lineRule="auto"/>
              <w:ind w:right="102" w:firstLine="421"/>
              <w:jc w:val="both"/>
              <w:textAlignment w:val="baseline"/>
              <w:rPr>
                <w:rFonts w:ascii="Times New Roman" w:hAnsi="Times New Roman"/>
                <w:sz w:val="24"/>
                <w:szCs w:val="24"/>
              </w:rPr>
            </w:pPr>
            <w:r>
              <w:rPr>
                <w:rFonts w:ascii="Times New Roman" w:hAnsi="Times New Roman"/>
                <w:sz w:val="24"/>
                <w:szCs w:val="24"/>
              </w:rPr>
              <w:t xml:space="preserve">Saskaņā ar saistošo noteikumu projektu kapavietu piešķir ar kapsētu </w:t>
            </w:r>
            <w:proofErr w:type="spellStart"/>
            <w:r>
              <w:rPr>
                <w:rFonts w:ascii="Times New Roman" w:hAnsi="Times New Roman"/>
                <w:sz w:val="24"/>
                <w:szCs w:val="24"/>
              </w:rPr>
              <w:t>apsaimniekotāja</w:t>
            </w:r>
            <w:proofErr w:type="spellEnd"/>
            <w:r>
              <w:rPr>
                <w:rFonts w:ascii="Times New Roman" w:hAnsi="Times New Roman"/>
                <w:sz w:val="24"/>
                <w:szCs w:val="24"/>
              </w:rPr>
              <w:t xml:space="preserve"> lēmumu, nosakot kapavietu skaitu, atrašanās vietu, sektoru, rindu un kopējo platību, kā arī nosacījumus kapavietas uzturēšanai.</w:t>
            </w:r>
            <w:r w:rsidR="007E2923">
              <w:rPr>
                <w:rFonts w:ascii="Times New Roman" w:hAnsi="Times New Roman"/>
                <w:sz w:val="24"/>
                <w:szCs w:val="24"/>
              </w:rPr>
              <w:t xml:space="preserve"> </w:t>
            </w:r>
            <w:r w:rsidR="000967A6">
              <w:rPr>
                <w:rFonts w:ascii="Times New Roman" w:hAnsi="Times New Roman"/>
                <w:sz w:val="24"/>
                <w:szCs w:val="24"/>
              </w:rPr>
              <w:t xml:space="preserve">Līdz ar to, konstatējot </w:t>
            </w:r>
            <w:r w:rsidR="007E2923">
              <w:rPr>
                <w:rFonts w:ascii="Times New Roman" w:hAnsi="Times New Roman"/>
                <w:sz w:val="24"/>
                <w:szCs w:val="24"/>
              </w:rPr>
              <w:t>neatbilstību</w:t>
            </w:r>
            <w:r w:rsidR="00EC1EA8">
              <w:rPr>
                <w:rFonts w:ascii="Times New Roman" w:hAnsi="Times New Roman"/>
                <w:sz w:val="24"/>
                <w:szCs w:val="24"/>
              </w:rPr>
              <w:t xml:space="preserve"> (piemēram, ir mainītas kapavietas robežas, tiek aizņemtas blakus esošās kapavietas vai koplietošanas teritorijas, mainīts kapavietas reljefs, kapavietas aprīkojums neatbilst noteiktajām prasībām, kapavietā iestādīti koki un krūmāji)</w:t>
            </w:r>
            <w:r w:rsidR="007E2923">
              <w:rPr>
                <w:rFonts w:ascii="Times New Roman" w:hAnsi="Times New Roman"/>
                <w:sz w:val="24"/>
                <w:szCs w:val="24"/>
              </w:rPr>
              <w:t xml:space="preserve">, kapu </w:t>
            </w:r>
            <w:proofErr w:type="spellStart"/>
            <w:r w:rsidR="007E2923">
              <w:rPr>
                <w:rFonts w:ascii="Times New Roman" w:hAnsi="Times New Roman"/>
                <w:sz w:val="24"/>
                <w:szCs w:val="24"/>
              </w:rPr>
              <w:t>apsaimniekotājam</w:t>
            </w:r>
            <w:proofErr w:type="spellEnd"/>
            <w:r w:rsidR="000967A6">
              <w:rPr>
                <w:rFonts w:ascii="Times New Roman" w:hAnsi="Times New Roman"/>
                <w:sz w:val="24"/>
                <w:szCs w:val="24"/>
              </w:rPr>
              <w:t xml:space="preserve"> ir tiesības izdot administratīvo aktu, kas vērsts uz konkrētu pārkāpumu novēršanu, tostarp nosakot pārkāpuma novēršanas termiņu. Administratīvā akta izpilde ir nodrošināma Administratīvā procesa likumā noteiktajā kārtībā.</w:t>
            </w:r>
          </w:p>
          <w:p w14:paraId="6C83FBCD" w14:textId="2CF15996" w:rsidR="00813A5F" w:rsidRPr="00521872" w:rsidRDefault="00813A5F" w:rsidP="00F62654">
            <w:pPr>
              <w:pStyle w:val="ListParagraph"/>
              <w:widowControl/>
              <w:numPr>
                <w:ilvl w:val="0"/>
                <w:numId w:val="42"/>
              </w:numPr>
              <w:spacing w:after="0" w:line="240" w:lineRule="auto"/>
              <w:ind w:left="883" w:right="102"/>
              <w:jc w:val="both"/>
              <w:textAlignment w:val="baseline"/>
              <w:rPr>
                <w:rFonts w:ascii="Times New Roman" w:hAnsi="Times New Roman"/>
                <w:i/>
                <w:iCs/>
                <w:sz w:val="24"/>
                <w:szCs w:val="24"/>
              </w:rPr>
            </w:pPr>
            <w:r w:rsidRPr="00521872">
              <w:rPr>
                <w:rFonts w:ascii="Times New Roman" w:hAnsi="Times New Roman"/>
                <w:i/>
                <w:iCs/>
                <w:sz w:val="24"/>
                <w:szCs w:val="24"/>
              </w:rPr>
              <w:lastRenderedPageBreak/>
              <w:t>Par kapavietas aprīkojuma uzstādīšanas, demontāžas, izvešanas, rekonstrukcijas vai restaurācijas darbu veikšanu bez kapsētas pārziņa saskaņojuma</w:t>
            </w:r>
          </w:p>
          <w:p w14:paraId="2EDED702" w14:textId="15712921" w:rsidR="00AD1E21" w:rsidRDefault="00AD1E21" w:rsidP="00AD1E21">
            <w:pPr>
              <w:widowControl/>
              <w:spacing w:after="0" w:line="240" w:lineRule="auto"/>
              <w:ind w:right="102" w:firstLine="421"/>
              <w:jc w:val="both"/>
              <w:textAlignment w:val="baseline"/>
              <w:rPr>
                <w:rFonts w:ascii="Times New Roman" w:hAnsi="Times New Roman"/>
                <w:sz w:val="24"/>
                <w:szCs w:val="24"/>
              </w:rPr>
            </w:pPr>
            <w:r>
              <w:rPr>
                <w:rFonts w:ascii="Times New Roman" w:hAnsi="Times New Roman"/>
                <w:sz w:val="24"/>
                <w:szCs w:val="24"/>
              </w:rPr>
              <w:t xml:space="preserve">Izvērtējot nepieciešamību saistošajos noteikumos noteikt administratīvo atbildību par </w:t>
            </w:r>
            <w:r w:rsidRPr="00AD1E21">
              <w:rPr>
                <w:rFonts w:ascii="Times New Roman" w:hAnsi="Times New Roman"/>
                <w:sz w:val="24"/>
                <w:szCs w:val="24"/>
              </w:rPr>
              <w:t>kapavietas aprīkojuma uzstādīšanas, demontāžas, izvešanas, rekonstrukcijas vai restaurācijas darbu veikšanu bez kapsētas pārziņa saskaņojuma</w:t>
            </w:r>
            <w:r>
              <w:rPr>
                <w:rFonts w:ascii="Times New Roman" w:hAnsi="Times New Roman"/>
                <w:sz w:val="24"/>
                <w:szCs w:val="24"/>
              </w:rPr>
              <w:t>, pašvaldība konstatēja, ka šādas administratīvās atbildības saglabāšana ir nepieciešama, ņemot vērā sekojošus apsvērumus.</w:t>
            </w:r>
          </w:p>
          <w:p w14:paraId="592CBFD2" w14:textId="694F2E05" w:rsidR="00502690" w:rsidRDefault="00502690" w:rsidP="00502690">
            <w:pPr>
              <w:widowControl/>
              <w:spacing w:after="0" w:line="240" w:lineRule="auto"/>
              <w:ind w:right="102" w:firstLine="421"/>
              <w:jc w:val="both"/>
              <w:textAlignment w:val="baseline"/>
              <w:rPr>
                <w:rFonts w:ascii="Times New Roman" w:hAnsi="Times New Roman"/>
                <w:sz w:val="24"/>
                <w:szCs w:val="24"/>
                <w:shd w:val="clear" w:color="auto" w:fill="FFFFFF"/>
              </w:rPr>
            </w:pPr>
            <w:r w:rsidRPr="0072472E">
              <w:rPr>
                <w:rFonts w:ascii="Times New Roman" w:hAnsi="Times New Roman"/>
                <w:sz w:val="24"/>
                <w:szCs w:val="24"/>
                <w:shd w:val="clear" w:color="auto" w:fill="FFFFFF"/>
              </w:rPr>
              <w:t>Pašvaldība normatīvajos aktos nav pilnvarota noteikt prasības vai nosacījumus pakalpojumu sniedzēj</w:t>
            </w:r>
            <w:r w:rsidR="000E1B25">
              <w:rPr>
                <w:rFonts w:ascii="Times New Roman" w:hAnsi="Times New Roman"/>
                <w:sz w:val="24"/>
                <w:szCs w:val="24"/>
                <w:shd w:val="clear" w:color="auto" w:fill="FFFFFF"/>
              </w:rPr>
              <w:t>u</w:t>
            </w:r>
            <w:r w:rsidRPr="0072472E">
              <w:rPr>
                <w:rFonts w:ascii="Times New Roman" w:hAnsi="Times New Roman"/>
                <w:sz w:val="24"/>
                <w:szCs w:val="24"/>
                <w:shd w:val="clear" w:color="auto" w:fill="FFFFFF"/>
              </w:rPr>
              <w:t xml:space="preserve"> apbedīšanas jomā</w:t>
            </w:r>
            <w:r>
              <w:rPr>
                <w:rFonts w:ascii="Times New Roman" w:hAnsi="Times New Roman"/>
                <w:sz w:val="24"/>
                <w:szCs w:val="24"/>
                <w:shd w:val="clear" w:color="auto" w:fill="FFFFFF"/>
              </w:rPr>
              <w:t xml:space="preserve"> </w:t>
            </w:r>
            <w:r w:rsidR="000E1B25">
              <w:rPr>
                <w:rFonts w:ascii="Times New Roman" w:hAnsi="Times New Roman"/>
                <w:sz w:val="24"/>
                <w:szCs w:val="24"/>
                <w:shd w:val="clear" w:color="auto" w:fill="FFFFFF"/>
              </w:rPr>
              <w:t>darbībai pašvaldības kapsētās. P</w:t>
            </w:r>
            <w:r>
              <w:rPr>
                <w:rFonts w:ascii="Times New Roman" w:hAnsi="Times New Roman"/>
                <w:sz w:val="24"/>
                <w:szCs w:val="24"/>
                <w:shd w:val="clear" w:color="auto" w:fill="FFFFFF"/>
              </w:rPr>
              <w:t xml:space="preserve">ar šādu pakalpojumu sniedzēju darbību pašvaldības kapsētas teritorijā atbild </w:t>
            </w:r>
            <w:r w:rsidR="00A54A79">
              <w:rPr>
                <w:rFonts w:ascii="Times New Roman" w:hAnsi="Times New Roman"/>
                <w:sz w:val="24"/>
                <w:szCs w:val="24"/>
                <w:shd w:val="clear" w:color="auto" w:fill="FFFFFF"/>
              </w:rPr>
              <w:t xml:space="preserve">tieši </w:t>
            </w:r>
            <w:r>
              <w:rPr>
                <w:rFonts w:ascii="Times New Roman" w:hAnsi="Times New Roman"/>
                <w:sz w:val="24"/>
                <w:szCs w:val="24"/>
                <w:shd w:val="clear" w:color="auto" w:fill="FFFFFF"/>
              </w:rPr>
              <w:t>attiecīgo darbu pasūtītājs, proti, kapavietas turētājs.</w:t>
            </w:r>
          </w:p>
          <w:p w14:paraId="19E1280D" w14:textId="667681D0" w:rsidR="006716EC" w:rsidRDefault="00A57FC2" w:rsidP="006716EC">
            <w:pPr>
              <w:widowControl/>
              <w:spacing w:after="0" w:line="240" w:lineRule="auto"/>
              <w:ind w:right="102" w:firstLine="421"/>
              <w:jc w:val="both"/>
              <w:textAlignment w:val="baseline"/>
              <w:rPr>
                <w:rFonts w:ascii="Times New Roman" w:hAnsi="Times New Roman"/>
                <w:sz w:val="24"/>
                <w:szCs w:val="24"/>
              </w:rPr>
            </w:pPr>
            <w:r>
              <w:rPr>
                <w:rFonts w:ascii="Times New Roman" w:hAnsi="Times New Roman"/>
                <w:sz w:val="24"/>
                <w:szCs w:val="24"/>
              </w:rPr>
              <w:t>K</w:t>
            </w:r>
            <w:r w:rsidR="00ED66C2" w:rsidRPr="00AD1E21">
              <w:rPr>
                <w:rFonts w:ascii="Times New Roman" w:hAnsi="Times New Roman"/>
                <w:sz w:val="24"/>
                <w:szCs w:val="24"/>
              </w:rPr>
              <w:t>apavietas aprīkojuma uzstādīšana</w:t>
            </w:r>
            <w:r w:rsidR="00ED66C2">
              <w:rPr>
                <w:rFonts w:ascii="Times New Roman" w:hAnsi="Times New Roman"/>
                <w:sz w:val="24"/>
                <w:szCs w:val="24"/>
              </w:rPr>
              <w:t>i</w:t>
            </w:r>
            <w:r w:rsidR="00ED66C2" w:rsidRPr="00AD1E21">
              <w:rPr>
                <w:rFonts w:ascii="Times New Roman" w:hAnsi="Times New Roman"/>
                <w:sz w:val="24"/>
                <w:szCs w:val="24"/>
              </w:rPr>
              <w:t>, demontāža</w:t>
            </w:r>
            <w:r w:rsidR="00ED66C2">
              <w:rPr>
                <w:rFonts w:ascii="Times New Roman" w:hAnsi="Times New Roman"/>
                <w:sz w:val="24"/>
                <w:szCs w:val="24"/>
              </w:rPr>
              <w:t>i</w:t>
            </w:r>
            <w:r w:rsidR="00ED66C2" w:rsidRPr="00AD1E21">
              <w:rPr>
                <w:rFonts w:ascii="Times New Roman" w:hAnsi="Times New Roman"/>
                <w:sz w:val="24"/>
                <w:szCs w:val="24"/>
              </w:rPr>
              <w:t>, izvešana</w:t>
            </w:r>
            <w:r w:rsidR="00ED66C2">
              <w:rPr>
                <w:rFonts w:ascii="Times New Roman" w:hAnsi="Times New Roman"/>
                <w:sz w:val="24"/>
                <w:szCs w:val="24"/>
              </w:rPr>
              <w:t>i</w:t>
            </w:r>
            <w:r w:rsidR="00ED66C2" w:rsidRPr="00AD1E21">
              <w:rPr>
                <w:rFonts w:ascii="Times New Roman" w:hAnsi="Times New Roman"/>
                <w:sz w:val="24"/>
                <w:szCs w:val="24"/>
              </w:rPr>
              <w:t>, rekonstrukcija</w:t>
            </w:r>
            <w:r w:rsidR="00ED66C2">
              <w:rPr>
                <w:rFonts w:ascii="Times New Roman" w:hAnsi="Times New Roman"/>
                <w:sz w:val="24"/>
                <w:szCs w:val="24"/>
              </w:rPr>
              <w:t>i</w:t>
            </w:r>
            <w:r w:rsidR="00ED66C2" w:rsidRPr="00AD1E21">
              <w:rPr>
                <w:rFonts w:ascii="Times New Roman" w:hAnsi="Times New Roman"/>
                <w:sz w:val="24"/>
                <w:szCs w:val="24"/>
              </w:rPr>
              <w:t xml:space="preserve"> vai restaurācija</w:t>
            </w:r>
            <w:r w:rsidR="00ED66C2">
              <w:rPr>
                <w:rFonts w:ascii="Times New Roman" w:hAnsi="Times New Roman"/>
                <w:sz w:val="24"/>
                <w:szCs w:val="24"/>
              </w:rPr>
              <w:t>i</w:t>
            </w:r>
            <w:r w:rsidR="00ED66C2" w:rsidRPr="00AD1E21">
              <w:rPr>
                <w:rFonts w:ascii="Times New Roman" w:hAnsi="Times New Roman"/>
                <w:sz w:val="24"/>
                <w:szCs w:val="24"/>
              </w:rPr>
              <w:t xml:space="preserve"> </w:t>
            </w:r>
            <w:r w:rsidR="00ED66C2">
              <w:rPr>
                <w:rFonts w:ascii="Times New Roman" w:hAnsi="Times New Roman"/>
                <w:sz w:val="24"/>
                <w:szCs w:val="24"/>
              </w:rPr>
              <w:t xml:space="preserve">ir nepieciešams saņemt </w:t>
            </w:r>
            <w:r w:rsidR="006716EC">
              <w:rPr>
                <w:rFonts w:ascii="Times New Roman" w:hAnsi="Times New Roman"/>
                <w:sz w:val="24"/>
                <w:szCs w:val="24"/>
              </w:rPr>
              <w:t xml:space="preserve">kapsētas pārziņa saskaņojumu ne tikai tam, lai kapsētas pārzinis būtu </w:t>
            </w:r>
            <w:r w:rsidR="000E1B25">
              <w:rPr>
                <w:rFonts w:ascii="Times New Roman" w:hAnsi="Times New Roman"/>
                <w:sz w:val="24"/>
                <w:szCs w:val="24"/>
              </w:rPr>
              <w:t xml:space="preserve">vispārīgi </w:t>
            </w:r>
            <w:r w:rsidR="006716EC">
              <w:rPr>
                <w:rFonts w:ascii="Times New Roman" w:hAnsi="Times New Roman"/>
                <w:sz w:val="24"/>
                <w:szCs w:val="24"/>
              </w:rPr>
              <w:t xml:space="preserve">informēts </w:t>
            </w:r>
            <w:r w:rsidR="00ED66C2" w:rsidRPr="00ED3B63">
              <w:rPr>
                <w:rFonts w:ascii="Times New Roman" w:hAnsi="Times New Roman"/>
                <w:sz w:val="24"/>
                <w:szCs w:val="24"/>
              </w:rPr>
              <w:t xml:space="preserve">par </w:t>
            </w:r>
            <w:r w:rsidR="006716EC">
              <w:rPr>
                <w:rFonts w:ascii="Times New Roman" w:hAnsi="Times New Roman"/>
                <w:sz w:val="24"/>
                <w:szCs w:val="24"/>
              </w:rPr>
              <w:t>šāda veida</w:t>
            </w:r>
            <w:r w:rsidR="00ED66C2" w:rsidRPr="00ED3B63">
              <w:rPr>
                <w:rFonts w:ascii="Times New Roman" w:hAnsi="Times New Roman"/>
                <w:sz w:val="24"/>
                <w:szCs w:val="24"/>
              </w:rPr>
              <w:t xml:space="preserve"> darbiem kapavietās, </w:t>
            </w:r>
            <w:r w:rsidR="006716EC">
              <w:rPr>
                <w:rFonts w:ascii="Times New Roman" w:hAnsi="Times New Roman"/>
                <w:sz w:val="24"/>
                <w:szCs w:val="24"/>
              </w:rPr>
              <w:t xml:space="preserve">bet arī, lai </w:t>
            </w:r>
            <w:r w:rsidR="00540F00">
              <w:rPr>
                <w:rFonts w:ascii="Times New Roman" w:hAnsi="Times New Roman"/>
                <w:sz w:val="24"/>
                <w:szCs w:val="24"/>
              </w:rPr>
              <w:t xml:space="preserve">kapsētas pārzinis varētu </w:t>
            </w:r>
            <w:r w:rsidR="006716EC">
              <w:rPr>
                <w:rFonts w:ascii="Times New Roman" w:hAnsi="Times New Roman"/>
                <w:sz w:val="24"/>
                <w:szCs w:val="24"/>
              </w:rPr>
              <w:t>uzraudzīt to, ka minēt</w:t>
            </w:r>
            <w:r w:rsidR="00540F00">
              <w:rPr>
                <w:rFonts w:ascii="Times New Roman" w:hAnsi="Times New Roman"/>
                <w:sz w:val="24"/>
                <w:szCs w:val="24"/>
              </w:rPr>
              <w:t>o</w:t>
            </w:r>
            <w:r w:rsidR="006716EC">
              <w:rPr>
                <w:rFonts w:ascii="Times New Roman" w:hAnsi="Times New Roman"/>
                <w:sz w:val="24"/>
                <w:szCs w:val="24"/>
              </w:rPr>
              <w:t xml:space="preserve"> darb</w:t>
            </w:r>
            <w:r w:rsidR="00540F00">
              <w:rPr>
                <w:rFonts w:ascii="Times New Roman" w:hAnsi="Times New Roman"/>
                <w:sz w:val="24"/>
                <w:szCs w:val="24"/>
              </w:rPr>
              <w:t>u veikšanas procesā netiek</w:t>
            </w:r>
            <w:r w:rsidR="006716EC">
              <w:rPr>
                <w:rFonts w:ascii="Times New Roman" w:hAnsi="Times New Roman"/>
                <w:sz w:val="24"/>
                <w:szCs w:val="24"/>
              </w:rPr>
              <w:t xml:space="preserve"> </w:t>
            </w:r>
            <w:r w:rsidR="00540F00">
              <w:rPr>
                <w:rFonts w:ascii="Times New Roman" w:hAnsi="Times New Roman"/>
                <w:sz w:val="24"/>
                <w:szCs w:val="24"/>
              </w:rPr>
              <w:t>radīti</w:t>
            </w:r>
            <w:r w:rsidR="006716EC">
              <w:rPr>
                <w:rFonts w:ascii="Times New Roman" w:hAnsi="Times New Roman"/>
                <w:sz w:val="24"/>
                <w:szCs w:val="24"/>
              </w:rPr>
              <w:t xml:space="preserve"> draud</w:t>
            </w:r>
            <w:r w:rsidR="00540F00">
              <w:rPr>
                <w:rFonts w:ascii="Times New Roman" w:hAnsi="Times New Roman"/>
                <w:sz w:val="24"/>
                <w:szCs w:val="24"/>
              </w:rPr>
              <w:t>i</w:t>
            </w:r>
            <w:r w:rsidR="006716EC">
              <w:rPr>
                <w:rFonts w:ascii="Times New Roman" w:hAnsi="Times New Roman"/>
                <w:sz w:val="24"/>
                <w:szCs w:val="24"/>
              </w:rPr>
              <w:t xml:space="preserve"> kultūr</w:t>
            </w:r>
            <w:r w:rsidR="00540F00">
              <w:rPr>
                <w:rFonts w:ascii="Times New Roman" w:hAnsi="Times New Roman"/>
                <w:sz w:val="24"/>
                <w:szCs w:val="24"/>
              </w:rPr>
              <w:t>vēsturisko vērtību saglabāšanai</w:t>
            </w:r>
            <w:r w:rsidR="006716EC">
              <w:rPr>
                <w:rFonts w:ascii="Times New Roman" w:hAnsi="Times New Roman"/>
                <w:sz w:val="24"/>
                <w:szCs w:val="24"/>
              </w:rPr>
              <w:t xml:space="preserve">, </w:t>
            </w:r>
            <w:r w:rsidR="000E1B25">
              <w:rPr>
                <w:rFonts w:ascii="Times New Roman" w:hAnsi="Times New Roman"/>
                <w:sz w:val="24"/>
                <w:szCs w:val="24"/>
              </w:rPr>
              <w:t>videi vai sabiedrības interesēm</w:t>
            </w:r>
            <w:r w:rsidR="00540F00">
              <w:rPr>
                <w:rFonts w:ascii="Times New Roman" w:hAnsi="Times New Roman"/>
                <w:sz w:val="24"/>
                <w:szCs w:val="24"/>
              </w:rPr>
              <w:t>.</w:t>
            </w:r>
          </w:p>
          <w:p w14:paraId="6D4C89FA" w14:textId="50EC34E8" w:rsidR="00283113" w:rsidRDefault="00283113" w:rsidP="00283113">
            <w:pPr>
              <w:widowControl/>
              <w:spacing w:after="0" w:line="240" w:lineRule="auto"/>
              <w:ind w:right="102" w:firstLine="421"/>
              <w:jc w:val="both"/>
              <w:textAlignment w:val="baseline"/>
              <w:rPr>
                <w:rFonts w:ascii="Times New Roman" w:hAnsi="Times New Roman"/>
                <w:sz w:val="24"/>
                <w:szCs w:val="24"/>
              </w:rPr>
            </w:pPr>
            <w:r>
              <w:rPr>
                <w:rFonts w:ascii="Times New Roman" w:hAnsi="Times New Roman"/>
                <w:sz w:val="24"/>
                <w:szCs w:val="24"/>
              </w:rPr>
              <w:t xml:space="preserve">Pašvaldība secināja, ka </w:t>
            </w:r>
            <w:r w:rsidRPr="00283113">
              <w:rPr>
                <w:rFonts w:ascii="Times New Roman" w:hAnsi="Times New Roman"/>
                <w:sz w:val="24"/>
                <w:szCs w:val="24"/>
              </w:rPr>
              <w:t>kapavietas aprīkojuma uzstādīšanas, demontāžas, izvešanas, rekonstrukcijas vai restaurācijas darbu veikšan</w:t>
            </w:r>
            <w:r w:rsidR="007C5064">
              <w:rPr>
                <w:rFonts w:ascii="Times New Roman" w:hAnsi="Times New Roman"/>
                <w:sz w:val="24"/>
                <w:szCs w:val="24"/>
              </w:rPr>
              <w:t>a</w:t>
            </w:r>
            <w:r w:rsidRPr="00283113">
              <w:rPr>
                <w:rFonts w:ascii="Times New Roman" w:hAnsi="Times New Roman"/>
                <w:sz w:val="24"/>
                <w:szCs w:val="24"/>
              </w:rPr>
              <w:t xml:space="preserve"> bez kapsētas pārziņa saskaņojuma</w:t>
            </w:r>
            <w:r>
              <w:rPr>
                <w:rFonts w:ascii="Times New Roman" w:hAnsi="Times New Roman"/>
                <w:sz w:val="24"/>
                <w:szCs w:val="24"/>
              </w:rPr>
              <w:t xml:space="preserve"> var </w:t>
            </w:r>
            <w:r w:rsidR="007C5064">
              <w:rPr>
                <w:rFonts w:ascii="Times New Roman" w:hAnsi="Times New Roman"/>
                <w:sz w:val="24"/>
                <w:szCs w:val="24"/>
              </w:rPr>
              <w:t>radīt b</w:t>
            </w:r>
            <w:r>
              <w:rPr>
                <w:rFonts w:ascii="Times New Roman" w:hAnsi="Times New Roman"/>
                <w:sz w:val="24"/>
                <w:szCs w:val="24"/>
              </w:rPr>
              <w:t>ūtisk</w:t>
            </w:r>
            <w:r w:rsidR="007C5064">
              <w:rPr>
                <w:rFonts w:ascii="Times New Roman" w:hAnsi="Times New Roman"/>
                <w:sz w:val="24"/>
                <w:szCs w:val="24"/>
              </w:rPr>
              <w:t>u</w:t>
            </w:r>
            <w:r>
              <w:rPr>
                <w:rFonts w:ascii="Times New Roman" w:hAnsi="Times New Roman"/>
                <w:sz w:val="24"/>
                <w:szCs w:val="24"/>
              </w:rPr>
              <w:t xml:space="preserve"> sabiedrisk</w:t>
            </w:r>
            <w:r w:rsidR="007C5064">
              <w:rPr>
                <w:rFonts w:ascii="Times New Roman" w:hAnsi="Times New Roman"/>
                <w:sz w:val="24"/>
                <w:szCs w:val="24"/>
              </w:rPr>
              <w:t>o</w:t>
            </w:r>
            <w:r>
              <w:rPr>
                <w:rFonts w:ascii="Times New Roman" w:hAnsi="Times New Roman"/>
                <w:sz w:val="24"/>
                <w:szCs w:val="24"/>
              </w:rPr>
              <w:t xml:space="preserve"> intere</w:t>
            </w:r>
            <w:r w:rsidR="007C5064">
              <w:rPr>
                <w:rFonts w:ascii="Times New Roman" w:hAnsi="Times New Roman"/>
                <w:sz w:val="24"/>
                <w:szCs w:val="24"/>
              </w:rPr>
              <w:t>šu aizskārumu</w:t>
            </w:r>
            <w:r>
              <w:rPr>
                <w:rFonts w:ascii="Times New Roman" w:hAnsi="Times New Roman"/>
                <w:sz w:val="24"/>
                <w:szCs w:val="24"/>
              </w:rPr>
              <w:t>, tāpēc par minēto ir nepieciešams saistošo noteikumu projektā saglabāt administratīvo atbildību.</w:t>
            </w:r>
          </w:p>
          <w:p w14:paraId="106B36B2" w14:textId="38E2525B" w:rsidR="003D53BB" w:rsidRDefault="00283113" w:rsidP="006F27B7">
            <w:pPr>
              <w:widowControl/>
              <w:spacing w:after="0" w:line="240" w:lineRule="auto"/>
              <w:ind w:right="102" w:firstLine="421"/>
              <w:jc w:val="both"/>
              <w:textAlignment w:val="baseline"/>
              <w:rPr>
                <w:rFonts w:ascii="Times New Roman" w:hAnsi="Times New Roman"/>
                <w:sz w:val="24"/>
                <w:szCs w:val="24"/>
              </w:rPr>
            </w:pPr>
            <w:r>
              <w:rPr>
                <w:rFonts w:ascii="Times New Roman" w:hAnsi="Times New Roman"/>
                <w:sz w:val="24"/>
                <w:szCs w:val="24"/>
              </w:rPr>
              <w:t xml:space="preserve">Līdz ar to saistošo noteikumu projekts paredz, </w:t>
            </w:r>
            <w:r w:rsidRPr="00A00970">
              <w:rPr>
                <w:rFonts w:ascii="Times New Roman" w:hAnsi="Times New Roman"/>
                <w:sz w:val="24"/>
                <w:szCs w:val="24"/>
              </w:rPr>
              <w:t xml:space="preserve">ka </w:t>
            </w:r>
            <w:bookmarkStart w:id="0" w:name="_Hlk158294640"/>
            <w:r w:rsidRPr="00A00970">
              <w:rPr>
                <w:rFonts w:ascii="Times New Roman" w:hAnsi="Times New Roman"/>
                <w:sz w:val="24"/>
                <w:szCs w:val="24"/>
              </w:rPr>
              <w:t xml:space="preserve">par </w:t>
            </w:r>
            <w:r w:rsidR="007C5064" w:rsidRPr="00283113">
              <w:rPr>
                <w:rFonts w:ascii="Times New Roman" w:hAnsi="Times New Roman"/>
                <w:sz w:val="24"/>
                <w:szCs w:val="24"/>
              </w:rPr>
              <w:t>kapavietas aprīkojuma uzstādīšanas, demontāžas, izvešanas, rekonstrukcijas vai restaurācijas darbu veikšan</w:t>
            </w:r>
            <w:r w:rsidR="007C5064">
              <w:rPr>
                <w:rFonts w:ascii="Times New Roman" w:hAnsi="Times New Roman"/>
                <w:sz w:val="24"/>
                <w:szCs w:val="24"/>
              </w:rPr>
              <w:t>u</w:t>
            </w:r>
            <w:r w:rsidR="007C5064" w:rsidRPr="00283113">
              <w:rPr>
                <w:rFonts w:ascii="Times New Roman" w:hAnsi="Times New Roman"/>
                <w:sz w:val="24"/>
                <w:szCs w:val="24"/>
              </w:rPr>
              <w:t xml:space="preserve"> bez kapsētas pārziņa saskaņojuma</w:t>
            </w:r>
            <w:r w:rsidR="007C5064">
              <w:rPr>
                <w:rFonts w:ascii="Times New Roman" w:hAnsi="Times New Roman"/>
                <w:sz w:val="24"/>
                <w:szCs w:val="24"/>
              </w:rPr>
              <w:t xml:space="preserve"> </w:t>
            </w:r>
            <w:r w:rsidR="00804D7D">
              <w:rPr>
                <w:rFonts w:ascii="Times New Roman" w:hAnsi="Times New Roman"/>
                <w:sz w:val="24"/>
                <w:szCs w:val="24"/>
              </w:rPr>
              <w:t xml:space="preserve">kapavietas turētājam </w:t>
            </w:r>
            <w:r w:rsidRPr="00A00970">
              <w:rPr>
                <w:rFonts w:ascii="Times New Roman" w:hAnsi="Times New Roman"/>
                <w:sz w:val="24"/>
                <w:szCs w:val="24"/>
              </w:rPr>
              <w:t xml:space="preserve">piemēro </w:t>
            </w:r>
            <w:r>
              <w:rPr>
                <w:rFonts w:ascii="Times New Roman" w:hAnsi="Times New Roman"/>
                <w:sz w:val="24"/>
                <w:szCs w:val="24"/>
              </w:rPr>
              <w:t xml:space="preserve">brīdinājumu vai </w:t>
            </w:r>
            <w:r w:rsidRPr="00A00970">
              <w:rPr>
                <w:rFonts w:ascii="Times New Roman" w:hAnsi="Times New Roman"/>
                <w:sz w:val="24"/>
                <w:szCs w:val="24"/>
              </w:rPr>
              <w:t xml:space="preserve">naudas sodu no divām līdz </w:t>
            </w:r>
            <w:r w:rsidR="000D03DF">
              <w:rPr>
                <w:rFonts w:ascii="Times New Roman" w:hAnsi="Times New Roman"/>
                <w:sz w:val="24"/>
                <w:szCs w:val="24"/>
              </w:rPr>
              <w:t>divdesmit</w:t>
            </w:r>
            <w:r w:rsidRPr="00A00970">
              <w:rPr>
                <w:rFonts w:ascii="Times New Roman" w:hAnsi="Times New Roman"/>
                <w:sz w:val="24"/>
                <w:szCs w:val="24"/>
              </w:rPr>
              <w:t xml:space="preserve"> naudas soda vienībām</w:t>
            </w:r>
            <w:bookmarkEnd w:id="0"/>
            <w:r w:rsidR="00804D7D">
              <w:rPr>
                <w:rFonts w:ascii="Times New Roman" w:hAnsi="Times New Roman"/>
                <w:sz w:val="24"/>
                <w:szCs w:val="24"/>
              </w:rPr>
              <w:t>.</w:t>
            </w:r>
            <w:r w:rsidR="006F27B7">
              <w:rPr>
                <w:rFonts w:ascii="Times New Roman" w:hAnsi="Times New Roman"/>
                <w:sz w:val="24"/>
                <w:szCs w:val="24"/>
              </w:rPr>
              <w:t xml:space="preserve"> </w:t>
            </w:r>
            <w:r w:rsidR="003D53BB">
              <w:rPr>
                <w:rFonts w:ascii="Times New Roman" w:hAnsi="Times New Roman"/>
                <w:sz w:val="24"/>
                <w:szCs w:val="24"/>
              </w:rPr>
              <w:t xml:space="preserve">Pašvaldības ieskatā </w:t>
            </w:r>
            <w:r w:rsidR="003644AD">
              <w:rPr>
                <w:rFonts w:ascii="Times New Roman" w:hAnsi="Times New Roman"/>
                <w:sz w:val="24"/>
                <w:szCs w:val="24"/>
              </w:rPr>
              <w:t>minēt</w:t>
            </w:r>
            <w:r w:rsidR="006F27B7">
              <w:rPr>
                <w:rFonts w:ascii="Times New Roman" w:hAnsi="Times New Roman"/>
                <w:sz w:val="24"/>
                <w:szCs w:val="24"/>
              </w:rPr>
              <w:t xml:space="preserve">ās administratīvā soda robežas ir samērīgas un </w:t>
            </w:r>
            <w:r w:rsidR="003644AD">
              <w:rPr>
                <w:rFonts w:ascii="Times New Roman" w:hAnsi="Times New Roman"/>
                <w:sz w:val="24"/>
                <w:szCs w:val="24"/>
              </w:rPr>
              <w:t>atturēs personas no</w:t>
            </w:r>
            <w:r w:rsidR="006F27B7">
              <w:rPr>
                <w:rFonts w:ascii="Times New Roman" w:hAnsi="Times New Roman"/>
                <w:sz w:val="24"/>
                <w:szCs w:val="24"/>
              </w:rPr>
              <w:t xml:space="preserve"> iespējamā</w:t>
            </w:r>
            <w:r w:rsidR="003644AD">
              <w:rPr>
                <w:rFonts w:ascii="Times New Roman" w:hAnsi="Times New Roman"/>
                <w:sz w:val="24"/>
                <w:szCs w:val="24"/>
              </w:rPr>
              <w:t xml:space="preserve"> pārkāpuma izdarīšanas</w:t>
            </w:r>
            <w:r w:rsidR="006F27B7">
              <w:rPr>
                <w:rFonts w:ascii="Times New Roman" w:hAnsi="Times New Roman"/>
                <w:sz w:val="24"/>
                <w:szCs w:val="24"/>
              </w:rPr>
              <w:t xml:space="preserve">. </w:t>
            </w:r>
          </w:p>
          <w:p w14:paraId="4DC1700E" w14:textId="77777777" w:rsidR="002E249D" w:rsidRPr="002E249D" w:rsidRDefault="00C60949" w:rsidP="00F62654">
            <w:pPr>
              <w:pStyle w:val="ListParagraph"/>
              <w:widowControl/>
              <w:numPr>
                <w:ilvl w:val="0"/>
                <w:numId w:val="42"/>
              </w:numPr>
              <w:spacing w:after="0" w:line="240" w:lineRule="auto"/>
              <w:ind w:left="883" w:right="102" w:hanging="284"/>
              <w:jc w:val="both"/>
              <w:textAlignment w:val="baseline"/>
              <w:rPr>
                <w:rFonts w:ascii="Times New Roman" w:hAnsi="Times New Roman"/>
                <w:sz w:val="24"/>
                <w:szCs w:val="24"/>
              </w:rPr>
            </w:pPr>
            <w:r w:rsidRPr="002E249D">
              <w:rPr>
                <w:rFonts w:ascii="Times New Roman" w:hAnsi="Times New Roman"/>
                <w:i/>
                <w:iCs/>
                <w:sz w:val="24"/>
                <w:szCs w:val="24"/>
              </w:rPr>
              <w:t xml:space="preserve">Par </w:t>
            </w:r>
            <w:r w:rsidR="00557CF1" w:rsidRPr="002E249D">
              <w:rPr>
                <w:rFonts w:ascii="Times New Roman" w:hAnsi="Times New Roman"/>
                <w:i/>
                <w:iCs/>
                <w:sz w:val="24"/>
                <w:szCs w:val="24"/>
              </w:rPr>
              <w:t>zemes rakšanu, ņemšanu kapsētas un tās aizsargjoslas teritorijā</w:t>
            </w:r>
          </w:p>
          <w:p w14:paraId="0578D1D0" w14:textId="072DE4BE" w:rsidR="00F62654" w:rsidRDefault="009B3D17" w:rsidP="00835862">
            <w:pPr>
              <w:widowControl/>
              <w:spacing w:after="0" w:line="240" w:lineRule="auto"/>
              <w:ind w:right="102" w:firstLine="457"/>
              <w:jc w:val="both"/>
              <w:textAlignment w:val="baseline"/>
              <w:rPr>
                <w:rFonts w:ascii="Times New Roman" w:hAnsi="Times New Roman"/>
                <w:sz w:val="24"/>
                <w:szCs w:val="24"/>
              </w:rPr>
            </w:pPr>
            <w:r w:rsidRPr="002E249D">
              <w:rPr>
                <w:rFonts w:ascii="Times New Roman" w:hAnsi="Times New Roman"/>
                <w:sz w:val="24"/>
                <w:szCs w:val="24"/>
              </w:rPr>
              <w:t xml:space="preserve">Izvērtējot nepieciešamību saistošajos noteikumos noteikt administratīvo atbildību par </w:t>
            </w:r>
            <w:r w:rsidR="00B317C6" w:rsidRPr="002E249D">
              <w:rPr>
                <w:rFonts w:ascii="Times New Roman" w:hAnsi="Times New Roman"/>
                <w:sz w:val="24"/>
                <w:szCs w:val="24"/>
              </w:rPr>
              <w:t>zemes rakšanu, ņemšanu kapsētas un tās aizsargjoslas teritorijā</w:t>
            </w:r>
            <w:r w:rsidR="00F62654">
              <w:rPr>
                <w:rFonts w:ascii="Times New Roman" w:hAnsi="Times New Roman"/>
                <w:sz w:val="24"/>
                <w:szCs w:val="24"/>
              </w:rPr>
              <w:t xml:space="preserve">, </w:t>
            </w:r>
            <w:r w:rsidRPr="002E249D">
              <w:rPr>
                <w:rFonts w:ascii="Times New Roman" w:hAnsi="Times New Roman"/>
                <w:sz w:val="24"/>
                <w:szCs w:val="24"/>
              </w:rPr>
              <w:t>pašvaldība konstatēja, ka šāda</w:t>
            </w:r>
            <w:r w:rsidR="00F62654">
              <w:rPr>
                <w:rFonts w:ascii="Times New Roman" w:hAnsi="Times New Roman"/>
                <w:sz w:val="24"/>
                <w:szCs w:val="24"/>
              </w:rPr>
              <w:t>s</w:t>
            </w:r>
            <w:r w:rsidRPr="002E249D">
              <w:rPr>
                <w:rFonts w:ascii="Times New Roman" w:hAnsi="Times New Roman"/>
                <w:sz w:val="24"/>
                <w:szCs w:val="24"/>
              </w:rPr>
              <w:t xml:space="preserve"> administratīvā</w:t>
            </w:r>
            <w:r w:rsidR="00F62654">
              <w:rPr>
                <w:rFonts w:ascii="Times New Roman" w:hAnsi="Times New Roman"/>
                <w:sz w:val="24"/>
                <w:szCs w:val="24"/>
              </w:rPr>
              <w:t>s</w:t>
            </w:r>
            <w:r w:rsidRPr="002E249D">
              <w:rPr>
                <w:rFonts w:ascii="Times New Roman" w:hAnsi="Times New Roman"/>
                <w:sz w:val="24"/>
                <w:szCs w:val="24"/>
              </w:rPr>
              <w:t xml:space="preserve"> atbildības</w:t>
            </w:r>
            <w:r w:rsidR="00F62654">
              <w:rPr>
                <w:rFonts w:ascii="Times New Roman" w:hAnsi="Times New Roman"/>
                <w:sz w:val="24"/>
                <w:szCs w:val="24"/>
              </w:rPr>
              <w:t xml:space="preserve"> </w:t>
            </w:r>
            <w:r w:rsidRPr="002E249D">
              <w:rPr>
                <w:rFonts w:ascii="Times New Roman" w:hAnsi="Times New Roman"/>
                <w:sz w:val="24"/>
                <w:szCs w:val="24"/>
              </w:rPr>
              <w:t>saglabāšana ir nepieciešama</w:t>
            </w:r>
            <w:r w:rsidR="00835862">
              <w:rPr>
                <w:rFonts w:ascii="Times New Roman" w:hAnsi="Times New Roman"/>
                <w:sz w:val="24"/>
                <w:szCs w:val="24"/>
              </w:rPr>
              <w:t>. Pašvaldībā kapsētas lielākoties atrodas blīvi apdzīvotā teritorijā</w:t>
            </w:r>
            <w:r w:rsidR="00627E60">
              <w:rPr>
                <w:rFonts w:ascii="Times New Roman" w:hAnsi="Times New Roman"/>
                <w:sz w:val="24"/>
                <w:szCs w:val="24"/>
              </w:rPr>
              <w:t xml:space="preserve"> un</w:t>
            </w:r>
            <w:r w:rsidR="00835862">
              <w:rPr>
                <w:rFonts w:ascii="Times New Roman" w:hAnsi="Times New Roman"/>
                <w:sz w:val="24"/>
                <w:szCs w:val="24"/>
              </w:rPr>
              <w:t xml:space="preserve"> kapsētu </w:t>
            </w:r>
            <w:proofErr w:type="spellStart"/>
            <w:r w:rsidR="00835862">
              <w:rPr>
                <w:rFonts w:ascii="Times New Roman" w:hAnsi="Times New Roman"/>
                <w:sz w:val="24"/>
                <w:szCs w:val="24"/>
              </w:rPr>
              <w:t>apsaimniekotājs</w:t>
            </w:r>
            <w:proofErr w:type="spellEnd"/>
            <w:r w:rsidR="00627E60">
              <w:rPr>
                <w:rFonts w:ascii="Times New Roman" w:hAnsi="Times New Roman"/>
                <w:sz w:val="24"/>
                <w:szCs w:val="24"/>
              </w:rPr>
              <w:t>, atkarībā no zeme reljefa, augsnes struktūras un gruntsūdens stāvokļa,</w:t>
            </w:r>
            <w:r w:rsidR="00835862">
              <w:rPr>
                <w:rFonts w:ascii="Times New Roman" w:hAnsi="Times New Roman"/>
                <w:sz w:val="24"/>
                <w:szCs w:val="24"/>
              </w:rPr>
              <w:t xml:space="preserve"> </w:t>
            </w:r>
            <w:r w:rsidR="00627E60">
              <w:rPr>
                <w:rFonts w:ascii="Times New Roman" w:hAnsi="Times New Roman"/>
                <w:sz w:val="24"/>
                <w:szCs w:val="24"/>
              </w:rPr>
              <w:t xml:space="preserve">sagatavo attiecīgo teritoriju kapavietas ierīkošanai. Savukārt, </w:t>
            </w:r>
            <w:r w:rsidR="00835862">
              <w:rPr>
                <w:rFonts w:ascii="Times New Roman" w:hAnsi="Times New Roman"/>
                <w:sz w:val="24"/>
                <w:szCs w:val="24"/>
              </w:rPr>
              <w:t>patvaļīga</w:t>
            </w:r>
            <w:r w:rsidR="00627E60">
              <w:rPr>
                <w:rFonts w:ascii="Times New Roman" w:hAnsi="Times New Roman"/>
                <w:sz w:val="24"/>
                <w:szCs w:val="24"/>
              </w:rPr>
              <w:t xml:space="preserve"> zemes (smilts)</w:t>
            </w:r>
            <w:r w:rsidR="00835862">
              <w:rPr>
                <w:rFonts w:ascii="Times New Roman" w:hAnsi="Times New Roman"/>
                <w:sz w:val="24"/>
                <w:szCs w:val="24"/>
              </w:rPr>
              <w:t xml:space="preserve"> izrakšana var ietekmēt</w:t>
            </w:r>
            <w:r w:rsidR="00627E60">
              <w:rPr>
                <w:rFonts w:ascii="Times New Roman" w:hAnsi="Times New Roman"/>
                <w:sz w:val="24"/>
                <w:szCs w:val="24"/>
              </w:rPr>
              <w:t xml:space="preserve"> attiecīgo kapavietu veidošanu, radot</w:t>
            </w:r>
            <w:r w:rsidR="00F62654">
              <w:rPr>
                <w:rFonts w:ascii="Times New Roman" w:hAnsi="Times New Roman"/>
                <w:sz w:val="24"/>
                <w:szCs w:val="24"/>
              </w:rPr>
              <w:t xml:space="preserve"> būtisku sabiedrisko interešu aizskārumu</w:t>
            </w:r>
            <w:r w:rsidR="00627E60">
              <w:rPr>
                <w:rFonts w:ascii="Times New Roman" w:hAnsi="Times New Roman"/>
                <w:sz w:val="24"/>
                <w:szCs w:val="24"/>
              </w:rPr>
              <w:t>.</w:t>
            </w:r>
          </w:p>
          <w:p w14:paraId="5E82993B" w14:textId="54AD7CB0" w:rsidR="00627E60" w:rsidRDefault="00627E60" w:rsidP="00627E60">
            <w:pPr>
              <w:widowControl/>
              <w:spacing w:after="0" w:line="240" w:lineRule="auto"/>
              <w:ind w:right="102" w:firstLine="421"/>
              <w:jc w:val="both"/>
              <w:textAlignment w:val="baseline"/>
              <w:rPr>
                <w:rFonts w:ascii="Times New Roman" w:hAnsi="Times New Roman"/>
                <w:sz w:val="24"/>
                <w:szCs w:val="24"/>
              </w:rPr>
            </w:pPr>
            <w:r>
              <w:rPr>
                <w:rFonts w:ascii="Times New Roman" w:hAnsi="Times New Roman"/>
                <w:sz w:val="24"/>
                <w:szCs w:val="24"/>
              </w:rPr>
              <w:t xml:space="preserve">Līdz ar to saistošo noteikumu projekts paredz, </w:t>
            </w:r>
            <w:r w:rsidRPr="00A00970">
              <w:rPr>
                <w:rFonts w:ascii="Times New Roman" w:hAnsi="Times New Roman"/>
                <w:sz w:val="24"/>
                <w:szCs w:val="24"/>
              </w:rPr>
              <w:t xml:space="preserve">ka </w:t>
            </w:r>
            <w:bookmarkStart w:id="1" w:name="_Hlk158730752"/>
            <w:r w:rsidRPr="00A00970">
              <w:rPr>
                <w:rFonts w:ascii="Times New Roman" w:hAnsi="Times New Roman"/>
                <w:sz w:val="24"/>
                <w:szCs w:val="24"/>
              </w:rPr>
              <w:t xml:space="preserve">par </w:t>
            </w:r>
            <w:r w:rsidRPr="00BD1F78">
              <w:rPr>
                <w:rFonts w:ascii="Times New Roman" w:hAnsi="Times New Roman"/>
                <w:sz w:val="24"/>
                <w:szCs w:val="24"/>
              </w:rPr>
              <w:t>zemes rakšanu, ņemšanu kapsētas un tās aizsargjoslas teritorijā</w:t>
            </w:r>
            <w:r>
              <w:rPr>
                <w:rFonts w:ascii="Times New Roman" w:hAnsi="Times New Roman"/>
                <w:sz w:val="24"/>
                <w:szCs w:val="24"/>
              </w:rPr>
              <w:t xml:space="preserve"> </w:t>
            </w:r>
            <w:r w:rsidRPr="00B73CE1">
              <w:rPr>
                <w:rFonts w:ascii="Times New Roman" w:hAnsi="Times New Roman"/>
                <w:sz w:val="24"/>
                <w:szCs w:val="24"/>
              </w:rPr>
              <w:t xml:space="preserve">piemēro brīdinājumu vai naudas sodu fiziskai personai </w:t>
            </w:r>
            <w:r w:rsidRPr="00A00970">
              <w:rPr>
                <w:rFonts w:ascii="Times New Roman" w:hAnsi="Times New Roman"/>
                <w:sz w:val="24"/>
                <w:szCs w:val="24"/>
              </w:rPr>
              <w:t xml:space="preserve">no divām līdz </w:t>
            </w:r>
            <w:r>
              <w:rPr>
                <w:rFonts w:ascii="Times New Roman" w:hAnsi="Times New Roman"/>
                <w:sz w:val="24"/>
                <w:szCs w:val="24"/>
              </w:rPr>
              <w:t>divdesmit</w:t>
            </w:r>
            <w:r w:rsidRPr="00A00970">
              <w:rPr>
                <w:rFonts w:ascii="Times New Roman" w:hAnsi="Times New Roman"/>
                <w:sz w:val="24"/>
                <w:szCs w:val="24"/>
              </w:rPr>
              <w:t xml:space="preserve"> </w:t>
            </w:r>
            <w:r w:rsidRPr="00B73CE1">
              <w:rPr>
                <w:rFonts w:ascii="Times New Roman" w:hAnsi="Times New Roman"/>
                <w:sz w:val="24"/>
                <w:szCs w:val="24"/>
              </w:rPr>
              <w:t xml:space="preserve">naudas soda vienībām, bet juridiskajai personai </w:t>
            </w:r>
            <w:r>
              <w:rPr>
                <w:rFonts w:ascii="Times New Roman" w:hAnsi="Times New Roman"/>
                <w:sz w:val="24"/>
                <w:szCs w:val="24"/>
              </w:rPr>
              <w:t xml:space="preserve">no divām </w:t>
            </w:r>
            <w:r w:rsidRPr="00B73CE1">
              <w:rPr>
                <w:rFonts w:ascii="Times New Roman" w:hAnsi="Times New Roman"/>
                <w:sz w:val="24"/>
                <w:szCs w:val="24"/>
              </w:rPr>
              <w:t xml:space="preserve">līdz </w:t>
            </w:r>
            <w:r>
              <w:rPr>
                <w:rFonts w:ascii="Times New Roman" w:hAnsi="Times New Roman"/>
                <w:sz w:val="24"/>
                <w:szCs w:val="24"/>
              </w:rPr>
              <w:t>simts</w:t>
            </w:r>
            <w:r w:rsidRPr="00B73CE1">
              <w:rPr>
                <w:rFonts w:ascii="Times New Roman" w:hAnsi="Times New Roman"/>
                <w:sz w:val="24"/>
                <w:szCs w:val="24"/>
              </w:rPr>
              <w:t xml:space="preserve"> naudas soda vienībām</w:t>
            </w:r>
            <w:bookmarkEnd w:id="1"/>
            <w:r>
              <w:rPr>
                <w:rFonts w:ascii="Times New Roman" w:hAnsi="Times New Roman"/>
                <w:sz w:val="24"/>
                <w:szCs w:val="24"/>
              </w:rPr>
              <w:t xml:space="preserve">. Pašvaldības ieskatā minētās administratīvā soda robežas ir samērīgas un atturēs personas no iespējamā pārkāpuma izdarīšanas. </w:t>
            </w:r>
          </w:p>
          <w:p w14:paraId="569EA14E" w14:textId="493B7757" w:rsidR="00622154" w:rsidRDefault="00622154" w:rsidP="00627E60">
            <w:pPr>
              <w:widowControl/>
              <w:spacing w:after="0" w:line="240" w:lineRule="auto"/>
              <w:ind w:right="102" w:firstLine="421"/>
              <w:jc w:val="both"/>
              <w:textAlignment w:val="baseline"/>
              <w:rPr>
                <w:rFonts w:ascii="Times New Roman" w:hAnsi="Times New Roman"/>
                <w:sz w:val="24"/>
                <w:szCs w:val="24"/>
              </w:rPr>
            </w:pPr>
            <w:r w:rsidRPr="009D64E9">
              <w:rPr>
                <w:rFonts w:ascii="Times New Roman" w:hAnsi="Times New Roman"/>
                <w:sz w:val="24"/>
                <w:szCs w:val="24"/>
              </w:rPr>
              <w:t xml:space="preserve">Administratīvā pārkāpuma procesu par </w:t>
            </w:r>
            <w:r>
              <w:rPr>
                <w:rFonts w:ascii="Times New Roman" w:hAnsi="Times New Roman"/>
                <w:sz w:val="24"/>
                <w:szCs w:val="24"/>
              </w:rPr>
              <w:t xml:space="preserve">minētajiem </w:t>
            </w:r>
            <w:r w:rsidRPr="009D64E9">
              <w:rPr>
                <w:rFonts w:ascii="Times New Roman" w:hAnsi="Times New Roman"/>
                <w:sz w:val="24"/>
                <w:szCs w:val="24"/>
              </w:rPr>
              <w:t xml:space="preserve"> pārkāpum</w:t>
            </w:r>
            <w:r>
              <w:rPr>
                <w:rFonts w:ascii="Times New Roman" w:hAnsi="Times New Roman"/>
                <w:sz w:val="24"/>
                <w:szCs w:val="24"/>
              </w:rPr>
              <w:t>iem</w:t>
            </w:r>
            <w:r w:rsidRPr="009D64E9">
              <w:rPr>
                <w:rFonts w:ascii="Times New Roman" w:hAnsi="Times New Roman"/>
                <w:sz w:val="24"/>
                <w:szCs w:val="24"/>
              </w:rPr>
              <w:t xml:space="preserve"> līdz administratīvā pārkāpuma lietas izskatīšanai </w:t>
            </w:r>
            <w:r>
              <w:rPr>
                <w:rFonts w:ascii="Times New Roman" w:hAnsi="Times New Roman"/>
                <w:sz w:val="24"/>
                <w:szCs w:val="24"/>
              </w:rPr>
              <w:t>veiks</w:t>
            </w:r>
            <w:r w:rsidRPr="009D64E9">
              <w:rPr>
                <w:rFonts w:ascii="Times New Roman" w:hAnsi="Times New Roman"/>
                <w:sz w:val="24"/>
                <w:szCs w:val="24"/>
              </w:rPr>
              <w:t xml:space="preserve"> Daugavpils pilsētas pašvaldības policija. Administratīvā pārkāpuma liet</w:t>
            </w:r>
            <w:r>
              <w:rPr>
                <w:rFonts w:ascii="Times New Roman" w:hAnsi="Times New Roman"/>
                <w:sz w:val="24"/>
                <w:szCs w:val="24"/>
              </w:rPr>
              <w:t>as</w:t>
            </w:r>
            <w:r w:rsidRPr="009D64E9">
              <w:rPr>
                <w:rFonts w:ascii="Times New Roman" w:hAnsi="Times New Roman"/>
                <w:sz w:val="24"/>
                <w:szCs w:val="24"/>
              </w:rPr>
              <w:t xml:space="preserve"> </w:t>
            </w:r>
            <w:r>
              <w:rPr>
                <w:rFonts w:ascii="Times New Roman" w:hAnsi="Times New Roman"/>
                <w:sz w:val="24"/>
                <w:szCs w:val="24"/>
              </w:rPr>
              <w:t>izskatīs</w:t>
            </w:r>
            <w:r w:rsidRPr="009D64E9">
              <w:rPr>
                <w:rFonts w:ascii="Times New Roman" w:hAnsi="Times New Roman"/>
                <w:sz w:val="24"/>
                <w:szCs w:val="24"/>
              </w:rPr>
              <w:t xml:space="preserve"> pašvaldības Administratīvā komisija</w:t>
            </w:r>
            <w:r>
              <w:rPr>
                <w:rFonts w:ascii="Times New Roman" w:hAnsi="Times New Roman"/>
                <w:sz w:val="24"/>
                <w:szCs w:val="24"/>
              </w:rPr>
              <w:t>.</w:t>
            </w:r>
          </w:p>
          <w:p w14:paraId="512A90F0" w14:textId="39F4AC2F" w:rsidR="00791CBB" w:rsidRPr="00791CBB" w:rsidRDefault="00DE12BF" w:rsidP="00791CBB">
            <w:pPr>
              <w:widowControl/>
              <w:spacing w:after="0" w:line="240" w:lineRule="auto"/>
              <w:ind w:right="102" w:firstLine="421"/>
              <w:jc w:val="both"/>
              <w:textAlignment w:val="baseline"/>
              <w:rPr>
                <w:rFonts w:ascii="Times New Roman" w:hAnsi="Times New Roman"/>
                <w:sz w:val="24"/>
                <w:szCs w:val="24"/>
              </w:rPr>
            </w:pPr>
            <w:r w:rsidRPr="00ED3B63">
              <w:rPr>
                <w:rFonts w:ascii="Times New Roman" w:hAnsi="Times New Roman"/>
                <w:sz w:val="24"/>
                <w:szCs w:val="24"/>
                <w:shd w:val="clear" w:color="auto" w:fill="FFFFFF"/>
              </w:rPr>
              <w:lastRenderedPageBreak/>
              <w:t>Ar saistošo noteikumu projekta spēkā stāšanās brīdi spēku zaudēs S</w:t>
            </w:r>
            <w:r w:rsidRPr="00ED3B63">
              <w:rPr>
                <w:rFonts w:ascii="Times New Roman" w:hAnsi="Times New Roman"/>
                <w:sz w:val="24"/>
                <w:szCs w:val="24"/>
              </w:rPr>
              <w:t>aistošie noteikumi Nr. 9.</w:t>
            </w:r>
            <w:r w:rsidR="00791CBB">
              <w:rPr>
                <w:rFonts w:ascii="Times New Roman" w:hAnsi="Times New Roman"/>
                <w:sz w:val="24"/>
                <w:szCs w:val="24"/>
              </w:rPr>
              <w:tab/>
            </w:r>
          </w:p>
        </w:tc>
      </w:tr>
      <w:tr w:rsidR="000C5B40" w:rsidRPr="009E05F5" w14:paraId="474E86B5" w14:textId="77777777" w:rsidTr="00791CBB">
        <w:trPr>
          <w:trHeight w:val="4005"/>
        </w:trPr>
        <w:tc>
          <w:tcPr>
            <w:tcW w:w="20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2ACF7AE" w14:textId="34011E4E" w:rsidR="000C5B40" w:rsidRPr="004A3237" w:rsidRDefault="004A3237" w:rsidP="004A3237">
            <w:pPr>
              <w:widowControl/>
              <w:spacing w:after="0" w:line="240" w:lineRule="auto"/>
              <w:ind w:right="39"/>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 xml:space="preserve">2. </w:t>
            </w:r>
            <w:r w:rsidR="000C5B40" w:rsidRPr="004A3237">
              <w:rPr>
                <w:rFonts w:ascii="Times New Roman" w:eastAsia="Times New Roman" w:hAnsi="Times New Roman"/>
                <w:sz w:val="24"/>
                <w:szCs w:val="24"/>
                <w:lang w:eastAsia="lv-LV"/>
              </w:rPr>
              <w:t>Fiskālā ietekme uz pašvaldības budžetu </w:t>
            </w:r>
          </w:p>
        </w:tc>
        <w:tc>
          <w:tcPr>
            <w:tcW w:w="780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41EC2FE2" w14:textId="77777777" w:rsidR="00AE76F8" w:rsidRPr="00DF5625" w:rsidRDefault="00AE76F8" w:rsidP="00AE76F8">
            <w:pPr>
              <w:widowControl/>
              <w:spacing w:after="0" w:line="240" w:lineRule="auto"/>
              <w:ind w:right="102" w:firstLine="421"/>
              <w:jc w:val="both"/>
              <w:textAlignment w:val="baseline"/>
              <w:rPr>
                <w:rFonts w:ascii="Times New Roman" w:hAnsi="Times New Roman"/>
                <w:sz w:val="24"/>
                <w:szCs w:val="24"/>
                <w:shd w:val="clear" w:color="auto" w:fill="FFFFFF"/>
              </w:rPr>
            </w:pPr>
            <w:r w:rsidRPr="00DF5625">
              <w:rPr>
                <w:rFonts w:ascii="Times New Roman" w:hAnsi="Times New Roman"/>
                <w:sz w:val="24"/>
                <w:szCs w:val="24"/>
                <w:shd w:val="clear" w:color="auto" w:fill="FFFFFF"/>
              </w:rPr>
              <w:t xml:space="preserve">Nav iespējams </w:t>
            </w:r>
            <w:r>
              <w:rPr>
                <w:rFonts w:ascii="Times New Roman" w:hAnsi="Times New Roman"/>
                <w:sz w:val="24"/>
                <w:szCs w:val="24"/>
                <w:shd w:val="clear" w:color="auto" w:fill="FFFFFF"/>
              </w:rPr>
              <w:t xml:space="preserve">precīzi </w:t>
            </w:r>
            <w:r w:rsidRPr="00DF5625">
              <w:rPr>
                <w:rFonts w:ascii="Times New Roman" w:hAnsi="Times New Roman"/>
                <w:sz w:val="24"/>
                <w:szCs w:val="24"/>
                <w:shd w:val="clear" w:color="auto" w:fill="FFFFFF"/>
              </w:rPr>
              <w:t xml:space="preserve">veikt saistošo noteikumu finansiālo ietekmi uz pašvaldības budžetu, jo </w:t>
            </w:r>
            <w:r>
              <w:rPr>
                <w:rFonts w:ascii="Times New Roman" w:hAnsi="Times New Roman"/>
                <w:sz w:val="24"/>
                <w:szCs w:val="24"/>
                <w:shd w:val="clear" w:color="auto" w:fill="FFFFFF"/>
              </w:rPr>
              <w:t xml:space="preserve">ieņēmumi no soda naudas, kas iekasēta par konstatētajiem administratīvajiem pārkāpumiem, ir atkarīgi no pārkāpumu apjoma un darba efektivitātes – jo intensīvāka ir uzraudzība, jo īstermiņā tiek iekasēts vairāk soda naudas un secīgi ir mazāk pārkāpumu (soda naudas) ilgtermiņā. Soda piemērošana nav atbildīgo pašvaldības institūciju darbības uzdevums un mērķis. </w:t>
            </w:r>
          </w:p>
          <w:p w14:paraId="1CF5DB81" w14:textId="22761146" w:rsidR="00AE76F8" w:rsidRPr="00AE76F8" w:rsidRDefault="00AE76F8" w:rsidP="00AE76F8">
            <w:pPr>
              <w:pStyle w:val="tv213"/>
              <w:shd w:val="clear" w:color="auto" w:fill="FFFFFF"/>
              <w:spacing w:before="0" w:beforeAutospacing="0" w:after="0" w:afterAutospacing="0" w:line="293" w:lineRule="atLeast"/>
              <w:ind w:firstLine="280"/>
              <w:jc w:val="both"/>
              <w:rPr>
                <w:shd w:val="clear" w:color="auto" w:fill="FFFFFF"/>
              </w:rPr>
            </w:pPr>
            <w:r w:rsidRPr="00AE76F8">
              <w:rPr>
                <w:shd w:val="clear" w:color="auto" w:fill="FFFFFF"/>
              </w:rPr>
              <w:t>Saskaņā ar pašvaldības Administratīvās komisijas sniegto informāciju</w:t>
            </w:r>
            <w:r>
              <w:rPr>
                <w:shd w:val="clear" w:color="auto" w:fill="FFFFFF"/>
              </w:rPr>
              <w:t xml:space="preserve"> laikā no 2021.-2023</w:t>
            </w:r>
            <w:r w:rsidRPr="00AE76F8">
              <w:rPr>
                <w:shd w:val="clear" w:color="auto" w:fill="FFFFFF"/>
              </w:rPr>
              <w:t>. gad</w:t>
            </w:r>
            <w:r>
              <w:rPr>
                <w:shd w:val="clear" w:color="auto" w:fill="FFFFFF"/>
              </w:rPr>
              <w:t>am</w:t>
            </w:r>
            <w:r w:rsidRPr="00AE76F8">
              <w:rPr>
                <w:shd w:val="clear" w:color="auto" w:fill="FFFFFF"/>
              </w:rPr>
              <w:t xml:space="preserve"> tika uzsākti </w:t>
            </w:r>
            <w:r>
              <w:rPr>
                <w:shd w:val="clear" w:color="auto" w:fill="FFFFFF"/>
              </w:rPr>
              <w:t>4</w:t>
            </w:r>
            <w:r w:rsidRPr="00AE76F8">
              <w:rPr>
                <w:shd w:val="clear" w:color="auto" w:fill="FFFFFF"/>
              </w:rPr>
              <w:t xml:space="preserve"> administratīvā pārkāpuma procesi par </w:t>
            </w:r>
            <w:r>
              <w:t xml:space="preserve">Saistošajos noteikumos Nr. 9 noteikto </w:t>
            </w:r>
            <w:r w:rsidR="0062561E">
              <w:t>prasību pārkāpšanu</w:t>
            </w:r>
            <w:r w:rsidRPr="00AE76F8">
              <w:rPr>
                <w:shd w:val="clear" w:color="auto" w:fill="FFFFFF"/>
              </w:rPr>
              <w:t xml:space="preserve">, pieņemot lēmumus par soda piemērošanu kopsummā - </w:t>
            </w:r>
            <w:r>
              <w:rPr>
                <w:shd w:val="clear" w:color="auto" w:fill="FFFFFF"/>
              </w:rPr>
              <w:t>15</w:t>
            </w:r>
            <w:r w:rsidRPr="00AE76F8">
              <w:rPr>
                <w:shd w:val="clear" w:color="auto" w:fill="FFFFFF"/>
              </w:rPr>
              <w:t xml:space="preserve"> </w:t>
            </w:r>
            <w:proofErr w:type="spellStart"/>
            <w:r w:rsidRPr="00AE76F8">
              <w:rPr>
                <w:i/>
                <w:iCs/>
                <w:shd w:val="clear" w:color="auto" w:fill="FFFFFF"/>
              </w:rPr>
              <w:t>euro</w:t>
            </w:r>
            <w:proofErr w:type="spellEnd"/>
            <w:r w:rsidRPr="00AE76F8">
              <w:rPr>
                <w:shd w:val="clear" w:color="auto" w:fill="FFFFFF"/>
              </w:rPr>
              <w:t>.</w:t>
            </w:r>
          </w:p>
          <w:p w14:paraId="60C6D7B8" w14:textId="30F3ADE8" w:rsidR="00EF38CC" w:rsidRPr="002A69FF" w:rsidRDefault="00AE76F8" w:rsidP="00AE76F8">
            <w:pPr>
              <w:widowControl/>
              <w:spacing w:after="0" w:line="240" w:lineRule="auto"/>
              <w:ind w:right="102" w:firstLine="280"/>
              <w:jc w:val="both"/>
              <w:textAlignment w:val="baseline"/>
              <w:rPr>
                <w:rFonts w:ascii="Times New Roman" w:eastAsia="Times New Roman" w:hAnsi="Times New Roman"/>
                <w:sz w:val="24"/>
                <w:szCs w:val="24"/>
                <w:shd w:val="clear" w:color="auto" w:fill="FFFFFF"/>
                <w:lang w:eastAsia="zh-CN"/>
              </w:rPr>
            </w:pPr>
            <w:r w:rsidRPr="00AE76F8">
              <w:rPr>
                <w:rFonts w:ascii="Times New Roman" w:hAnsi="Times New Roman"/>
                <w:sz w:val="24"/>
                <w:szCs w:val="24"/>
                <w:shd w:val="clear" w:color="auto" w:fill="FFFFFF"/>
              </w:rPr>
              <w:t xml:space="preserve">Ņemot vērā </w:t>
            </w:r>
            <w:r w:rsidR="007436E7">
              <w:rPr>
                <w:rFonts w:ascii="Times New Roman" w:hAnsi="Times New Roman"/>
                <w:sz w:val="24"/>
                <w:szCs w:val="24"/>
                <w:shd w:val="clear" w:color="auto" w:fill="FFFFFF"/>
              </w:rPr>
              <w:t>minēto</w:t>
            </w:r>
            <w:r w:rsidRPr="00AE76F8">
              <w:rPr>
                <w:rFonts w:ascii="Times New Roman" w:hAnsi="Times New Roman"/>
                <w:sz w:val="24"/>
                <w:szCs w:val="24"/>
                <w:shd w:val="clear" w:color="auto" w:fill="FFFFFF"/>
              </w:rPr>
              <w:t xml:space="preserve">, plānotais ieņēmumu pieaugums 2024. gadā plānojams </w:t>
            </w:r>
            <w:r w:rsidR="00A97CD0">
              <w:rPr>
                <w:rFonts w:ascii="Times New Roman" w:hAnsi="Times New Roman"/>
                <w:sz w:val="24"/>
                <w:szCs w:val="24"/>
                <w:shd w:val="clear" w:color="auto" w:fill="FFFFFF"/>
              </w:rPr>
              <w:t>10</w:t>
            </w:r>
            <w:r w:rsidRPr="00AE76F8">
              <w:rPr>
                <w:rFonts w:ascii="Times New Roman" w:hAnsi="Times New Roman"/>
                <w:sz w:val="24"/>
                <w:szCs w:val="24"/>
                <w:shd w:val="clear" w:color="auto" w:fill="FFFFFF"/>
              </w:rPr>
              <w:t>% apmērā.</w:t>
            </w:r>
          </w:p>
        </w:tc>
      </w:tr>
      <w:tr w:rsidR="000C5B40" w:rsidRPr="009E05F5" w14:paraId="62BD0F58" w14:textId="77777777" w:rsidTr="00791CBB">
        <w:tc>
          <w:tcPr>
            <w:tcW w:w="20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A92B7EE" w14:textId="50BAE454" w:rsidR="000C5B40" w:rsidRPr="004A3237" w:rsidRDefault="004A3237" w:rsidP="004A3237">
            <w:pPr>
              <w:widowControl/>
              <w:spacing w:after="0" w:line="240" w:lineRule="auto"/>
              <w:ind w:right="39"/>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3. </w:t>
            </w:r>
            <w:r w:rsidR="000C5B40" w:rsidRPr="004A3237">
              <w:rPr>
                <w:rFonts w:ascii="Times New Roman" w:eastAsia="Times New Roman" w:hAnsi="Times New Roman"/>
                <w:sz w:val="24"/>
                <w:szCs w:val="24"/>
                <w:lang w:eastAsia="lv-LV"/>
              </w:rPr>
              <w:t>Sociālā ietekme, ietekme uz vidi, iedzīvotāju veselību, uzņēmējdarbības vidi pašvaldības teritorijā, kā arī plānotā regulējuma ietekme uz konkurenci </w:t>
            </w:r>
          </w:p>
        </w:tc>
        <w:tc>
          <w:tcPr>
            <w:tcW w:w="780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656025A4" w14:textId="77777777" w:rsidR="00BB72D1" w:rsidRDefault="00BB72D1" w:rsidP="00BB72D1">
            <w:pPr>
              <w:widowControl/>
              <w:spacing w:after="0" w:line="240" w:lineRule="auto"/>
              <w:ind w:right="102" w:firstLine="421"/>
              <w:jc w:val="both"/>
              <w:textAlignment w:val="baseline"/>
              <w:rPr>
                <w:rFonts w:ascii="Times New Roman" w:hAnsi="Times New Roman"/>
                <w:sz w:val="24"/>
                <w:szCs w:val="24"/>
                <w:shd w:val="clear" w:color="auto" w:fill="FFFFFF"/>
              </w:rPr>
            </w:pPr>
            <w:r>
              <w:rPr>
                <w:rFonts w:ascii="Times New Roman" w:eastAsia="Times New Roman" w:hAnsi="Times New Roman"/>
                <w:sz w:val="24"/>
                <w:szCs w:val="24"/>
                <w:lang w:eastAsia="lv-LV"/>
              </w:rPr>
              <w:t xml:space="preserve">Saistošo noteikumu projekts attiecas uz sabiedrību kopumā pašvaldības kapsētu izmantošanas un kapavietu uzturēšanas jomā, </w:t>
            </w:r>
            <w:r w:rsidRPr="00ED3B63">
              <w:rPr>
                <w:rFonts w:ascii="Times New Roman" w:hAnsi="Times New Roman"/>
                <w:sz w:val="24"/>
                <w:szCs w:val="24"/>
                <w:shd w:val="clear" w:color="auto" w:fill="FFFFFF"/>
              </w:rPr>
              <w:t xml:space="preserve">tādējādi nodrošinot ikviena cilvēka tiesības uz kapavietu un </w:t>
            </w:r>
            <w:proofErr w:type="spellStart"/>
            <w:r w:rsidRPr="00ED3B63">
              <w:rPr>
                <w:rFonts w:ascii="Times New Roman" w:hAnsi="Times New Roman"/>
                <w:sz w:val="24"/>
                <w:szCs w:val="24"/>
                <w:shd w:val="clear" w:color="auto" w:fill="FFFFFF"/>
              </w:rPr>
              <w:t>cieņpilnu</w:t>
            </w:r>
            <w:proofErr w:type="spellEnd"/>
            <w:r w:rsidRPr="00ED3B63">
              <w:rPr>
                <w:rFonts w:ascii="Times New Roman" w:hAnsi="Times New Roman"/>
                <w:sz w:val="24"/>
                <w:szCs w:val="24"/>
                <w:shd w:val="clear" w:color="auto" w:fill="FFFFFF"/>
              </w:rPr>
              <w:t xml:space="preserve"> attieksmi pēc nāves</w:t>
            </w:r>
            <w:r>
              <w:rPr>
                <w:rFonts w:ascii="Times New Roman" w:hAnsi="Times New Roman"/>
                <w:sz w:val="24"/>
                <w:szCs w:val="24"/>
                <w:shd w:val="clear" w:color="auto" w:fill="FFFFFF"/>
              </w:rPr>
              <w:t>.</w:t>
            </w:r>
          </w:p>
          <w:p w14:paraId="67E9BC53" w14:textId="24B92AF6" w:rsidR="00BB72D1" w:rsidRDefault="00BB72D1" w:rsidP="00BB72D1">
            <w:pPr>
              <w:widowControl/>
              <w:spacing w:after="0" w:line="240" w:lineRule="auto"/>
              <w:ind w:right="102" w:firstLine="421"/>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Saistošo noteikumu projekt</w:t>
            </w:r>
            <w:r w:rsidR="00B46A72">
              <w:rPr>
                <w:rFonts w:ascii="Times New Roman" w:hAnsi="Times New Roman"/>
                <w:sz w:val="24"/>
                <w:szCs w:val="24"/>
                <w:shd w:val="clear" w:color="auto" w:fill="FFFFFF"/>
              </w:rPr>
              <w:t>a īstenošana mazinās kapsētu ietekmi uz vidi, jo saistoš</w:t>
            </w:r>
            <w:r w:rsidR="000426DB">
              <w:rPr>
                <w:rFonts w:ascii="Times New Roman" w:hAnsi="Times New Roman"/>
                <w:sz w:val="24"/>
                <w:szCs w:val="24"/>
                <w:shd w:val="clear" w:color="auto" w:fill="FFFFFF"/>
              </w:rPr>
              <w:t>ie noteikumi paredz</w:t>
            </w:r>
            <w:r w:rsidR="00B46A72">
              <w:rPr>
                <w:rFonts w:ascii="Times New Roman" w:hAnsi="Times New Roman"/>
                <w:sz w:val="24"/>
                <w:szCs w:val="24"/>
                <w:shd w:val="clear" w:color="auto" w:fill="FFFFFF"/>
              </w:rPr>
              <w:t xml:space="preserve"> noteikt</w:t>
            </w:r>
            <w:r>
              <w:rPr>
                <w:rFonts w:ascii="Times New Roman" w:hAnsi="Times New Roman"/>
                <w:sz w:val="24"/>
                <w:szCs w:val="24"/>
                <w:shd w:val="clear" w:color="auto" w:fill="FFFFFF"/>
              </w:rPr>
              <w:t xml:space="preserve"> kapsēt</w:t>
            </w:r>
            <w:r w:rsidR="00B46A72">
              <w:rPr>
                <w:rFonts w:ascii="Times New Roman" w:hAnsi="Times New Roman"/>
                <w:sz w:val="24"/>
                <w:szCs w:val="24"/>
                <w:shd w:val="clear" w:color="auto" w:fill="FFFFFF"/>
              </w:rPr>
              <w:t>as</w:t>
            </w:r>
            <w:r>
              <w:rPr>
                <w:rFonts w:ascii="Times New Roman" w:hAnsi="Times New Roman"/>
                <w:sz w:val="24"/>
                <w:szCs w:val="24"/>
                <w:shd w:val="clear" w:color="auto" w:fill="FFFFFF"/>
              </w:rPr>
              <w:t xml:space="preserve"> uzturēšanas kārtīb</w:t>
            </w:r>
            <w:r w:rsidR="000426DB">
              <w:rPr>
                <w:rFonts w:ascii="Times New Roman" w:hAnsi="Times New Roman"/>
                <w:sz w:val="24"/>
                <w:szCs w:val="24"/>
                <w:shd w:val="clear" w:color="auto" w:fill="FFFFFF"/>
              </w:rPr>
              <w:t>u</w:t>
            </w:r>
            <w:r>
              <w:rPr>
                <w:rFonts w:ascii="Times New Roman" w:hAnsi="Times New Roman"/>
                <w:sz w:val="24"/>
                <w:szCs w:val="24"/>
                <w:shd w:val="clear" w:color="auto" w:fill="FFFFFF"/>
              </w:rPr>
              <w:t>.</w:t>
            </w:r>
          </w:p>
          <w:p w14:paraId="69E3C9AE" w14:textId="4CDD37BA" w:rsidR="00BB72D1" w:rsidRPr="00225859" w:rsidRDefault="00BB72D1" w:rsidP="00BB72D1">
            <w:pPr>
              <w:widowControl/>
              <w:spacing w:after="0" w:line="240" w:lineRule="auto"/>
              <w:ind w:right="102" w:firstLine="421"/>
              <w:jc w:val="both"/>
              <w:textAlignment w:val="baseline"/>
              <w:rPr>
                <w:rFonts w:ascii="Times New Roman" w:eastAsia="Times New Roman" w:hAnsi="Times New Roman"/>
                <w:sz w:val="24"/>
                <w:szCs w:val="24"/>
                <w:lang w:eastAsia="lv-LV"/>
              </w:rPr>
            </w:pPr>
            <w:r>
              <w:rPr>
                <w:rFonts w:ascii="Times New Roman" w:hAnsi="Times New Roman"/>
                <w:sz w:val="24"/>
                <w:szCs w:val="24"/>
                <w:shd w:val="clear" w:color="auto" w:fill="FFFFFF"/>
              </w:rPr>
              <w:t>Saistoš</w:t>
            </w:r>
            <w:r w:rsidR="00F04E87">
              <w:rPr>
                <w:rFonts w:ascii="Times New Roman" w:hAnsi="Times New Roman"/>
                <w:sz w:val="24"/>
                <w:szCs w:val="24"/>
                <w:shd w:val="clear" w:color="auto" w:fill="FFFFFF"/>
              </w:rPr>
              <w:t>o</w:t>
            </w:r>
            <w:r>
              <w:rPr>
                <w:rFonts w:ascii="Times New Roman" w:hAnsi="Times New Roman"/>
                <w:sz w:val="24"/>
                <w:szCs w:val="24"/>
                <w:shd w:val="clear" w:color="auto" w:fill="FFFFFF"/>
              </w:rPr>
              <w:t xml:space="preserve"> noteikum</w:t>
            </w:r>
            <w:r w:rsidR="00F04E87">
              <w:rPr>
                <w:rFonts w:ascii="Times New Roman" w:hAnsi="Times New Roman"/>
                <w:sz w:val="24"/>
                <w:szCs w:val="24"/>
                <w:shd w:val="clear" w:color="auto" w:fill="FFFFFF"/>
              </w:rPr>
              <w:t>u projekts</w:t>
            </w:r>
            <w:r>
              <w:rPr>
                <w:rFonts w:ascii="Times New Roman" w:hAnsi="Times New Roman"/>
                <w:sz w:val="24"/>
                <w:szCs w:val="24"/>
                <w:shd w:val="clear" w:color="auto" w:fill="FFFFFF"/>
              </w:rPr>
              <w:t xml:space="preserve"> neierobežo uzņēmējdarbības aktivitātes un komersantu, kas sniedz apbedīšanas pakalpojumus, konkurētspēju</w:t>
            </w:r>
            <w:r w:rsidR="00F04E87">
              <w:rPr>
                <w:rFonts w:ascii="Times New Roman" w:hAnsi="Times New Roman"/>
                <w:sz w:val="24"/>
                <w:szCs w:val="24"/>
                <w:shd w:val="clear" w:color="auto" w:fill="FFFFFF"/>
              </w:rPr>
              <w:t>. Saistošajos</w:t>
            </w:r>
            <w:r w:rsidR="00B46A72">
              <w:rPr>
                <w:rFonts w:ascii="Times New Roman" w:hAnsi="Times New Roman"/>
                <w:sz w:val="24"/>
                <w:szCs w:val="24"/>
                <w:shd w:val="clear" w:color="auto" w:fill="FFFFFF"/>
              </w:rPr>
              <w:t xml:space="preserve"> noteikum</w:t>
            </w:r>
            <w:r w:rsidR="00F04E87">
              <w:rPr>
                <w:rFonts w:ascii="Times New Roman" w:hAnsi="Times New Roman"/>
                <w:sz w:val="24"/>
                <w:szCs w:val="24"/>
                <w:shd w:val="clear" w:color="auto" w:fill="FFFFFF"/>
              </w:rPr>
              <w:t>os noteiktā kārtība</w:t>
            </w:r>
            <w:r w:rsidR="00B46A72">
              <w:rPr>
                <w:rFonts w:ascii="Times New Roman" w:hAnsi="Times New Roman"/>
                <w:sz w:val="24"/>
                <w:szCs w:val="24"/>
                <w:shd w:val="clear" w:color="auto" w:fill="FFFFFF"/>
              </w:rPr>
              <w:t xml:space="preserve"> nodrošin</w:t>
            </w:r>
            <w:r w:rsidR="00F04E87">
              <w:rPr>
                <w:rFonts w:ascii="Times New Roman" w:hAnsi="Times New Roman"/>
                <w:sz w:val="24"/>
                <w:szCs w:val="24"/>
                <w:shd w:val="clear" w:color="auto" w:fill="FFFFFF"/>
              </w:rPr>
              <w:t>a</w:t>
            </w:r>
            <w:r w:rsidR="00B46A72">
              <w:rPr>
                <w:rFonts w:ascii="Times New Roman" w:hAnsi="Times New Roman"/>
                <w:sz w:val="24"/>
                <w:szCs w:val="24"/>
                <w:shd w:val="clear" w:color="auto" w:fill="FFFFFF"/>
              </w:rPr>
              <w:t xml:space="preserve"> apbedīšanas pakalpojumu sniedzējiem vienlīdzīgas tiesības un iespējas.</w:t>
            </w:r>
          </w:p>
        </w:tc>
      </w:tr>
      <w:tr w:rsidR="000C5B40" w:rsidRPr="009E05F5" w14:paraId="2E1F6AC9" w14:textId="77777777" w:rsidTr="00791CBB">
        <w:tc>
          <w:tcPr>
            <w:tcW w:w="20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029BD5" w14:textId="445E978D" w:rsidR="000C5B40" w:rsidRPr="004A3237" w:rsidRDefault="004A3237" w:rsidP="004A3237">
            <w:pPr>
              <w:widowControl/>
              <w:spacing w:after="0" w:line="240" w:lineRule="auto"/>
              <w:ind w:right="39"/>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4. </w:t>
            </w:r>
            <w:r w:rsidR="000C5B40" w:rsidRPr="004A3237">
              <w:rPr>
                <w:rFonts w:ascii="Times New Roman" w:eastAsia="Times New Roman" w:hAnsi="Times New Roman"/>
                <w:sz w:val="24"/>
                <w:szCs w:val="24"/>
                <w:lang w:eastAsia="lv-LV"/>
              </w:rPr>
              <w:t>Ietekme uz administratīvajām procedūrām un to izmaksām </w:t>
            </w:r>
          </w:p>
        </w:tc>
        <w:tc>
          <w:tcPr>
            <w:tcW w:w="780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D3FF876" w14:textId="77777777" w:rsidR="00E0183D" w:rsidRDefault="00E0183D" w:rsidP="00E0183D">
            <w:pPr>
              <w:widowControl/>
              <w:spacing w:after="0" w:line="240" w:lineRule="auto"/>
              <w:ind w:right="102" w:firstLine="420"/>
              <w:jc w:val="both"/>
              <w:textAlignment w:val="baseline"/>
              <w:rPr>
                <w:rFonts w:ascii="Times New Roman" w:eastAsia="Times New Roman" w:hAnsi="Times New Roman"/>
                <w:sz w:val="24"/>
                <w:szCs w:val="24"/>
                <w:lang w:eastAsia="lv-LV"/>
              </w:rPr>
            </w:pPr>
            <w:r w:rsidRPr="00BE4EC1">
              <w:rPr>
                <w:rFonts w:ascii="Times New Roman" w:eastAsia="Times New Roman" w:hAnsi="Times New Roman"/>
                <w:sz w:val="24"/>
                <w:szCs w:val="24"/>
                <w:lang w:eastAsia="lv-LV"/>
              </w:rPr>
              <w:t>Saistošo noteikumu projekts nemaina administratīvās procedūras.</w:t>
            </w:r>
          </w:p>
          <w:p w14:paraId="727D4AF0" w14:textId="77777777" w:rsidR="00A97CD0" w:rsidRDefault="00A97CD0" w:rsidP="00A97CD0">
            <w:pPr>
              <w:widowControl/>
              <w:spacing w:after="0" w:line="240" w:lineRule="auto"/>
              <w:ind w:right="102" w:firstLine="421"/>
              <w:jc w:val="both"/>
              <w:textAlignment w:val="baseline"/>
              <w:rPr>
                <w:rFonts w:ascii="Times New Roman" w:hAnsi="Times New Roman"/>
                <w:bCs/>
                <w:sz w:val="24"/>
                <w:szCs w:val="24"/>
              </w:rPr>
            </w:pPr>
            <w:r w:rsidRPr="009D64E9">
              <w:rPr>
                <w:rFonts w:ascii="Times New Roman" w:hAnsi="Times New Roman"/>
                <w:bCs/>
                <w:sz w:val="24"/>
                <w:szCs w:val="24"/>
              </w:rPr>
              <w:t>Lai saņemtu kapavietu,</w:t>
            </w:r>
            <w:r>
              <w:rPr>
                <w:rFonts w:ascii="Times New Roman" w:hAnsi="Times New Roman"/>
                <w:bCs/>
                <w:sz w:val="24"/>
                <w:szCs w:val="24"/>
              </w:rPr>
              <w:t xml:space="preserve"> </w:t>
            </w:r>
            <w:r w:rsidRPr="009D64E9">
              <w:rPr>
                <w:rFonts w:ascii="Times New Roman" w:hAnsi="Times New Roman"/>
                <w:bCs/>
                <w:sz w:val="24"/>
                <w:szCs w:val="24"/>
              </w:rPr>
              <w:t xml:space="preserve">persona iesniedz iesniegumu </w:t>
            </w:r>
            <w:r w:rsidRPr="009D64E9">
              <w:rPr>
                <w:rFonts w:ascii="Times New Roman" w:hAnsi="Times New Roman"/>
                <w:sz w:val="24"/>
                <w:szCs w:val="24"/>
              </w:rPr>
              <w:t xml:space="preserve">kapsētu </w:t>
            </w:r>
            <w:proofErr w:type="spellStart"/>
            <w:r w:rsidRPr="009D64E9">
              <w:rPr>
                <w:rFonts w:ascii="Times New Roman" w:hAnsi="Times New Roman"/>
                <w:sz w:val="24"/>
                <w:szCs w:val="24"/>
              </w:rPr>
              <w:t>apsaimniekotājam</w:t>
            </w:r>
            <w:proofErr w:type="spellEnd"/>
            <w:r w:rsidRPr="009D64E9">
              <w:rPr>
                <w:rFonts w:ascii="Times New Roman" w:hAnsi="Times New Roman"/>
                <w:sz w:val="24"/>
                <w:szCs w:val="24"/>
              </w:rPr>
              <w:t xml:space="preserve">, </w:t>
            </w:r>
            <w:r w:rsidRPr="009D64E9">
              <w:rPr>
                <w:rFonts w:ascii="Times New Roman" w:hAnsi="Times New Roman"/>
                <w:bCs/>
                <w:sz w:val="24"/>
                <w:szCs w:val="24"/>
              </w:rPr>
              <w:t xml:space="preserve">pievienojot dzimtsarakstu nodaļas izsniegtu miršanas apliecības kopiju (uzrādot oriģinālu) vai dokumenta, kas apliecina </w:t>
            </w:r>
            <w:r>
              <w:rPr>
                <w:rFonts w:ascii="Times New Roman" w:hAnsi="Times New Roman"/>
                <w:bCs/>
                <w:sz w:val="24"/>
                <w:szCs w:val="24"/>
              </w:rPr>
              <w:t xml:space="preserve">mirušā </w:t>
            </w:r>
            <w:r w:rsidRPr="009D64E9">
              <w:rPr>
                <w:rFonts w:ascii="Times New Roman" w:hAnsi="Times New Roman"/>
                <w:bCs/>
                <w:sz w:val="24"/>
                <w:szCs w:val="24"/>
              </w:rPr>
              <w:t>kremēšanas faktu, kopiju (uzrādot oriģinālu).</w:t>
            </w:r>
          </w:p>
          <w:p w14:paraId="04FA8C24" w14:textId="77777777" w:rsidR="00A97CD0" w:rsidRDefault="00A97CD0" w:rsidP="00A97CD0">
            <w:pPr>
              <w:widowControl/>
              <w:spacing w:after="0" w:line="240" w:lineRule="auto"/>
              <w:ind w:right="102" w:firstLine="421"/>
              <w:jc w:val="both"/>
              <w:textAlignment w:val="baseline"/>
              <w:rPr>
                <w:rFonts w:ascii="Times New Roman" w:hAnsi="Times New Roman"/>
                <w:bCs/>
                <w:sz w:val="24"/>
                <w:szCs w:val="24"/>
              </w:rPr>
            </w:pPr>
            <w:r w:rsidRPr="00A97CD0">
              <w:rPr>
                <w:rFonts w:ascii="Times New Roman" w:hAnsi="Times New Roman"/>
                <w:bCs/>
                <w:sz w:val="24"/>
                <w:szCs w:val="24"/>
              </w:rPr>
              <w:t xml:space="preserve">Kapsētu </w:t>
            </w:r>
            <w:proofErr w:type="spellStart"/>
            <w:r w:rsidRPr="00A97CD0">
              <w:rPr>
                <w:rFonts w:ascii="Times New Roman" w:hAnsi="Times New Roman"/>
                <w:bCs/>
                <w:sz w:val="24"/>
                <w:szCs w:val="24"/>
              </w:rPr>
              <w:t>apsaimniekotājs</w:t>
            </w:r>
            <w:proofErr w:type="spellEnd"/>
            <w:r w:rsidRPr="00A97CD0">
              <w:rPr>
                <w:rFonts w:ascii="Times New Roman" w:hAnsi="Times New Roman"/>
                <w:bCs/>
                <w:sz w:val="24"/>
                <w:szCs w:val="24"/>
              </w:rPr>
              <w:t xml:space="preserve"> pieņem lēmumu par kapavietas piešķiršanu vai atteikumu piešķirt kapavietu ne vēlāk kā vienas darba dienas laikā no iesnieguma saņemšanas brīža.</w:t>
            </w:r>
          </w:p>
          <w:p w14:paraId="3BBAD348" w14:textId="3E459CE9" w:rsidR="00A97CD0" w:rsidRDefault="00A97CD0" w:rsidP="00A97CD0">
            <w:pPr>
              <w:widowControl/>
              <w:spacing w:after="0" w:line="240" w:lineRule="auto"/>
              <w:ind w:right="102" w:firstLine="421"/>
              <w:jc w:val="both"/>
              <w:textAlignment w:val="baseline"/>
              <w:rPr>
                <w:rFonts w:ascii="Times New Roman" w:hAnsi="Times New Roman"/>
                <w:bCs/>
                <w:sz w:val="24"/>
                <w:szCs w:val="24"/>
              </w:rPr>
            </w:pPr>
            <w:r w:rsidRPr="00A97CD0">
              <w:rPr>
                <w:rFonts w:ascii="Times New Roman" w:hAnsi="Times New Roman"/>
                <w:bCs/>
                <w:sz w:val="24"/>
                <w:szCs w:val="24"/>
              </w:rPr>
              <w:t xml:space="preserve">Pamatojoties uz </w:t>
            </w:r>
            <w:r w:rsidRPr="00A97CD0">
              <w:rPr>
                <w:rFonts w:ascii="Times New Roman" w:hAnsi="Times New Roman"/>
                <w:sz w:val="24"/>
                <w:szCs w:val="24"/>
              </w:rPr>
              <w:t xml:space="preserve">kapsētu </w:t>
            </w:r>
            <w:proofErr w:type="spellStart"/>
            <w:r w:rsidRPr="00A97CD0">
              <w:rPr>
                <w:rFonts w:ascii="Times New Roman" w:hAnsi="Times New Roman"/>
                <w:sz w:val="24"/>
                <w:szCs w:val="24"/>
              </w:rPr>
              <w:t>apsaimniekotāja</w:t>
            </w:r>
            <w:proofErr w:type="spellEnd"/>
            <w:r w:rsidRPr="00A97CD0">
              <w:rPr>
                <w:rFonts w:ascii="Times New Roman" w:hAnsi="Times New Roman"/>
                <w:sz w:val="24"/>
                <w:szCs w:val="24"/>
              </w:rPr>
              <w:t xml:space="preserve"> pieņemto lēmumu, kapsētas pārzinis </w:t>
            </w:r>
            <w:r w:rsidRPr="00A97CD0">
              <w:rPr>
                <w:rFonts w:ascii="Times New Roman" w:hAnsi="Times New Roman"/>
                <w:bCs/>
                <w:sz w:val="24"/>
                <w:szCs w:val="24"/>
              </w:rPr>
              <w:t xml:space="preserve">ne vēlāk kā vienas darba dienas laikā </w:t>
            </w:r>
            <w:r w:rsidRPr="00A97CD0">
              <w:rPr>
                <w:rFonts w:ascii="Times New Roman" w:hAnsi="Times New Roman"/>
                <w:sz w:val="24"/>
                <w:szCs w:val="24"/>
              </w:rPr>
              <w:t>ierāda kapavietas turētājam kapavietu</w:t>
            </w:r>
            <w:r>
              <w:rPr>
                <w:rFonts w:ascii="Times New Roman" w:hAnsi="Times New Roman"/>
                <w:sz w:val="24"/>
                <w:szCs w:val="24"/>
              </w:rPr>
              <w:t xml:space="preserve"> </w:t>
            </w:r>
            <w:r w:rsidRPr="00A97CD0">
              <w:rPr>
                <w:rFonts w:ascii="Times New Roman" w:hAnsi="Times New Roman"/>
                <w:sz w:val="24"/>
                <w:szCs w:val="24"/>
              </w:rPr>
              <w:t>a</w:t>
            </w:r>
            <w:r w:rsidRPr="00A97CD0">
              <w:rPr>
                <w:rFonts w:ascii="Times New Roman" w:hAnsi="Times New Roman"/>
                <w:bCs/>
                <w:sz w:val="24"/>
                <w:szCs w:val="24"/>
              </w:rPr>
              <w:t>tvērtā kapsētā</w:t>
            </w:r>
            <w:r>
              <w:rPr>
                <w:rFonts w:ascii="Times New Roman" w:hAnsi="Times New Roman"/>
                <w:bCs/>
                <w:sz w:val="24"/>
                <w:szCs w:val="24"/>
              </w:rPr>
              <w:t xml:space="preserve"> vai </w:t>
            </w:r>
            <w:r w:rsidRPr="009D64E9">
              <w:rPr>
                <w:rFonts w:ascii="Times New Roman" w:hAnsi="Times New Roman"/>
                <w:bCs/>
                <w:sz w:val="24"/>
                <w:szCs w:val="24"/>
              </w:rPr>
              <w:t xml:space="preserve">daļēji slēgtā kapsētā, ja izveidotajā kapavietā ir brīva vieta vai tajā var veikt </w:t>
            </w:r>
            <w:proofErr w:type="spellStart"/>
            <w:r w:rsidRPr="009D64E9">
              <w:rPr>
                <w:rFonts w:ascii="Times New Roman" w:hAnsi="Times New Roman"/>
                <w:bCs/>
                <w:sz w:val="24"/>
                <w:szCs w:val="24"/>
              </w:rPr>
              <w:t>virsapbedījumu</w:t>
            </w:r>
            <w:proofErr w:type="spellEnd"/>
            <w:r w:rsidRPr="009D64E9">
              <w:rPr>
                <w:rFonts w:ascii="Times New Roman" w:hAnsi="Times New Roman"/>
                <w:bCs/>
                <w:sz w:val="24"/>
                <w:szCs w:val="24"/>
              </w:rPr>
              <w:t>.</w:t>
            </w:r>
          </w:p>
          <w:p w14:paraId="3BFE1DE8" w14:textId="477530A1" w:rsidR="00A97CD0" w:rsidRPr="00A97CD0" w:rsidRDefault="00A97CD0" w:rsidP="00A97CD0">
            <w:pPr>
              <w:widowControl/>
              <w:spacing w:after="0" w:line="240" w:lineRule="auto"/>
              <w:ind w:right="102" w:firstLine="421"/>
              <w:jc w:val="both"/>
              <w:textAlignment w:val="baseline"/>
              <w:rPr>
                <w:rFonts w:ascii="Times New Roman" w:hAnsi="Times New Roman"/>
                <w:bCs/>
                <w:sz w:val="24"/>
                <w:szCs w:val="24"/>
              </w:rPr>
            </w:pPr>
            <w:r w:rsidRPr="009D64E9">
              <w:rPr>
                <w:rFonts w:ascii="Times New Roman" w:hAnsi="Times New Roman"/>
                <w:sz w:val="24"/>
                <w:szCs w:val="24"/>
              </w:rPr>
              <w:t xml:space="preserve">Kapsētu </w:t>
            </w:r>
            <w:proofErr w:type="spellStart"/>
            <w:r w:rsidRPr="009D64E9">
              <w:rPr>
                <w:rFonts w:ascii="Times New Roman" w:hAnsi="Times New Roman"/>
                <w:sz w:val="24"/>
                <w:szCs w:val="24"/>
              </w:rPr>
              <w:t>apsaimniekotāja</w:t>
            </w:r>
            <w:proofErr w:type="spellEnd"/>
            <w:r w:rsidRPr="009D64E9">
              <w:rPr>
                <w:rFonts w:ascii="Times New Roman" w:hAnsi="Times New Roman"/>
                <w:sz w:val="24"/>
                <w:szCs w:val="24"/>
              </w:rPr>
              <w:t xml:space="preserve"> lēmumu vai faktisko rīcību Administratīvā procesa likuma  noteiktajā kārtībā var apstrīdēt pašvaldības domē</w:t>
            </w:r>
            <w:r>
              <w:rPr>
                <w:rFonts w:ascii="Times New Roman" w:hAnsi="Times New Roman"/>
                <w:sz w:val="24"/>
                <w:szCs w:val="24"/>
              </w:rPr>
              <w:t>.</w:t>
            </w:r>
          </w:p>
          <w:p w14:paraId="6281F1A0" w14:textId="73E33CBF" w:rsidR="00862F45" w:rsidRPr="0074543E" w:rsidRDefault="00862F45" w:rsidP="000A6B57">
            <w:pPr>
              <w:widowControl/>
              <w:spacing w:after="0" w:line="240" w:lineRule="auto"/>
              <w:ind w:right="102" w:firstLine="421"/>
              <w:jc w:val="both"/>
              <w:textAlignment w:val="baseline"/>
              <w:rPr>
                <w:rFonts w:ascii="Times New Roman" w:hAnsi="Times New Roman"/>
                <w:sz w:val="24"/>
                <w:szCs w:val="24"/>
              </w:rPr>
            </w:pPr>
          </w:p>
        </w:tc>
      </w:tr>
      <w:tr w:rsidR="000C5B40" w:rsidRPr="009E05F5" w14:paraId="03283CF1" w14:textId="77777777" w:rsidTr="00791CBB">
        <w:tc>
          <w:tcPr>
            <w:tcW w:w="20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505B78" w14:textId="387AA3CB" w:rsidR="000C5B40" w:rsidRPr="00ED0552" w:rsidRDefault="00ED0552" w:rsidP="00ED0552">
            <w:pPr>
              <w:widowControl/>
              <w:spacing w:after="0" w:line="240" w:lineRule="auto"/>
              <w:ind w:right="39"/>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5. </w:t>
            </w:r>
            <w:r w:rsidR="000C5B40" w:rsidRPr="00ED0552">
              <w:rPr>
                <w:rFonts w:ascii="Times New Roman" w:eastAsia="Times New Roman" w:hAnsi="Times New Roman"/>
                <w:sz w:val="24"/>
                <w:szCs w:val="24"/>
                <w:lang w:eastAsia="lv-LV"/>
              </w:rPr>
              <w:t>Ietekme uz pašvaldības funkcijām un cilvēkresursiem </w:t>
            </w:r>
          </w:p>
        </w:tc>
        <w:tc>
          <w:tcPr>
            <w:tcW w:w="780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AA0A58" w14:textId="580664AF" w:rsidR="0052547C" w:rsidRPr="0052547C" w:rsidRDefault="0052547C" w:rsidP="000C5B40">
            <w:pPr>
              <w:widowControl/>
              <w:spacing w:after="0" w:line="240" w:lineRule="auto"/>
              <w:ind w:right="102" w:firstLine="280"/>
              <w:jc w:val="both"/>
              <w:textAlignment w:val="baseline"/>
              <w:rPr>
                <w:rFonts w:ascii="Times New Roman" w:eastAsia="Times New Roman" w:hAnsi="Times New Roman"/>
                <w:sz w:val="24"/>
                <w:szCs w:val="24"/>
                <w:lang w:eastAsia="lv-LV"/>
              </w:rPr>
            </w:pPr>
            <w:r w:rsidRPr="0052547C">
              <w:rPr>
                <w:rFonts w:ascii="Times New Roman" w:eastAsia="Times New Roman" w:hAnsi="Times New Roman"/>
                <w:sz w:val="24"/>
                <w:szCs w:val="24"/>
                <w:lang w:eastAsia="lv-LV"/>
              </w:rPr>
              <w:t xml:space="preserve">Saistošie noteikumi izstrādāti Pašvaldību likuma 4. panta pirmās daļas </w:t>
            </w:r>
            <w:r w:rsidR="00A97CD0">
              <w:rPr>
                <w:rFonts w:ascii="Times New Roman" w:eastAsia="Times New Roman" w:hAnsi="Times New Roman"/>
                <w:sz w:val="24"/>
                <w:szCs w:val="24"/>
                <w:lang w:eastAsia="lv-LV"/>
              </w:rPr>
              <w:t>2</w:t>
            </w:r>
            <w:r w:rsidRPr="0052547C">
              <w:rPr>
                <w:rFonts w:ascii="Times New Roman" w:eastAsia="Times New Roman" w:hAnsi="Times New Roman"/>
                <w:sz w:val="24"/>
                <w:szCs w:val="24"/>
                <w:lang w:eastAsia="lv-LV"/>
              </w:rPr>
              <w:t xml:space="preserve">. punktā noteiktās autonomās funkcijas izpildei </w:t>
            </w:r>
            <w:r w:rsidR="00A97CD0">
              <w:rPr>
                <w:rFonts w:ascii="Times New Roman" w:eastAsia="Times New Roman" w:hAnsi="Times New Roman"/>
                <w:sz w:val="24"/>
                <w:szCs w:val="24"/>
                <w:lang w:eastAsia="lv-LV"/>
              </w:rPr>
              <w:t>–</w:t>
            </w:r>
            <w:r w:rsidRPr="0052547C">
              <w:rPr>
                <w:rFonts w:ascii="Times New Roman" w:eastAsia="Times New Roman" w:hAnsi="Times New Roman"/>
                <w:sz w:val="24"/>
                <w:szCs w:val="24"/>
                <w:lang w:eastAsia="lv-LV"/>
              </w:rPr>
              <w:t xml:space="preserve"> </w:t>
            </w:r>
            <w:r w:rsidR="00A97CD0">
              <w:rPr>
                <w:rFonts w:ascii="Times New Roman" w:eastAsia="Times New Roman" w:hAnsi="Times New Roman"/>
                <w:sz w:val="24"/>
                <w:szCs w:val="24"/>
                <w:lang w:eastAsia="lv-LV"/>
              </w:rPr>
              <w:t>kapsētu izveidošana un uzturēšana</w:t>
            </w:r>
            <w:r w:rsidRPr="0052547C">
              <w:rPr>
                <w:rFonts w:ascii="Times New Roman" w:hAnsi="Times New Roman"/>
                <w:sz w:val="24"/>
                <w:szCs w:val="24"/>
                <w:shd w:val="clear" w:color="auto" w:fill="FFFFFF"/>
              </w:rPr>
              <w:t>.</w:t>
            </w:r>
          </w:p>
          <w:p w14:paraId="2E9E1F6C" w14:textId="5FD9BCE7" w:rsidR="000C5B40" w:rsidRPr="005D646E" w:rsidRDefault="0052547C" w:rsidP="0052547C">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Papildus </w:t>
            </w:r>
            <w:r w:rsidRPr="002A69FF">
              <w:rPr>
                <w:rFonts w:ascii="Times New Roman" w:hAnsi="Times New Roman"/>
                <w:sz w:val="24"/>
                <w:szCs w:val="24"/>
                <w:shd w:val="clear" w:color="auto" w:fill="FFFFFF"/>
              </w:rPr>
              <w:t xml:space="preserve">administratīvais slogs </w:t>
            </w:r>
            <w:r w:rsidR="00A97CD0">
              <w:rPr>
                <w:rFonts w:ascii="Times New Roman" w:hAnsi="Times New Roman"/>
                <w:sz w:val="24"/>
                <w:szCs w:val="24"/>
                <w:shd w:val="clear" w:color="auto" w:fill="FFFFFF"/>
              </w:rPr>
              <w:t xml:space="preserve">kapsētu </w:t>
            </w:r>
            <w:proofErr w:type="spellStart"/>
            <w:r w:rsidR="00A97CD0">
              <w:rPr>
                <w:rFonts w:ascii="Times New Roman" w:hAnsi="Times New Roman"/>
                <w:sz w:val="24"/>
                <w:szCs w:val="24"/>
                <w:shd w:val="clear" w:color="auto" w:fill="FFFFFF"/>
              </w:rPr>
              <w:t>apsaimniekotājam</w:t>
            </w:r>
            <w:proofErr w:type="spellEnd"/>
            <w:r w:rsidRPr="002A69FF">
              <w:rPr>
                <w:rFonts w:ascii="Times New Roman" w:hAnsi="Times New Roman"/>
                <w:sz w:val="24"/>
                <w:szCs w:val="24"/>
                <w:shd w:val="clear" w:color="auto" w:fill="FFFFFF"/>
              </w:rPr>
              <w:t xml:space="preserve"> saistībā ar </w:t>
            </w:r>
            <w:r>
              <w:rPr>
                <w:rFonts w:ascii="Times New Roman" w:hAnsi="Times New Roman"/>
                <w:sz w:val="24"/>
                <w:szCs w:val="24"/>
                <w:shd w:val="clear" w:color="auto" w:fill="FFFFFF"/>
              </w:rPr>
              <w:t>saistošo noteikumu</w:t>
            </w:r>
            <w:r w:rsidRPr="002A69FF">
              <w:rPr>
                <w:rFonts w:ascii="Times New Roman" w:hAnsi="Times New Roman"/>
                <w:sz w:val="24"/>
                <w:szCs w:val="24"/>
                <w:shd w:val="clear" w:color="auto" w:fill="FFFFFF"/>
              </w:rPr>
              <w:t xml:space="preserve"> izpildi </w:t>
            </w:r>
            <w:r>
              <w:rPr>
                <w:rFonts w:ascii="Times New Roman" w:hAnsi="Times New Roman"/>
                <w:sz w:val="24"/>
                <w:szCs w:val="24"/>
                <w:shd w:val="clear" w:color="auto" w:fill="FFFFFF"/>
              </w:rPr>
              <w:t>netiks radīts</w:t>
            </w:r>
            <w:r w:rsidRPr="002A69FF">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r w:rsidR="000C5B40">
              <w:rPr>
                <w:rFonts w:ascii="Times New Roman" w:eastAsia="Times New Roman" w:hAnsi="Times New Roman"/>
                <w:sz w:val="24"/>
                <w:szCs w:val="24"/>
                <w:lang w:eastAsia="lv-LV"/>
              </w:rPr>
              <w:t>S</w:t>
            </w:r>
            <w:r w:rsidR="000C5B40" w:rsidRPr="005D646E">
              <w:rPr>
                <w:rFonts w:ascii="Times New Roman" w:eastAsia="Times New Roman" w:hAnsi="Times New Roman"/>
                <w:sz w:val="24"/>
                <w:szCs w:val="24"/>
                <w:lang w:eastAsia="lv-LV"/>
              </w:rPr>
              <w:t>aistošo noteikumu</w:t>
            </w:r>
            <w:r w:rsidR="000C5B40">
              <w:rPr>
                <w:rFonts w:ascii="Times New Roman" w:eastAsia="Times New Roman" w:hAnsi="Times New Roman"/>
                <w:sz w:val="24"/>
                <w:szCs w:val="24"/>
                <w:lang w:eastAsia="lv-LV"/>
              </w:rPr>
              <w:t xml:space="preserve"> projekta</w:t>
            </w:r>
            <w:r w:rsidR="000C5B40" w:rsidRPr="005D646E">
              <w:rPr>
                <w:rFonts w:ascii="Times New Roman" w:eastAsia="Times New Roman" w:hAnsi="Times New Roman"/>
                <w:sz w:val="24"/>
                <w:szCs w:val="24"/>
                <w:lang w:eastAsia="lv-LV"/>
              </w:rPr>
              <w:t xml:space="preserve"> īstenošanā </w:t>
            </w:r>
            <w:r w:rsidR="000C5B40">
              <w:rPr>
                <w:rFonts w:ascii="Times New Roman" w:eastAsia="Times New Roman" w:hAnsi="Times New Roman"/>
                <w:sz w:val="24"/>
                <w:szCs w:val="24"/>
                <w:lang w:eastAsia="lv-LV"/>
              </w:rPr>
              <w:lastRenderedPageBreak/>
              <w:t>netiks</w:t>
            </w:r>
            <w:r w:rsidR="000C5B40" w:rsidRPr="005D646E">
              <w:rPr>
                <w:rFonts w:ascii="Times New Roman" w:eastAsia="Times New Roman" w:hAnsi="Times New Roman"/>
                <w:sz w:val="24"/>
                <w:szCs w:val="24"/>
                <w:lang w:eastAsia="lv-LV"/>
              </w:rPr>
              <w:t xml:space="preserve"> uzlikti jauni pienākumi vai uzdevumi esošajiem darbiniekiem, veidotas jaunas darba vietas u</w:t>
            </w:r>
            <w:r w:rsidR="000C5B40">
              <w:rPr>
                <w:rFonts w:ascii="Times New Roman" w:eastAsia="Times New Roman" w:hAnsi="Times New Roman"/>
                <w:sz w:val="24"/>
                <w:szCs w:val="24"/>
                <w:lang w:eastAsia="lv-LV"/>
              </w:rPr>
              <w:t>.</w:t>
            </w:r>
            <w:r w:rsidR="000C5B40" w:rsidRPr="005D646E">
              <w:rPr>
                <w:rFonts w:ascii="Times New Roman" w:eastAsia="Times New Roman" w:hAnsi="Times New Roman"/>
                <w:sz w:val="24"/>
                <w:szCs w:val="24"/>
                <w:lang w:eastAsia="lv-LV"/>
              </w:rPr>
              <w:t>tml. </w:t>
            </w:r>
          </w:p>
        </w:tc>
      </w:tr>
      <w:tr w:rsidR="000C5B40" w:rsidRPr="009E05F5" w14:paraId="073E96F9" w14:textId="77777777" w:rsidTr="00791CBB">
        <w:tc>
          <w:tcPr>
            <w:tcW w:w="20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9B6A0B3" w14:textId="2F1C2FC3" w:rsidR="000C5B40" w:rsidRPr="00ED0552" w:rsidRDefault="00ED0552" w:rsidP="00ED0552">
            <w:pPr>
              <w:widowControl/>
              <w:spacing w:after="0" w:line="240" w:lineRule="auto"/>
              <w:ind w:right="39"/>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 xml:space="preserve">6. </w:t>
            </w:r>
            <w:r w:rsidR="000C5B40" w:rsidRPr="00ED0552">
              <w:rPr>
                <w:rFonts w:ascii="Times New Roman" w:eastAsia="Times New Roman" w:hAnsi="Times New Roman"/>
                <w:sz w:val="24"/>
                <w:szCs w:val="24"/>
                <w:lang w:eastAsia="lv-LV"/>
              </w:rPr>
              <w:t>Informācija par izpildes nodrošināšanu </w:t>
            </w:r>
          </w:p>
        </w:tc>
        <w:tc>
          <w:tcPr>
            <w:tcW w:w="780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78DE142" w14:textId="77777777" w:rsidR="00BB291F" w:rsidRDefault="00BB291F" w:rsidP="000C5B40">
            <w:pPr>
              <w:widowControl/>
              <w:spacing w:after="0" w:line="240" w:lineRule="auto"/>
              <w:ind w:right="102" w:firstLine="280"/>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 xml:space="preserve">Saistošo noteikumu projekta </w:t>
            </w:r>
            <w:r w:rsidR="00565CA5" w:rsidRPr="009D64E9">
              <w:rPr>
                <w:rFonts w:ascii="Times New Roman" w:hAnsi="Times New Roman"/>
                <w:sz w:val="24"/>
                <w:szCs w:val="24"/>
                <w:shd w:val="clear" w:color="auto" w:fill="FFFFFF"/>
              </w:rPr>
              <w:t xml:space="preserve">izpildi </w:t>
            </w:r>
            <w:r w:rsidRPr="009D64E9">
              <w:rPr>
                <w:rFonts w:ascii="Times New Roman" w:hAnsi="Times New Roman"/>
                <w:sz w:val="24"/>
                <w:szCs w:val="24"/>
                <w:shd w:val="clear" w:color="auto" w:fill="FFFFFF"/>
              </w:rPr>
              <w:t xml:space="preserve">atbilstoši kompetencei </w:t>
            </w:r>
            <w:r w:rsidR="00565CA5" w:rsidRPr="009D64E9">
              <w:rPr>
                <w:rFonts w:ascii="Times New Roman" w:hAnsi="Times New Roman"/>
                <w:sz w:val="24"/>
                <w:szCs w:val="24"/>
                <w:shd w:val="clear" w:color="auto" w:fill="FFFFFF"/>
              </w:rPr>
              <w:t>kontrolē</w:t>
            </w:r>
            <w:r>
              <w:rPr>
                <w:rFonts w:ascii="Times New Roman" w:hAnsi="Times New Roman"/>
                <w:sz w:val="24"/>
                <w:szCs w:val="24"/>
                <w:shd w:val="clear" w:color="auto" w:fill="FFFFFF"/>
              </w:rPr>
              <w:t>s:</w:t>
            </w:r>
          </w:p>
          <w:p w14:paraId="48EDF335" w14:textId="77777777" w:rsidR="00BB291F" w:rsidRDefault="00BB291F" w:rsidP="00BB291F">
            <w:pPr>
              <w:widowControl/>
              <w:spacing w:after="0" w:line="240" w:lineRule="auto"/>
              <w:ind w:right="102" w:firstLine="280"/>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w:t>
            </w:r>
            <w:r w:rsidR="00565CA5" w:rsidRPr="009D64E9">
              <w:rPr>
                <w:rFonts w:ascii="Times New Roman" w:hAnsi="Times New Roman"/>
                <w:sz w:val="24"/>
                <w:szCs w:val="24"/>
                <w:shd w:val="clear" w:color="auto" w:fill="FFFFFF"/>
              </w:rPr>
              <w:t xml:space="preserve"> kapsētu </w:t>
            </w:r>
            <w:proofErr w:type="spellStart"/>
            <w:r w:rsidR="00565CA5" w:rsidRPr="009D64E9">
              <w:rPr>
                <w:rFonts w:ascii="Times New Roman" w:hAnsi="Times New Roman"/>
                <w:sz w:val="24"/>
                <w:szCs w:val="24"/>
                <w:shd w:val="clear" w:color="auto" w:fill="FFFFFF"/>
              </w:rPr>
              <w:t>apsaimniekotājs</w:t>
            </w:r>
            <w:proofErr w:type="spellEnd"/>
            <w:r>
              <w:rPr>
                <w:rFonts w:ascii="Times New Roman" w:hAnsi="Times New Roman"/>
                <w:sz w:val="24"/>
                <w:szCs w:val="24"/>
                <w:shd w:val="clear" w:color="auto" w:fill="FFFFFF"/>
              </w:rPr>
              <w:t xml:space="preserve"> – SIA “Labiekārtošana - D”  (tālr. </w:t>
            </w:r>
            <w:r w:rsidRPr="00BB291F">
              <w:rPr>
                <w:rFonts w:ascii="Times New Roman" w:hAnsi="Times New Roman"/>
                <w:sz w:val="24"/>
                <w:szCs w:val="24"/>
              </w:rPr>
              <w:t>65420210,</w:t>
            </w:r>
            <w:r w:rsidRPr="00BB291F">
              <w:rPr>
                <w:rFonts w:ascii="Helvetica" w:hAnsi="Helvetica"/>
                <w:sz w:val="23"/>
                <w:szCs w:val="23"/>
              </w:rPr>
              <w:t xml:space="preserve"> </w:t>
            </w:r>
            <w:r w:rsidRPr="002C516E">
              <w:rPr>
                <w:rFonts w:ascii="Times New Roman" w:hAnsi="Times New Roman"/>
                <w:sz w:val="24"/>
                <w:szCs w:val="24"/>
              </w:rPr>
              <w:t xml:space="preserve">e-pasta adrese: </w:t>
            </w:r>
            <w:hyperlink r:id="rId10" w:history="1">
              <w:r w:rsidRPr="002C516E">
                <w:rPr>
                  <w:rStyle w:val="Hyperlink"/>
                  <w:rFonts w:ascii="Times New Roman" w:hAnsi="Times New Roman"/>
                  <w:color w:val="auto"/>
                  <w:sz w:val="24"/>
                  <w:szCs w:val="24"/>
                </w:rPr>
                <w:t>info@labiekartosana.lv</w:t>
              </w:r>
            </w:hyperlink>
            <w:r w:rsidRPr="002C516E">
              <w:rPr>
                <w:rFonts w:ascii="Times New Roman" w:hAnsi="Times New Roman"/>
                <w:sz w:val="24"/>
                <w:szCs w:val="24"/>
              </w:rPr>
              <w:t>, atrodas Piekrastes ielā 2, Daugavpilī,</w:t>
            </w:r>
            <w:r>
              <w:rPr>
                <w:rFonts w:ascii="Times New Roman" w:hAnsi="Times New Roman"/>
                <w:sz w:val="24"/>
                <w:szCs w:val="24"/>
              </w:rPr>
              <w:t xml:space="preserve"> sk. </w:t>
            </w:r>
            <w:hyperlink r:id="rId11" w:history="1">
              <w:r w:rsidRPr="00FB581D">
                <w:rPr>
                  <w:rStyle w:val="Hyperlink"/>
                  <w:rFonts w:ascii="Times New Roman" w:hAnsi="Times New Roman"/>
                  <w:sz w:val="24"/>
                  <w:szCs w:val="24"/>
                </w:rPr>
                <w:t>https://www.labiekartosana.lv/kontakti</w:t>
              </w:r>
            </w:hyperlink>
            <w:r>
              <w:rPr>
                <w:rFonts w:ascii="Times New Roman" w:hAnsi="Times New Roman"/>
                <w:sz w:val="24"/>
                <w:szCs w:val="24"/>
                <w:shd w:val="clear" w:color="auto" w:fill="FFFFFF"/>
              </w:rPr>
              <w:t>);</w:t>
            </w:r>
          </w:p>
          <w:p w14:paraId="551E0FC4" w14:textId="6A758BCA" w:rsidR="00BB291F" w:rsidRDefault="00BB291F" w:rsidP="00BB291F">
            <w:pPr>
              <w:widowControl/>
              <w:spacing w:after="0" w:line="240" w:lineRule="auto"/>
              <w:ind w:right="102" w:firstLine="280"/>
              <w:jc w:val="both"/>
              <w:textAlignment w:val="baseline"/>
              <w:rPr>
                <w:rFonts w:ascii="Times New Roman" w:hAnsi="Times New Roman"/>
                <w:sz w:val="24"/>
                <w:szCs w:val="24"/>
                <w:lang w:eastAsia="lv-LV"/>
              </w:rPr>
            </w:pPr>
            <w:r>
              <w:rPr>
                <w:rFonts w:ascii="Times New Roman" w:hAnsi="Times New Roman"/>
                <w:sz w:val="24"/>
                <w:szCs w:val="24"/>
                <w:lang w:eastAsia="lv-LV"/>
              </w:rPr>
              <w:t xml:space="preserve">- </w:t>
            </w:r>
            <w:r w:rsidRPr="00BB291F">
              <w:rPr>
                <w:rFonts w:ascii="Times New Roman" w:eastAsia="Times New Roman" w:hAnsi="Times New Roman"/>
                <w:sz w:val="24"/>
                <w:szCs w:val="24"/>
                <w:lang w:eastAsia="lv-LV"/>
              </w:rPr>
              <w:t>Daugavpils pilsētas pašvaldības policij</w:t>
            </w:r>
            <w:r>
              <w:rPr>
                <w:rFonts w:ascii="Times New Roman" w:eastAsia="Times New Roman" w:hAnsi="Times New Roman"/>
                <w:sz w:val="24"/>
                <w:szCs w:val="24"/>
                <w:lang w:eastAsia="lv-LV"/>
              </w:rPr>
              <w:t>a</w:t>
            </w:r>
            <w:r w:rsidRPr="00BB291F">
              <w:rPr>
                <w:rFonts w:ascii="Times New Roman" w:eastAsia="Times New Roman" w:hAnsi="Times New Roman"/>
                <w:sz w:val="24"/>
                <w:szCs w:val="24"/>
                <w:lang w:eastAsia="lv-LV"/>
              </w:rPr>
              <w:t xml:space="preserve"> (dežūrdaļas tālrunis </w:t>
            </w:r>
            <w:r w:rsidRPr="00BB291F">
              <w:rPr>
                <w:rFonts w:ascii="Times New Roman" w:hAnsi="Times New Roman"/>
                <w:sz w:val="24"/>
                <w:szCs w:val="24"/>
                <w:shd w:val="clear" w:color="auto" w:fill="FFFFFF"/>
              </w:rPr>
              <w:t>654 21500 (visu diennakti), e-pasta adrese:</w:t>
            </w:r>
            <w:r w:rsidRPr="00BB291F">
              <w:rPr>
                <w:rFonts w:ascii="Times New Roman" w:hAnsi="Times New Roman"/>
                <w:sz w:val="24"/>
                <w:szCs w:val="24"/>
              </w:rPr>
              <w:t xml:space="preserve"> </w:t>
            </w:r>
            <w:hyperlink r:id="rId12" w:tgtFrame="_blank" w:history="1">
              <w:r w:rsidRPr="00BB291F">
                <w:rPr>
                  <w:rStyle w:val="Hyperlink"/>
                  <w:rFonts w:ascii="Times New Roman" w:hAnsi="Times New Roman"/>
                  <w:color w:val="auto"/>
                  <w:sz w:val="24"/>
                  <w:szCs w:val="24"/>
                  <w:shd w:val="clear" w:color="auto" w:fill="FFFFFF"/>
                </w:rPr>
                <w:t>police@daugavpils.lv</w:t>
              </w:r>
            </w:hyperlink>
            <w:r w:rsidRPr="00BB291F">
              <w:rPr>
                <w:rFonts w:ascii="Times New Roman" w:hAnsi="Times New Roman"/>
                <w:sz w:val="24"/>
                <w:szCs w:val="24"/>
              </w:rPr>
              <w:t xml:space="preserve">, atrodas Muzeja ielā 1, Daugavpilī, sk. </w:t>
            </w:r>
            <w:hyperlink r:id="rId13" w:history="1">
              <w:r w:rsidRPr="00BB291F">
                <w:rPr>
                  <w:rStyle w:val="Hyperlink"/>
                  <w:rFonts w:ascii="Times New Roman" w:hAnsi="Times New Roman"/>
                  <w:color w:val="auto"/>
                  <w:sz w:val="24"/>
                  <w:szCs w:val="24"/>
                </w:rPr>
                <w:t>https://police.daugavpils.lv/kontakti</w:t>
              </w:r>
            </w:hyperlink>
            <w:r w:rsidRPr="00BB291F">
              <w:rPr>
                <w:rFonts w:ascii="Times New Roman" w:eastAsia="Times New Roman" w:hAnsi="Times New Roman"/>
                <w:sz w:val="24"/>
                <w:szCs w:val="24"/>
                <w:lang w:eastAsia="lv-LV"/>
              </w:rPr>
              <w:t>);</w:t>
            </w:r>
          </w:p>
          <w:p w14:paraId="5ED75E04" w14:textId="5681EDFD" w:rsidR="000C5B40" w:rsidRPr="00BB291F" w:rsidRDefault="00BB291F" w:rsidP="00BB291F">
            <w:pPr>
              <w:widowControl/>
              <w:spacing w:after="0" w:line="240" w:lineRule="auto"/>
              <w:ind w:right="102" w:firstLine="280"/>
              <w:jc w:val="both"/>
              <w:textAlignment w:val="baseline"/>
              <w:rPr>
                <w:rFonts w:ascii="Times New Roman" w:hAnsi="Times New Roman"/>
                <w:sz w:val="24"/>
                <w:szCs w:val="24"/>
                <w:shd w:val="clear" w:color="auto" w:fill="FFFFFF"/>
              </w:rPr>
            </w:pPr>
            <w:r>
              <w:rPr>
                <w:rFonts w:ascii="Times New Roman" w:hAnsi="Times New Roman"/>
                <w:sz w:val="24"/>
                <w:szCs w:val="24"/>
                <w:lang w:eastAsia="lv-LV"/>
              </w:rPr>
              <w:t>- pašvaldības iestāde “Komunālās saimniecības pārvalde” (</w:t>
            </w:r>
            <w:r w:rsidR="00622154">
              <w:rPr>
                <w:rFonts w:ascii="Times New Roman" w:hAnsi="Times New Roman"/>
                <w:sz w:val="24"/>
                <w:szCs w:val="24"/>
                <w:lang w:eastAsia="lv-LV"/>
              </w:rPr>
              <w:t xml:space="preserve">tālr. 654 76314, e-pasta adrese: </w:t>
            </w:r>
            <w:hyperlink r:id="rId14" w:history="1">
              <w:r w:rsidR="00622154" w:rsidRPr="00FB581D">
                <w:rPr>
                  <w:rStyle w:val="Hyperlink"/>
                  <w:rFonts w:ascii="Times New Roman" w:hAnsi="Times New Roman"/>
                  <w:sz w:val="24"/>
                  <w:szCs w:val="24"/>
                  <w:lang w:eastAsia="lv-LV"/>
                </w:rPr>
                <w:t>ksp@daugavpils.lv</w:t>
              </w:r>
            </w:hyperlink>
            <w:r>
              <w:rPr>
                <w:rFonts w:ascii="Times New Roman" w:hAnsi="Times New Roman"/>
                <w:sz w:val="24"/>
                <w:szCs w:val="24"/>
                <w:lang w:eastAsia="lv-LV"/>
              </w:rPr>
              <w:t>).</w:t>
            </w:r>
            <w:r w:rsidR="00565CA5" w:rsidRPr="009D64E9">
              <w:rPr>
                <w:rFonts w:ascii="Times New Roman" w:hAnsi="Times New Roman"/>
                <w:sz w:val="24"/>
                <w:szCs w:val="24"/>
                <w:shd w:val="clear" w:color="auto" w:fill="FFFFFF"/>
              </w:rPr>
              <w:t xml:space="preserve"> </w:t>
            </w:r>
          </w:p>
        </w:tc>
      </w:tr>
      <w:tr w:rsidR="000C5B40" w:rsidRPr="009E05F5" w14:paraId="54FAF4F2" w14:textId="77777777" w:rsidTr="00791CBB">
        <w:tc>
          <w:tcPr>
            <w:tcW w:w="20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3287EE" w14:textId="0BB55678" w:rsidR="000C5B40" w:rsidRPr="00ED0552" w:rsidRDefault="00ED0552" w:rsidP="00ED0552">
            <w:pPr>
              <w:widowControl/>
              <w:spacing w:after="0" w:line="240" w:lineRule="auto"/>
              <w:ind w:right="39"/>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7. </w:t>
            </w:r>
            <w:r w:rsidR="000C5B40" w:rsidRPr="00ED0552">
              <w:rPr>
                <w:rFonts w:ascii="Times New Roman" w:eastAsia="Times New Roman" w:hAnsi="Times New Roman"/>
                <w:sz w:val="24"/>
                <w:szCs w:val="24"/>
                <w:lang w:eastAsia="lv-LV"/>
              </w:rPr>
              <w:t>Prasību un izmaksu samērīgums pret ieguvumiem, ko sniedz mērķa sasniegšana </w:t>
            </w:r>
          </w:p>
        </w:tc>
        <w:tc>
          <w:tcPr>
            <w:tcW w:w="780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DF0ABC8" w14:textId="4BE889B7" w:rsidR="000C5B40" w:rsidRPr="00054387" w:rsidRDefault="000C5B40" w:rsidP="00054387">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Pr="005D646E">
              <w:rPr>
                <w:rFonts w:ascii="Times New Roman" w:eastAsia="Times New Roman" w:hAnsi="Times New Roman"/>
                <w:sz w:val="24"/>
                <w:szCs w:val="24"/>
                <w:lang w:eastAsia="lv-LV"/>
              </w:rPr>
              <w:t>aistošie noteikumi ir piemēroti iecerētā mērķa</w:t>
            </w:r>
            <w:r w:rsidR="00622154">
              <w:rPr>
                <w:rFonts w:ascii="Times New Roman" w:eastAsia="Times New Roman" w:hAnsi="Times New Roman"/>
                <w:sz w:val="24"/>
                <w:szCs w:val="24"/>
                <w:lang w:eastAsia="lv-LV"/>
              </w:rPr>
              <w:t xml:space="preserve"> </w:t>
            </w:r>
            <w:r w:rsidRPr="005D646E">
              <w:rPr>
                <w:rFonts w:ascii="Times New Roman" w:eastAsia="Times New Roman" w:hAnsi="Times New Roman"/>
                <w:sz w:val="24"/>
                <w:szCs w:val="24"/>
                <w:lang w:eastAsia="lv-LV"/>
              </w:rPr>
              <w:t>sasniegšanas nodrošināšanai</w:t>
            </w:r>
            <w:r w:rsidR="00054387">
              <w:rPr>
                <w:rFonts w:ascii="Times New Roman" w:eastAsia="Times New Roman" w:hAnsi="Times New Roman"/>
                <w:sz w:val="24"/>
                <w:szCs w:val="24"/>
                <w:lang w:eastAsia="lv-LV"/>
              </w:rPr>
              <w:t xml:space="preserve"> </w:t>
            </w:r>
            <w:r w:rsidR="00054387" w:rsidRPr="005D646E">
              <w:rPr>
                <w:rFonts w:ascii="Times New Roman" w:eastAsia="Times New Roman" w:hAnsi="Times New Roman"/>
                <w:sz w:val="24"/>
                <w:szCs w:val="24"/>
                <w:lang w:eastAsia="lv-LV"/>
              </w:rPr>
              <w:t>un paredz tikai to, kas ir vajadzīgs minētā mērķa sasniegšanai</w:t>
            </w:r>
            <w:r w:rsidR="00054387">
              <w:rPr>
                <w:rFonts w:ascii="Times New Roman" w:eastAsia="Times New Roman" w:hAnsi="Times New Roman"/>
                <w:sz w:val="24"/>
                <w:szCs w:val="24"/>
                <w:lang w:eastAsia="lv-LV"/>
              </w:rPr>
              <w:t>.</w:t>
            </w:r>
          </w:p>
        </w:tc>
      </w:tr>
      <w:tr w:rsidR="000C5B40" w:rsidRPr="009E05F5" w14:paraId="448AE16E" w14:textId="77777777" w:rsidTr="00791CBB">
        <w:trPr>
          <w:trHeight w:val="1204"/>
        </w:trPr>
        <w:tc>
          <w:tcPr>
            <w:tcW w:w="20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A93B7DD" w14:textId="4EB6C323" w:rsidR="000C5B40" w:rsidRPr="00ED0552" w:rsidRDefault="00ED0552" w:rsidP="00ED0552">
            <w:pPr>
              <w:widowControl/>
              <w:spacing w:after="0" w:line="240" w:lineRule="auto"/>
              <w:ind w:right="39"/>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8. </w:t>
            </w:r>
            <w:r w:rsidR="000C5B40" w:rsidRPr="00ED0552">
              <w:rPr>
                <w:rFonts w:ascii="Times New Roman" w:eastAsia="Times New Roman" w:hAnsi="Times New Roman"/>
                <w:sz w:val="24"/>
                <w:szCs w:val="24"/>
                <w:lang w:eastAsia="lv-LV"/>
              </w:rPr>
              <w:t>Izstrādes gaitā veiktās konsultācijas ar privātpersonām un institūcijām </w:t>
            </w:r>
          </w:p>
        </w:tc>
        <w:tc>
          <w:tcPr>
            <w:tcW w:w="780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D585FD4" w14:textId="4B18662D" w:rsidR="008F30A8" w:rsidRDefault="008F30A8" w:rsidP="008F30A8">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Saistošo noteikumu izstrādes procesā notikušas konsultācijas ar</w:t>
            </w:r>
            <w:r w:rsidR="00622154">
              <w:rPr>
                <w:rFonts w:ascii="Times New Roman" w:eastAsia="Times New Roman" w:hAnsi="Times New Roman"/>
                <w:sz w:val="24"/>
                <w:szCs w:val="24"/>
                <w:lang w:eastAsia="lv-LV"/>
              </w:rPr>
              <w:t xml:space="preserve"> kapsētu </w:t>
            </w:r>
            <w:proofErr w:type="spellStart"/>
            <w:r w:rsidR="00622154">
              <w:rPr>
                <w:rFonts w:ascii="Times New Roman" w:eastAsia="Times New Roman" w:hAnsi="Times New Roman"/>
                <w:sz w:val="24"/>
                <w:szCs w:val="24"/>
                <w:lang w:eastAsia="lv-LV"/>
              </w:rPr>
              <w:t>apsaimniekotāju</w:t>
            </w:r>
            <w:proofErr w:type="spellEnd"/>
            <w:r w:rsidR="00622154">
              <w:rPr>
                <w:rFonts w:ascii="Times New Roman" w:eastAsia="Times New Roman" w:hAnsi="Times New Roman"/>
                <w:sz w:val="24"/>
                <w:szCs w:val="24"/>
                <w:lang w:eastAsia="lv-LV"/>
              </w:rPr>
              <w:t>, Daugavpils pilsētas pašvaldības policiju,</w:t>
            </w:r>
            <w:r w:rsidR="007C3EF4">
              <w:rPr>
                <w:rFonts w:ascii="Times New Roman" w:eastAsia="Times New Roman" w:hAnsi="Times New Roman"/>
                <w:sz w:val="24"/>
                <w:szCs w:val="24"/>
                <w:lang w:eastAsia="lv-LV"/>
              </w:rPr>
              <w:t xml:space="preserve"> </w:t>
            </w:r>
            <w:r w:rsidR="007C3EF4">
              <w:rPr>
                <w:rFonts w:ascii="Times New Roman" w:hAnsi="Times New Roman"/>
                <w:sz w:val="24"/>
                <w:szCs w:val="24"/>
                <w:lang w:eastAsia="lv-LV"/>
              </w:rPr>
              <w:t>pašvaldības iestādi “Komunālās saimniecības pārvalde”</w:t>
            </w:r>
            <w:r w:rsidR="0062561E">
              <w:rPr>
                <w:rFonts w:ascii="Times New Roman" w:hAnsi="Times New Roman"/>
                <w:sz w:val="24"/>
                <w:szCs w:val="24"/>
                <w:lang w:eastAsia="lv-LV"/>
              </w:rPr>
              <w:t>, pašvaldības iestādes “Daugavpils pašvaldības centrālā pārvalde” Īpašuma pārvaldīšanas departamentu</w:t>
            </w:r>
            <w:r w:rsidR="007C3EF4">
              <w:rPr>
                <w:rFonts w:ascii="Times New Roman" w:hAnsi="Times New Roman"/>
                <w:sz w:val="24"/>
                <w:szCs w:val="24"/>
                <w:lang w:eastAsia="lv-LV"/>
              </w:rPr>
              <w:t xml:space="preserve"> un pašvaldības Administratīvo komisiju.</w:t>
            </w:r>
          </w:p>
          <w:p w14:paraId="6B91DDF0" w14:textId="2FC39999" w:rsidR="000C5B40" w:rsidRDefault="008F30A8" w:rsidP="008F30A8">
            <w:pPr>
              <w:widowControl/>
              <w:spacing w:after="0" w:line="240" w:lineRule="auto"/>
              <w:ind w:right="102" w:firstLine="280"/>
              <w:jc w:val="both"/>
              <w:textAlignment w:val="baseline"/>
              <w:rPr>
                <w:rFonts w:ascii="Times New Roman" w:eastAsia="Times New Roman" w:hAnsi="Times New Roman"/>
                <w:sz w:val="24"/>
                <w:szCs w:val="24"/>
                <w:lang w:eastAsia="lv-LV"/>
              </w:rPr>
            </w:pPr>
            <w:r w:rsidRPr="00AA61FA">
              <w:rPr>
                <w:rFonts w:ascii="Times New Roman" w:eastAsia="Times New Roman" w:hAnsi="Times New Roman"/>
                <w:sz w:val="24"/>
                <w:szCs w:val="24"/>
                <w:lang w:eastAsia="lv-LV"/>
              </w:rPr>
              <w:t xml:space="preserve">Sabiedrības viedokļa noskaidrošanai saistošo noteikumu projekts publicēts pašvaldības tīmekļvietnē </w:t>
            </w:r>
            <w:hyperlink r:id="rId15" w:history="1">
              <w:r w:rsidRPr="00AA61FA">
                <w:rPr>
                  <w:rStyle w:val="Hyperlink"/>
                  <w:rFonts w:ascii="Times New Roman" w:eastAsia="Times New Roman" w:hAnsi="Times New Roman"/>
                  <w:color w:val="auto"/>
                  <w:sz w:val="24"/>
                  <w:szCs w:val="24"/>
                  <w:lang w:eastAsia="lv-LV"/>
                </w:rPr>
                <w:t>www.daugavpils.lv</w:t>
              </w:r>
            </w:hyperlink>
            <w:r w:rsidRPr="00AA61FA">
              <w:rPr>
                <w:rFonts w:ascii="Times New Roman" w:eastAsia="Times New Roman" w:hAnsi="Times New Roman"/>
                <w:sz w:val="24"/>
                <w:szCs w:val="24"/>
                <w:lang w:eastAsia="lv-LV"/>
              </w:rPr>
              <w:t xml:space="preserve"> sadaļā “Sabiedrības līdzdalība”, termiņš viedokļu iesniegšanai – no </w:t>
            </w:r>
            <w:r w:rsidR="007C3EF4">
              <w:rPr>
                <w:rFonts w:ascii="Times New Roman" w:eastAsia="Times New Roman" w:hAnsi="Times New Roman"/>
                <w:sz w:val="24"/>
                <w:szCs w:val="24"/>
                <w:lang w:eastAsia="lv-LV"/>
              </w:rPr>
              <w:t>2024</w:t>
            </w:r>
            <w:r w:rsidRPr="00AA61FA">
              <w:rPr>
                <w:rFonts w:ascii="Times New Roman" w:eastAsia="Times New Roman" w:hAnsi="Times New Roman"/>
                <w:sz w:val="24"/>
                <w:szCs w:val="24"/>
                <w:lang w:eastAsia="lv-LV"/>
              </w:rPr>
              <w:t xml:space="preserve">. gada </w:t>
            </w:r>
            <w:r w:rsidR="00FA773B">
              <w:rPr>
                <w:rFonts w:ascii="Times New Roman" w:eastAsia="Times New Roman" w:hAnsi="Times New Roman"/>
                <w:sz w:val="24"/>
                <w:szCs w:val="24"/>
                <w:lang w:eastAsia="lv-LV"/>
              </w:rPr>
              <w:t>28</w:t>
            </w:r>
            <w:r w:rsidRPr="00AA61FA">
              <w:rPr>
                <w:rFonts w:ascii="Times New Roman" w:eastAsia="Times New Roman" w:hAnsi="Times New Roman"/>
                <w:sz w:val="24"/>
                <w:szCs w:val="24"/>
                <w:lang w:eastAsia="lv-LV"/>
              </w:rPr>
              <w:t xml:space="preserve">. </w:t>
            </w:r>
            <w:r w:rsidR="00FA773B">
              <w:rPr>
                <w:rFonts w:ascii="Times New Roman" w:eastAsia="Times New Roman" w:hAnsi="Times New Roman"/>
                <w:sz w:val="24"/>
                <w:szCs w:val="24"/>
                <w:lang w:eastAsia="lv-LV"/>
              </w:rPr>
              <w:t>februāra</w:t>
            </w:r>
            <w:r w:rsidRPr="00AA61FA">
              <w:rPr>
                <w:rFonts w:ascii="Times New Roman" w:eastAsia="Times New Roman" w:hAnsi="Times New Roman"/>
                <w:sz w:val="24"/>
                <w:szCs w:val="24"/>
                <w:lang w:eastAsia="lv-LV"/>
              </w:rPr>
              <w:t xml:space="preserve"> līdz </w:t>
            </w:r>
            <w:r w:rsidR="007C3EF4">
              <w:rPr>
                <w:rFonts w:ascii="Times New Roman" w:eastAsia="Times New Roman" w:hAnsi="Times New Roman"/>
                <w:sz w:val="24"/>
                <w:szCs w:val="24"/>
                <w:lang w:eastAsia="lv-LV"/>
              </w:rPr>
              <w:t>2024</w:t>
            </w:r>
            <w:r w:rsidRPr="00AA61FA">
              <w:rPr>
                <w:rFonts w:ascii="Times New Roman" w:eastAsia="Times New Roman" w:hAnsi="Times New Roman"/>
                <w:sz w:val="24"/>
                <w:szCs w:val="24"/>
                <w:lang w:eastAsia="lv-LV"/>
              </w:rPr>
              <w:t xml:space="preserve">. gada </w:t>
            </w:r>
            <w:r w:rsidR="00FA773B">
              <w:rPr>
                <w:rFonts w:ascii="Times New Roman" w:eastAsia="Times New Roman" w:hAnsi="Times New Roman"/>
                <w:sz w:val="24"/>
                <w:szCs w:val="24"/>
                <w:lang w:eastAsia="lv-LV"/>
              </w:rPr>
              <w:t>13</w:t>
            </w:r>
            <w:r w:rsidRPr="00AA61FA">
              <w:rPr>
                <w:rFonts w:ascii="Times New Roman" w:eastAsia="Times New Roman" w:hAnsi="Times New Roman"/>
                <w:sz w:val="24"/>
                <w:szCs w:val="24"/>
                <w:lang w:eastAsia="lv-LV"/>
              </w:rPr>
              <w:t xml:space="preserve">. </w:t>
            </w:r>
            <w:r w:rsidR="00FA773B">
              <w:rPr>
                <w:rFonts w:ascii="Times New Roman" w:eastAsia="Times New Roman" w:hAnsi="Times New Roman"/>
                <w:sz w:val="24"/>
                <w:szCs w:val="24"/>
                <w:lang w:eastAsia="lv-LV"/>
              </w:rPr>
              <w:t>martam</w:t>
            </w:r>
            <w:r w:rsidRPr="00AA61FA">
              <w:rPr>
                <w:rFonts w:ascii="Times New Roman" w:eastAsia="Times New Roman" w:hAnsi="Times New Roman"/>
                <w:sz w:val="24"/>
                <w:szCs w:val="24"/>
                <w:lang w:eastAsia="lv-LV"/>
              </w:rPr>
              <w:t>.</w:t>
            </w:r>
          </w:p>
          <w:p w14:paraId="633773DE" w14:textId="1726D12B" w:rsidR="00F24B3D" w:rsidRDefault="00F24B3D" w:rsidP="008F30A8">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hAnsi="Times New Roman"/>
                <w:sz w:val="24"/>
                <w:szCs w:val="24"/>
                <w:shd w:val="clear" w:color="auto" w:fill="FFFFFF"/>
              </w:rPr>
              <w:t>Par saistošo noteikumu projektu viedokļi netika saņemti.</w:t>
            </w:r>
          </w:p>
          <w:p w14:paraId="70428F93" w14:textId="08517E0C" w:rsidR="00762542" w:rsidRPr="00902FB2" w:rsidRDefault="00762542" w:rsidP="00762542">
            <w:pPr>
              <w:widowControl/>
              <w:spacing w:after="0" w:line="240" w:lineRule="auto"/>
              <w:ind w:right="102" w:firstLine="280"/>
              <w:jc w:val="both"/>
              <w:textAlignment w:val="baseline"/>
              <w:rPr>
                <w:rFonts w:ascii="Times New Roman" w:eastAsia="Times New Roman" w:hAnsi="Times New Roman"/>
                <w:sz w:val="24"/>
                <w:szCs w:val="24"/>
                <w:lang w:eastAsia="lv-LV"/>
              </w:rPr>
            </w:pPr>
          </w:p>
        </w:tc>
      </w:tr>
    </w:tbl>
    <w:p w14:paraId="1EF70983" w14:textId="77777777" w:rsidR="009E05F5" w:rsidRPr="009E05F5" w:rsidRDefault="009E05F5" w:rsidP="009E05F5">
      <w:pPr>
        <w:widowControl/>
        <w:spacing w:after="0" w:line="240" w:lineRule="auto"/>
        <w:ind w:firstLine="375"/>
        <w:jc w:val="both"/>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 </w:t>
      </w:r>
    </w:p>
    <w:p w14:paraId="3D2EE4A9" w14:textId="77777777" w:rsidR="00EE481D" w:rsidRDefault="00EE481D" w:rsidP="00EE481D">
      <w:pPr>
        <w:spacing w:after="0" w:line="240" w:lineRule="auto"/>
        <w:rPr>
          <w:rFonts w:ascii="Times New Roman" w:hAnsi="Times New Roman"/>
          <w:sz w:val="24"/>
          <w:szCs w:val="24"/>
        </w:rPr>
      </w:pPr>
    </w:p>
    <w:p w14:paraId="04541E67" w14:textId="02F892A0" w:rsidR="00C832F5" w:rsidRPr="00C832F5" w:rsidRDefault="00C832F5" w:rsidP="00C832F5">
      <w:pPr>
        <w:tabs>
          <w:tab w:val="left" w:pos="4095"/>
        </w:tabs>
        <w:spacing w:after="0" w:line="240" w:lineRule="auto"/>
        <w:rPr>
          <w:rFonts w:ascii="Times New Roman" w:eastAsia="Times New Roman" w:hAnsi="Times New Roman"/>
          <w:sz w:val="24"/>
          <w:szCs w:val="24"/>
        </w:rPr>
      </w:pPr>
      <w:r w:rsidRPr="00C832F5">
        <w:rPr>
          <w:rFonts w:ascii="Times New Roman" w:hAnsi="Times New Roman"/>
          <w:sz w:val="24"/>
          <w:szCs w:val="24"/>
        </w:rPr>
        <w:t xml:space="preserve">Daugavpils </w:t>
      </w:r>
      <w:proofErr w:type="spellStart"/>
      <w:r w:rsidRPr="00C832F5">
        <w:rPr>
          <w:rFonts w:ascii="Times New Roman" w:hAnsi="Times New Roman"/>
          <w:sz w:val="24"/>
          <w:szCs w:val="24"/>
        </w:rPr>
        <w:t>valstspilsētas</w:t>
      </w:r>
      <w:proofErr w:type="spellEnd"/>
      <w:r w:rsidRPr="00C832F5">
        <w:rPr>
          <w:rFonts w:ascii="Times New Roman" w:hAnsi="Times New Roman"/>
          <w:sz w:val="24"/>
          <w:szCs w:val="24"/>
        </w:rPr>
        <w:t xml:space="preserve"> pašvaldības </w:t>
      </w:r>
      <w:r w:rsidRPr="00C832F5">
        <w:rPr>
          <w:rFonts w:ascii="Times New Roman" w:hAnsi="Times New Roman"/>
          <w:sz w:val="24"/>
          <w:szCs w:val="24"/>
        </w:rPr>
        <w:tab/>
      </w:r>
    </w:p>
    <w:p w14:paraId="2A1F0466" w14:textId="77777777" w:rsidR="00C832F5" w:rsidRPr="00C832F5" w:rsidRDefault="00C832F5" w:rsidP="00C832F5">
      <w:pPr>
        <w:spacing w:after="0" w:line="240" w:lineRule="auto"/>
        <w:rPr>
          <w:rFonts w:ascii="Times New Roman" w:eastAsia="Arial Unicode MS" w:hAnsi="Times New Roman"/>
          <w:sz w:val="24"/>
          <w:szCs w:val="24"/>
          <w:lang w:eastAsia="ru-RU"/>
        </w:rPr>
      </w:pPr>
      <w:r w:rsidRPr="00C832F5">
        <w:rPr>
          <w:rFonts w:ascii="Times New Roman" w:hAnsi="Times New Roman"/>
          <w:sz w:val="24"/>
          <w:szCs w:val="24"/>
        </w:rPr>
        <w:t>domes priekšsēdētāja 1.vietnieks</w:t>
      </w:r>
      <w:r w:rsidRPr="00C832F5">
        <w:rPr>
          <w:rFonts w:ascii="Times New Roman" w:hAnsi="Times New Roman"/>
          <w:sz w:val="24"/>
          <w:szCs w:val="24"/>
        </w:rPr>
        <w:tab/>
      </w:r>
      <w:r w:rsidRPr="00C832F5">
        <w:rPr>
          <w:rFonts w:ascii="Times New Roman" w:hAnsi="Times New Roman"/>
          <w:sz w:val="24"/>
          <w:szCs w:val="24"/>
        </w:rPr>
        <w:tab/>
      </w:r>
      <w:r w:rsidRPr="00C832F5">
        <w:rPr>
          <w:rFonts w:ascii="Times New Roman" w:hAnsi="Times New Roman"/>
          <w:i/>
          <w:sz w:val="24"/>
          <w:szCs w:val="24"/>
        </w:rPr>
        <w:t>(personīgais paraksts)</w:t>
      </w:r>
      <w:r w:rsidRPr="00C832F5">
        <w:rPr>
          <w:rFonts w:ascii="Times New Roman" w:hAnsi="Times New Roman"/>
          <w:i/>
          <w:sz w:val="24"/>
          <w:szCs w:val="24"/>
        </w:rPr>
        <w:tab/>
        <w:t xml:space="preserve">     </w:t>
      </w:r>
      <w:r w:rsidRPr="00C832F5">
        <w:rPr>
          <w:rFonts w:ascii="Times New Roman" w:hAnsi="Times New Roman"/>
          <w:sz w:val="24"/>
          <w:szCs w:val="24"/>
        </w:rPr>
        <w:t xml:space="preserve">    </w:t>
      </w:r>
      <w:proofErr w:type="spellStart"/>
      <w:r w:rsidRPr="00C832F5">
        <w:rPr>
          <w:rFonts w:ascii="Times New Roman" w:hAnsi="Times New Roman"/>
          <w:sz w:val="24"/>
          <w:szCs w:val="24"/>
        </w:rPr>
        <w:t>A.Vasiļjevs</w:t>
      </w:r>
      <w:proofErr w:type="spellEnd"/>
      <w:r w:rsidRPr="00C832F5">
        <w:rPr>
          <w:rFonts w:ascii="Times New Roman" w:hAnsi="Times New Roman"/>
          <w:sz w:val="24"/>
          <w:szCs w:val="24"/>
        </w:rPr>
        <w:t xml:space="preserve">                                                           </w:t>
      </w:r>
    </w:p>
    <w:p w14:paraId="451F7F5B" w14:textId="77777777" w:rsidR="00C832F5" w:rsidRDefault="00C832F5" w:rsidP="00EE481D">
      <w:pPr>
        <w:spacing w:after="0" w:line="240" w:lineRule="auto"/>
        <w:rPr>
          <w:rFonts w:ascii="Times New Roman" w:hAnsi="Times New Roman"/>
          <w:sz w:val="24"/>
          <w:szCs w:val="24"/>
        </w:rPr>
      </w:pPr>
    </w:p>
    <w:p w14:paraId="59A293E6" w14:textId="77777777" w:rsidR="00847D95" w:rsidRDefault="00847D95" w:rsidP="00EE481D">
      <w:pPr>
        <w:spacing w:after="0" w:line="240" w:lineRule="auto"/>
        <w:rPr>
          <w:rFonts w:ascii="Times New Roman" w:hAnsi="Times New Roman"/>
          <w:sz w:val="24"/>
          <w:szCs w:val="24"/>
        </w:rPr>
      </w:pPr>
    </w:p>
    <w:p w14:paraId="4D10B7B8" w14:textId="77777777" w:rsidR="00847D95" w:rsidRDefault="00847D95" w:rsidP="00EE481D">
      <w:pPr>
        <w:spacing w:after="0" w:line="240" w:lineRule="auto"/>
        <w:rPr>
          <w:rFonts w:ascii="Times New Roman" w:hAnsi="Times New Roman"/>
          <w:sz w:val="24"/>
          <w:szCs w:val="24"/>
        </w:rPr>
      </w:pPr>
    </w:p>
    <w:p w14:paraId="1564ED88" w14:textId="77777777" w:rsidR="00847D95" w:rsidRDefault="00847D95" w:rsidP="00EE481D">
      <w:pPr>
        <w:spacing w:after="0" w:line="240" w:lineRule="auto"/>
        <w:rPr>
          <w:rFonts w:ascii="Times New Roman" w:hAnsi="Times New Roman"/>
          <w:sz w:val="24"/>
          <w:szCs w:val="24"/>
        </w:rPr>
      </w:pPr>
    </w:p>
    <w:p w14:paraId="5BF92C28" w14:textId="77777777" w:rsidR="00847D95" w:rsidRDefault="00847D95" w:rsidP="00EE481D">
      <w:pPr>
        <w:spacing w:after="0" w:line="240" w:lineRule="auto"/>
        <w:rPr>
          <w:rFonts w:ascii="Times New Roman" w:hAnsi="Times New Roman"/>
          <w:sz w:val="24"/>
          <w:szCs w:val="24"/>
        </w:rPr>
      </w:pPr>
    </w:p>
    <w:p w14:paraId="011FEBC1" w14:textId="77777777" w:rsidR="00847D95" w:rsidRDefault="00847D95" w:rsidP="00EE481D">
      <w:pPr>
        <w:spacing w:after="0" w:line="240" w:lineRule="auto"/>
        <w:rPr>
          <w:rFonts w:ascii="Times New Roman" w:hAnsi="Times New Roman"/>
          <w:sz w:val="24"/>
          <w:szCs w:val="24"/>
        </w:rPr>
      </w:pPr>
    </w:p>
    <w:p w14:paraId="40A3E9D6" w14:textId="77777777" w:rsidR="00847D95" w:rsidRDefault="00847D95" w:rsidP="00EE481D">
      <w:pPr>
        <w:spacing w:after="0" w:line="240" w:lineRule="auto"/>
        <w:rPr>
          <w:rFonts w:ascii="Times New Roman" w:hAnsi="Times New Roman"/>
          <w:sz w:val="24"/>
          <w:szCs w:val="24"/>
        </w:rPr>
      </w:pPr>
    </w:p>
    <w:p w14:paraId="6B4E7C59" w14:textId="77777777" w:rsidR="00847D95" w:rsidRDefault="00847D95" w:rsidP="00EE481D">
      <w:pPr>
        <w:spacing w:after="0" w:line="240" w:lineRule="auto"/>
        <w:rPr>
          <w:rFonts w:ascii="Times New Roman" w:hAnsi="Times New Roman"/>
          <w:sz w:val="24"/>
          <w:szCs w:val="24"/>
        </w:rPr>
      </w:pPr>
    </w:p>
    <w:p w14:paraId="3D05642F" w14:textId="77777777" w:rsidR="00847D95" w:rsidRDefault="00847D95" w:rsidP="00EE481D">
      <w:pPr>
        <w:spacing w:after="0" w:line="240" w:lineRule="auto"/>
        <w:rPr>
          <w:rFonts w:ascii="Times New Roman" w:hAnsi="Times New Roman"/>
          <w:sz w:val="24"/>
          <w:szCs w:val="24"/>
        </w:rPr>
      </w:pPr>
    </w:p>
    <w:p w14:paraId="12E130AD" w14:textId="77777777" w:rsidR="00847D95" w:rsidRDefault="00847D95" w:rsidP="00EE481D">
      <w:pPr>
        <w:spacing w:after="0" w:line="240" w:lineRule="auto"/>
        <w:rPr>
          <w:rFonts w:ascii="Times New Roman" w:hAnsi="Times New Roman"/>
          <w:sz w:val="24"/>
          <w:szCs w:val="24"/>
        </w:rPr>
      </w:pPr>
    </w:p>
    <w:p w14:paraId="641508E7" w14:textId="77777777" w:rsidR="00847D95" w:rsidRDefault="00847D95" w:rsidP="00EE481D">
      <w:pPr>
        <w:spacing w:after="0" w:line="240" w:lineRule="auto"/>
        <w:rPr>
          <w:rFonts w:ascii="Times New Roman" w:hAnsi="Times New Roman"/>
          <w:sz w:val="24"/>
          <w:szCs w:val="24"/>
        </w:rPr>
      </w:pPr>
    </w:p>
    <w:p w14:paraId="16037EA1" w14:textId="77777777" w:rsidR="00847D95" w:rsidRDefault="00847D95" w:rsidP="00EE481D">
      <w:pPr>
        <w:spacing w:after="0" w:line="240" w:lineRule="auto"/>
        <w:rPr>
          <w:rFonts w:ascii="Times New Roman" w:hAnsi="Times New Roman"/>
          <w:sz w:val="24"/>
          <w:szCs w:val="24"/>
        </w:rPr>
      </w:pPr>
    </w:p>
    <w:p w14:paraId="1F1DB1DE" w14:textId="77777777" w:rsidR="00847D95" w:rsidRDefault="00847D95" w:rsidP="00EE481D">
      <w:pPr>
        <w:spacing w:after="0" w:line="240" w:lineRule="auto"/>
        <w:rPr>
          <w:rFonts w:ascii="Times New Roman" w:hAnsi="Times New Roman"/>
          <w:sz w:val="24"/>
          <w:szCs w:val="24"/>
        </w:rPr>
      </w:pPr>
    </w:p>
    <w:p w14:paraId="513D6126" w14:textId="77777777" w:rsidR="00847D95" w:rsidRDefault="00847D95" w:rsidP="00EE481D">
      <w:pPr>
        <w:spacing w:after="0" w:line="240" w:lineRule="auto"/>
        <w:rPr>
          <w:rFonts w:ascii="Times New Roman" w:hAnsi="Times New Roman"/>
          <w:sz w:val="24"/>
          <w:szCs w:val="24"/>
        </w:rPr>
      </w:pPr>
    </w:p>
    <w:p w14:paraId="28B7261C" w14:textId="77777777" w:rsidR="00847D95" w:rsidRDefault="00847D95" w:rsidP="00EE481D">
      <w:pPr>
        <w:spacing w:after="0" w:line="240" w:lineRule="auto"/>
        <w:rPr>
          <w:rFonts w:ascii="Times New Roman" w:hAnsi="Times New Roman"/>
          <w:sz w:val="24"/>
          <w:szCs w:val="24"/>
        </w:rPr>
      </w:pPr>
      <w:bookmarkStart w:id="2" w:name="_GoBack"/>
      <w:bookmarkEnd w:id="2"/>
    </w:p>
    <w:sectPr w:rsidR="00847D95" w:rsidSect="00791CBB">
      <w:headerReference w:type="default" r:id="rId16"/>
      <w:footerReference w:type="default" r:id="rId17"/>
      <w:footerReference w:type="first" r:id="rId18"/>
      <w:pgSz w:w="11920" w:h="16840"/>
      <w:pgMar w:top="1134" w:right="851" w:bottom="1843" w:left="1418" w:header="709" w:footer="44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921CF" w14:textId="77777777" w:rsidR="0025539E" w:rsidRDefault="0025539E" w:rsidP="001D2AE4">
      <w:pPr>
        <w:spacing w:after="0" w:line="240" w:lineRule="auto"/>
      </w:pPr>
      <w:r>
        <w:separator/>
      </w:r>
    </w:p>
  </w:endnote>
  <w:endnote w:type="continuationSeparator" w:id="0">
    <w:p w14:paraId="1A87DE03" w14:textId="77777777" w:rsidR="0025539E" w:rsidRDefault="0025539E" w:rsidP="001D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Helvetica">
    <w:panose1 w:val="020B0604020202020204"/>
    <w:charset w:val="BA"/>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6873793"/>
      <w:docPartObj>
        <w:docPartGallery w:val="Page Numbers (Bottom of Page)"/>
        <w:docPartUnique/>
      </w:docPartObj>
    </w:sdtPr>
    <w:sdtEndPr>
      <w:rPr>
        <w:rFonts w:ascii="Times New Roman" w:hAnsi="Times New Roman"/>
        <w:noProof/>
      </w:rPr>
    </w:sdtEndPr>
    <w:sdtContent>
      <w:p w14:paraId="574E2003" w14:textId="627E10C6" w:rsidR="00A121B5" w:rsidRPr="00A121B5" w:rsidRDefault="00A121B5">
        <w:pPr>
          <w:pStyle w:val="Footer"/>
          <w:jc w:val="center"/>
          <w:rPr>
            <w:rFonts w:ascii="Times New Roman" w:hAnsi="Times New Roman"/>
          </w:rPr>
        </w:pPr>
        <w:r w:rsidRPr="00A121B5">
          <w:rPr>
            <w:rFonts w:ascii="Times New Roman" w:hAnsi="Times New Roman"/>
          </w:rPr>
          <w:fldChar w:fldCharType="begin"/>
        </w:r>
        <w:r w:rsidRPr="00A121B5">
          <w:rPr>
            <w:rFonts w:ascii="Times New Roman" w:hAnsi="Times New Roman"/>
          </w:rPr>
          <w:instrText xml:space="preserve"> PAGE   \* MERGEFORMAT </w:instrText>
        </w:r>
        <w:r w:rsidRPr="00A121B5">
          <w:rPr>
            <w:rFonts w:ascii="Times New Roman" w:hAnsi="Times New Roman"/>
          </w:rPr>
          <w:fldChar w:fldCharType="separate"/>
        </w:r>
        <w:r w:rsidR="00645155">
          <w:rPr>
            <w:rFonts w:ascii="Times New Roman" w:hAnsi="Times New Roman"/>
            <w:noProof/>
          </w:rPr>
          <w:t>6</w:t>
        </w:r>
        <w:r w:rsidRPr="00A121B5">
          <w:rPr>
            <w:rFonts w:ascii="Times New Roman" w:hAnsi="Times New Roman"/>
            <w:noProof/>
          </w:rPr>
          <w:fldChar w:fldCharType="end"/>
        </w:r>
      </w:p>
    </w:sdtContent>
  </w:sdt>
  <w:p w14:paraId="2016FD18" w14:textId="77777777" w:rsidR="001D2AE4" w:rsidRDefault="001D2A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F401B" w14:textId="77777777" w:rsidR="00EE1773" w:rsidRDefault="00EE1773" w:rsidP="006052DF">
    <w:pPr>
      <w:pStyle w:val="Footer"/>
      <w:tabs>
        <w:tab w:val="clear" w:pos="4320"/>
        <w:tab w:val="clear" w:pos="8640"/>
        <w:tab w:val="left" w:pos="964"/>
        <w:tab w:val="left" w:pos="16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48893" w14:textId="77777777" w:rsidR="0025539E" w:rsidRDefault="0025539E" w:rsidP="001D2AE4">
      <w:pPr>
        <w:spacing w:after="0" w:line="240" w:lineRule="auto"/>
      </w:pPr>
      <w:r>
        <w:separator/>
      </w:r>
    </w:p>
  </w:footnote>
  <w:footnote w:type="continuationSeparator" w:id="0">
    <w:p w14:paraId="67FF1952" w14:textId="77777777" w:rsidR="0025539E" w:rsidRDefault="0025539E" w:rsidP="001D2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57C4B" w14:textId="07D03DE9" w:rsidR="00EE1773" w:rsidRPr="000A534A" w:rsidRDefault="00EE1773" w:rsidP="000A534A">
    <w:pPr>
      <w:pStyle w:val="Header"/>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0368C"/>
    <w:multiLevelType w:val="multilevel"/>
    <w:tmpl w:val="B9326750"/>
    <w:lvl w:ilvl="0">
      <w:start w:val="1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126761"/>
    <w:multiLevelType w:val="hybridMultilevel"/>
    <w:tmpl w:val="467E9C6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0A603457"/>
    <w:multiLevelType w:val="hybridMultilevel"/>
    <w:tmpl w:val="0C30E76E"/>
    <w:lvl w:ilvl="0" w:tplc="40F8D098">
      <w:start w:val="1"/>
      <w:numFmt w:val="decimal"/>
      <w:lvlText w:val="%1."/>
      <w:lvlJc w:val="left"/>
      <w:pPr>
        <w:ind w:left="781" w:hanging="360"/>
      </w:pPr>
      <w:rPr>
        <w:rFonts w:hint="default"/>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abstractNum w:abstractNumId="3" w15:restartNumberingAfterBreak="0">
    <w:nsid w:val="0CEB3A97"/>
    <w:multiLevelType w:val="hybridMultilevel"/>
    <w:tmpl w:val="D57816A2"/>
    <w:lvl w:ilvl="0" w:tplc="9C8AF000">
      <w:start w:val="1"/>
      <w:numFmt w:val="decimal"/>
      <w:lvlText w:val="%1)"/>
      <w:lvlJc w:val="left"/>
      <w:pPr>
        <w:ind w:left="1320" w:hanging="360"/>
      </w:pPr>
      <w:rPr>
        <w:b/>
        <w:bCs/>
      </w:r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4" w15:restartNumberingAfterBreak="0">
    <w:nsid w:val="0E7372D8"/>
    <w:multiLevelType w:val="hybridMultilevel"/>
    <w:tmpl w:val="7E6ECB6A"/>
    <w:lvl w:ilvl="0" w:tplc="782E159C">
      <w:start w:val="1"/>
      <w:numFmt w:val="decimal"/>
      <w:lvlText w:val="%1."/>
      <w:lvlJc w:val="left"/>
      <w:pPr>
        <w:ind w:left="1141" w:hanging="360"/>
      </w:pPr>
      <w:rPr>
        <w:rFonts w:hint="default"/>
      </w:rPr>
    </w:lvl>
    <w:lvl w:ilvl="1" w:tplc="04260019" w:tentative="1">
      <w:start w:val="1"/>
      <w:numFmt w:val="lowerLetter"/>
      <w:lvlText w:val="%2."/>
      <w:lvlJc w:val="left"/>
      <w:pPr>
        <w:ind w:left="1861" w:hanging="360"/>
      </w:pPr>
    </w:lvl>
    <w:lvl w:ilvl="2" w:tplc="0426001B" w:tentative="1">
      <w:start w:val="1"/>
      <w:numFmt w:val="lowerRoman"/>
      <w:lvlText w:val="%3."/>
      <w:lvlJc w:val="right"/>
      <w:pPr>
        <w:ind w:left="2581" w:hanging="180"/>
      </w:pPr>
    </w:lvl>
    <w:lvl w:ilvl="3" w:tplc="0426000F" w:tentative="1">
      <w:start w:val="1"/>
      <w:numFmt w:val="decimal"/>
      <w:lvlText w:val="%4."/>
      <w:lvlJc w:val="left"/>
      <w:pPr>
        <w:ind w:left="3301" w:hanging="360"/>
      </w:pPr>
    </w:lvl>
    <w:lvl w:ilvl="4" w:tplc="04260019" w:tentative="1">
      <w:start w:val="1"/>
      <w:numFmt w:val="lowerLetter"/>
      <w:lvlText w:val="%5."/>
      <w:lvlJc w:val="left"/>
      <w:pPr>
        <w:ind w:left="4021" w:hanging="360"/>
      </w:pPr>
    </w:lvl>
    <w:lvl w:ilvl="5" w:tplc="0426001B" w:tentative="1">
      <w:start w:val="1"/>
      <w:numFmt w:val="lowerRoman"/>
      <w:lvlText w:val="%6."/>
      <w:lvlJc w:val="right"/>
      <w:pPr>
        <w:ind w:left="4741" w:hanging="180"/>
      </w:pPr>
    </w:lvl>
    <w:lvl w:ilvl="6" w:tplc="0426000F" w:tentative="1">
      <w:start w:val="1"/>
      <w:numFmt w:val="decimal"/>
      <w:lvlText w:val="%7."/>
      <w:lvlJc w:val="left"/>
      <w:pPr>
        <w:ind w:left="5461" w:hanging="360"/>
      </w:pPr>
    </w:lvl>
    <w:lvl w:ilvl="7" w:tplc="04260019" w:tentative="1">
      <w:start w:val="1"/>
      <w:numFmt w:val="lowerLetter"/>
      <w:lvlText w:val="%8."/>
      <w:lvlJc w:val="left"/>
      <w:pPr>
        <w:ind w:left="6181" w:hanging="360"/>
      </w:pPr>
    </w:lvl>
    <w:lvl w:ilvl="8" w:tplc="0426001B" w:tentative="1">
      <w:start w:val="1"/>
      <w:numFmt w:val="lowerRoman"/>
      <w:lvlText w:val="%9."/>
      <w:lvlJc w:val="right"/>
      <w:pPr>
        <w:ind w:left="6901" w:hanging="180"/>
      </w:pPr>
    </w:lvl>
  </w:abstractNum>
  <w:abstractNum w:abstractNumId="5"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4B7643E"/>
    <w:multiLevelType w:val="multilevel"/>
    <w:tmpl w:val="AA4A7D1C"/>
    <w:lvl w:ilvl="0">
      <w:start w:val="24"/>
      <w:numFmt w:val="decimal"/>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7"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1709616A"/>
    <w:multiLevelType w:val="hybridMultilevel"/>
    <w:tmpl w:val="F69C7C22"/>
    <w:lvl w:ilvl="0" w:tplc="0426000F">
      <w:start w:val="1"/>
      <w:numFmt w:val="decimal"/>
      <w:lvlText w:val="%1."/>
      <w:lvlJc w:val="left"/>
      <w:pPr>
        <w:ind w:left="1000" w:hanging="360"/>
      </w:pPr>
      <w:rPr>
        <w:rFonts w:hint="default"/>
      </w:rPr>
    </w:lvl>
    <w:lvl w:ilvl="1" w:tplc="04260003" w:tentative="1">
      <w:start w:val="1"/>
      <w:numFmt w:val="bullet"/>
      <w:lvlText w:val="o"/>
      <w:lvlJc w:val="left"/>
      <w:pPr>
        <w:ind w:left="1720" w:hanging="360"/>
      </w:pPr>
      <w:rPr>
        <w:rFonts w:ascii="Courier New" w:hAnsi="Courier New" w:cs="Courier New" w:hint="default"/>
      </w:rPr>
    </w:lvl>
    <w:lvl w:ilvl="2" w:tplc="04260005" w:tentative="1">
      <w:start w:val="1"/>
      <w:numFmt w:val="bullet"/>
      <w:lvlText w:val=""/>
      <w:lvlJc w:val="left"/>
      <w:pPr>
        <w:ind w:left="2440" w:hanging="360"/>
      </w:pPr>
      <w:rPr>
        <w:rFonts w:ascii="Wingdings" w:hAnsi="Wingdings" w:hint="default"/>
      </w:rPr>
    </w:lvl>
    <w:lvl w:ilvl="3" w:tplc="04260001" w:tentative="1">
      <w:start w:val="1"/>
      <w:numFmt w:val="bullet"/>
      <w:lvlText w:val=""/>
      <w:lvlJc w:val="left"/>
      <w:pPr>
        <w:ind w:left="3160" w:hanging="360"/>
      </w:pPr>
      <w:rPr>
        <w:rFonts w:ascii="Symbol" w:hAnsi="Symbol" w:hint="default"/>
      </w:rPr>
    </w:lvl>
    <w:lvl w:ilvl="4" w:tplc="04260003" w:tentative="1">
      <w:start w:val="1"/>
      <w:numFmt w:val="bullet"/>
      <w:lvlText w:val="o"/>
      <w:lvlJc w:val="left"/>
      <w:pPr>
        <w:ind w:left="3880" w:hanging="360"/>
      </w:pPr>
      <w:rPr>
        <w:rFonts w:ascii="Courier New" w:hAnsi="Courier New" w:cs="Courier New" w:hint="default"/>
      </w:rPr>
    </w:lvl>
    <w:lvl w:ilvl="5" w:tplc="04260005" w:tentative="1">
      <w:start w:val="1"/>
      <w:numFmt w:val="bullet"/>
      <w:lvlText w:val=""/>
      <w:lvlJc w:val="left"/>
      <w:pPr>
        <w:ind w:left="4600" w:hanging="360"/>
      </w:pPr>
      <w:rPr>
        <w:rFonts w:ascii="Wingdings" w:hAnsi="Wingdings" w:hint="default"/>
      </w:rPr>
    </w:lvl>
    <w:lvl w:ilvl="6" w:tplc="04260001" w:tentative="1">
      <w:start w:val="1"/>
      <w:numFmt w:val="bullet"/>
      <w:lvlText w:val=""/>
      <w:lvlJc w:val="left"/>
      <w:pPr>
        <w:ind w:left="5320" w:hanging="360"/>
      </w:pPr>
      <w:rPr>
        <w:rFonts w:ascii="Symbol" w:hAnsi="Symbol" w:hint="default"/>
      </w:rPr>
    </w:lvl>
    <w:lvl w:ilvl="7" w:tplc="04260003" w:tentative="1">
      <w:start w:val="1"/>
      <w:numFmt w:val="bullet"/>
      <w:lvlText w:val="o"/>
      <w:lvlJc w:val="left"/>
      <w:pPr>
        <w:ind w:left="6040" w:hanging="360"/>
      </w:pPr>
      <w:rPr>
        <w:rFonts w:ascii="Courier New" w:hAnsi="Courier New" w:cs="Courier New" w:hint="default"/>
      </w:rPr>
    </w:lvl>
    <w:lvl w:ilvl="8" w:tplc="04260005" w:tentative="1">
      <w:start w:val="1"/>
      <w:numFmt w:val="bullet"/>
      <w:lvlText w:val=""/>
      <w:lvlJc w:val="left"/>
      <w:pPr>
        <w:ind w:left="6760" w:hanging="360"/>
      </w:pPr>
      <w:rPr>
        <w:rFonts w:ascii="Wingdings" w:hAnsi="Wingdings" w:hint="default"/>
      </w:rPr>
    </w:lvl>
  </w:abstractNum>
  <w:abstractNum w:abstractNumId="9" w15:restartNumberingAfterBreak="0">
    <w:nsid w:val="18C57241"/>
    <w:multiLevelType w:val="hybridMultilevel"/>
    <w:tmpl w:val="8BF0FC1E"/>
    <w:lvl w:ilvl="0" w:tplc="F5B0088E">
      <w:start w:val="1"/>
      <w:numFmt w:val="decimal"/>
      <w:lvlText w:val="%1)"/>
      <w:lvlJc w:val="left"/>
      <w:pPr>
        <w:ind w:left="781" w:hanging="360"/>
      </w:pPr>
      <w:rPr>
        <w:rFonts w:hint="default"/>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abstractNum w:abstractNumId="10" w15:restartNumberingAfterBreak="0">
    <w:nsid w:val="1A2379BA"/>
    <w:multiLevelType w:val="hybridMultilevel"/>
    <w:tmpl w:val="24762198"/>
    <w:lvl w:ilvl="0" w:tplc="0DA4C73E">
      <w:start w:val="1"/>
      <w:numFmt w:val="decimal"/>
      <w:lvlText w:val="%1)"/>
      <w:lvlJc w:val="left"/>
      <w:pPr>
        <w:ind w:left="633" w:hanging="360"/>
      </w:pPr>
      <w:rPr>
        <w:rFonts w:hint="default"/>
      </w:rPr>
    </w:lvl>
    <w:lvl w:ilvl="1" w:tplc="04260019" w:tentative="1">
      <w:start w:val="1"/>
      <w:numFmt w:val="lowerLetter"/>
      <w:lvlText w:val="%2."/>
      <w:lvlJc w:val="left"/>
      <w:pPr>
        <w:ind w:left="1353" w:hanging="360"/>
      </w:pPr>
    </w:lvl>
    <w:lvl w:ilvl="2" w:tplc="0426001B" w:tentative="1">
      <w:start w:val="1"/>
      <w:numFmt w:val="lowerRoman"/>
      <w:lvlText w:val="%3."/>
      <w:lvlJc w:val="right"/>
      <w:pPr>
        <w:ind w:left="2073" w:hanging="180"/>
      </w:pPr>
    </w:lvl>
    <w:lvl w:ilvl="3" w:tplc="0426000F" w:tentative="1">
      <w:start w:val="1"/>
      <w:numFmt w:val="decimal"/>
      <w:lvlText w:val="%4."/>
      <w:lvlJc w:val="left"/>
      <w:pPr>
        <w:ind w:left="2793" w:hanging="360"/>
      </w:pPr>
    </w:lvl>
    <w:lvl w:ilvl="4" w:tplc="04260019" w:tentative="1">
      <w:start w:val="1"/>
      <w:numFmt w:val="lowerLetter"/>
      <w:lvlText w:val="%5."/>
      <w:lvlJc w:val="left"/>
      <w:pPr>
        <w:ind w:left="3513" w:hanging="360"/>
      </w:pPr>
    </w:lvl>
    <w:lvl w:ilvl="5" w:tplc="0426001B" w:tentative="1">
      <w:start w:val="1"/>
      <w:numFmt w:val="lowerRoman"/>
      <w:lvlText w:val="%6."/>
      <w:lvlJc w:val="right"/>
      <w:pPr>
        <w:ind w:left="4233" w:hanging="180"/>
      </w:pPr>
    </w:lvl>
    <w:lvl w:ilvl="6" w:tplc="0426000F" w:tentative="1">
      <w:start w:val="1"/>
      <w:numFmt w:val="decimal"/>
      <w:lvlText w:val="%7."/>
      <w:lvlJc w:val="left"/>
      <w:pPr>
        <w:ind w:left="4953" w:hanging="360"/>
      </w:pPr>
    </w:lvl>
    <w:lvl w:ilvl="7" w:tplc="04260019" w:tentative="1">
      <w:start w:val="1"/>
      <w:numFmt w:val="lowerLetter"/>
      <w:lvlText w:val="%8."/>
      <w:lvlJc w:val="left"/>
      <w:pPr>
        <w:ind w:left="5673" w:hanging="360"/>
      </w:pPr>
    </w:lvl>
    <w:lvl w:ilvl="8" w:tplc="0426001B" w:tentative="1">
      <w:start w:val="1"/>
      <w:numFmt w:val="lowerRoman"/>
      <w:lvlText w:val="%9."/>
      <w:lvlJc w:val="right"/>
      <w:pPr>
        <w:ind w:left="6393" w:hanging="180"/>
      </w:pPr>
    </w:lvl>
  </w:abstractNum>
  <w:abstractNum w:abstractNumId="11" w15:restartNumberingAfterBreak="0">
    <w:nsid w:val="1A3B115F"/>
    <w:multiLevelType w:val="hybridMultilevel"/>
    <w:tmpl w:val="1CC055CE"/>
    <w:lvl w:ilvl="0" w:tplc="20A4934E">
      <w:start w:val="201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CB0343"/>
    <w:multiLevelType w:val="hybridMultilevel"/>
    <w:tmpl w:val="B12684C2"/>
    <w:lvl w:ilvl="0" w:tplc="04260001">
      <w:start w:val="1"/>
      <w:numFmt w:val="bullet"/>
      <w:lvlText w:val=""/>
      <w:lvlJc w:val="left"/>
      <w:pPr>
        <w:ind w:left="1000" w:hanging="360"/>
      </w:pPr>
      <w:rPr>
        <w:rFonts w:ascii="Symbol" w:hAnsi="Symbol" w:hint="default"/>
      </w:rPr>
    </w:lvl>
    <w:lvl w:ilvl="1" w:tplc="04260003" w:tentative="1">
      <w:start w:val="1"/>
      <w:numFmt w:val="bullet"/>
      <w:lvlText w:val="o"/>
      <w:lvlJc w:val="left"/>
      <w:pPr>
        <w:ind w:left="1720" w:hanging="360"/>
      </w:pPr>
      <w:rPr>
        <w:rFonts w:ascii="Courier New" w:hAnsi="Courier New" w:cs="Courier New" w:hint="default"/>
      </w:rPr>
    </w:lvl>
    <w:lvl w:ilvl="2" w:tplc="04260005" w:tentative="1">
      <w:start w:val="1"/>
      <w:numFmt w:val="bullet"/>
      <w:lvlText w:val=""/>
      <w:lvlJc w:val="left"/>
      <w:pPr>
        <w:ind w:left="2440" w:hanging="360"/>
      </w:pPr>
      <w:rPr>
        <w:rFonts w:ascii="Wingdings" w:hAnsi="Wingdings" w:hint="default"/>
      </w:rPr>
    </w:lvl>
    <w:lvl w:ilvl="3" w:tplc="04260001" w:tentative="1">
      <w:start w:val="1"/>
      <w:numFmt w:val="bullet"/>
      <w:lvlText w:val=""/>
      <w:lvlJc w:val="left"/>
      <w:pPr>
        <w:ind w:left="3160" w:hanging="360"/>
      </w:pPr>
      <w:rPr>
        <w:rFonts w:ascii="Symbol" w:hAnsi="Symbol" w:hint="default"/>
      </w:rPr>
    </w:lvl>
    <w:lvl w:ilvl="4" w:tplc="04260003" w:tentative="1">
      <w:start w:val="1"/>
      <w:numFmt w:val="bullet"/>
      <w:lvlText w:val="o"/>
      <w:lvlJc w:val="left"/>
      <w:pPr>
        <w:ind w:left="3880" w:hanging="360"/>
      </w:pPr>
      <w:rPr>
        <w:rFonts w:ascii="Courier New" w:hAnsi="Courier New" w:cs="Courier New" w:hint="default"/>
      </w:rPr>
    </w:lvl>
    <w:lvl w:ilvl="5" w:tplc="04260005" w:tentative="1">
      <w:start w:val="1"/>
      <w:numFmt w:val="bullet"/>
      <w:lvlText w:val=""/>
      <w:lvlJc w:val="left"/>
      <w:pPr>
        <w:ind w:left="4600" w:hanging="360"/>
      </w:pPr>
      <w:rPr>
        <w:rFonts w:ascii="Wingdings" w:hAnsi="Wingdings" w:hint="default"/>
      </w:rPr>
    </w:lvl>
    <w:lvl w:ilvl="6" w:tplc="04260001" w:tentative="1">
      <w:start w:val="1"/>
      <w:numFmt w:val="bullet"/>
      <w:lvlText w:val=""/>
      <w:lvlJc w:val="left"/>
      <w:pPr>
        <w:ind w:left="5320" w:hanging="360"/>
      </w:pPr>
      <w:rPr>
        <w:rFonts w:ascii="Symbol" w:hAnsi="Symbol" w:hint="default"/>
      </w:rPr>
    </w:lvl>
    <w:lvl w:ilvl="7" w:tplc="04260003" w:tentative="1">
      <w:start w:val="1"/>
      <w:numFmt w:val="bullet"/>
      <w:lvlText w:val="o"/>
      <w:lvlJc w:val="left"/>
      <w:pPr>
        <w:ind w:left="6040" w:hanging="360"/>
      </w:pPr>
      <w:rPr>
        <w:rFonts w:ascii="Courier New" w:hAnsi="Courier New" w:cs="Courier New" w:hint="default"/>
      </w:rPr>
    </w:lvl>
    <w:lvl w:ilvl="8" w:tplc="04260005" w:tentative="1">
      <w:start w:val="1"/>
      <w:numFmt w:val="bullet"/>
      <w:lvlText w:val=""/>
      <w:lvlJc w:val="left"/>
      <w:pPr>
        <w:ind w:left="6760" w:hanging="360"/>
      </w:pPr>
      <w:rPr>
        <w:rFonts w:ascii="Wingdings" w:hAnsi="Wingdings" w:hint="default"/>
      </w:rPr>
    </w:lvl>
  </w:abstractNum>
  <w:abstractNum w:abstractNumId="15" w15:restartNumberingAfterBreak="0">
    <w:nsid w:val="29CF30C4"/>
    <w:multiLevelType w:val="multilevel"/>
    <w:tmpl w:val="133897E4"/>
    <w:lvl w:ilvl="0">
      <w:start w:val="1"/>
      <w:numFmt w:val="decimal"/>
      <w:lvlText w:val="%1."/>
      <w:lvlJc w:val="left"/>
      <w:pPr>
        <w:ind w:left="2585"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lang w:val="en-US"/>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6"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A40655"/>
    <w:multiLevelType w:val="hybridMultilevel"/>
    <w:tmpl w:val="8BDE526A"/>
    <w:lvl w:ilvl="0" w:tplc="0F1026A2">
      <w:start w:val="1"/>
      <w:numFmt w:val="decimal"/>
      <w:lvlText w:val="%1)"/>
      <w:lvlJc w:val="left"/>
      <w:pPr>
        <w:ind w:left="781" w:hanging="360"/>
      </w:pPr>
      <w:rPr>
        <w:rFonts w:hint="default"/>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abstractNum w:abstractNumId="20"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DC03BAF"/>
    <w:multiLevelType w:val="hybridMultilevel"/>
    <w:tmpl w:val="7BC839FC"/>
    <w:lvl w:ilvl="0" w:tplc="BE64811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2"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35D4B3B"/>
    <w:multiLevelType w:val="multilevel"/>
    <w:tmpl w:val="8D187636"/>
    <w:lvl w:ilvl="0">
      <w:start w:val="1"/>
      <w:numFmt w:val="decimal"/>
      <w:lvlText w:val="%1."/>
      <w:lvlJc w:val="left"/>
      <w:pPr>
        <w:ind w:left="720" w:hanging="360"/>
      </w:pPr>
      <w:rPr>
        <w:rFonts w:hint="default"/>
      </w:rPr>
    </w:lvl>
    <w:lvl w:ilvl="1">
      <w:start w:val="2"/>
      <w:numFmt w:val="decimal"/>
      <w:isLgl/>
      <w:lvlText w:val="%1.%2."/>
      <w:lvlJc w:val="left"/>
      <w:pPr>
        <w:ind w:left="760" w:hanging="36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164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80" w:hanging="1440"/>
      </w:pPr>
      <w:rPr>
        <w:rFonts w:hint="default"/>
      </w:rPr>
    </w:lvl>
    <w:lvl w:ilvl="8">
      <w:start w:val="1"/>
      <w:numFmt w:val="decimal"/>
      <w:isLgl/>
      <w:lvlText w:val="%1.%2.%3.%4.%5.%6.%7.%8.%9."/>
      <w:lvlJc w:val="left"/>
      <w:pPr>
        <w:ind w:left="2480" w:hanging="1800"/>
      </w:pPr>
      <w:rPr>
        <w:rFonts w:hint="default"/>
      </w:rPr>
    </w:lvl>
  </w:abstractNum>
  <w:abstractNum w:abstractNumId="25" w15:restartNumberingAfterBreak="0">
    <w:nsid w:val="53A821B1"/>
    <w:multiLevelType w:val="hybridMultilevel"/>
    <w:tmpl w:val="A260C82E"/>
    <w:lvl w:ilvl="0" w:tplc="57ACC02A">
      <w:start w:val="2022"/>
      <w:numFmt w:val="bullet"/>
      <w:lvlText w:val="-"/>
      <w:lvlJc w:val="left"/>
      <w:pPr>
        <w:ind w:left="781" w:hanging="360"/>
      </w:pPr>
      <w:rPr>
        <w:rFonts w:ascii="Times New Roman" w:eastAsia="Times New Roman"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26" w15:restartNumberingAfterBreak="0">
    <w:nsid w:val="53A93555"/>
    <w:multiLevelType w:val="hybridMultilevel"/>
    <w:tmpl w:val="E1C6097A"/>
    <w:lvl w:ilvl="0" w:tplc="CB921FB6">
      <w:numFmt w:val="bullet"/>
      <w:lvlText w:val="-"/>
      <w:lvlJc w:val="left"/>
      <w:pPr>
        <w:ind w:left="640" w:hanging="360"/>
      </w:pPr>
      <w:rPr>
        <w:rFonts w:ascii="Times New Roman" w:eastAsia="Times New Roman" w:hAnsi="Times New Roman" w:cs="Times New Roman" w:hint="default"/>
      </w:rPr>
    </w:lvl>
    <w:lvl w:ilvl="1" w:tplc="04260003" w:tentative="1">
      <w:start w:val="1"/>
      <w:numFmt w:val="bullet"/>
      <w:lvlText w:val="o"/>
      <w:lvlJc w:val="left"/>
      <w:pPr>
        <w:ind w:left="1360" w:hanging="360"/>
      </w:pPr>
      <w:rPr>
        <w:rFonts w:ascii="Courier New" w:hAnsi="Courier New" w:cs="Courier New" w:hint="default"/>
      </w:rPr>
    </w:lvl>
    <w:lvl w:ilvl="2" w:tplc="04260005" w:tentative="1">
      <w:start w:val="1"/>
      <w:numFmt w:val="bullet"/>
      <w:lvlText w:val=""/>
      <w:lvlJc w:val="left"/>
      <w:pPr>
        <w:ind w:left="2080" w:hanging="360"/>
      </w:pPr>
      <w:rPr>
        <w:rFonts w:ascii="Wingdings" w:hAnsi="Wingdings" w:hint="default"/>
      </w:rPr>
    </w:lvl>
    <w:lvl w:ilvl="3" w:tplc="04260001" w:tentative="1">
      <w:start w:val="1"/>
      <w:numFmt w:val="bullet"/>
      <w:lvlText w:val=""/>
      <w:lvlJc w:val="left"/>
      <w:pPr>
        <w:ind w:left="2800" w:hanging="360"/>
      </w:pPr>
      <w:rPr>
        <w:rFonts w:ascii="Symbol" w:hAnsi="Symbol" w:hint="default"/>
      </w:rPr>
    </w:lvl>
    <w:lvl w:ilvl="4" w:tplc="04260003" w:tentative="1">
      <w:start w:val="1"/>
      <w:numFmt w:val="bullet"/>
      <w:lvlText w:val="o"/>
      <w:lvlJc w:val="left"/>
      <w:pPr>
        <w:ind w:left="3520" w:hanging="360"/>
      </w:pPr>
      <w:rPr>
        <w:rFonts w:ascii="Courier New" w:hAnsi="Courier New" w:cs="Courier New" w:hint="default"/>
      </w:rPr>
    </w:lvl>
    <w:lvl w:ilvl="5" w:tplc="04260005" w:tentative="1">
      <w:start w:val="1"/>
      <w:numFmt w:val="bullet"/>
      <w:lvlText w:val=""/>
      <w:lvlJc w:val="left"/>
      <w:pPr>
        <w:ind w:left="4240" w:hanging="360"/>
      </w:pPr>
      <w:rPr>
        <w:rFonts w:ascii="Wingdings" w:hAnsi="Wingdings" w:hint="default"/>
      </w:rPr>
    </w:lvl>
    <w:lvl w:ilvl="6" w:tplc="04260001" w:tentative="1">
      <w:start w:val="1"/>
      <w:numFmt w:val="bullet"/>
      <w:lvlText w:val=""/>
      <w:lvlJc w:val="left"/>
      <w:pPr>
        <w:ind w:left="4960" w:hanging="360"/>
      </w:pPr>
      <w:rPr>
        <w:rFonts w:ascii="Symbol" w:hAnsi="Symbol" w:hint="default"/>
      </w:rPr>
    </w:lvl>
    <w:lvl w:ilvl="7" w:tplc="04260003" w:tentative="1">
      <w:start w:val="1"/>
      <w:numFmt w:val="bullet"/>
      <w:lvlText w:val="o"/>
      <w:lvlJc w:val="left"/>
      <w:pPr>
        <w:ind w:left="5680" w:hanging="360"/>
      </w:pPr>
      <w:rPr>
        <w:rFonts w:ascii="Courier New" w:hAnsi="Courier New" w:cs="Courier New" w:hint="default"/>
      </w:rPr>
    </w:lvl>
    <w:lvl w:ilvl="8" w:tplc="04260005" w:tentative="1">
      <w:start w:val="1"/>
      <w:numFmt w:val="bullet"/>
      <w:lvlText w:val=""/>
      <w:lvlJc w:val="left"/>
      <w:pPr>
        <w:ind w:left="6400" w:hanging="360"/>
      </w:pPr>
      <w:rPr>
        <w:rFonts w:ascii="Wingdings" w:hAnsi="Wingdings" w:hint="default"/>
      </w:rPr>
    </w:lvl>
  </w:abstractNum>
  <w:abstractNum w:abstractNumId="27" w15:restartNumberingAfterBreak="0">
    <w:nsid w:val="585F039B"/>
    <w:multiLevelType w:val="hybridMultilevel"/>
    <w:tmpl w:val="8856BF76"/>
    <w:lvl w:ilvl="0" w:tplc="20A4934E">
      <w:start w:val="2010"/>
      <w:numFmt w:val="bullet"/>
      <w:lvlText w:val="-"/>
      <w:lvlJc w:val="left"/>
      <w:pPr>
        <w:ind w:left="781" w:hanging="360"/>
      </w:pPr>
      <w:rPr>
        <w:rFonts w:ascii="Times New Roman" w:eastAsia="Calibri"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28" w15:restartNumberingAfterBreak="0">
    <w:nsid w:val="59931992"/>
    <w:multiLevelType w:val="hybridMultilevel"/>
    <w:tmpl w:val="292CD0F0"/>
    <w:lvl w:ilvl="0" w:tplc="9FF27A52">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EFF1EA5"/>
    <w:multiLevelType w:val="hybridMultilevel"/>
    <w:tmpl w:val="E79AC712"/>
    <w:lvl w:ilvl="0" w:tplc="97622862">
      <w:numFmt w:val="bullet"/>
      <w:lvlText w:val="-"/>
      <w:lvlJc w:val="left"/>
      <w:pPr>
        <w:ind w:left="720" w:hanging="360"/>
      </w:pPr>
      <w:rPr>
        <w:rFonts w:ascii="Times New Roman" w:eastAsia="Calibri" w:hAnsi="Times New Roman" w:cs="Times New Roman" w:hint="default"/>
        <w:color w:val="FF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31"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0A4FC3"/>
    <w:multiLevelType w:val="hybridMultilevel"/>
    <w:tmpl w:val="808CE5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9"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7863462"/>
    <w:multiLevelType w:val="hybridMultilevel"/>
    <w:tmpl w:val="8EA4C600"/>
    <w:lvl w:ilvl="0" w:tplc="283E42F2">
      <w:start w:val="1"/>
      <w:numFmt w:val="decimal"/>
      <w:lvlText w:val="%1)"/>
      <w:lvlJc w:val="left"/>
      <w:pPr>
        <w:ind w:left="781" w:hanging="360"/>
      </w:pPr>
      <w:rPr>
        <w:rFonts w:eastAsia="Calibri" w:hint="default"/>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num w:numId="1">
    <w:abstractNumId w:val="18"/>
  </w:num>
  <w:num w:numId="2">
    <w:abstractNumId w:val="33"/>
  </w:num>
  <w:num w:numId="3">
    <w:abstractNumId w:val="31"/>
  </w:num>
  <w:num w:numId="4">
    <w:abstractNumId w:val="36"/>
  </w:num>
  <w:num w:numId="5">
    <w:abstractNumId w:val="40"/>
  </w:num>
  <w:num w:numId="6">
    <w:abstractNumId w:val="34"/>
  </w:num>
  <w:num w:numId="7">
    <w:abstractNumId w:val="16"/>
  </w:num>
  <w:num w:numId="8">
    <w:abstractNumId w:val="37"/>
  </w:num>
  <w:num w:numId="9">
    <w:abstractNumId w:val="3"/>
  </w:num>
  <w:num w:numId="10">
    <w:abstractNumId w:val="12"/>
  </w:num>
  <w:num w:numId="11">
    <w:abstractNumId w:val="22"/>
  </w:num>
  <w:num w:numId="12">
    <w:abstractNumId w:val="20"/>
  </w:num>
  <w:num w:numId="13">
    <w:abstractNumId w:val="17"/>
  </w:num>
  <w:num w:numId="14">
    <w:abstractNumId w:val="30"/>
  </w:num>
  <w:num w:numId="15">
    <w:abstractNumId w:val="7"/>
  </w:num>
  <w:num w:numId="16">
    <w:abstractNumId w:val="39"/>
  </w:num>
  <w:num w:numId="17">
    <w:abstractNumId w:val="13"/>
  </w:num>
  <w:num w:numId="18">
    <w:abstractNumId w:val="38"/>
  </w:num>
  <w:num w:numId="19">
    <w:abstractNumId w:val="35"/>
  </w:num>
  <w:num w:numId="20">
    <w:abstractNumId w:val="41"/>
  </w:num>
  <w:num w:numId="21">
    <w:abstractNumId w:val="5"/>
  </w:num>
  <w:num w:numId="22">
    <w:abstractNumId w:val="23"/>
  </w:num>
  <w:num w:numId="23">
    <w:abstractNumId w:val="21"/>
  </w:num>
  <w:num w:numId="24">
    <w:abstractNumId w:val="24"/>
  </w:num>
  <w:num w:numId="25">
    <w:abstractNumId w:val="26"/>
  </w:num>
  <w:num w:numId="26">
    <w:abstractNumId w:val="25"/>
  </w:num>
  <w:num w:numId="27">
    <w:abstractNumId w:val="14"/>
  </w:num>
  <w:num w:numId="28">
    <w:abstractNumId w:val="8"/>
  </w:num>
  <w:num w:numId="29">
    <w:abstractNumId w:val="10"/>
  </w:num>
  <w:num w:numId="30">
    <w:abstractNumId w:val="42"/>
  </w:num>
  <w:num w:numId="31">
    <w:abstractNumId w:val="6"/>
  </w:num>
  <w:num w:numId="32">
    <w:abstractNumId w:val="27"/>
  </w:num>
  <w:num w:numId="33">
    <w:abstractNumId w:val="9"/>
  </w:num>
  <w:num w:numId="34">
    <w:abstractNumId w:val="15"/>
  </w:num>
  <w:num w:numId="35">
    <w:abstractNumId w:val="0"/>
  </w:num>
  <w:num w:numId="36">
    <w:abstractNumId w:val="29"/>
  </w:num>
  <w:num w:numId="37">
    <w:abstractNumId w:val="1"/>
  </w:num>
  <w:num w:numId="38">
    <w:abstractNumId w:val="11"/>
  </w:num>
  <w:num w:numId="39">
    <w:abstractNumId w:val="19"/>
  </w:num>
  <w:num w:numId="40">
    <w:abstractNumId w:val="2"/>
  </w:num>
  <w:num w:numId="41">
    <w:abstractNumId w:val="4"/>
  </w:num>
  <w:num w:numId="42">
    <w:abstractNumId w:val="32"/>
  </w:num>
  <w:num w:numId="43">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AE4"/>
    <w:rsid w:val="00004DD1"/>
    <w:rsid w:val="00010503"/>
    <w:rsid w:val="00011420"/>
    <w:rsid w:val="00011433"/>
    <w:rsid w:val="00013BFB"/>
    <w:rsid w:val="000169A2"/>
    <w:rsid w:val="00022435"/>
    <w:rsid w:val="000257AD"/>
    <w:rsid w:val="00025F90"/>
    <w:rsid w:val="00034533"/>
    <w:rsid w:val="00034B0F"/>
    <w:rsid w:val="00035184"/>
    <w:rsid w:val="000426DB"/>
    <w:rsid w:val="0004597B"/>
    <w:rsid w:val="000500BA"/>
    <w:rsid w:val="00054387"/>
    <w:rsid w:val="00057907"/>
    <w:rsid w:val="00065143"/>
    <w:rsid w:val="0007192E"/>
    <w:rsid w:val="000805DC"/>
    <w:rsid w:val="000810E3"/>
    <w:rsid w:val="00082EBA"/>
    <w:rsid w:val="000841A7"/>
    <w:rsid w:val="0008761D"/>
    <w:rsid w:val="000918E0"/>
    <w:rsid w:val="00092E9B"/>
    <w:rsid w:val="000967A6"/>
    <w:rsid w:val="000A1A52"/>
    <w:rsid w:val="000A6B57"/>
    <w:rsid w:val="000A7847"/>
    <w:rsid w:val="000B143B"/>
    <w:rsid w:val="000B5785"/>
    <w:rsid w:val="000B7334"/>
    <w:rsid w:val="000C5B40"/>
    <w:rsid w:val="000D03DF"/>
    <w:rsid w:val="000E1B25"/>
    <w:rsid w:val="000E7BFF"/>
    <w:rsid w:val="000F08E4"/>
    <w:rsid w:val="000F152C"/>
    <w:rsid w:val="00103746"/>
    <w:rsid w:val="0010761A"/>
    <w:rsid w:val="0011426F"/>
    <w:rsid w:val="00117B43"/>
    <w:rsid w:val="001275DE"/>
    <w:rsid w:val="00133BD9"/>
    <w:rsid w:val="001345EB"/>
    <w:rsid w:val="00143B6A"/>
    <w:rsid w:val="0015389C"/>
    <w:rsid w:val="00172F46"/>
    <w:rsid w:val="00173D43"/>
    <w:rsid w:val="0017695F"/>
    <w:rsid w:val="00177907"/>
    <w:rsid w:val="00182856"/>
    <w:rsid w:val="0018339D"/>
    <w:rsid w:val="00184183"/>
    <w:rsid w:val="00185A40"/>
    <w:rsid w:val="00187A50"/>
    <w:rsid w:val="00187DEF"/>
    <w:rsid w:val="00192C2F"/>
    <w:rsid w:val="001948D9"/>
    <w:rsid w:val="001A37E2"/>
    <w:rsid w:val="001A6476"/>
    <w:rsid w:val="001B206E"/>
    <w:rsid w:val="001B21E3"/>
    <w:rsid w:val="001B247C"/>
    <w:rsid w:val="001B2E50"/>
    <w:rsid w:val="001B53B5"/>
    <w:rsid w:val="001B5FDE"/>
    <w:rsid w:val="001D27B1"/>
    <w:rsid w:val="001D2AE4"/>
    <w:rsid w:val="001D5C52"/>
    <w:rsid w:val="001E2774"/>
    <w:rsid w:val="001F316C"/>
    <w:rsid w:val="001F51E8"/>
    <w:rsid w:val="001F7B96"/>
    <w:rsid w:val="00205465"/>
    <w:rsid w:val="00210CA4"/>
    <w:rsid w:val="00212775"/>
    <w:rsid w:val="00212FFB"/>
    <w:rsid w:val="00223082"/>
    <w:rsid w:val="00225859"/>
    <w:rsid w:val="002264E6"/>
    <w:rsid w:val="00227A8A"/>
    <w:rsid w:val="002309D2"/>
    <w:rsid w:val="00243EE7"/>
    <w:rsid w:val="00246F07"/>
    <w:rsid w:val="0025539E"/>
    <w:rsid w:val="00257708"/>
    <w:rsid w:val="002610E9"/>
    <w:rsid w:val="00261513"/>
    <w:rsid w:val="00262C0A"/>
    <w:rsid w:val="002653ED"/>
    <w:rsid w:val="00266C59"/>
    <w:rsid w:val="00271648"/>
    <w:rsid w:val="00272738"/>
    <w:rsid w:val="00275CEB"/>
    <w:rsid w:val="0027664F"/>
    <w:rsid w:val="00276B3A"/>
    <w:rsid w:val="002819A1"/>
    <w:rsid w:val="00283113"/>
    <w:rsid w:val="00287742"/>
    <w:rsid w:val="00291633"/>
    <w:rsid w:val="00294231"/>
    <w:rsid w:val="0029723A"/>
    <w:rsid w:val="002A69FF"/>
    <w:rsid w:val="002A79E3"/>
    <w:rsid w:val="002B132B"/>
    <w:rsid w:val="002B20FC"/>
    <w:rsid w:val="002B741E"/>
    <w:rsid w:val="002C063C"/>
    <w:rsid w:val="002C2A56"/>
    <w:rsid w:val="002C3C31"/>
    <w:rsid w:val="002C4048"/>
    <w:rsid w:val="002C6C85"/>
    <w:rsid w:val="002D644F"/>
    <w:rsid w:val="002E249D"/>
    <w:rsid w:val="002E2806"/>
    <w:rsid w:val="002E47D2"/>
    <w:rsid w:val="002E6AF0"/>
    <w:rsid w:val="002E6DBA"/>
    <w:rsid w:val="002F079F"/>
    <w:rsid w:val="002F0DDE"/>
    <w:rsid w:val="002F4794"/>
    <w:rsid w:val="00301FEE"/>
    <w:rsid w:val="003047A4"/>
    <w:rsid w:val="00312D4A"/>
    <w:rsid w:val="003178A5"/>
    <w:rsid w:val="003258AD"/>
    <w:rsid w:val="0032761A"/>
    <w:rsid w:val="00334FE8"/>
    <w:rsid w:val="00337146"/>
    <w:rsid w:val="00337BB7"/>
    <w:rsid w:val="00337F07"/>
    <w:rsid w:val="00351B51"/>
    <w:rsid w:val="00353C46"/>
    <w:rsid w:val="00357914"/>
    <w:rsid w:val="00360021"/>
    <w:rsid w:val="003644AD"/>
    <w:rsid w:val="00373B59"/>
    <w:rsid w:val="0037410A"/>
    <w:rsid w:val="003804C8"/>
    <w:rsid w:val="003844A4"/>
    <w:rsid w:val="00385DF0"/>
    <w:rsid w:val="00395302"/>
    <w:rsid w:val="00396FDC"/>
    <w:rsid w:val="003A0994"/>
    <w:rsid w:val="003B281F"/>
    <w:rsid w:val="003B48EA"/>
    <w:rsid w:val="003B5309"/>
    <w:rsid w:val="003B55E9"/>
    <w:rsid w:val="003C29D9"/>
    <w:rsid w:val="003D4537"/>
    <w:rsid w:val="003D53BB"/>
    <w:rsid w:val="003D549C"/>
    <w:rsid w:val="003D6233"/>
    <w:rsid w:val="003E63A2"/>
    <w:rsid w:val="003E74F2"/>
    <w:rsid w:val="003F0E31"/>
    <w:rsid w:val="003F2F18"/>
    <w:rsid w:val="003F5526"/>
    <w:rsid w:val="003F5653"/>
    <w:rsid w:val="0040221B"/>
    <w:rsid w:val="00404075"/>
    <w:rsid w:val="00415616"/>
    <w:rsid w:val="004261D4"/>
    <w:rsid w:val="00427555"/>
    <w:rsid w:val="004308EA"/>
    <w:rsid w:val="00434ECF"/>
    <w:rsid w:val="004357BF"/>
    <w:rsid w:val="0043617B"/>
    <w:rsid w:val="00437FA4"/>
    <w:rsid w:val="00447E47"/>
    <w:rsid w:val="00454FDA"/>
    <w:rsid w:val="00456676"/>
    <w:rsid w:val="0046127A"/>
    <w:rsid w:val="00463B7D"/>
    <w:rsid w:val="0046789B"/>
    <w:rsid w:val="00470C5D"/>
    <w:rsid w:val="0047156B"/>
    <w:rsid w:val="00473668"/>
    <w:rsid w:val="00484A6D"/>
    <w:rsid w:val="00485791"/>
    <w:rsid w:val="00486914"/>
    <w:rsid w:val="00486C9D"/>
    <w:rsid w:val="00491930"/>
    <w:rsid w:val="00493E1B"/>
    <w:rsid w:val="00493E8A"/>
    <w:rsid w:val="004A22B6"/>
    <w:rsid w:val="004A3237"/>
    <w:rsid w:val="004A7A35"/>
    <w:rsid w:val="004B130B"/>
    <w:rsid w:val="004B7D7B"/>
    <w:rsid w:val="004C374F"/>
    <w:rsid w:val="004C590A"/>
    <w:rsid w:val="004C7AAF"/>
    <w:rsid w:val="004D09E5"/>
    <w:rsid w:val="004D1441"/>
    <w:rsid w:val="004D1808"/>
    <w:rsid w:val="004D4E1D"/>
    <w:rsid w:val="004D7EBB"/>
    <w:rsid w:val="004E1369"/>
    <w:rsid w:val="004E1B75"/>
    <w:rsid w:val="004E4AD5"/>
    <w:rsid w:val="004E6FFF"/>
    <w:rsid w:val="004F15C3"/>
    <w:rsid w:val="004F4B37"/>
    <w:rsid w:val="004F7053"/>
    <w:rsid w:val="00500205"/>
    <w:rsid w:val="00501625"/>
    <w:rsid w:val="005020DE"/>
    <w:rsid w:val="00502690"/>
    <w:rsid w:val="00504A13"/>
    <w:rsid w:val="00514DA1"/>
    <w:rsid w:val="0051645F"/>
    <w:rsid w:val="005208EA"/>
    <w:rsid w:val="00521872"/>
    <w:rsid w:val="0052547C"/>
    <w:rsid w:val="00531110"/>
    <w:rsid w:val="005402C9"/>
    <w:rsid w:val="00540F00"/>
    <w:rsid w:val="005432AF"/>
    <w:rsid w:val="00544F79"/>
    <w:rsid w:val="005453EA"/>
    <w:rsid w:val="00551A85"/>
    <w:rsid w:val="0055764C"/>
    <w:rsid w:val="00557CF1"/>
    <w:rsid w:val="00562AC6"/>
    <w:rsid w:val="00565CA5"/>
    <w:rsid w:val="00571342"/>
    <w:rsid w:val="0057187C"/>
    <w:rsid w:val="00573314"/>
    <w:rsid w:val="005749FD"/>
    <w:rsid w:val="0057584E"/>
    <w:rsid w:val="0058209F"/>
    <w:rsid w:val="00582B64"/>
    <w:rsid w:val="00584855"/>
    <w:rsid w:val="00595ADE"/>
    <w:rsid w:val="005A0147"/>
    <w:rsid w:val="005A14AD"/>
    <w:rsid w:val="005A3D3F"/>
    <w:rsid w:val="005A5083"/>
    <w:rsid w:val="005B1117"/>
    <w:rsid w:val="005B4A7C"/>
    <w:rsid w:val="005B6096"/>
    <w:rsid w:val="005C4CEC"/>
    <w:rsid w:val="005D19C5"/>
    <w:rsid w:val="005D4C61"/>
    <w:rsid w:val="005D646E"/>
    <w:rsid w:val="005D74F1"/>
    <w:rsid w:val="005E0517"/>
    <w:rsid w:val="005E3322"/>
    <w:rsid w:val="005F0932"/>
    <w:rsid w:val="005F0BB2"/>
    <w:rsid w:val="00602056"/>
    <w:rsid w:val="00603486"/>
    <w:rsid w:val="00604638"/>
    <w:rsid w:val="00611F20"/>
    <w:rsid w:val="00613F01"/>
    <w:rsid w:val="00614BE3"/>
    <w:rsid w:val="00614E39"/>
    <w:rsid w:val="0061670B"/>
    <w:rsid w:val="00622154"/>
    <w:rsid w:val="0062559F"/>
    <w:rsid w:val="0062561E"/>
    <w:rsid w:val="0062646D"/>
    <w:rsid w:val="00627E60"/>
    <w:rsid w:val="00642D8F"/>
    <w:rsid w:val="006430B7"/>
    <w:rsid w:val="00644B80"/>
    <w:rsid w:val="00645155"/>
    <w:rsid w:val="006536DA"/>
    <w:rsid w:val="0065473C"/>
    <w:rsid w:val="00655F6E"/>
    <w:rsid w:val="006625BF"/>
    <w:rsid w:val="0067028B"/>
    <w:rsid w:val="006716EC"/>
    <w:rsid w:val="00672981"/>
    <w:rsid w:val="00672FF5"/>
    <w:rsid w:val="006816E6"/>
    <w:rsid w:val="00684771"/>
    <w:rsid w:val="00696B30"/>
    <w:rsid w:val="006A6E16"/>
    <w:rsid w:val="006B04EA"/>
    <w:rsid w:val="006B79F8"/>
    <w:rsid w:val="006C1AD5"/>
    <w:rsid w:val="006C4019"/>
    <w:rsid w:val="006E30DC"/>
    <w:rsid w:val="006E4861"/>
    <w:rsid w:val="006F27B7"/>
    <w:rsid w:val="006F599C"/>
    <w:rsid w:val="00700944"/>
    <w:rsid w:val="00700B7B"/>
    <w:rsid w:val="00703A0D"/>
    <w:rsid w:val="007059F8"/>
    <w:rsid w:val="00707109"/>
    <w:rsid w:val="00711A02"/>
    <w:rsid w:val="00712C16"/>
    <w:rsid w:val="00720861"/>
    <w:rsid w:val="0072472E"/>
    <w:rsid w:val="00731ED0"/>
    <w:rsid w:val="00734751"/>
    <w:rsid w:val="00734E8A"/>
    <w:rsid w:val="007371F3"/>
    <w:rsid w:val="007436E7"/>
    <w:rsid w:val="0074543E"/>
    <w:rsid w:val="00746760"/>
    <w:rsid w:val="007471B9"/>
    <w:rsid w:val="0074779C"/>
    <w:rsid w:val="007532E7"/>
    <w:rsid w:val="0075442D"/>
    <w:rsid w:val="00754B4B"/>
    <w:rsid w:val="00756FBE"/>
    <w:rsid w:val="00762542"/>
    <w:rsid w:val="007630B8"/>
    <w:rsid w:val="0076415A"/>
    <w:rsid w:val="00764DDC"/>
    <w:rsid w:val="00766E4B"/>
    <w:rsid w:val="00770821"/>
    <w:rsid w:val="00774695"/>
    <w:rsid w:val="00784B25"/>
    <w:rsid w:val="00791CBB"/>
    <w:rsid w:val="0079228F"/>
    <w:rsid w:val="0079294C"/>
    <w:rsid w:val="00793893"/>
    <w:rsid w:val="007A27CB"/>
    <w:rsid w:val="007A5971"/>
    <w:rsid w:val="007B30B5"/>
    <w:rsid w:val="007B56AB"/>
    <w:rsid w:val="007B61AF"/>
    <w:rsid w:val="007C2D4F"/>
    <w:rsid w:val="007C3EF4"/>
    <w:rsid w:val="007C5064"/>
    <w:rsid w:val="007C68BA"/>
    <w:rsid w:val="007E2923"/>
    <w:rsid w:val="007E38F9"/>
    <w:rsid w:val="007E4D49"/>
    <w:rsid w:val="007F395B"/>
    <w:rsid w:val="007F3E8C"/>
    <w:rsid w:val="007F4DC0"/>
    <w:rsid w:val="00804D7D"/>
    <w:rsid w:val="00807BB8"/>
    <w:rsid w:val="00810223"/>
    <w:rsid w:val="008132D9"/>
    <w:rsid w:val="00813A5F"/>
    <w:rsid w:val="00823F0B"/>
    <w:rsid w:val="008259BA"/>
    <w:rsid w:val="00827657"/>
    <w:rsid w:val="00830A2F"/>
    <w:rsid w:val="00831FD5"/>
    <w:rsid w:val="00835862"/>
    <w:rsid w:val="008411D1"/>
    <w:rsid w:val="00847451"/>
    <w:rsid w:val="00847D95"/>
    <w:rsid w:val="00853B78"/>
    <w:rsid w:val="00862F45"/>
    <w:rsid w:val="008642E8"/>
    <w:rsid w:val="00875B52"/>
    <w:rsid w:val="00876C3E"/>
    <w:rsid w:val="00880A44"/>
    <w:rsid w:val="00881985"/>
    <w:rsid w:val="008863DB"/>
    <w:rsid w:val="00886569"/>
    <w:rsid w:val="00887DAC"/>
    <w:rsid w:val="0089003A"/>
    <w:rsid w:val="00891664"/>
    <w:rsid w:val="008A0026"/>
    <w:rsid w:val="008A3613"/>
    <w:rsid w:val="008A5B4F"/>
    <w:rsid w:val="008A6FE1"/>
    <w:rsid w:val="008B1E6D"/>
    <w:rsid w:val="008C0B4A"/>
    <w:rsid w:val="008C2963"/>
    <w:rsid w:val="008C2B5D"/>
    <w:rsid w:val="008C359F"/>
    <w:rsid w:val="008C5977"/>
    <w:rsid w:val="008D2D10"/>
    <w:rsid w:val="008D5D5D"/>
    <w:rsid w:val="008E43E8"/>
    <w:rsid w:val="008E6931"/>
    <w:rsid w:val="008F0767"/>
    <w:rsid w:val="008F30A8"/>
    <w:rsid w:val="008F4474"/>
    <w:rsid w:val="00900F75"/>
    <w:rsid w:val="00902FB2"/>
    <w:rsid w:val="009035BF"/>
    <w:rsid w:val="00921308"/>
    <w:rsid w:val="00924299"/>
    <w:rsid w:val="00925920"/>
    <w:rsid w:val="00926A5D"/>
    <w:rsid w:val="00951EAC"/>
    <w:rsid w:val="0095685D"/>
    <w:rsid w:val="00956DE6"/>
    <w:rsid w:val="00961A25"/>
    <w:rsid w:val="00965B25"/>
    <w:rsid w:val="009722B4"/>
    <w:rsid w:val="00991E6E"/>
    <w:rsid w:val="00993786"/>
    <w:rsid w:val="009938BA"/>
    <w:rsid w:val="009A23CC"/>
    <w:rsid w:val="009A36F1"/>
    <w:rsid w:val="009B0BC5"/>
    <w:rsid w:val="009B116D"/>
    <w:rsid w:val="009B13B3"/>
    <w:rsid w:val="009B3D17"/>
    <w:rsid w:val="009B604D"/>
    <w:rsid w:val="009C6929"/>
    <w:rsid w:val="009C78D7"/>
    <w:rsid w:val="009C7CD7"/>
    <w:rsid w:val="009D39B4"/>
    <w:rsid w:val="009D4086"/>
    <w:rsid w:val="009D6800"/>
    <w:rsid w:val="009E05F5"/>
    <w:rsid w:val="009E1CC5"/>
    <w:rsid w:val="009E203C"/>
    <w:rsid w:val="00A03C9E"/>
    <w:rsid w:val="00A06DAD"/>
    <w:rsid w:val="00A121B5"/>
    <w:rsid w:val="00A1527A"/>
    <w:rsid w:val="00A1677D"/>
    <w:rsid w:val="00A16D5F"/>
    <w:rsid w:val="00A200F6"/>
    <w:rsid w:val="00A36930"/>
    <w:rsid w:val="00A41D53"/>
    <w:rsid w:val="00A43D07"/>
    <w:rsid w:val="00A464B2"/>
    <w:rsid w:val="00A4769D"/>
    <w:rsid w:val="00A5011B"/>
    <w:rsid w:val="00A5479F"/>
    <w:rsid w:val="00A54A79"/>
    <w:rsid w:val="00A54F03"/>
    <w:rsid w:val="00A5637C"/>
    <w:rsid w:val="00A57FC2"/>
    <w:rsid w:val="00A632B6"/>
    <w:rsid w:val="00A63FD8"/>
    <w:rsid w:val="00A67298"/>
    <w:rsid w:val="00A70EDD"/>
    <w:rsid w:val="00A7113C"/>
    <w:rsid w:val="00A74657"/>
    <w:rsid w:val="00A76158"/>
    <w:rsid w:val="00A7749E"/>
    <w:rsid w:val="00A80DA3"/>
    <w:rsid w:val="00A810C6"/>
    <w:rsid w:val="00A9141E"/>
    <w:rsid w:val="00A91A1E"/>
    <w:rsid w:val="00A94CDD"/>
    <w:rsid w:val="00A973C3"/>
    <w:rsid w:val="00A97CD0"/>
    <w:rsid w:val="00AA0436"/>
    <w:rsid w:val="00AA5E2D"/>
    <w:rsid w:val="00AA6FEE"/>
    <w:rsid w:val="00AA79B4"/>
    <w:rsid w:val="00AB1785"/>
    <w:rsid w:val="00AB3AAE"/>
    <w:rsid w:val="00AB70BA"/>
    <w:rsid w:val="00AC6350"/>
    <w:rsid w:val="00AD1E21"/>
    <w:rsid w:val="00AD45AF"/>
    <w:rsid w:val="00AD6AC1"/>
    <w:rsid w:val="00AE76F8"/>
    <w:rsid w:val="00AE779C"/>
    <w:rsid w:val="00AF4B3C"/>
    <w:rsid w:val="00AF69BB"/>
    <w:rsid w:val="00B01C23"/>
    <w:rsid w:val="00B01C82"/>
    <w:rsid w:val="00B02323"/>
    <w:rsid w:val="00B06777"/>
    <w:rsid w:val="00B1205B"/>
    <w:rsid w:val="00B12BF8"/>
    <w:rsid w:val="00B14EB9"/>
    <w:rsid w:val="00B204A8"/>
    <w:rsid w:val="00B227C4"/>
    <w:rsid w:val="00B317C6"/>
    <w:rsid w:val="00B361E9"/>
    <w:rsid w:val="00B41F88"/>
    <w:rsid w:val="00B42B4D"/>
    <w:rsid w:val="00B44B61"/>
    <w:rsid w:val="00B455C9"/>
    <w:rsid w:val="00B46A72"/>
    <w:rsid w:val="00B52C0E"/>
    <w:rsid w:val="00B6383E"/>
    <w:rsid w:val="00B701A6"/>
    <w:rsid w:val="00B709F2"/>
    <w:rsid w:val="00B70F44"/>
    <w:rsid w:val="00B90B4F"/>
    <w:rsid w:val="00B93C4A"/>
    <w:rsid w:val="00B96BD1"/>
    <w:rsid w:val="00B96EEA"/>
    <w:rsid w:val="00BA6830"/>
    <w:rsid w:val="00BA74CA"/>
    <w:rsid w:val="00BB016E"/>
    <w:rsid w:val="00BB1375"/>
    <w:rsid w:val="00BB291F"/>
    <w:rsid w:val="00BB72D1"/>
    <w:rsid w:val="00BC0D5E"/>
    <w:rsid w:val="00BC48A4"/>
    <w:rsid w:val="00BD1F78"/>
    <w:rsid w:val="00BD3323"/>
    <w:rsid w:val="00BD7DC5"/>
    <w:rsid w:val="00BE09CF"/>
    <w:rsid w:val="00BE21AA"/>
    <w:rsid w:val="00BF06FF"/>
    <w:rsid w:val="00BF2618"/>
    <w:rsid w:val="00BF3CD2"/>
    <w:rsid w:val="00BF7846"/>
    <w:rsid w:val="00C006B9"/>
    <w:rsid w:val="00C0431F"/>
    <w:rsid w:val="00C1292C"/>
    <w:rsid w:val="00C145F0"/>
    <w:rsid w:val="00C22BD8"/>
    <w:rsid w:val="00C303F5"/>
    <w:rsid w:val="00C34223"/>
    <w:rsid w:val="00C34B5A"/>
    <w:rsid w:val="00C359CF"/>
    <w:rsid w:val="00C41902"/>
    <w:rsid w:val="00C474D7"/>
    <w:rsid w:val="00C528F9"/>
    <w:rsid w:val="00C55D64"/>
    <w:rsid w:val="00C5639E"/>
    <w:rsid w:val="00C574F1"/>
    <w:rsid w:val="00C575AB"/>
    <w:rsid w:val="00C603BE"/>
    <w:rsid w:val="00C60949"/>
    <w:rsid w:val="00C62587"/>
    <w:rsid w:val="00C64D05"/>
    <w:rsid w:val="00C64F00"/>
    <w:rsid w:val="00C65030"/>
    <w:rsid w:val="00C733B2"/>
    <w:rsid w:val="00C7464D"/>
    <w:rsid w:val="00C832F5"/>
    <w:rsid w:val="00C86BFA"/>
    <w:rsid w:val="00C90572"/>
    <w:rsid w:val="00C914AA"/>
    <w:rsid w:val="00CA4F42"/>
    <w:rsid w:val="00CB1B1B"/>
    <w:rsid w:val="00CB5B73"/>
    <w:rsid w:val="00CC0F24"/>
    <w:rsid w:val="00CC3F58"/>
    <w:rsid w:val="00CC5819"/>
    <w:rsid w:val="00CD20C1"/>
    <w:rsid w:val="00CD42CA"/>
    <w:rsid w:val="00CD435D"/>
    <w:rsid w:val="00CE40C2"/>
    <w:rsid w:val="00CE4A19"/>
    <w:rsid w:val="00CE5BC1"/>
    <w:rsid w:val="00CF4B9E"/>
    <w:rsid w:val="00CF5713"/>
    <w:rsid w:val="00CF6F09"/>
    <w:rsid w:val="00D03EE6"/>
    <w:rsid w:val="00D04F37"/>
    <w:rsid w:val="00D13D53"/>
    <w:rsid w:val="00D14498"/>
    <w:rsid w:val="00D3664C"/>
    <w:rsid w:val="00D36DEC"/>
    <w:rsid w:val="00D56341"/>
    <w:rsid w:val="00D610DD"/>
    <w:rsid w:val="00D62689"/>
    <w:rsid w:val="00D73D64"/>
    <w:rsid w:val="00D74CE8"/>
    <w:rsid w:val="00D80A2D"/>
    <w:rsid w:val="00D8203B"/>
    <w:rsid w:val="00DA164A"/>
    <w:rsid w:val="00DB12D5"/>
    <w:rsid w:val="00DB264E"/>
    <w:rsid w:val="00DD3E5F"/>
    <w:rsid w:val="00DD5017"/>
    <w:rsid w:val="00DD5777"/>
    <w:rsid w:val="00DD7085"/>
    <w:rsid w:val="00DE12BF"/>
    <w:rsid w:val="00DE3B84"/>
    <w:rsid w:val="00DE42AA"/>
    <w:rsid w:val="00DE5D2F"/>
    <w:rsid w:val="00DF032F"/>
    <w:rsid w:val="00DF7677"/>
    <w:rsid w:val="00E0183D"/>
    <w:rsid w:val="00E0218F"/>
    <w:rsid w:val="00E02618"/>
    <w:rsid w:val="00E13511"/>
    <w:rsid w:val="00E20803"/>
    <w:rsid w:val="00E2368F"/>
    <w:rsid w:val="00E25A1E"/>
    <w:rsid w:val="00E44539"/>
    <w:rsid w:val="00E61B97"/>
    <w:rsid w:val="00E63A0A"/>
    <w:rsid w:val="00E753DE"/>
    <w:rsid w:val="00E772DB"/>
    <w:rsid w:val="00E835FC"/>
    <w:rsid w:val="00E93ACB"/>
    <w:rsid w:val="00EA5FDF"/>
    <w:rsid w:val="00EA6377"/>
    <w:rsid w:val="00EA7644"/>
    <w:rsid w:val="00EB7244"/>
    <w:rsid w:val="00EC0DBC"/>
    <w:rsid w:val="00EC1664"/>
    <w:rsid w:val="00EC1EA8"/>
    <w:rsid w:val="00EC23DF"/>
    <w:rsid w:val="00EC46B2"/>
    <w:rsid w:val="00EC6486"/>
    <w:rsid w:val="00ED0552"/>
    <w:rsid w:val="00ED0627"/>
    <w:rsid w:val="00ED1F67"/>
    <w:rsid w:val="00ED3B63"/>
    <w:rsid w:val="00ED66C2"/>
    <w:rsid w:val="00ED75B3"/>
    <w:rsid w:val="00EE1773"/>
    <w:rsid w:val="00EE1D82"/>
    <w:rsid w:val="00EE481D"/>
    <w:rsid w:val="00EF309C"/>
    <w:rsid w:val="00EF38CC"/>
    <w:rsid w:val="00EF4F7F"/>
    <w:rsid w:val="00EF56CE"/>
    <w:rsid w:val="00EF65FE"/>
    <w:rsid w:val="00F00201"/>
    <w:rsid w:val="00F04240"/>
    <w:rsid w:val="00F04E87"/>
    <w:rsid w:val="00F06278"/>
    <w:rsid w:val="00F078F8"/>
    <w:rsid w:val="00F101DA"/>
    <w:rsid w:val="00F12AF8"/>
    <w:rsid w:val="00F1705A"/>
    <w:rsid w:val="00F176DE"/>
    <w:rsid w:val="00F24B3D"/>
    <w:rsid w:val="00F256F7"/>
    <w:rsid w:val="00F25BE1"/>
    <w:rsid w:val="00F26A54"/>
    <w:rsid w:val="00F33CA9"/>
    <w:rsid w:val="00F36B9F"/>
    <w:rsid w:val="00F462E1"/>
    <w:rsid w:val="00F55EB6"/>
    <w:rsid w:val="00F56769"/>
    <w:rsid w:val="00F569CE"/>
    <w:rsid w:val="00F579AE"/>
    <w:rsid w:val="00F62026"/>
    <w:rsid w:val="00F62654"/>
    <w:rsid w:val="00F6395C"/>
    <w:rsid w:val="00F63986"/>
    <w:rsid w:val="00F648EF"/>
    <w:rsid w:val="00F6673F"/>
    <w:rsid w:val="00F72EAF"/>
    <w:rsid w:val="00F746F7"/>
    <w:rsid w:val="00F7479B"/>
    <w:rsid w:val="00F74E3D"/>
    <w:rsid w:val="00F81151"/>
    <w:rsid w:val="00F85238"/>
    <w:rsid w:val="00F87EB5"/>
    <w:rsid w:val="00F90465"/>
    <w:rsid w:val="00FA0B05"/>
    <w:rsid w:val="00FA1A85"/>
    <w:rsid w:val="00FA28D0"/>
    <w:rsid w:val="00FA773B"/>
    <w:rsid w:val="00FB0A07"/>
    <w:rsid w:val="00FB0FD3"/>
    <w:rsid w:val="00FB1909"/>
    <w:rsid w:val="00FB534D"/>
    <w:rsid w:val="00FB698A"/>
    <w:rsid w:val="00FC0A75"/>
    <w:rsid w:val="00FC318B"/>
    <w:rsid w:val="00FC39DD"/>
    <w:rsid w:val="00FC3D4E"/>
    <w:rsid w:val="00FC5419"/>
    <w:rsid w:val="00FD1482"/>
    <w:rsid w:val="00FD607E"/>
    <w:rsid w:val="00FF3EB0"/>
    <w:rsid w:val="00FF496A"/>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E23B70E"/>
  <w15:chartTrackingRefBased/>
  <w15:docId w15:val="{7CCF0BE9-610F-40EA-A8C9-B3E6B852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AE4"/>
    <w:pPr>
      <w:widowControl w:val="0"/>
      <w:spacing w:after="200" w:line="276" w:lineRule="auto"/>
    </w:pPr>
    <w:rPr>
      <w:rFonts w:ascii="Calibri" w:eastAsia="Calibri" w:hAnsi="Calibri" w:cs="Times New Roman"/>
    </w:rPr>
  </w:style>
  <w:style w:type="paragraph" w:styleId="Heading3">
    <w:name w:val="heading 3"/>
    <w:basedOn w:val="Normal"/>
    <w:link w:val="Heading3Char"/>
    <w:uiPriority w:val="9"/>
    <w:qFormat/>
    <w:rsid w:val="002E249D"/>
    <w:pPr>
      <w:widowControl/>
      <w:spacing w:before="100" w:beforeAutospacing="1" w:after="100" w:afterAutospacing="1" w:line="240" w:lineRule="auto"/>
      <w:outlineLvl w:val="2"/>
    </w:pPr>
    <w:rPr>
      <w:rFonts w:ascii="Times New Roman" w:eastAsia="Times New Roman" w:hAnsi="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AE4"/>
    <w:pPr>
      <w:tabs>
        <w:tab w:val="center" w:pos="4320"/>
        <w:tab w:val="right" w:pos="8640"/>
      </w:tabs>
      <w:spacing w:after="0" w:line="240" w:lineRule="auto"/>
    </w:pPr>
  </w:style>
  <w:style w:type="character" w:customStyle="1" w:styleId="HeaderChar">
    <w:name w:val="Header Char"/>
    <w:basedOn w:val="DefaultParagraphFont"/>
    <w:link w:val="Header"/>
    <w:uiPriority w:val="99"/>
    <w:rsid w:val="001D2AE4"/>
    <w:rPr>
      <w:rFonts w:ascii="Calibri" w:eastAsia="Calibri" w:hAnsi="Calibri" w:cs="Times New Roman"/>
    </w:rPr>
  </w:style>
  <w:style w:type="paragraph" w:styleId="Footer">
    <w:name w:val="footer"/>
    <w:basedOn w:val="Normal"/>
    <w:link w:val="FooterChar"/>
    <w:uiPriority w:val="99"/>
    <w:unhideWhenUsed/>
    <w:rsid w:val="001D2AE4"/>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2AE4"/>
    <w:rPr>
      <w:rFonts w:ascii="Calibri" w:eastAsia="Calibri" w:hAnsi="Calibri" w:cs="Times New Roman"/>
    </w:rPr>
  </w:style>
  <w:style w:type="character" w:styleId="Hyperlink">
    <w:name w:val="Hyperlink"/>
    <w:uiPriority w:val="99"/>
    <w:unhideWhenUsed/>
    <w:rsid w:val="001D2AE4"/>
    <w:rPr>
      <w:color w:val="0000FF"/>
      <w:u w:val="single"/>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99"/>
    <w:qFormat/>
    <w:rsid w:val="001D2AE4"/>
    <w:pPr>
      <w:ind w:left="720"/>
      <w:contextualSpacing/>
    </w:p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1D2AE4"/>
    <w:pPr>
      <w:spacing w:after="0" w:line="240" w:lineRule="auto"/>
    </w:pPr>
    <w:rPr>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1D2AE4"/>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1D2AE4"/>
    <w:rPr>
      <w:vertAlign w:val="superscript"/>
    </w:rPr>
  </w:style>
  <w:style w:type="paragraph" w:customStyle="1" w:styleId="CharCharCharChar">
    <w:name w:val="Char Char Char Char"/>
    <w:aliases w:val="Char2"/>
    <w:basedOn w:val="Normal"/>
    <w:next w:val="Normal"/>
    <w:link w:val="FootnoteReference"/>
    <w:uiPriority w:val="99"/>
    <w:semiHidden/>
    <w:rsid w:val="001D2AE4"/>
    <w:pPr>
      <w:keepNext/>
      <w:keepLines/>
      <w:widowControl/>
      <w:spacing w:before="120" w:after="160" w:line="240" w:lineRule="exact"/>
      <w:jc w:val="both"/>
      <w:outlineLvl w:val="0"/>
    </w:pPr>
    <w:rPr>
      <w:rFonts w:asciiTheme="minorHAnsi" w:eastAsiaTheme="minorHAnsi" w:hAnsiTheme="minorHAnsi" w:cstheme="minorBidi"/>
      <w:vertAlign w:val="superscript"/>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99"/>
    <w:qFormat/>
    <w:rsid w:val="001D2AE4"/>
    <w:rPr>
      <w:rFonts w:ascii="Calibri" w:eastAsia="Calibri" w:hAnsi="Calibri" w:cs="Times New Roman"/>
    </w:rPr>
  </w:style>
  <w:style w:type="character" w:styleId="CommentReference">
    <w:name w:val="annotation reference"/>
    <w:basedOn w:val="DefaultParagraphFont"/>
    <w:uiPriority w:val="99"/>
    <w:semiHidden/>
    <w:unhideWhenUsed/>
    <w:rsid w:val="001D2AE4"/>
    <w:rPr>
      <w:sz w:val="16"/>
      <w:szCs w:val="16"/>
    </w:rPr>
  </w:style>
  <w:style w:type="paragraph" w:styleId="CommentText">
    <w:name w:val="annotation text"/>
    <w:basedOn w:val="Normal"/>
    <w:link w:val="CommentTextChar"/>
    <w:uiPriority w:val="99"/>
    <w:unhideWhenUsed/>
    <w:rsid w:val="001D2AE4"/>
    <w:pPr>
      <w:spacing w:line="240" w:lineRule="auto"/>
    </w:pPr>
    <w:rPr>
      <w:sz w:val="20"/>
      <w:szCs w:val="20"/>
    </w:rPr>
  </w:style>
  <w:style w:type="character" w:customStyle="1" w:styleId="CommentTextChar">
    <w:name w:val="Comment Text Char"/>
    <w:basedOn w:val="DefaultParagraphFont"/>
    <w:link w:val="CommentText"/>
    <w:uiPriority w:val="99"/>
    <w:rsid w:val="001D2AE4"/>
    <w:rPr>
      <w:rFonts w:ascii="Calibri" w:eastAsia="Calibri" w:hAnsi="Calibri" w:cs="Times New Roman"/>
      <w:sz w:val="20"/>
      <w:szCs w:val="20"/>
    </w:rPr>
  </w:style>
  <w:style w:type="paragraph" w:customStyle="1" w:styleId="naisf">
    <w:name w:val="naisf"/>
    <w:basedOn w:val="Normal"/>
    <w:rsid w:val="001D2AE4"/>
    <w:pPr>
      <w:widowControl/>
      <w:spacing w:before="75" w:after="75" w:line="240" w:lineRule="auto"/>
      <w:ind w:firstLine="375"/>
      <w:jc w:val="both"/>
    </w:pPr>
    <w:rPr>
      <w:rFonts w:ascii="Times New Roman" w:eastAsia="Times New Roman" w:hAnsi="Times New Roman"/>
      <w:sz w:val="24"/>
      <w:szCs w:val="24"/>
      <w:lang w:eastAsia="lv-LV"/>
    </w:rPr>
  </w:style>
  <w:style w:type="paragraph" w:customStyle="1" w:styleId="tv213">
    <w:name w:val="tv213"/>
    <w:basedOn w:val="Normal"/>
    <w:rsid w:val="001D2AE4"/>
    <w:pPr>
      <w:widowControl/>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1D2AE4"/>
    <w:pPr>
      <w:widowControl/>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Normal"/>
    <w:rsid w:val="001D2AE4"/>
    <w:pPr>
      <w:widowControl/>
      <w:spacing w:before="75" w:after="75" w:line="240" w:lineRule="auto"/>
    </w:pPr>
    <w:rPr>
      <w:rFonts w:ascii="Times New Roman" w:eastAsia="Times New Roman" w:hAnsi="Times New Roman"/>
      <w:sz w:val="24"/>
      <w:szCs w:val="24"/>
      <w:lang w:eastAsia="lv-LV"/>
    </w:rPr>
  </w:style>
  <w:style w:type="paragraph" w:customStyle="1" w:styleId="paragraph">
    <w:name w:val="paragraph"/>
    <w:basedOn w:val="Normal"/>
    <w:rsid w:val="009E05F5"/>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DefaultParagraphFont"/>
    <w:rsid w:val="009E05F5"/>
  </w:style>
  <w:style w:type="character" w:customStyle="1" w:styleId="eop">
    <w:name w:val="eop"/>
    <w:basedOn w:val="DefaultParagraphFont"/>
    <w:rsid w:val="009E05F5"/>
  </w:style>
  <w:style w:type="character" w:customStyle="1" w:styleId="pagebreaktextspan">
    <w:name w:val="pagebreaktextspan"/>
    <w:basedOn w:val="DefaultParagraphFont"/>
    <w:rsid w:val="009E05F5"/>
  </w:style>
  <w:style w:type="character" w:styleId="Emphasis">
    <w:name w:val="Emphasis"/>
    <w:uiPriority w:val="20"/>
    <w:qFormat/>
    <w:rsid w:val="00337BB7"/>
    <w:rPr>
      <w:i/>
      <w:iCs/>
    </w:rPr>
  </w:style>
  <w:style w:type="paragraph" w:styleId="CommentSubject">
    <w:name w:val="annotation subject"/>
    <w:basedOn w:val="CommentText"/>
    <w:next w:val="CommentText"/>
    <w:link w:val="CommentSubjectChar"/>
    <w:uiPriority w:val="99"/>
    <w:semiHidden/>
    <w:unhideWhenUsed/>
    <w:rsid w:val="004B130B"/>
    <w:rPr>
      <w:b/>
      <w:bCs/>
    </w:rPr>
  </w:style>
  <w:style w:type="character" w:customStyle="1" w:styleId="CommentSubjectChar">
    <w:name w:val="Comment Subject Char"/>
    <w:basedOn w:val="CommentTextChar"/>
    <w:link w:val="CommentSubject"/>
    <w:uiPriority w:val="99"/>
    <w:semiHidden/>
    <w:rsid w:val="004B130B"/>
    <w:rPr>
      <w:rFonts w:ascii="Calibri" w:eastAsia="Calibri" w:hAnsi="Calibri" w:cs="Times New Roman"/>
      <w:b/>
      <w:bCs/>
      <w:sz w:val="20"/>
      <w:szCs w:val="20"/>
    </w:rPr>
  </w:style>
  <w:style w:type="character" w:customStyle="1" w:styleId="UnresolvedMention">
    <w:name w:val="Unresolved Mention"/>
    <w:basedOn w:val="DefaultParagraphFont"/>
    <w:uiPriority w:val="99"/>
    <w:semiHidden/>
    <w:unhideWhenUsed/>
    <w:rsid w:val="0055764C"/>
    <w:rPr>
      <w:color w:val="605E5C"/>
      <w:shd w:val="clear" w:color="auto" w:fill="E1DFDD"/>
    </w:rPr>
  </w:style>
  <w:style w:type="paragraph" w:styleId="NormalWeb">
    <w:name w:val="Normal (Web)"/>
    <w:basedOn w:val="Normal"/>
    <w:uiPriority w:val="99"/>
    <w:semiHidden/>
    <w:unhideWhenUsed/>
    <w:rsid w:val="00731ED0"/>
    <w:pPr>
      <w:widowControl/>
      <w:spacing w:before="100" w:beforeAutospacing="1" w:after="100" w:afterAutospacing="1" w:line="240" w:lineRule="auto"/>
    </w:pPr>
    <w:rPr>
      <w:rFonts w:ascii="Times New Roman" w:eastAsia="Times New Roman" w:hAnsi="Times New Roman"/>
      <w:sz w:val="24"/>
      <w:szCs w:val="24"/>
      <w:lang w:eastAsia="zh-CN"/>
    </w:rPr>
  </w:style>
  <w:style w:type="character" w:styleId="FollowedHyperlink">
    <w:name w:val="FollowedHyperlink"/>
    <w:basedOn w:val="DefaultParagraphFont"/>
    <w:uiPriority w:val="99"/>
    <w:semiHidden/>
    <w:unhideWhenUsed/>
    <w:rsid w:val="00ED3B63"/>
    <w:rPr>
      <w:color w:val="954F72" w:themeColor="followedHyperlink"/>
      <w:u w:val="single"/>
    </w:rPr>
  </w:style>
  <w:style w:type="character" w:customStyle="1" w:styleId="Heading3Char">
    <w:name w:val="Heading 3 Char"/>
    <w:basedOn w:val="DefaultParagraphFont"/>
    <w:link w:val="Heading3"/>
    <w:uiPriority w:val="9"/>
    <w:rsid w:val="002E249D"/>
    <w:rPr>
      <w:rFonts w:ascii="Times New Roman" w:eastAsia="Times New Roman" w:hAnsi="Times New Roman" w:cs="Times New Roman"/>
      <w:b/>
      <w:bCs/>
      <w:sz w:val="27"/>
      <w:szCs w:val="27"/>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740961">
      <w:bodyDiv w:val="1"/>
      <w:marLeft w:val="0"/>
      <w:marRight w:val="0"/>
      <w:marTop w:val="0"/>
      <w:marBottom w:val="0"/>
      <w:divBdr>
        <w:top w:val="none" w:sz="0" w:space="0" w:color="auto"/>
        <w:left w:val="none" w:sz="0" w:space="0" w:color="auto"/>
        <w:bottom w:val="none" w:sz="0" w:space="0" w:color="auto"/>
        <w:right w:val="none" w:sz="0" w:space="0" w:color="auto"/>
      </w:divBdr>
    </w:div>
    <w:div w:id="316808502">
      <w:bodyDiv w:val="1"/>
      <w:marLeft w:val="0"/>
      <w:marRight w:val="0"/>
      <w:marTop w:val="0"/>
      <w:marBottom w:val="0"/>
      <w:divBdr>
        <w:top w:val="none" w:sz="0" w:space="0" w:color="auto"/>
        <w:left w:val="none" w:sz="0" w:space="0" w:color="auto"/>
        <w:bottom w:val="none" w:sz="0" w:space="0" w:color="auto"/>
        <w:right w:val="none" w:sz="0" w:space="0" w:color="auto"/>
      </w:divBdr>
    </w:div>
    <w:div w:id="419759515">
      <w:bodyDiv w:val="1"/>
      <w:marLeft w:val="0"/>
      <w:marRight w:val="0"/>
      <w:marTop w:val="0"/>
      <w:marBottom w:val="0"/>
      <w:divBdr>
        <w:top w:val="none" w:sz="0" w:space="0" w:color="auto"/>
        <w:left w:val="none" w:sz="0" w:space="0" w:color="auto"/>
        <w:bottom w:val="none" w:sz="0" w:space="0" w:color="auto"/>
        <w:right w:val="none" w:sz="0" w:space="0" w:color="auto"/>
      </w:divBdr>
      <w:divsChild>
        <w:div w:id="1788967250">
          <w:marLeft w:val="0"/>
          <w:marRight w:val="0"/>
          <w:marTop w:val="0"/>
          <w:marBottom w:val="0"/>
          <w:divBdr>
            <w:top w:val="none" w:sz="0" w:space="0" w:color="auto"/>
            <w:left w:val="none" w:sz="0" w:space="0" w:color="auto"/>
            <w:bottom w:val="none" w:sz="0" w:space="0" w:color="auto"/>
            <w:right w:val="none" w:sz="0" w:space="0" w:color="auto"/>
          </w:divBdr>
        </w:div>
        <w:div w:id="1516454283">
          <w:marLeft w:val="0"/>
          <w:marRight w:val="0"/>
          <w:marTop w:val="0"/>
          <w:marBottom w:val="0"/>
          <w:divBdr>
            <w:top w:val="none" w:sz="0" w:space="0" w:color="auto"/>
            <w:left w:val="none" w:sz="0" w:space="0" w:color="auto"/>
            <w:bottom w:val="none" w:sz="0" w:space="0" w:color="auto"/>
            <w:right w:val="none" w:sz="0" w:space="0" w:color="auto"/>
          </w:divBdr>
        </w:div>
        <w:div w:id="2100784669">
          <w:marLeft w:val="0"/>
          <w:marRight w:val="0"/>
          <w:marTop w:val="0"/>
          <w:marBottom w:val="0"/>
          <w:divBdr>
            <w:top w:val="none" w:sz="0" w:space="0" w:color="auto"/>
            <w:left w:val="none" w:sz="0" w:space="0" w:color="auto"/>
            <w:bottom w:val="none" w:sz="0" w:space="0" w:color="auto"/>
            <w:right w:val="none" w:sz="0" w:space="0" w:color="auto"/>
          </w:divBdr>
        </w:div>
        <w:div w:id="1955555074">
          <w:marLeft w:val="0"/>
          <w:marRight w:val="0"/>
          <w:marTop w:val="0"/>
          <w:marBottom w:val="0"/>
          <w:divBdr>
            <w:top w:val="none" w:sz="0" w:space="0" w:color="auto"/>
            <w:left w:val="none" w:sz="0" w:space="0" w:color="auto"/>
            <w:bottom w:val="none" w:sz="0" w:space="0" w:color="auto"/>
            <w:right w:val="none" w:sz="0" w:space="0" w:color="auto"/>
          </w:divBdr>
        </w:div>
        <w:div w:id="1667050371">
          <w:marLeft w:val="0"/>
          <w:marRight w:val="0"/>
          <w:marTop w:val="0"/>
          <w:marBottom w:val="0"/>
          <w:divBdr>
            <w:top w:val="none" w:sz="0" w:space="0" w:color="auto"/>
            <w:left w:val="none" w:sz="0" w:space="0" w:color="auto"/>
            <w:bottom w:val="none" w:sz="0" w:space="0" w:color="auto"/>
            <w:right w:val="none" w:sz="0" w:space="0" w:color="auto"/>
          </w:divBdr>
        </w:div>
        <w:div w:id="1480614834">
          <w:marLeft w:val="0"/>
          <w:marRight w:val="0"/>
          <w:marTop w:val="0"/>
          <w:marBottom w:val="0"/>
          <w:divBdr>
            <w:top w:val="none" w:sz="0" w:space="0" w:color="auto"/>
            <w:left w:val="none" w:sz="0" w:space="0" w:color="auto"/>
            <w:bottom w:val="none" w:sz="0" w:space="0" w:color="auto"/>
            <w:right w:val="none" w:sz="0" w:space="0" w:color="auto"/>
          </w:divBdr>
        </w:div>
        <w:div w:id="1499080169">
          <w:marLeft w:val="0"/>
          <w:marRight w:val="0"/>
          <w:marTop w:val="0"/>
          <w:marBottom w:val="0"/>
          <w:divBdr>
            <w:top w:val="none" w:sz="0" w:space="0" w:color="auto"/>
            <w:left w:val="none" w:sz="0" w:space="0" w:color="auto"/>
            <w:bottom w:val="none" w:sz="0" w:space="0" w:color="auto"/>
            <w:right w:val="none" w:sz="0" w:space="0" w:color="auto"/>
          </w:divBdr>
        </w:div>
        <w:div w:id="1816876814">
          <w:marLeft w:val="0"/>
          <w:marRight w:val="0"/>
          <w:marTop w:val="0"/>
          <w:marBottom w:val="0"/>
          <w:divBdr>
            <w:top w:val="none" w:sz="0" w:space="0" w:color="auto"/>
            <w:left w:val="none" w:sz="0" w:space="0" w:color="auto"/>
            <w:bottom w:val="none" w:sz="0" w:space="0" w:color="auto"/>
            <w:right w:val="none" w:sz="0" w:space="0" w:color="auto"/>
          </w:divBdr>
        </w:div>
        <w:div w:id="1285770781">
          <w:marLeft w:val="0"/>
          <w:marRight w:val="0"/>
          <w:marTop w:val="0"/>
          <w:marBottom w:val="0"/>
          <w:divBdr>
            <w:top w:val="none" w:sz="0" w:space="0" w:color="auto"/>
            <w:left w:val="none" w:sz="0" w:space="0" w:color="auto"/>
            <w:bottom w:val="none" w:sz="0" w:space="0" w:color="auto"/>
            <w:right w:val="none" w:sz="0" w:space="0" w:color="auto"/>
          </w:divBdr>
        </w:div>
        <w:div w:id="1148983556">
          <w:marLeft w:val="0"/>
          <w:marRight w:val="0"/>
          <w:marTop w:val="0"/>
          <w:marBottom w:val="0"/>
          <w:divBdr>
            <w:top w:val="none" w:sz="0" w:space="0" w:color="auto"/>
            <w:left w:val="none" w:sz="0" w:space="0" w:color="auto"/>
            <w:bottom w:val="none" w:sz="0" w:space="0" w:color="auto"/>
            <w:right w:val="none" w:sz="0" w:space="0" w:color="auto"/>
          </w:divBdr>
        </w:div>
        <w:div w:id="996303485">
          <w:marLeft w:val="0"/>
          <w:marRight w:val="0"/>
          <w:marTop w:val="0"/>
          <w:marBottom w:val="0"/>
          <w:divBdr>
            <w:top w:val="none" w:sz="0" w:space="0" w:color="auto"/>
            <w:left w:val="none" w:sz="0" w:space="0" w:color="auto"/>
            <w:bottom w:val="none" w:sz="0" w:space="0" w:color="auto"/>
            <w:right w:val="none" w:sz="0" w:space="0" w:color="auto"/>
          </w:divBdr>
        </w:div>
        <w:div w:id="2046785224">
          <w:marLeft w:val="0"/>
          <w:marRight w:val="0"/>
          <w:marTop w:val="0"/>
          <w:marBottom w:val="0"/>
          <w:divBdr>
            <w:top w:val="none" w:sz="0" w:space="0" w:color="auto"/>
            <w:left w:val="none" w:sz="0" w:space="0" w:color="auto"/>
            <w:bottom w:val="none" w:sz="0" w:space="0" w:color="auto"/>
            <w:right w:val="none" w:sz="0" w:space="0" w:color="auto"/>
          </w:divBdr>
        </w:div>
        <w:div w:id="1936283156">
          <w:marLeft w:val="0"/>
          <w:marRight w:val="0"/>
          <w:marTop w:val="0"/>
          <w:marBottom w:val="0"/>
          <w:divBdr>
            <w:top w:val="none" w:sz="0" w:space="0" w:color="auto"/>
            <w:left w:val="none" w:sz="0" w:space="0" w:color="auto"/>
            <w:bottom w:val="none" w:sz="0" w:space="0" w:color="auto"/>
            <w:right w:val="none" w:sz="0" w:space="0" w:color="auto"/>
          </w:divBdr>
        </w:div>
        <w:div w:id="1523474958">
          <w:marLeft w:val="0"/>
          <w:marRight w:val="0"/>
          <w:marTop w:val="0"/>
          <w:marBottom w:val="0"/>
          <w:divBdr>
            <w:top w:val="none" w:sz="0" w:space="0" w:color="auto"/>
            <w:left w:val="none" w:sz="0" w:space="0" w:color="auto"/>
            <w:bottom w:val="none" w:sz="0" w:space="0" w:color="auto"/>
            <w:right w:val="none" w:sz="0" w:space="0" w:color="auto"/>
          </w:divBdr>
        </w:div>
        <w:div w:id="1450392238">
          <w:marLeft w:val="0"/>
          <w:marRight w:val="0"/>
          <w:marTop w:val="0"/>
          <w:marBottom w:val="0"/>
          <w:divBdr>
            <w:top w:val="none" w:sz="0" w:space="0" w:color="auto"/>
            <w:left w:val="none" w:sz="0" w:space="0" w:color="auto"/>
            <w:bottom w:val="none" w:sz="0" w:space="0" w:color="auto"/>
            <w:right w:val="none" w:sz="0" w:space="0" w:color="auto"/>
          </w:divBdr>
        </w:div>
        <w:div w:id="1233736942">
          <w:marLeft w:val="0"/>
          <w:marRight w:val="0"/>
          <w:marTop w:val="0"/>
          <w:marBottom w:val="0"/>
          <w:divBdr>
            <w:top w:val="none" w:sz="0" w:space="0" w:color="auto"/>
            <w:left w:val="none" w:sz="0" w:space="0" w:color="auto"/>
            <w:bottom w:val="none" w:sz="0" w:space="0" w:color="auto"/>
            <w:right w:val="none" w:sz="0" w:space="0" w:color="auto"/>
          </w:divBdr>
        </w:div>
        <w:div w:id="649285094">
          <w:marLeft w:val="0"/>
          <w:marRight w:val="0"/>
          <w:marTop w:val="0"/>
          <w:marBottom w:val="0"/>
          <w:divBdr>
            <w:top w:val="none" w:sz="0" w:space="0" w:color="auto"/>
            <w:left w:val="none" w:sz="0" w:space="0" w:color="auto"/>
            <w:bottom w:val="none" w:sz="0" w:space="0" w:color="auto"/>
            <w:right w:val="none" w:sz="0" w:space="0" w:color="auto"/>
          </w:divBdr>
          <w:divsChild>
            <w:div w:id="1735816104">
              <w:marLeft w:val="-75"/>
              <w:marRight w:val="0"/>
              <w:marTop w:val="30"/>
              <w:marBottom w:val="30"/>
              <w:divBdr>
                <w:top w:val="none" w:sz="0" w:space="0" w:color="auto"/>
                <w:left w:val="none" w:sz="0" w:space="0" w:color="auto"/>
                <w:bottom w:val="none" w:sz="0" w:space="0" w:color="auto"/>
                <w:right w:val="none" w:sz="0" w:space="0" w:color="auto"/>
              </w:divBdr>
              <w:divsChild>
                <w:div w:id="717583737">
                  <w:marLeft w:val="0"/>
                  <w:marRight w:val="0"/>
                  <w:marTop w:val="0"/>
                  <w:marBottom w:val="0"/>
                  <w:divBdr>
                    <w:top w:val="none" w:sz="0" w:space="0" w:color="auto"/>
                    <w:left w:val="none" w:sz="0" w:space="0" w:color="auto"/>
                    <w:bottom w:val="none" w:sz="0" w:space="0" w:color="auto"/>
                    <w:right w:val="none" w:sz="0" w:space="0" w:color="auto"/>
                  </w:divBdr>
                  <w:divsChild>
                    <w:div w:id="1278607718">
                      <w:marLeft w:val="0"/>
                      <w:marRight w:val="0"/>
                      <w:marTop w:val="0"/>
                      <w:marBottom w:val="0"/>
                      <w:divBdr>
                        <w:top w:val="none" w:sz="0" w:space="0" w:color="auto"/>
                        <w:left w:val="none" w:sz="0" w:space="0" w:color="auto"/>
                        <w:bottom w:val="none" w:sz="0" w:space="0" w:color="auto"/>
                        <w:right w:val="none" w:sz="0" w:space="0" w:color="auto"/>
                      </w:divBdr>
                    </w:div>
                  </w:divsChild>
                </w:div>
                <w:div w:id="1966739598">
                  <w:marLeft w:val="0"/>
                  <w:marRight w:val="0"/>
                  <w:marTop w:val="0"/>
                  <w:marBottom w:val="0"/>
                  <w:divBdr>
                    <w:top w:val="none" w:sz="0" w:space="0" w:color="auto"/>
                    <w:left w:val="none" w:sz="0" w:space="0" w:color="auto"/>
                    <w:bottom w:val="none" w:sz="0" w:space="0" w:color="auto"/>
                    <w:right w:val="none" w:sz="0" w:space="0" w:color="auto"/>
                  </w:divBdr>
                  <w:divsChild>
                    <w:div w:id="1365717552">
                      <w:marLeft w:val="0"/>
                      <w:marRight w:val="0"/>
                      <w:marTop w:val="0"/>
                      <w:marBottom w:val="0"/>
                      <w:divBdr>
                        <w:top w:val="none" w:sz="0" w:space="0" w:color="auto"/>
                        <w:left w:val="none" w:sz="0" w:space="0" w:color="auto"/>
                        <w:bottom w:val="none" w:sz="0" w:space="0" w:color="auto"/>
                        <w:right w:val="none" w:sz="0" w:space="0" w:color="auto"/>
                      </w:divBdr>
                    </w:div>
                  </w:divsChild>
                </w:div>
                <w:div w:id="1314988741">
                  <w:marLeft w:val="0"/>
                  <w:marRight w:val="0"/>
                  <w:marTop w:val="0"/>
                  <w:marBottom w:val="0"/>
                  <w:divBdr>
                    <w:top w:val="none" w:sz="0" w:space="0" w:color="auto"/>
                    <w:left w:val="none" w:sz="0" w:space="0" w:color="auto"/>
                    <w:bottom w:val="none" w:sz="0" w:space="0" w:color="auto"/>
                    <w:right w:val="none" w:sz="0" w:space="0" w:color="auto"/>
                  </w:divBdr>
                  <w:divsChild>
                    <w:div w:id="1345475765">
                      <w:marLeft w:val="0"/>
                      <w:marRight w:val="0"/>
                      <w:marTop w:val="0"/>
                      <w:marBottom w:val="0"/>
                      <w:divBdr>
                        <w:top w:val="none" w:sz="0" w:space="0" w:color="auto"/>
                        <w:left w:val="none" w:sz="0" w:space="0" w:color="auto"/>
                        <w:bottom w:val="none" w:sz="0" w:space="0" w:color="auto"/>
                        <w:right w:val="none" w:sz="0" w:space="0" w:color="auto"/>
                      </w:divBdr>
                    </w:div>
                  </w:divsChild>
                </w:div>
                <w:div w:id="617183937">
                  <w:marLeft w:val="0"/>
                  <w:marRight w:val="0"/>
                  <w:marTop w:val="0"/>
                  <w:marBottom w:val="0"/>
                  <w:divBdr>
                    <w:top w:val="none" w:sz="0" w:space="0" w:color="auto"/>
                    <w:left w:val="none" w:sz="0" w:space="0" w:color="auto"/>
                    <w:bottom w:val="none" w:sz="0" w:space="0" w:color="auto"/>
                    <w:right w:val="none" w:sz="0" w:space="0" w:color="auto"/>
                  </w:divBdr>
                  <w:divsChild>
                    <w:div w:id="1480415670">
                      <w:marLeft w:val="0"/>
                      <w:marRight w:val="0"/>
                      <w:marTop w:val="0"/>
                      <w:marBottom w:val="0"/>
                      <w:divBdr>
                        <w:top w:val="none" w:sz="0" w:space="0" w:color="auto"/>
                        <w:left w:val="none" w:sz="0" w:space="0" w:color="auto"/>
                        <w:bottom w:val="none" w:sz="0" w:space="0" w:color="auto"/>
                        <w:right w:val="none" w:sz="0" w:space="0" w:color="auto"/>
                      </w:divBdr>
                    </w:div>
                    <w:div w:id="4286628">
                      <w:marLeft w:val="0"/>
                      <w:marRight w:val="0"/>
                      <w:marTop w:val="0"/>
                      <w:marBottom w:val="0"/>
                      <w:divBdr>
                        <w:top w:val="none" w:sz="0" w:space="0" w:color="auto"/>
                        <w:left w:val="none" w:sz="0" w:space="0" w:color="auto"/>
                        <w:bottom w:val="none" w:sz="0" w:space="0" w:color="auto"/>
                        <w:right w:val="none" w:sz="0" w:space="0" w:color="auto"/>
                      </w:divBdr>
                    </w:div>
                    <w:div w:id="1780374202">
                      <w:marLeft w:val="0"/>
                      <w:marRight w:val="0"/>
                      <w:marTop w:val="0"/>
                      <w:marBottom w:val="0"/>
                      <w:divBdr>
                        <w:top w:val="none" w:sz="0" w:space="0" w:color="auto"/>
                        <w:left w:val="none" w:sz="0" w:space="0" w:color="auto"/>
                        <w:bottom w:val="none" w:sz="0" w:space="0" w:color="auto"/>
                        <w:right w:val="none" w:sz="0" w:space="0" w:color="auto"/>
                      </w:divBdr>
                    </w:div>
                    <w:div w:id="2019185797">
                      <w:marLeft w:val="0"/>
                      <w:marRight w:val="0"/>
                      <w:marTop w:val="0"/>
                      <w:marBottom w:val="0"/>
                      <w:divBdr>
                        <w:top w:val="none" w:sz="0" w:space="0" w:color="auto"/>
                        <w:left w:val="none" w:sz="0" w:space="0" w:color="auto"/>
                        <w:bottom w:val="none" w:sz="0" w:space="0" w:color="auto"/>
                        <w:right w:val="none" w:sz="0" w:space="0" w:color="auto"/>
                      </w:divBdr>
                    </w:div>
                  </w:divsChild>
                </w:div>
                <w:div w:id="206642922">
                  <w:marLeft w:val="0"/>
                  <w:marRight w:val="0"/>
                  <w:marTop w:val="0"/>
                  <w:marBottom w:val="0"/>
                  <w:divBdr>
                    <w:top w:val="none" w:sz="0" w:space="0" w:color="auto"/>
                    <w:left w:val="none" w:sz="0" w:space="0" w:color="auto"/>
                    <w:bottom w:val="none" w:sz="0" w:space="0" w:color="auto"/>
                    <w:right w:val="none" w:sz="0" w:space="0" w:color="auto"/>
                  </w:divBdr>
                  <w:divsChild>
                    <w:div w:id="1949123766">
                      <w:marLeft w:val="0"/>
                      <w:marRight w:val="0"/>
                      <w:marTop w:val="0"/>
                      <w:marBottom w:val="0"/>
                      <w:divBdr>
                        <w:top w:val="none" w:sz="0" w:space="0" w:color="auto"/>
                        <w:left w:val="none" w:sz="0" w:space="0" w:color="auto"/>
                        <w:bottom w:val="none" w:sz="0" w:space="0" w:color="auto"/>
                        <w:right w:val="none" w:sz="0" w:space="0" w:color="auto"/>
                      </w:divBdr>
                    </w:div>
                  </w:divsChild>
                </w:div>
                <w:div w:id="1969623878">
                  <w:marLeft w:val="0"/>
                  <w:marRight w:val="0"/>
                  <w:marTop w:val="0"/>
                  <w:marBottom w:val="0"/>
                  <w:divBdr>
                    <w:top w:val="none" w:sz="0" w:space="0" w:color="auto"/>
                    <w:left w:val="none" w:sz="0" w:space="0" w:color="auto"/>
                    <w:bottom w:val="none" w:sz="0" w:space="0" w:color="auto"/>
                    <w:right w:val="none" w:sz="0" w:space="0" w:color="auto"/>
                  </w:divBdr>
                  <w:divsChild>
                    <w:div w:id="1488013781">
                      <w:marLeft w:val="0"/>
                      <w:marRight w:val="0"/>
                      <w:marTop w:val="0"/>
                      <w:marBottom w:val="0"/>
                      <w:divBdr>
                        <w:top w:val="none" w:sz="0" w:space="0" w:color="auto"/>
                        <w:left w:val="none" w:sz="0" w:space="0" w:color="auto"/>
                        <w:bottom w:val="none" w:sz="0" w:space="0" w:color="auto"/>
                        <w:right w:val="none" w:sz="0" w:space="0" w:color="auto"/>
                      </w:divBdr>
                    </w:div>
                    <w:div w:id="73283617">
                      <w:marLeft w:val="0"/>
                      <w:marRight w:val="0"/>
                      <w:marTop w:val="0"/>
                      <w:marBottom w:val="0"/>
                      <w:divBdr>
                        <w:top w:val="none" w:sz="0" w:space="0" w:color="auto"/>
                        <w:left w:val="none" w:sz="0" w:space="0" w:color="auto"/>
                        <w:bottom w:val="none" w:sz="0" w:space="0" w:color="auto"/>
                        <w:right w:val="none" w:sz="0" w:space="0" w:color="auto"/>
                      </w:divBdr>
                    </w:div>
                  </w:divsChild>
                </w:div>
                <w:div w:id="790131547">
                  <w:marLeft w:val="0"/>
                  <w:marRight w:val="0"/>
                  <w:marTop w:val="0"/>
                  <w:marBottom w:val="0"/>
                  <w:divBdr>
                    <w:top w:val="none" w:sz="0" w:space="0" w:color="auto"/>
                    <w:left w:val="none" w:sz="0" w:space="0" w:color="auto"/>
                    <w:bottom w:val="none" w:sz="0" w:space="0" w:color="auto"/>
                    <w:right w:val="none" w:sz="0" w:space="0" w:color="auto"/>
                  </w:divBdr>
                  <w:divsChild>
                    <w:div w:id="794107333">
                      <w:marLeft w:val="0"/>
                      <w:marRight w:val="0"/>
                      <w:marTop w:val="0"/>
                      <w:marBottom w:val="0"/>
                      <w:divBdr>
                        <w:top w:val="none" w:sz="0" w:space="0" w:color="auto"/>
                        <w:left w:val="none" w:sz="0" w:space="0" w:color="auto"/>
                        <w:bottom w:val="none" w:sz="0" w:space="0" w:color="auto"/>
                        <w:right w:val="none" w:sz="0" w:space="0" w:color="auto"/>
                      </w:divBdr>
                    </w:div>
                  </w:divsChild>
                </w:div>
                <w:div w:id="573778082">
                  <w:marLeft w:val="0"/>
                  <w:marRight w:val="0"/>
                  <w:marTop w:val="0"/>
                  <w:marBottom w:val="0"/>
                  <w:divBdr>
                    <w:top w:val="none" w:sz="0" w:space="0" w:color="auto"/>
                    <w:left w:val="none" w:sz="0" w:space="0" w:color="auto"/>
                    <w:bottom w:val="none" w:sz="0" w:space="0" w:color="auto"/>
                    <w:right w:val="none" w:sz="0" w:space="0" w:color="auto"/>
                  </w:divBdr>
                  <w:divsChild>
                    <w:div w:id="414861679">
                      <w:marLeft w:val="0"/>
                      <w:marRight w:val="0"/>
                      <w:marTop w:val="0"/>
                      <w:marBottom w:val="0"/>
                      <w:divBdr>
                        <w:top w:val="none" w:sz="0" w:space="0" w:color="auto"/>
                        <w:left w:val="none" w:sz="0" w:space="0" w:color="auto"/>
                        <w:bottom w:val="none" w:sz="0" w:space="0" w:color="auto"/>
                        <w:right w:val="none" w:sz="0" w:space="0" w:color="auto"/>
                      </w:divBdr>
                    </w:div>
                    <w:div w:id="1202589390">
                      <w:marLeft w:val="0"/>
                      <w:marRight w:val="0"/>
                      <w:marTop w:val="0"/>
                      <w:marBottom w:val="0"/>
                      <w:divBdr>
                        <w:top w:val="none" w:sz="0" w:space="0" w:color="auto"/>
                        <w:left w:val="none" w:sz="0" w:space="0" w:color="auto"/>
                        <w:bottom w:val="none" w:sz="0" w:space="0" w:color="auto"/>
                        <w:right w:val="none" w:sz="0" w:space="0" w:color="auto"/>
                      </w:divBdr>
                    </w:div>
                    <w:div w:id="2006591241">
                      <w:marLeft w:val="0"/>
                      <w:marRight w:val="0"/>
                      <w:marTop w:val="0"/>
                      <w:marBottom w:val="0"/>
                      <w:divBdr>
                        <w:top w:val="none" w:sz="0" w:space="0" w:color="auto"/>
                        <w:left w:val="none" w:sz="0" w:space="0" w:color="auto"/>
                        <w:bottom w:val="none" w:sz="0" w:space="0" w:color="auto"/>
                        <w:right w:val="none" w:sz="0" w:space="0" w:color="auto"/>
                      </w:divBdr>
                    </w:div>
                    <w:div w:id="367461752">
                      <w:marLeft w:val="0"/>
                      <w:marRight w:val="0"/>
                      <w:marTop w:val="0"/>
                      <w:marBottom w:val="0"/>
                      <w:divBdr>
                        <w:top w:val="none" w:sz="0" w:space="0" w:color="auto"/>
                        <w:left w:val="none" w:sz="0" w:space="0" w:color="auto"/>
                        <w:bottom w:val="none" w:sz="0" w:space="0" w:color="auto"/>
                        <w:right w:val="none" w:sz="0" w:space="0" w:color="auto"/>
                      </w:divBdr>
                    </w:div>
                    <w:div w:id="1758405082">
                      <w:marLeft w:val="0"/>
                      <w:marRight w:val="0"/>
                      <w:marTop w:val="0"/>
                      <w:marBottom w:val="0"/>
                      <w:divBdr>
                        <w:top w:val="none" w:sz="0" w:space="0" w:color="auto"/>
                        <w:left w:val="none" w:sz="0" w:space="0" w:color="auto"/>
                        <w:bottom w:val="none" w:sz="0" w:space="0" w:color="auto"/>
                        <w:right w:val="none" w:sz="0" w:space="0" w:color="auto"/>
                      </w:divBdr>
                    </w:div>
                    <w:div w:id="758016554">
                      <w:marLeft w:val="0"/>
                      <w:marRight w:val="0"/>
                      <w:marTop w:val="0"/>
                      <w:marBottom w:val="0"/>
                      <w:divBdr>
                        <w:top w:val="none" w:sz="0" w:space="0" w:color="auto"/>
                        <w:left w:val="none" w:sz="0" w:space="0" w:color="auto"/>
                        <w:bottom w:val="none" w:sz="0" w:space="0" w:color="auto"/>
                        <w:right w:val="none" w:sz="0" w:space="0" w:color="auto"/>
                      </w:divBdr>
                    </w:div>
                    <w:div w:id="2057197571">
                      <w:marLeft w:val="0"/>
                      <w:marRight w:val="0"/>
                      <w:marTop w:val="0"/>
                      <w:marBottom w:val="0"/>
                      <w:divBdr>
                        <w:top w:val="none" w:sz="0" w:space="0" w:color="auto"/>
                        <w:left w:val="none" w:sz="0" w:space="0" w:color="auto"/>
                        <w:bottom w:val="none" w:sz="0" w:space="0" w:color="auto"/>
                        <w:right w:val="none" w:sz="0" w:space="0" w:color="auto"/>
                      </w:divBdr>
                    </w:div>
                    <w:div w:id="330253057">
                      <w:marLeft w:val="0"/>
                      <w:marRight w:val="0"/>
                      <w:marTop w:val="0"/>
                      <w:marBottom w:val="0"/>
                      <w:divBdr>
                        <w:top w:val="none" w:sz="0" w:space="0" w:color="auto"/>
                        <w:left w:val="none" w:sz="0" w:space="0" w:color="auto"/>
                        <w:bottom w:val="none" w:sz="0" w:space="0" w:color="auto"/>
                        <w:right w:val="none" w:sz="0" w:space="0" w:color="auto"/>
                      </w:divBdr>
                    </w:div>
                  </w:divsChild>
                </w:div>
                <w:div w:id="2055962087">
                  <w:marLeft w:val="0"/>
                  <w:marRight w:val="0"/>
                  <w:marTop w:val="0"/>
                  <w:marBottom w:val="0"/>
                  <w:divBdr>
                    <w:top w:val="none" w:sz="0" w:space="0" w:color="auto"/>
                    <w:left w:val="none" w:sz="0" w:space="0" w:color="auto"/>
                    <w:bottom w:val="none" w:sz="0" w:space="0" w:color="auto"/>
                    <w:right w:val="none" w:sz="0" w:space="0" w:color="auto"/>
                  </w:divBdr>
                  <w:divsChild>
                    <w:div w:id="343095710">
                      <w:marLeft w:val="0"/>
                      <w:marRight w:val="0"/>
                      <w:marTop w:val="0"/>
                      <w:marBottom w:val="0"/>
                      <w:divBdr>
                        <w:top w:val="none" w:sz="0" w:space="0" w:color="auto"/>
                        <w:left w:val="none" w:sz="0" w:space="0" w:color="auto"/>
                        <w:bottom w:val="none" w:sz="0" w:space="0" w:color="auto"/>
                        <w:right w:val="none" w:sz="0" w:space="0" w:color="auto"/>
                      </w:divBdr>
                    </w:div>
                  </w:divsChild>
                </w:div>
                <w:div w:id="1511606393">
                  <w:marLeft w:val="0"/>
                  <w:marRight w:val="0"/>
                  <w:marTop w:val="0"/>
                  <w:marBottom w:val="0"/>
                  <w:divBdr>
                    <w:top w:val="none" w:sz="0" w:space="0" w:color="auto"/>
                    <w:left w:val="none" w:sz="0" w:space="0" w:color="auto"/>
                    <w:bottom w:val="none" w:sz="0" w:space="0" w:color="auto"/>
                    <w:right w:val="none" w:sz="0" w:space="0" w:color="auto"/>
                  </w:divBdr>
                  <w:divsChild>
                    <w:div w:id="998924674">
                      <w:marLeft w:val="0"/>
                      <w:marRight w:val="0"/>
                      <w:marTop w:val="0"/>
                      <w:marBottom w:val="0"/>
                      <w:divBdr>
                        <w:top w:val="none" w:sz="0" w:space="0" w:color="auto"/>
                        <w:left w:val="none" w:sz="0" w:space="0" w:color="auto"/>
                        <w:bottom w:val="none" w:sz="0" w:space="0" w:color="auto"/>
                        <w:right w:val="none" w:sz="0" w:space="0" w:color="auto"/>
                      </w:divBdr>
                    </w:div>
                    <w:div w:id="1945992902">
                      <w:marLeft w:val="0"/>
                      <w:marRight w:val="0"/>
                      <w:marTop w:val="0"/>
                      <w:marBottom w:val="0"/>
                      <w:divBdr>
                        <w:top w:val="none" w:sz="0" w:space="0" w:color="auto"/>
                        <w:left w:val="none" w:sz="0" w:space="0" w:color="auto"/>
                        <w:bottom w:val="none" w:sz="0" w:space="0" w:color="auto"/>
                        <w:right w:val="none" w:sz="0" w:space="0" w:color="auto"/>
                      </w:divBdr>
                    </w:div>
                    <w:div w:id="1948807163">
                      <w:marLeft w:val="0"/>
                      <w:marRight w:val="0"/>
                      <w:marTop w:val="0"/>
                      <w:marBottom w:val="0"/>
                      <w:divBdr>
                        <w:top w:val="none" w:sz="0" w:space="0" w:color="auto"/>
                        <w:left w:val="none" w:sz="0" w:space="0" w:color="auto"/>
                        <w:bottom w:val="none" w:sz="0" w:space="0" w:color="auto"/>
                        <w:right w:val="none" w:sz="0" w:space="0" w:color="auto"/>
                      </w:divBdr>
                    </w:div>
                    <w:div w:id="523715008">
                      <w:marLeft w:val="0"/>
                      <w:marRight w:val="0"/>
                      <w:marTop w:val="0"/>
                      <w:marBottom w:val="0"/>
                      <w:divBdr>
                        <w:top w:val="none" w:sz="0" w:space="0" w:color="auto"/>
                        <w:left w:val="none" w:sz="0" w:space="0" w:color="auto"/>
                        <w:bottom w:val="none" w:sz="0" w:space="0" w:color="auto"/>
                        <w:right w:val="none" w:sz="0" w:space="0" w:color="auto"/>
                      </w:divBdr>
                    </w:div>
                    <w:div w:id="1712655431">
                      <w:marLeft w:val="0"/>
                      <w:marRight w:val="0"/>
                      <w:marTop w:val="0"/>
                      <w:marBottom w:val="0"/>
                      <w:divBdr>
                        <w:top w:val="none" w:sz="0" w:space="0" w:color="auto"/>
                        <w:left w:val="none" w:sz="0" w:space="0" w:color="auto"/>
                        <w:bottom w:val="none" w:sz="0" w:space="0" w:color="auto"/>
                        <w:right w:val="none" w:sz="0" w:space="0" w:color="auto"/>
                      </w:divBdr>
                    </w:div>
                    <w:div w:id="1518888850">
                      <w:marLeft w:val="0"/>
                      <w:marRight w:val="0"/>
                      <w:marTop w:val="0"/>
                      <w:marBottom w:val="0"/>
                      <w:divBdr>
                        <w:top w:val="none" w:sz="0" w:space="0" w:color="auto"/>
                        <w:left w:val="none" w:sz="0" w:space="0" w:color="auto"/>
                        <w:bottom w:val="none" w:sz="0" w:space="0" w:color="auto"/>
                        <w:right w:val="none" w:sz="0" w:space="0" w:color="auto"/>
                      </w:divBdr>
                    </w:div>
                    <w:div w:id="1156645447">
                      <w:marLeft w:val="0"/>
                      <w:marRight w:val="0"/>
                      <w:marTop w:val="0"/>
                      <w:marBottom w:val="0"/>
                      <w:divBdr>
                        <w:top w:val="none" w:sz="0" w:space="0" w:color="auto"/>
                        <w:left w:val="none" w:sz="0" w:space="0" w:color="auto"/>
                        <w:bottom w:val="none" w:sz="0" w:space="0" w:color="auto"/>
                        <w:right w:val="none" w:sz="0" w:space="0" w:color="auto"/>
                      </w:divBdr>
                    </w:div>
                  </w:divsChild>
                </w:div>
                <w:div w:id="622076032">
                  <w:marLeft w:val="0"/>
                  <w:marRight w:val="0"/>
                  <w:marTop w:val="0"/>
                  <w:marBottom w:val="0"/>
                  <w:divBdr>
                    <w:top w:val="none" w:sz="0" w:space="0" w:color="auto"/>
                    <w:left w:val="none" w:sz="0" w:space="0" w:color="auto"/>
                    <w:bottom w:val="none" w:sz="0" w:space="0" w:color="auto"/>
                    <w:right w:val="none" w:sz="0" w:space="0" w:color="auto"/>
                  </w:divBdr>
                  <w:divsChild>
                    <w:div w:id="321735316">
                      <w:marLeft w:val="0"/>
                      <w:marRight w:val="0"/>
                      <w:marTop w:val="0"/>
                      <w:marBottom w:val="0"/>
                      <w:divBdr>
                        <w:top w:val="none" w:sz="0" w:space="0" w:color="auto"/>
                        <w:left w:val="none" w:sz="0" w:space="0" w:color="auto"/>
                        <w:bottom w:val="none" w:sz="0" w:space="0" w:color="auto"/>
                        <w:right w:val="none" w:sz="0" w:space="0" w:color="auto"/>
                      </w:divBdr>
                    </w:div>
                  </w:divsChild>
                </w:div>
                <w:div w:id="3165599">
                  <w:marLeft w:val="0"/>
                  <w:marRight w:val="0"/>
                  <w:marTop w:val="0"/>
                  <w:marBottom w:val="0"/>
                  <w:divBdr>
                    <w:top w:val="none" w:sz="0" w:space="0" w:color="auto"/>
                    <w:left w:val="none" w:sz="0" w:space="0" w:color="auto"/>
                    <w:bottom w:val="none" w:sz="0" w:space="0" w:color="auto"/>
                    <w:right w:val="none" w:sz="0" w:space="0" w:color="auto"/>
                  </w:divBdr>
                  <w:divsChild>
                    <w:div w:id="2089571834">
                      <w:marLeft w:val="0"/>
                      <w:marRight w:val="0"/>
                      <w:marTop w:val="0"/>
                      <w:marBottom w:val="0"/>
                      <w:divBdr>
                        <w:top w:val="none" w:sz="0" w:space="0" w:color="auto"/>
                        <w:left w:val="none" w:sz="0" w:space="0" w:color="auto"/>
                        <w:bottom w:val="none" w:sz="0" w:space="0" w:color="auto"/>
                        <w:right w:val="none" w:sz="0" w:space="0" w:color="auto"/>
                      </w:divBdr>
                    </w:div>
                    <w:div w:id="1953441047">
                      <w:marLeft w:val="0"/>
                      <w:marRight w:val="0"/>
                      <w:marTop w:val="0"/>
                      <w:marBottom w:val="0"/>
                      <w:divBdr>
                        <w:top w:val="none" w:sz="0" w:space="0" w:color="auto"/>
                        <w:left w:val="none" w:sz="0" w:space="0" w:color="auto"/>
                        <w:bottom w:val="none" w:sz="0" w:space="0" w:color="auto"/>
                        <w:right w:val="none" w:sz="0" w:space="0" w:color="auto"/>
                      </w:divBdr>
                    </w:div>
                  </w:divsChild>
                </w:div>
                <w:div w:id="814180362">
                  <w:marLeft w:val="0"/>
                  <w:marRight w:val="0"/>
                  <w:marTop w:val="0"/>
                  <w:marBottom w:val="0"/>
                  <w:divBdr>
                    <w:top w:val="none" w:sz="0" w:space="0" w:color="auto"/>
                    <w:left w:val="none" w:sz="0" w:space="0" w:color="auto"/>
                    <w:bottom w:val="none" w:sz="0" w:space="0" w:color="auto"/>
                    <w:right w:val="none" w:sz="0" w:space="0" w:color="auto"/>
                  </w:divBdr>
                  <w:divsChild>
                    <w:div w:id="1247304588">
                      <w:marLeft w:val="0"/>
                      <w:marRight w:val="0"/>
                      <w:marTop w:val="0"/>
                      <w:marBottom w:val="0"/>
                      <w:divBdr>
                        <w:top w:val="none" w:sz="0" w:space="0" w:color="auto"/>
                        <w:left w:val="none" w:sz="0" w:space="0" w:color="auto"/>
                        <w:bottom w:val="none" w:sz="0" w:space="0" w:color="auto"/>
                        <w:right w:val="none" w:sz="0" w:space="0" w:color="auto"/>
                      </w:divBdr>
                    </w:div>
                  </w:divsChild>
                </w:div>
                <w:div w:id="1276792842">
                  <w:marLeft w:val="0"/>
                  <w:marRight w:val="0"/>
                  <w:marTop w:val="0"/>
                  <w:marBottom w:val="0"/>
                  <w:divBdr>
                    <w:top w:val="none" w:sz="0" w:space="0" w:color="auto"/>
                    <w:left w:val="none" w:sz="0" w:space="0" w:color="auto"/>
                    <w:bottom w:val="none" w:sz="0" w:space="0" w:color="auto"/>
                    <w:right w:val="none" w:sz="0" w:space="0" w:color="auto"/>
                  </w:divBdr>
                  <w:divsChild>
                    <w:div w:id="401408663">
                      <w:marLeft w:val="0"/>
                      <w:marRight w:val="0"/>
                      <w:marTop w:val="0"/>
                      <w:marBottom w:val="0"/>
                      <w:divBdr>
                        <w:top w:val="none" w:sz="0" w:space="0" w:color="auto"/>
                        <w:left w:val="none" w:sz="0" w:space="0" w:color="auto"/>
                        <w:bottom w:val="none" w:sz="0" w:space="0" w:color="auto"/>
                        <w:right w:val="none" w:sz="0" w:space="0" w:color="auto"/>
                      </w:divBdr>
                    </w:div>
                    <w:div w:id="447047732">
                      <w:marLeft w:val="0"/>
                      <w:marRight w:val="0"/>
                      <w:marTop w:val="0"/>
                      <w:marBottom w:val="0"/>
                      <w:divBdr>
                        <w:top w:val="none" w:sz="0" w:space="0" w:color="auto"/>
                        <w:left w:val="none" w:sz="0" w:space="0" w:color="auto"/>
                        <w:bottom w:val="none" w:sz="0" w:space="0" w:color="auto"/>
                        <w:right w:val="none" w:sz="0" w:space="0" w:color="auto"/>
                      </w:divBdr>
                    </w:div>
                  </w:divsChild>
                </w:div>
                <w:div w:id="657076767">
                  <w:marLeft w:val="0"/>
                  <w:marRight w:val="0"/>
                  <w:marTop w:val="0"/>
                  <w:marBottom w:val="0"/>
                  <w:divBdr>
                    <w:top w:val="none" w:sz="0" w:space="0" w:color="auto"/>
                    <w:left w:val="none" w:sz="0" w:space="0" w:color="auto"/>
                    <w:bottom w:val="none" w:sz="0" w:space="0" w:color="auto"/>
                    <w:right w:val="none" w:sz="0" w:space="0" w:color="auto"/>
                  </w:divBdr>
                  <w:divsChild>
                    <w:div w:id="390076172">
                      <w:marLeft w:val="0"/>
                      <w:marRight w:val="0"/>
                      <w:marTop w:val="0"/>
                      <w:marBottom w:val="0"/>
                      <w:divBdr>
                        <w:top w:val="none" w:sz="0" w:space="0" w:color="auto"/>
                        <w:left w:val="none" w:sz="0" w:space="0" w:color="auto"/>
                        <w:bottom w:val="none" w:sz="0" w:space="0" w:color="auto"/>
                        <w:right w:val="none" w:sz="0" w:space="0" w:color="auto"/>
                      </w:divBdr>
                    </w:div>
                  </w:divsChild>
                </w:div>
                <w:div w:id="316881480">
                  <w:marLeft w:val="0"/>
                  <w:marRight w:val="0"/>
                  <w:marTop w:val="0"/>
                  <w:marBottom w:val="0"/>
                  <w:divBdr>
                    <w:top w:val="none" w:sz="0" w:space="0" w:color="auto"/>
                    <w:left w:val="none" w:sz="0" w:space="0" w:color="auto"/>
                    <w:bottom w:val="none" w:sz="0" w:space="0" w:color="auto"/>
                    <w:right w:val="none" w:sz="0" w:space="0" w:color="auto"/>
                  </w:divBdr>
                  <w:divsChild>
                    <w:div w:id="1700427831">
                      <w:marLeft w:val="0"/>
                      <w:marRight w:val="0"/>
                      <w:marTop w:val="0"/>
                      <w:marBottom w:val="0"/>
                      <w:divBdr>
                        <w:top w:val="none" w:sz="0" w:space="0" w:color="auto"/>
                        <w:left w:val="none" w:sz="0" w:space="0" w:color="auto"/>
                        <w:bottom w:val="none" w:sz="0" w:space="0" w:color="auto"/>
                        <w:right w:val="none" w:sz="0" w:space="0" w:color="auto"/>
                      </w:divBdr>
                    </w:div>
                    <w:div w:id="1676880530">
                      <w:marLeft w:val="0"/>
                      <w:marRight w:val="0"/>
                      <w:marTop w:val="0"/>
                      <w:marBottom w:val="0"/>
                      <w:divBdr>
                        <w:top w:val="none" w:sz="0" w:space="0" w:color="auto"/>
                        <w:left w:val="none" w:sz="0" w:space="0" w:color="auto"/>
                        <w:bottom w:val="none" w:sz="0" w:space="0" w:color="auto"/>
                        <w:right w:val="none" w:sz="0" w:space="0" w:color="auto"/>
                      </w:divBdr>
                    </w:div>
                    <w:div w:id="936450643">
                      <w:marLeft w:val="0"/>
                      <w:marRight w:val="0"/>
                      <w:marTop w:val="0"/>
                      <w:marBottom w:val="0"/>
                      <w:divBdr>
                        <w:top w:val="none" w:sz="0" w:space="0" w:color="auto"/>
                        <w:left w:val="none" w:sz="0" w:space="0" w:color="auto"/>
                        <w:bottom w:val="none" w:sz="0" w:space="0" w:color="auto"/>
                        <w:right w:val="none" w:sz="0" w:space="0" w:color="auto"/>
                      </w:divBdr>
                    </w:div>
                    <w:div w:id="1888909424">
                      <w:marLeft w:val="0"/>
                      <w:marRight w:val="0"/>
                      <w:marTop w:val="0"/>
                      <w:marBottom w:val="0"/>
                      <w:divBdr>
                        <w:top w:val="none" w:sz="0" w:space="0" w:color="auto"/>
                        <w:left w:val="none" w:sz="0" w:space="0" w:color="auto"/>
                        <w:bottom w:val="none" w:sz="0" w:space="0" w:color="auto"/>
                        <w:right w:val="none" w:sz="0" w:space="0" w:color="auto"/>
                      </w:divBdr>
                    </w:div>
                    <w:div w:id="194268636">
                      <w:marLeft w:val="0"/>
                      <w:marRight w:val="0"/>
                      <w:marTop w:val="0"/>
                      <w:marBottom w:val="0"/>
                      <w:divBdr>
                        <w:top w:val="none" w:sz="0" w:space="0" w:color="auto"/>
                        <w:left w:val="none" w:sz="0" w:space="0" w:color="auto"/>
                        <w:bottom w:val="none" w:sz="0" w:space="0" w:color="auto"/>
                        <w:right w:val="none" w:sz="0" w:space="0" w:color="auto"/>
                      </w:divBdr>
                    </w:div>
                  </w:divsChild>
                </w:div>
                <w:div w:id="905339877">
                  <w:marLeft w:val="0"/>
                  <w:marRight w:val="0"/>
                  <w:marTop w:val="0"/>
                  <w:marBottom w:val="0"/>
                  <w:divBdr>
                    <w:top w:val="none" w:sz="0" w:space="0" w:color="auto"/>
                    <w:left w:val="none" w:sz="0" w:space="0" w:color="auto"/>
                    <w:bottom w:val="none" w:sz="0" w:space="0" w:color="auto"/>
                    <w:right w:val="none" w:sz="0" w:space="0" w:color="auto"/>
                  </w:divBdr>
                  <w:divsChild>
                    <w:div w:id="440227340">
                      <w:marLeft w:val="0"/>
                      <w:marRight w:val="0"/>
                      <w:marTop w:val="0"/>
                      <w:marBottom w:val="0"/>
                      <w:divBdr>
                        <w:top w:val="none" w:sz="0" w:space="0" w:color="auto"/>
                        <w:left w:val="none" w:sz="0" w:space="0" w:color="auto"/>
                        <w:bottom w:val="none" w:sz="0" w:space="0" w:color="auto"/>
                        <w:right w:val="none" w:sz="0" w:space="0" w:color="auto"/>
                      </w:divBdr>
                    </w:div>
                  </w:divsChild>
                </w:div>
                <w:div w:id="1941833119">
                  <w:marLeft w:val="0"/>
                  <w:marRight w:val="0"/>
                  <w:marTop w:val="0"/>
                  <w:marBottom w:val="0"/>
                  <w:divBdr>
                    <w:top w:val="none" w:sz="0" w:space="0" w:color="auto"/>
                    <w:left w:val="none" w:sz="0" w:space="0" w:color="auto"/>
                    <w:bottom w:val="none" w:sz="0" w:space="0" w:color="auto"/>
                    <w:right w:val="none" w:sz="0" w:space="0" w:color="auto"/>
                  </w:divBdr>
                  <w:divsChild>
                    <w:div w:id="1745564008">
                      <w:marLeft w:val="0"/>
                      <w:marRight w:val="0"/>
                      <w:marTop w:val="0"/>
                      <w:marBottom w:val="0"/>
                      <w:divBdr>
                        <w:top w:val="none" w:sz="0" w:space="0" w:color="auto"/>
                        <w:left w:val="none" w:sz="0" w:space="0" w:color="auto"/>
                        <w:bottom w:val="none" w:sz="0" w:space="0" w:color="auto"/>
                        <w:right w:val="none" w:sz="0" w:space="0" w:color="auto"/>
                      </w:divBdr>
                    </w:div>
                    <w:div w:id="2034766065">
                      <w:marLeft w:val="0"/>
                      <w:marRight w:val="0"/>
                      <w:marTop w:val="0"/>
                      <w:marBottom w:val="0"/>
                      <w:divBdr>
                        <w:top w:val="none" w:sz="0" w:space="0" w:color="auto"/>
                        <w:left w:val="none" w:sz="0" w:space="0" w:color="auto"/>
                        <w:bottom w:val="none" w:sz="0" w:space="0" w:color="auto"/>
                        <w:right w:val="none" w:sz="0" w:space="0" w:color="auto"/>
                      </w:divBdr>
                    </w:div>
                    <w:div w:id="1509828717">
                      <w:marLeft w:val="0"/>
                      <w:marRight w:val="0"/>
                      <w:marTop w:val="0"/>
                      <w:marBottom w:val="0"/>
                      <w:divBdr>
                        <w:top w:val="none" w:sz="0" w:space="0" w:color="auto"/>
                        <w:left w:val="none" w:sz="0" w:space="0" w:color="auto"/>
                        <w:bottom w:val="none" w:sz="0" w:space="0" w:color="auto"/>
                        <w:right w:val="none" w:sz="0" w:space="0" w:color="auto"/>
                      </w:divBdr>
                    </w:div>
                    <w:div w:id="1064059769">
                      <w:marLeft w:val="0"/>
                      <w:marRight w:val="0"/>
                      <w:marTop w:val="0"/>
                      <w:marBottom w:val="0"/>
                      <w:divBdr>
                        <w:top w:val="none" w:sz="0" w:space="0" w:color="auto"/>
                        <w:left w:val="none" w:sz="0" w:space="0" w:color="auto"/>
                        <w:bottom w:val="none" w:sz="0" w:space="0" w:color="auto"/>
                        <w:right w:val="none" w:sz="0" w:space="0" w:color="auto"/>
                      </w:divBdr>
                    </w:div>
                    <w:div w:id="64108684">
                      <w:marLeft w:val="0"/>
                      <w:marRight w:val="0"/>
                      <w:marTop w:val="0"/>
                      <w:marBottom w:val="0"/>
                      <w:divBdr>
                        <w:top w:val="none" w:sz="0" w:space="0" w:color="auto"/>
                        <w:left w:val="none" w:sz="0" w:space="0" w:color="auto"/>
                        <w:bottom w:val="none" w:sz="0" w:space="0" w:color="auto"/>
                        <w:right w:val="none" w:sz="0" w:space="0" w:color="auto"/>
                      </w:divBdr>
                    </w:div>
                    <w:div w:id="12296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06122">
          <w:marLeft w:val="0"/>
          <w:marRight w:val="0"/>
          <w:marTop w:val="0"/>
          <w:marBottom w:val="0"/>
          <w:divBdr>
            <w:top w:val="none" w:sz="0" w:space="0" w:color="auto"/>
            <w:left w:val="none" w:sz="0" w:space="0" w:color="auto"/>
            <w:bottom w:val="none" w:sz="0" w:space="0" w:color="auto"/>
            <w:right w:val="none" w:sz="0" w:space="0" w:color="auto"/>
          </w:divBdr>
        </w:div>
      </w:divsChild>
    </w:div>
    <w:div w:id="420879173">
      <w:bodyDiv w:val="1"/>
      <w:marLeft w:val="0"/>
      <w:marRight w:val="0"/>
      <w:marTop w:val="0"/>
      <w:marBottom w:val="0"/>
      <w:divBdr>
        <w:top w:val="none" w:sz="0" w:space="0" w:color="auto"/>
        <w:left w:val="none" w:sz="0" w:space="0" w:color="auto"/>
        <w:bottom w:val="none" w:sz="0" w:space="0" w:color="auto"/>
        <w:right w:val="none" w:sz="0" w:space="0" w:color="auto"/>
      </w:divBdr>
    </w:div>
    <w:div w:id="421688442">
      <w:bodyDiv w:val="1"/>
      <w:marLeft w:val="0"/>
      <w:marRight w:val="0"/>
      <w:marTop w:val="0"/>
      <w:marBottom w:val="0"/>
      <w:divBdr>
        <w:top w:val="none" w:sz="0" w:space="0" w:color="auto"/>
        <w:left w:val="none" w:sz="0" w:space="0" w:color="auto"/>
        <w:bottom w:val="none" w:sz="0" w:space="0" w:color="auto"/>
        <w:right w:val="none" w:sz="0" w:space="0" w:color="auto"/>
      </w:divBdr>
    </w:div>
    <w:div w:id="438718501">
      <w:bodyDiv w:val="1"/>
      <w:marLeft w:val="0"/>
      <w:marRight w:val="0"/>
      <w:marTop w:val="0"/>
      <w:marBottom w:val="0"/>
      <w:divBdr>
        <w:top w:val="none" w:sz="0" w:space="0" w:color="auto"/>
        <w:left w:val="none" w:sz="0" w:space="0" w:color="auto"/>
        <w:bottom w:val="none" w:sz="0" w:space="0" w:color="auto"/>
        <w:right w:val="none" w:sz="0" w:space="0" w:color="auto"/>
      </w:divBdr>
    </w:div>
    <w:div w:id="1069889071">
      <w:bodyDiv w:val="1"/>
      <w:marLeft w:val="0"/>
      <w:marRight w:val="0"/>
      <w:marTop w:val="0"/>
      <w:marBottom w:val="0"/>
      <w:divBdr>
        <w:top w:val="none" w:sz="0" w:space="0" w:color="auto"/>
        <w:left w:val="none" w:sz="0" w:space="0" w:color="auto"/>
        <w:bottom w:val="none" w:sz="0" w:space="0" w:color="auto"/>
        <w:right w:val="none" w:sz="0" w:space="0" w:color="auto"/>
      </w:divBdr>
    </w:div>
    <w:div w:id="1361277561">
      <w:bodyDiv w:val="1"/>
      <w:marLeft w:val="0"/>
      <w:marRight w:val="0"/>
      <w:marTop w:val="0"/>
      <w:marBottom w:val="0"/>
      <w:divBdr>
        <w:top w:val="none" w:sz="0" w:space="0" w:color="auto"/>
        <w:left w:val="none" w:sz="0" w:space="0" w:color="auto"/>
        <w:bottom w:val="none" w:sz="0" w:space="0" w:color="auto"/>
        <w:right w:val="none" w:sz="0" w:space="0" w:color="auto"/>
      </w:divBdr>
    </w:div>
    <w:div w:id="1428693097">
      <w:bodyDiv w:val="1"/>
      <w:marLeft w:val="0"/>
      <w:marRight w:val="0"/>
      <w:marTop w:val="0"/>
      <w:marBottom w:val="0"/>
      <w:divBdr>
        <w:top w:val="none" w:sz="0" w:space="0" w:color="auto"/>
        <w:left w:val="none" w:sz="0" w:space="0" w:color="auto"/>
        <w:bottom w:val="none" w:sz="0" w:space="0" w:color="auto"/>
        <w:right w:val="none" w:sz="0" w:space="0" w:color="auto"/>
      </w:divBdr>
    </w:div>
    <w:div w:id="1563255253">
      <w:bodyDiv w:val="1"/>
      <w:marLeft w:val="0"/>
      <w:marRight w:val="0"/>
      <w:marTop w:val="0"/>
      <w:marBottom w:val="0"/>
      <w:divBdr>
        <w:top w:val="none" w:sz="0" w:space="0" w:color="auto"/>
        <w:left w:val="none" w:sz="0" w:space="0" w:color="auto"/>
        <w:bottom w:val="none" w:sz="0" w:space="0" w:color="auto"/>
        <w:right w:val="none" w:sz="0" w:space="0" w:color="auto"/>
      </w:divBdr>
    </w:div>
    <w:div w:id="171253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tania.saeima.lv/LIVS13/SaeimaLIVS13.nsf/0/B6E6044742C8DEF8C2258699003FE189?OpenDocument" TargetMode="External"/><Relationship Id="rId13" Type="http://schemas.openxmlformats.org/officeDocument/2006/relationships/hyperlink" Target="https://police.daugavpils.lv/kontakti"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lice@daugavpils.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biekartosana.lv/kontakti" TargetMode="External"/><Relationship Id="rId5" Type="http://schemas.openxmlformats.org/officeDocument/2006/relationships/webSettings" Target="webSettings.xml"/><Relationship Id="rId15" Type="http://schemas.openxmlformats.org/officeDocument/2006/relationships/hyperlink" Target="http://www.daugavpils.lv" TargetMode="External"/><Relationship Id="rId10" Type="http://schemas.openxmlformats.org/officeDocument/2006/relationships/hyperlink" Target="mailto:info@labiekartosana.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p.mk.gov.lv/mk/tap/?pid=40404107" TargetMode="External"/><Relationship Id="rId14" Type="http://schemas.openxmlformats.org/officeDocument/2006/relationships/hyperlink" Target="mailto:ksp@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2A3BA-9D38-40A6-85AD-DC855C4C6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12945</Words>
  <Characters>7379</Characters>
  <Application>Microsoft Office Word</Application>
  <DocSecurity>0</DocSecurity>
  <Lines>61</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Janova</dc:creator>
  <cp:keywords/>
  <dc:description/>
  <cp:lastModifiedBy>Simona Rimcane</cp:lastModifiedBy>
  <cp:revision>9</cp:revision>
  <cp:lastPrinted>2023-10-13T11:47:00Z</cp:lastPrinted>
  <dcterms:created xsi:type="dcterms:W3CDTF">2024-04-08T05:39:00Z</dcterms:created>
  <dcterms:modified xsi:type="dcterms:W3CDTF">2024-04-12T11:16:00Z</dcterms:modified>
</cp:coreProperties>
</file>