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C1D" w14:textId="1169FA92" w:rsidR="00B25791" w:rsidRDefault="00B25791" w:rsidP="00B25791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6C397DA3" wp14:editId="7B694AD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A5F0" w14:textId="77777777" w:rsidR="00B25791" w:rsidRDefault="00B25791" w:rsidP="00B25791">
      <w:pPr>
        <w:jc w:val="center"/>
        <w:rPr>
          <w:noProof/>
          <w:sz w:val="10"/>
          <w:szCs w:val="10"/>
        </w:rPr>
      </w:pPr>
    </w:p>
    <w:p w14:paraId="5D10B656" w14:textId="77777777" w:rsidR="00B25791" w:rsidRDefault="00B25791" w:rsidP="00B25791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652FEC63" w14:textId="0F418F1F" w:rsidR="00B25791" w:rsidRDefault="00B25791" w:rsidP="00B25791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FA48" wp14:editId="788E899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8F83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A8C886C" w14:textId="77777777" w:rsidR="00B25791" w:rsidRDefault="00B25791" w:rsidP="00B25791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7C5A9E1A" w14:textId="77777777" w:rsidR="00B25791" w:rsidRDefault="00B25791" w:rsidP="00B2579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2D831904" w14:textId="77777777" w:rsidR="00D3572E" w:rsidRPr="008F279F" w:rsidRDefault="00D3572E" w:rsidP="00D3572E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96371D1" w14:textId="77777777" w:rsidR="00D3572E" w:rsidRPr="008F279F" w:rsidRDefault="00D3572E" w:rsidP="00D3572E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7121DB8" w14:textId="77777777" w:rsidR="00D3572E" w:rsidRPr="008F279F" w:rsidRDefault="00D3572E" w:rsidP="00D3572E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65023CBB" w14:textId="10B5DA3D" w:rsidR="00D3572E" w:rsidRPr="008F279F" w:rsidRDefault="00D3572E" w:rsidP="00D3572E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8F279F">
        <w:rPr>
          <w:b w:val="0"/>
          <w:sz w:val="24"/>
          <w:szCs w:val="24"/>
        </w:rPr>
        <w:t xml:space="preserve">2024.gada 20.februārī                                        </w:t>
      </w:r>
      <w:r w:rsidR="008F279F" w:rsidRPr="008F279F">
        <w:rPr>
          <w:b w:val="0"/>
          <w:sz w:val="24"/>
          <w:szCs w:val="24"/>
        </w:rPr>
        <w:t xml:space="preserve">                               </w:t>
      </w:r>
      <w:r w:rsidRPr="008F279F">
        <w:rPr>
          <w:sz w:val="24"/>
          <w:szCs w:val="24"/>
        </w:rPr>
        <w:t>Saistošie noteikumi Nr.</w:t>
      </w:r>
      <w:r w:rsidR="008F279F" w:rsidRPr="008F279F">
        <w:rPr>
          <w:sz w:val="24"/>
          <w:szCs w:val="24"/>
        </w:rPr>
        <w:t>8</w:t>
      </w:r>
    </w:p>
    <w:p w14:paraId="21E0BE35" w14:textId="0CDC4F9C" w:rsidR="00D3572E" w:rsidRPr="008F279F" w:rsidRDefault="00D3572E" w:rsidP="00D3572E">
      <w:r w:rsidRPr="008F279F">
        <w:t xml:space="preserve">                                                                           </w:t>
      </w:r>
      <w:r w:rsidR="008F279F" w:rsidRPr="008F279F">
        <w:t xml:space="preserve">                               </w:t>
      </w:r>
      <w:r w:rsidRPr="008F279F">
        <w:t xml:space="preserve"> (prot. Nr.4,  </w:t>
      </w:r>
      <w:r w:rsidR="008F279F" w:rsidRPr="008F279F">
        <w:t>16</w:t>
      </w:r>
      <w:r w:rsidRPr="008F279F">
        <w:t>.§)</w:t>
      </w:r>
    </w:p>
    <w:p w14:paraId="45EDBCCA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</w:t>
      </w:r>
    </w:p>
    <w:p w14:paraId="4C705A70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</w:p>
    <w:p w14:paraId="0D4A585A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APSTIPRINĀTI</w:t>
      </w:r>
    </w:p>
    <w:p w14:paraId="782C2A1E" w14:textId="75CE4FA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                 ar Daugavpils </w:t>
      </w:r>
      <w:proofErr w:type="spellStart"/>
      <w:r w:rsidRPr="008F279F">
        <w:rPr>
          <w:bCs/>
          <w:lang w:eastAsia="en-GB"/>
        </w:rPr>
        <w:t>valstspilsētas</w:t>
      </w:r>
      <w:proofErr w:type="spellEnd"/>
      <w:r w:rsidRPr="008F279F">
        <w:rPr>
          <w:bCs/>
          <w:lang w:eastAsia="en-GB"/>
        </w:rPr>
        <w:t xml:space="preserve"> </w:t>
      </w:r>
    </w:p>
    <w:p w14:paraId="5158AE4B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52235494" w14:textId="77777777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307089BC" w14:textId="26C9207E" w:rsidR="00D3572E" w:rsidRPr="008F279F" w:rsidRDefault="00D3572E" w:rsidP="00D3572E">
      <w:pPr>
        <w:shd w:val="clear" w:color="auto" w:fill="FFFFFF"/>
        <w:ind w:firstLine="301"/>
        <w:jc w:val="center"/>
        <w:rPr>
          <w:bCs/>
          <w:lang w:eastAsia="en-GB"/>
        </w:rPr>
      </w:pPr>
      <w:r w:rsidRPr="008F279F">
        <w:rPr>
          <w:bCs/>
          <w:lang w:eastAsia="en-GB"/>
        </w:rPr>
        <w:t xml:space="preserve">                                                                           </w:t>
      </w:r>
      <w:r w:rsidR="008F279F" w:rsidRPr="008F279F">
        <w:rPr>
          <w:bCs/>
          <w:lang w:eastAsia="en-GB"/>
        </w:rPr>
        <w:t xml:space="preserve">     </w:t>
      </w:r>
      <w:r w:rsidRPr="008F279F">
        <w:rPr>
          <w:bCs/>
          <w:lang w:eastAsia="en-GB"/>
        </w:rPr>
        <w:t>lēmumu Nr.</w:t>
      </w:r>
      <w:r w:rsidR="008F279F" w:rsidRPr="008F279F">
        <w:rPr>
          <w:bCs/>
          <w:lang w:eastAsia="en-GB"/>
        </w:rPr>
        <w:t>86</w:t>
      </w:r>
    </w:p>
    <w:p w14:paraId="2D0AD790" w14:textId="77777777" w:rsidR="00D3572E" w:rsidRPr="00A9668B" w:rsidRDefault="00D3572E" w:rsidP="00D3572E">
      <w:pPr>
        <w:shd w:val="clear" w:color="auto" w:fill="FFFFFF"/>
        <w:ind w:firstLine="301"/>
        <w:jc w:val="center"/>
        <w:rPr>
          <w:bCs/>
          <w:color w:val="FF0000"/>
          <w:lang w:eastAsia="en-GB"/>
        </w:rPr>
      </w:pPr>
    </w:p>
    <w:p w14:paraId="056E1557" w14:textId="178C9D05" w:rsidR="00773897" w:rsidRPr="00046CA9" w:rsidRDefault="00046CA9" w:rsidP="00D3572E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046CA9">
        <w:rPr>
          <w:b/>
        </w:rPr>
        <w:t xml:space="preserve">Grozījumi Daugavpils </w:t>
      </w:r>
      <w:proofErr w:type="spellStart"/>
      <w:r w:rsidRPr="00046CA9">
        <w:rPr>
          <w:b/>
        </w:rPr>
        <w:t>valstspilsētas</w:t>
      </w:r>
      <w:proofErr w:type="spellEnd"/>
      <w:r w:rsidRPr="00046CA9">
        <w:rPr>
          <w:b/>
        </w:rPr>
        <w:t xml:space="preserve"> pašvaldības domes 2023. gada 17. augusta saistošajos noteikumos Nr. 11 “</w:t>
      </w:r>
      <w:r w:rsidRPr="00046CA9">
        <w:rPr>
          <w:b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</w:p>
    <w:p w14:paraId="152AB3C9" w14:textId="77777777" w:rsidR="00D3572E" w:rsidRDefault="00D3572E" w:rsidP="00D3572E">
      <w:pPr>
        <w:ind w:left="4253" w:firstLine="301"/>
        <w:jc w:val="right"/>
        <w:rPr>
          <w:i/>
          <w:iCs/>
          <w:sz w:val="22"/>
          <w:szCs w:val="22"/>
        </w:rPr>
      </w:pPr>
    </w:p>
    <w:p w14:paraId="223FE795" w14:textId="77777777" w:rsidR="00D3572E" w:rsidRPr="00D3572E" w:rsidRDefault="00D3572E" w:rsidP="00D3572E">
      <w:pPr>
        <w:ind w:left="4253" w:firstLine="301"/>
        <w:jc w:val="right"/>
        <w:rPr>
          <w:i/>
          <w:iCs/>
          <w:sz w:val="20"/>
          <w:szCs w:val="20"/>
        </w:rPr>
      </w:pPr>
    </w:p>
    <w:p w14:paraId="5861CBD4" w14:textId="1BFDE9CF" w:rsidR="008F707D" w:rsidRPr="00D3572E" w:rsidRDefault="008F707D" w:rsidP="00D3572E">
      <w:pPr>
        <w:ind w:left="4253" w:firstLine="301"/>
        <w:jc w:val="right"/>
        <w:rPr>
          <w:sz w:val="20"/>
          <w:szCs w:val="20"/>
        </w:rPr>
      </w:pPr>
      <w:r w:rsidRPr="00D3572E">
        <w:rPr>
          <w:i/>
          <w:iCs/>
          <w:sz w:val="20"/>
          <w:szCs w:val="20"/>
        </w:rPr>
        <w:t xml:space="preserve">Izdoti saskaņā ar </w:t>
      </w:r>
      <w:r w:rsidR="00AF425A" w:rsidRPr="00D3572E">
        <w:rPr>
          <w:i/>
          <w:iCs/>
          <w:sz w:val="20"/>
          <w:szCs w:val="20"/>
        </w:rPr>
        <w:t>Izglītības likuma 12. panta 2.</w:t>
      </w:r>
      <w:r w:rsidR="00AF425A" w:rsidRPr="00D3572E">
        <w:rPr>
          <w:i/>
          <w:iCs/>
          <w:sz w:val="20"/>
          <w:szCs w:val="20"/>
          <w:vertAlign w:val="superscript"/>
        </w:rPr>
        <w:t>1</w:t>
      </w:r>
      <w:r w:rsidR="00AF425A" w:rsidRPr="00D3572E">
        <w:rPr>
          <w:sz w:val="20"/>
          <w:szCs w:val="20"/>
        </w:rPr>
        <w:t xml:space="preserve"> </w:t>
      </w:r>
      <w:r w:rsidR="00AF425A" w:rsidRPr="00D3572E">
        <w:rPr>
          <w:i/>
          <w:iCs/>
          <w:sz w:val="20"/>
          <w:szCs w:val="20"/>
        </w:rPr>
        <w:t>daļu</w:t>
      </w:r>
    </w:p>
    <w:p w14:paraId="1353F31D" w14:textId="77777777" w:rsidR="00D3572E" w:rsidRDefault="00D3572E" w:rsidP="00D3572E">
      <w:pPr>
        <w:tabs>
          <w:tab w:val="left" w:pos="851"/>
        </w:tabs>
        <w:ind w:firstLine="567"/>
        <w:jc w:val="both"/>
        <w:rPr>
          <w:lang w:eastAsia="lv-LV"/>
        </w:rPr>
      </w:pPr>
    </w:p>
    <w:p w14:paraId="3AD55CA8" w14:textId="40194F64" w:rsidR="008F707D" w:rsidRDefault="008F707D" w:rsidP="00D3572E">
      <w:pPr>
        <w:ind w:firstLine="426"/>
        <w:jc w:val="both"/>
      </w:pPr>
      <w:r w:rsidRPr="00455993">
        <w:rPr>
          <w:lang w:eastAsia="lv-LV"/>
        </w:rPr>
        <w:t xml:space="preserve">Izdarīt Daugavpils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pašvaldības </w:t>
      </w:r>
      <w:r w:rsidRPr="00455993">
        <w:rPr>
          <w:lang w:eastAsia="lv-LV"/>
        </w:rPr>
        <w:t xml:space="preserve">domes </w:t>
      </w:r>
      <w:r w:rsidR="00046CA9" w:rsidRPr="00046CA9">
        <w:rPr>
          <w:bCs/>
        </w:rPr>
        <w:t>2023. gada 17. augusta saistošajos noteikumos Nr. 11 “</w:t>
      </w:r>
      <w:r w:rsidR="00046CA9" w:rsidRPr="00046CA9">
        <w:rPr>
          <w:bCs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  <w:r>
        <w:rPr>
          <w:lang w:eastAsia="lv-LV"/>
        </w:rPr>
        <w:t xml:space="preserve"> (Latvijas Vēstnesis, </w:t>
      </w:r>
      <w:r w:rsidR="002A288A">
        <w:rPr>
          <w:lang w:eastAsia="lv-LV"/>
        </w:rPr>
        <w:t>2023</w:t>
      </w:r>
      <w:r>
        <w:rPr>
          <w:lang w:eastAsia="lv-LV"/>
        </w:rPr>
        <w:t>., Nr.</w:t>
      </w:r>
      <w:r w:rsidR="002A288A">
        <w:rPr>
          <w:lang w:eastAsia="lv-LV"/>
        </w:rPr>
        <w:t xml:space="preserve"> </w:t>
      </w:r>
      <w:r w:rsidR="00046CA9">
        <w:rPr>
          <w:lang w:eastAsia="lv-LV"/>
        </w:rPr>
        <w:t>166</w:t>
      </w:r>
      <w:r>
        <w:rPr>
          <w:lang w:eastAsia="lv-LV"/>
        </w:rPr>
        <w:t>)</w:t>
      </w:r>
      <w:r w:rsidRPr="00455993">
        <w:t xml:space="preserve"> </w:t>
      </w:r>
      <w:r>
        <w:t>šādus grozījumus:</w:t>
      </w:r>
    </w:p>
    <w:p w14:paraId="3966B058" w14:textId="10CCA7D8" w:rsidR="00A146CF" w:rsidRDefault="00A146CF" w:rsidP="00D3572E">
      <w:pPr>
        <w:numPr>
          <w:ilvl w:val="0"/>
          <w:numId w:val="40"/>
        </w:numPr>
        <w:snapToGrid w:val="0"/>
        <w:ind w:left="709" w:hanging="283"/>
        <w:jc w:val="both"/>
      </w:pPr>
      <w:r>
        <w:t xml:space="preserve">Izteikt </w:t>
      </w:r>
      <w:r w:rsidR="00046CA9">
        <w:t>9</w:t>
      </w:r>
      <w:r>
        <w:t>. punktu šādā redakcijā:</w:t>
      </w:r>
    </w:p>
    <w:p w14:paraId="62571CA6" w14:textId="36732A8B" w:rsidR="00A146CF" w:rsidRPr="00046CA9" w:rsidRDefault="00A146CF" w:rsidP="00D3572E">
      <w:pPr>
        <w:tabs>
          <w:tab w:val="left" w:pos="851"/>
        </w:tabs>
        <w:snapToGrid w:val="0"/>
        <w:ind w:left="567"/>
        <w:jc w:val="both"/>
      </w:pPr>
      <w:r>
        <w:t>“</w:t>
      </w:r>
      <w:r w:rsidR="00046CA9">
        <w:t>9</w:t>
      </w:r>
      <w:r>
        <w:t>. Līdzfinansējumu maksā</w:t>
      </w:r>
      <w:r w:rsidR="00046CA9">
        <w:t xml:space="preserve">, </w:t>
      </w:r>
      <w:r w:rsidRPr="00F14E63">
        <w:rPr>
          <w:shd w:val="clear" w:color="auto" w:fill="FFFFFF"/>
        </w:rPr>
        <w:t>pamatojoties uz izrakstīto rēķinu</w:t>
      </w:r>
      <w:r w:rsidR="00046CA9">
        <w:rPr>
          <w:shd w:val="clear" w:color="auto" w:fill="FFFFFF"/>
        </w:rPr>
        <w:t>.”.</w:t>
      </w:r>
    </w:p>
    <w:p w14:paraId="7956A874" w14:textId="6D329D64" w:rsidR="00A146CF" w:rsidRPr="00F27660" w:rsidRDefault="00F27660" w:rsidP="00D3572E">
      <w:pPr>
        <w:numPr>
          <w:ilvl w:val="0"/>
          <w:numId w:val="40"/>
        </w:numPr>
        <w:snapToGrid w:val="0"/>
        <w:ind w:left="709" w:hanging="283"/>
        <w:jc w:val="both"/>
      </w:pPr>
      <w:r w:rsidRPr="00F27660">
        <w:t xml:space="preserve">Papildināt </w:t>
      </w:r>
      <w:r w:rsidR="00046CA9">
        <w:t>13</w:t>
      </w:r>
      <w:r w:rsidRPr="00F27660">
        <w:t>. punktu ar teikumu šādā redakcijā:</w:t>
      </w:r>
    </w:p>
    <w:p w14:paraId="13B21174" w14:textId="546E9A6E" w:rsidR="00F27660" w:rsidRDefault="00F27660" w:rsidP="00D3572E">
      <w:pPr>
        <w:tabs>
          <w:tab w:val="left" w:pos="851"/>
        </w:tabs>
        <w:snapToGrid w:val="0"/>
        <w:ind w:firstLine="426"/>
        <w:jc w:val="both"/>
      </w:pPr>
      <w:r w:rsidRPr="00F27660">
        <w:t>“</w:t>
      </w:r>
      <w:r w:rsidR="00546484">
        <w:rPr>
          <w:shd w:val="clear" w:color="auto" w:fill="FFFFFF"/>
        </w:rPr>
        <w:t xml:space="preserve">Pirms izglītojamā atskaitīšanas </w:t>
      </w:r>
      <w:r w:rsidR="00046CA9">
        <w:rPr>
          <w:shd w:val="clear" w:color="auto" w:fill="FFFFFF"/>
        </w:rPr>
        <w:t>sporta</w:t>
      </w:r>
      <w:r w:rsidR="002108FE">
        <w:rPr>
          <w:shd w:val="clear" w:color="auto" w:fill="FFFFFF"/>
        </w:rPr>
        <w:t xml:space="preserve"> skola</w:t>
      </w:r>
      <w:r w:rsidRPr="00F27660">
        <w:rPr>
          <w:shd w:val="clear" w:color="auto" w:fill="FFFFFF"/>
        </w:rPr>
        <w:t xml:space="preserve"> brīdina </w:t>
      </w:r>
      <w:r w:rsidR="002108FE">
        <w:rPr>
          <w:shd w:val="clear" w:color="auto" w:fill="FFFFFF"/>
        </w:rPr>
        <w:t>izglītojamā likumisko pārstāvi</w:t>
      </w:r>
      <w:r w:rsidRPr="00F27660">
        <w:rPr>
          <w:shd w:val="clear" w:color="auto" w:fill="FFFFFF"/>
        </w:rPr>
        <w:t xml:space="preserve"> par parāda esamību un </w:t>
      </w:r>
      <w:r w:rsidR="005672B0">
        <w:rPr>
          <w:shd w:val="clear" w:color="auto" w:fill="FFFFFF"/>
        </w:rPr>
        <w:t xml:space="preserve">informē par </w:t>
      </w:r>
      <w:r w:rsidRPr="00F27660">
        <w:rPr>
          <w:shd w:val="clear" w:color="auto" w:fill="FFFFFF"/>
        </w:rPr>
        <w:t xml:space="preserve">iespēju slēgt papildus vienošanos par līdzfinansējuma </w:t>
      </w:r>
      <w:r w:rsidR="00CE741A">
        <w:rPr>
          <w:shd w:val="clear" w:color="auto" w:fill="FFFFFF"/>
        </w:rPr>
        <w:t xml:space="preserve">maksas </w:t>
      </w:r>
      <w:r w:rsidRPr="00F27660">
        <w:rPr>
          <w:shd w:val="clear" w:color="auto" w:fill="FFFFFF"/>
        </w:rPr>
        <w:t>parāda nomaksu</w:t>
      </w:r>
      <w:r>
        <w:rPr>
          <w:shd w:val="clear" w:color="auto" w:fill="FFFFFF"/>
        </w:rPr>
        <w:t>.</w:t>
      </w:r>
      <w:r w:rsidRPr="00F27660">
        <w:t>”.</w:t>
      </w:r>
    </w:p>
    <w:p w14:paraId="30FEE522" w14:textId="77777777" w:rsidR="00D3572E" w:rsidRDefault="00D3572E" w:rsidP="00D3572E">
      <w:pPr>
        <w:tabs>
          <w:tab w:val="left" w:pos="851"/>
        </w:tabs>
        <w:snapToGrid w:val="0"/>
        <w:ind w:firstLine="426"/>
        <w:jc w:val="both"/>
      </w:pPr>
    </w:p>
    <w:p w14:paraId="0ED64A9F" w14:textId="77777777" w:rsidR="00DF6F3B" w:rsidRDefault="00DF6F3B" w:rsidP="00DF6F3B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4DF96ABC" w14:textId="77777777" w:rsidR="00DF6F3B" w:rsidRDefault="00DF6F3B" w:rsidP="00DF6F3B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A.Elksniņš          </w:t>
      </w:r>
    </w:p>
    <w:p w14:paraId="3DA907D8" w14:textId="314F9449" w:rsidR="001B303F" w:rsidRDefault="001B303F" w:rsidP="00D3572E">
      <w:pPr>
        <w:tabs>
          <w:tab w:val="left" w:pos="851"/>
        </w:tabs>
        <w:snapToGrid w:val="0"/>
        <w:ind w:firstLine="426"/>
        <w:jc w:val="both"/>
      </w:pPr>
    </w:p>
    <w:p w14:paraId="10D95C38" w14:textId="77777777" w:rsidR="001B303F" w:rsidRPr="001B303F" w:rsidRDefault="001B303F" w:rsidP="001B303F"/>
    <w:p w14:paraId="6B30DCD2" w14:textId="72211812" w:rsidR="00A9116B" w:rsidRDefault="00A9116B">
      <w:r>
        <w:br w:type="page"/>
      </w:r>
    </w:p>
    <w:p w14:paraId="1820940F" w14:textId="77777777" w:rsidR="00A9116B" w:rsidRPr="006F5F97" w:rsidRDefault="00A9116B" w:rsidP="00A9116B">
      <w:pPr>
        <w:jc w:val="center"/>
        <w:outlineLvl w:val="3"/>
        <w:rPr>
          <w:b/>
        </w:rPr>
      </w:pPr>
      <w:r w:rsidRPr="006F5F97">
        <w:rPr>
          <w:b/>
        </w:rPr>
        <w:lastRenderedPageBreak/>
        <w:t xml:space="preserve">Daugavpils </w:t>
      </w:r>
      <w:proofErr w:type="spellStart"/>
      <w:r w:rsidRPr="006F5F97">
        <w:rPr>
          <w:b/>
        </w:rPr>
        <w:t>valstspilsētas</w:t>
      </w:r>
      <w:proofErr w:type="spellEnd"/>
      <w:r w:rsidRPr="006F5F97">
        <w:rPr>
          <w:b/>
        </w:rPr>
        <w:t xml:space="preserve"> pašvaldības domes 2024.gada 20.februara saistošo noteikumu Nr.8 “Grozījumi Daugavpils </w:t>
      </w:r>
      <w:proofErr w:type="spellStart"/>
      <w:r w:rsidRPr="006F5F97">
        <w:rPr>
          <w:b/>
        </w:rPr>
        <w:t>valstspilsētas</w:t>
      </w:r>
      <w:proofErr w:type="spellEnd"/>
      <w:r w:rsidRPr="006F5F97">
        <w:rPr>
          <w:b/>
        </w:rPr>
        <w:t xml:space="preserve"> pašvaldības domes 2023. gada 17. augusta saistošajos noteikumos Nr. 11 “</w:t>
      </w:r>
      <w:r w:rsidRPr="006F5F97">
        <w:rPr>
          <w:b/>
          <w:shd w:val="clear" w:color="auto" w:fill="FFFFFF"/>
        </w:rPr>
        <w:t>Par līdzfinansējuma samaksas kārtību pašvaldības izglītības iestādēs, kuras īsteno profesionālās ievirzes un interešu izglītības sporta programmas”</w:t>
      </w:r>
      <w:r w:rsidRPr="006F5F97">
        <w:rPr>
          <w:b/>
        </w:rPr>
        <w:t>” paskaidrojuma raksts</w:t>
      </w:r>
    </w:p>
    <w:p w14:paraId="34DCC4F0" w14:textId="77777777" w:rsidR="00A9116B" w:rsidRPr="00571342" w:rsidRDefault="00A9116B" w:rsidP="00A9116B">
      <w:pPr>
        <w:jc w:val="center"/>
        <w:textAlignment w:val="baseline"/>
        <w:rPr>
          <w:sz w:val="28"/>
          <w:szCs w:val="28"/>
          <w:lang w:eastAsia="lv-LV"/>
        </w:rPr>
      </w:pPr>
    </w:p>
    <w:tbl>
      <w:tblPr>
        <w:tblW w:w="989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7284"/>
      </w:tblGrid>
      <w:tr w:rsidR="00A9116B" w:rsidRPr="009E05F5" w14:paraId="177B8C26" w14:textId="77777777" w:rsidTr="005329B2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7BFB97" w14:textId="77777777" w:rsidR="00A9116B" w:rsidRPr="009E05F5" w:rsidRDefault="00A9116B" w:rsidP="005329B2">
            <w:pPr>
              <w:ind w:right="39"/>
              <w:jc w:val="center"/>
              <w:textAlignment w:val="baseline"/>
              <w:rPr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6F7F82" w14:textId="77777777" w:rsidR="00A9116B" w:rsidRPr="009E05F5" w:rsidRDefault="00A9116B" w:rsidP="005329B2">
            <w:pPr>
              <w:ind w:right="102"/>
              <w:jc w:val="center"/>
              <w:textAlignment w:val="baseline"/>
              <w:rPr>
                <w:b/>
                <w:bCs/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Norādāmā informācija </w:t>
            </w:r>
          </w:p>
        </w:tc>
      </w:tr>
      <w:tr w:rsidR="00A9116B" w:rsidRPr="009E05F5" w14:paraId="24455DE1" w14:textId="77777777" w:rsidTr="005329B2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BC5343" w14:textId="77777777" w:rsidR="00A9116B" w:rsidRPr="005749FD" w:rsidRDefault="00A9116B" w:rsidP="00A9116B">
            <w:pPr>
              <w:pStyle w:val="ListParagraph"/>
              <w:numPr>
                <w:ilvl w:val="0"/>
                <w:numId w:val="41"/>
              </w:numPr>
              <w:ind w:left="762"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nepieciešamības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pamatojums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319CA" w14:textId="77777777" w:rsidR="00A9116B" w:rsidRPr="00125944" w:rsidRDefault="00A9116B" w:rsidP="005329B2">
            <w:pPr>
              <w:ind w:right="102" w:firstLine="421"/>
              <w:jc w:val="both"/>
              <w:textAlignment w:val="baseline"/>
            </w:pPr>
            <w:r w:rsidRPr="00125944">
              <w:t>Saskaņā ar Izglītības likuma 12. panta 2.</w:t>
            </w:r>
            <w:r w:rsidRPr="00125944">
              <w:rPr>
                <w:vertAlign w:val="superscript"/>
              </w:rPr>
              <w:t xml:space="preserve">1 </w:t>
            </w:r>
            <w:r w:rsidRPr="00125944">
              <w:t>daļu p</w:t>
            </w:r>
            <w:r w:rsidRPr="00125944">
              <w:rPr>
                <w:shd w:val="clear" w:color="auto" w:fill="FFFFFF"/>
              </w:rPr>
              <w:t>ašvaldība saistošajos noteikumos var paredzēt daļēju maksu kā līdzfinansējumu par izglītības ieguvi pašvaldības dibinātajās profesionālās ievirzes izglītības iestādēs.</w:t>
            </w:r>
          </w:p>
          <w:p w14:paraId="65913C50" w14:textId="77777777" w:rsidR="00A9116B" w:rsidRPr="00125944" w:rsidRDefault="00A9116B" w:rsidP="005329B2">
            <w:pPr>
              <w:ind w:right="102" w:firstLine="421"/>
              <w:jc w:val="both"/>
              <w:textAlignment w:val="baseline"/>
            </w:pPr>
            <w:r w:rsidRPr="00DF7DC0">
              <w:t>2023. gada 17. augustā pašvaldības dome apstiprināja saistošos noteikumus Nr. 11 “</w:t>
            </w:r>
            <w:r w:rsidRPr="00DF7DC0">
              <w:rPr>
                <w:shd w:val="clear" w:color="auto" w:fill="FFFFFF"/>
              </w:rPr>
              <w:t>Par līdzfinansējuma samaksas kārtību pašvaldības izglītības iestādēs, kuras īsteno profesionālās ievirzes un interešu izglītības sporta programmas</w:t>
            </w:r>
            <w:r w:rsidRPr="00DF7DC0">
              <w:t xml:space="preserve">” </w:t>
            </w:r>
            <w:r w:rsidRPr="00125944">
              <w:t xml:space="preserve">(turpmāk – Saistošie noteikumi Nr. </w:t>
            </w:r>
            <w:r>
              <w:t>11</w:t>
            </w:r>
            <w:r w:rsidRPr="00125944">
              <w:t xml:space="preserve">), kas </w:t>
            </w:r>
            <w:r w:rsidRPr="00125944">
              <w:rPr>
                <w:shd w:val="clear" w:color="auto" w:fill="FFFFFF"/>
              </w:rPr>
              <w:t>nosaka līdzfinansējuma apmēru un samaksas kārtību par izglītības ieguvi pašvaldības dibināt</w:t>
            </w:r>
            <w:r>
              <w:rPr>
                <w:shd w:val="clear" w:color="auto" w:fill="FFFFFF"/>
              </w:rPr>
              <w:t>ajās profesionālās ievirzes sporta izglītības iestādēs</w:t>
            </w:r>
            <w:r w:rsidRPr="00125944">
              <w:rPr>
                <w:shd w:val="clear" w:color="auto" w:fill="FFFFFF"/>
              </w:rPr>
              <w:t>.</w:t>
            </w:r>
          </w:p>
          <w:p w14:paraId="0FC3B26A" w14:textId="77777777" w:rsidR="00A9116B" w:rsidRDefault="00A9116B" w:rsidP="005329B2">
            <w:pPr>
              <w:ind w:right="102" w:firstLine="421"/>
              <w:jc w:val="both"/>
              <w:textAlignment w:val="baseline"/>
              <w:rPr>
                <w:b/>
                <w:bCs/>
              </w:rPr>
            </w:pPr>
            <w:r w:rsidRPr="00A92A01">
              <w:rPr>
                <w:b/>
                <w:bCs/>
              </w:rPr>
              <w:t>1. Problēmas raksturojums</w:t>
            </w:r>
          </w:p>
          <w:p w14:paraId="61A04ED1" w14:textId="77777777" w:rsidR="00A9116B" w:rsidRDefault="00A9116B" w:rsidP="005329B2">
            <w:pPr>
              <w:ind w:right="102" w:firstLine="421"/>
              <w:jc w:val="both"/>
              <w:textAlignment w:val="baseline"/>
              <w:rPr>
                <w:bCs/>
                <w:shd w:val="clear" w:color="auto" w:fill="FFFFFF"/>
              </w:rPr>
            </w:pPr>
            <w:r w:rsidRPr="006F6D96">
              <w:rPr>
                <w:bCs/>
                <w:shd w:val="clear" w:color="auto" w:fill="FFFFFF"/>
              </w:rPr>
              <w:t xml:space="preserve">Ar Daugavpils </w:t>
            </w:r>
            <w:proofErr w:type="spellStart"/>
            <w:r w:rsidRPr="006F6D96">
              <w:rPr>
                <w:bCs/>
                <w:shd w:val="clear" w:color="auto" w:fill="FFFFFF"/>
              </w:rPr>
              <w:t>valstspilsētas</w:t>
            </w:r>
            <w:proofErr w:type="spellEnd"/>
            <w:r w:rsidRPr="006F6D96">
              <w:rPr>
                <w:bCs/>
                <w:shd w:val="clear" w:color="auto" w:fill="FFFFFF"/>
              </w:rPr>
              <w:t xml:space="preserve"> pašvaldības domes 2023. gada 13. jūlija lēmumu Nr. 446 </w:t>
            </w:r>
            <w:r>
              <w:rPr>
                <w:bCs/>
                <w:shd w:val="clear" w:color="auto" w:fill="FFFFFF"/>
              </w:rPr>
              <w:t xml:space="preserve">pašvaldībā ar 2024. gada 1. janvāri ir izveidota </w:t>
            </w:r>
            <w:r w:rsidRPr="006F6D96">
              <w:rPr>
                <w:bCs/>
                <w:shd w:val="clear" w:color="auto" w:fill="FFFFFF"/>
              </w:rPr>
              <w:t>vienota pašvaldības iestāžu centralizētā grāmatvedība</w:t>
            </w:r>
            <w:r>
              <w:rPr>
                <w:bCs/>
                <w:shd w:val="clear" w:color="auto" w:fill="FFFFFF"/>
              </w:rPr>
              <w:t>, tostarp veikta grāmatvedības uzskaites sistēmu pielāgošana pašvaldības iestādes “Daugavpils pašvaldības centrālā pārvalde” centralizētam grāmatvedības uzskaites modelim.</w:t>
            </w:r>
          </w:p>
          <w:p w14:paraId="5DFC9E9C" w14:textId="77777777" w:rsidR="00A9116B" w:rsidRPr="00DF7DC0" w:rsidRDefault="00A9116B" w:rsidP="005329B2">
            <w:pPr>
              <w:ind w:right="102" w:firstLine="421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Līdz ar to </w:t>
            </w:r>
            <w:r w:rsidRPr="00125944">
              <w:t>Saistoš</w:t>
            </w:r>
            <w:r>
              <w:t>ajos</w:t>
            </w:r>
            <w:r w:rsidRPr="00125944">
              <w:t xml:space="preserve"> noteikum</w:t>
            </w:r>
            <w:r>
              <w:t>os</w:t>
            </w:r>
            <w:r w:rsidRPr="00125944">
              <w:t xml:space="preserve"> Nr. </w:t>
            </w:r>
            <w:r>
              <w:t>11</w:t>
            </w:r>
            <w:r>
              <w:rPr>
                <w:bCs/>
                <w:shd w:val="clear" w:color="auto" w:fill="FFFFFF"/>
              </w:rPr>
              <w:t xml:space="preserve"> ir nepieciešams precizēt 9. punkta tekstu</w:t>
            </w:r>
            <w:r>
              <w:rPr>
                <w:shd w:val="clear" w:color="auto" w:fill="FFFFFF"/>
              </w:rPr>
              <w:t>.</w:t>
            </w:r>
          </w:p>
          <w:p w14:paraId="3F5DBC16" w14:textId="77777777" w:rsidR="00A9116B" w:rsidRDefault="00A9116B" w:rsidP="005329B2">
            <w:pPr>
              <w:ind w:right="102" w:firstLine="421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92A01">
              <w:rPr>
                <w:b/>
                <w:bCs/>
              </w:rPr>
              <w:t>. Problēmas raksturojums</w:t>
            </w:r>
          </w:p>
          <w:p w14:paraId="0A0563AC" w14:textId="77777777" w:rsidR="00A9116B" w:rsidRDefault="00A9116B" w:rsidP="005329B2">
            <w:pPr>
              <w:ind w:right="102" w:firstLine="415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Pašvaldībā saistībā ar </w:t>
            </w:r>
            <w:r w:rsidRPr="00125944">
              <w:t xml:space="preserve">līdzfinansējumu izglītības ieguvei </w:t>
            </w:r>
            <w:r>
              <w:t xml:space="preserve">citā izglītības iestādē jau </w:t>
            </w:r>
            <w:r>
              <w:rPr>
                <w:shd w:val="clear" w:color="auto" w:fill="FFFFFF"/>
              </w:rPr>
              <w:t>tika saņemta Vides aizsardzības un reģionālās attīstības ministrijas vēstule, aicinot:</w:t>
            </w:r>
          </w:p>
          <w:p w14:paraId="0BCD827F" w14:textId="77777777" w:rsidR="00A9116B" w:rsidRPr="00A9116B" w:rsidRDefault="00A9116B" w:rsidP="00A9116B">
            <w:pPr>
              <w:pStyle w:val="ListParagraph"/>
              <w:numPr>
                <w:ilvl w:val="0"/>
                <w:numId w:val="42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A911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papildināt saistošos noteikumus ar nosacījumu, ka pirms atskaitīšanas izglītības iestāde brīdina izglītojamā likumisko pārstāvi par parāda esamību;</w:t>
            </w:r>
          </w:p>
          <w:p w14:paraId="661400C6" w14:textId="77777777" w:rsidR="00A9116B" w:rsidRDefault="00A9116B" w:rsidP="00A9116B">
            <w:pPr>
              <w:pStyle w:val="ListParagraph"/>
              <w:numPr>
                <w:ilvl w:val="0"/>
                <w:numId w:val="42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slēgt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papildus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vienošanos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līdzfinansējuma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parāda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nomaksu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86EA670" w14:textId="77777777" w:rsidR="00A9116B" w:rsidRPr="007E7412" w:rsidRDefault="00A9116B" w:rsidP="005329B2">
            <w:pPr>
              <w:ind w:right="102" w:firstLine="415"/>
              <w:jc w:val="both"/>
              <w:textAlignment w:val="baseline"/>
              <w:rPr>
                <w:shd w:val="clear" w:color="auto" w:fill="FFFFFF"/>
              </w:rPr>
            </w:pPr>
            <w:r w:rsidRPr="00011E81">
              <w:rPr>
                <w:shd w:val="clear" w:color="auto" w:fill="FFFFFF"/>
              </w:rPr>
              <w:t>Līdz ar to saistošo noteikumu projekts paredz</w:t>
            </w:r>
            <w:r>
              <w:rPr>
                <w:shd w:val="clear" w:color="auto" w:fill="FFFFFF"/>
              </w:rPr>
              <w:t xml:space="preserve"> </w:t>
            </w:r>
            <w:r w:rsidRPr="007E7412">
              <w:rPr>
                <w:shd w:val="clear" w:color="auto" w:fill="FFFFFF"/>
              </w:rPr>
              <w:t>papildināt</w:t>
            </w:r>
            <w:r>
              <w:rPr>
                <w:shd w:val="clear" w:color="auto" w:fill="FFFFFF"/>
              </w:rPr>
              <w:t xml:space="preserve"> </w:t>
            </w:r>
            <w:r w:rsidRPr="00125944">
              <w:t>Saistoš</w:t>
            </w:r>
            <w:r>
              <w:t>o</w:t>
            </w:r>
            <w:r w:rsidRPr="00125944">
              <w:t xml:space="preserve"> noteikum</w:t>
            </w:r>
            <w:r>
              <w:t>u</w:t>
            </w:r>
            <w:r w:rsidRPr="00125944">
              <w:t xml:space="preserve"> Nr. </w:t>
            </w:r>
            <w:r>
              <w:t>11</w:t>
            </w:r>
            <w:r w:rsidRPr="007E741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13</w:t>
            </w:r>
            <w:r w:rsidRPr="007E7412">
              <w:rPr>
                <w:shd w:val="clear" w:color="auto" w:fill="FFFFFF"/>
              </w:rPr>
              <w:t>. punktu ar teikumu šādā redakcijā:</w:t>
            </w:r>
          </w:p>
          <w:p w14:paraId="37F3EFDA" w14:textId="77777777" w:rsidR="00A9116B" w:rsidRPr="00A9116B" w:rsidRDefault="00A9116B" w:rsidP="005329B2">
            <w:pPr>
              <w:pStyle w:val="ListParagraph"/>
              <w:ind w:left="775" w:right="10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A911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“Pirms izglītojamā atskaitīšanas sporta skola brīdina izglītojamā likumisko pārstāvi par parāda esamību un informē par iespēju slēgt papildus vienošanos par līdzfinansējuma maksas parāda nomaksu.”.</w:t>
            </w:r>
          </w:p>
        </w:tc>
      </w:tr>
      <w:tr w:rsidR="00A9116B" w:rsidRPr="009E05F5" w14:paraId="05FE6BFB" w14:textId="77777777" w:rsidTr="005329B2">
        <w:trPr>
          <w:trHeight w:val="3047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2F58DB" w14:textId="77777777" w:rsidR="00A9116B" w:rsidRPr="00A9116B" w:rsidRDefault="00A9116B" w:rsidP="00A9116B">
            <w:pPr>
              <w:pStyle w:val="ListParagraph"/>
              <w:numPr>
                <w:ilvl w:val="0"/>
                <w:numId w:val="41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9116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Fiskālā ietekme uz pašvaldības budžetu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09469" w14:textId="77777777" w:rsidR="00A9116B" w:rsidRDefault="00A9116B" w:rsidP="005329B2">
            <w:pPr>
              <w:ind w:right="102" w:firstLine="421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 xml:space="preserve">Saistošo noteikumu projekts Daugavpils </w:t>
            </w:r>
            <w:proofErr w:type="spellStart"/>
            <w:r>
              <w:rPr>
                <w:lang w:eastAsia="lv-LV"/>
              </w:rPr>
              <w:t>valstspilsētas</w:t>
            </w:r>
            <w:proofErr w:type="spellEnd"/>
            <w:r>
              <w:rPr>
                <w:lang w:eastAsia="lv-LV"/>
              </w:rPr>
              <w:t xml:space="preserve"> pašvaldības budžetu tieši neietekmē.</w:t>
            </w:r>
          </w:p>
          <w:p w14:paraId="34FA6B98" w14:textId="77777777" w:rsidR="00A9116B" w:rsidRPr="00001F32" w:rsidRDefault="00A9116B" w:rsidP="005329B2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421"/>
              <w:jc w:val="both"/>
              <w:rPr>
                <w:shd w:val="clear" w:color="auto" w:fill="FFFFFF"/>
              </w:rPr>
            </w:pPr>
            <w:r>
              <w:t xml:space="preserve">Sporta skolu visu finanšu līdzekļu un materiālo vērtību uzskaiti veic pašvaldības iestāde “Daugavpils pašvaldības centrālā pārvalde”. </w:t>
            </w:r>
            <w:r w:rsidRPr="005D646E">
              <w:t> </w:t>
            </w:r>
          </w:p>
        </w:tc>
      </w:tr>
      <w:tr w:rsidR="00A9116B" w:rsidRPr="009E05F5" w14:paraId="6B9F6D0D" w14:textId="77777777" w:rsidTr="005329B2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133C9" w14:textId="77777777" w:rsidR="00A9116B" w:rsidRPr="00A9116B" w:rsidRDefault="00A9116B" w:rsidP="00A9116B">
            <w:pPr>
              <w:pStyle w:val="ListParagraph"/>
              <w:numPr>
                <w:ilvl w:val="0"/>
                <w:numId w:val="41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9116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C50F4" w14:textId="77777777" w:rsidR="00A9116B" w:rsidRPr="00A9116B" w:rsidRDefault="00A9116B" w:rsidP="005329B2">
            <w:pPr>
              <w:pStyle w:val="ListParagraph"/>
              <w:ind w:left="0" w:right="102" w:firstLine="4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911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Saistošo noteikumu projektam nav sociālās ietekmes un tas</w:t>
            </w:r>
            <w:r w:rsidRPr="00A9116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neietekmēs vidi, iedzīvotāju veselību, uzņēmējdarbības vidi vai konkurenci, jo </w:t>
            </w:r>
            <w:r w:rsidRPr="00A9116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saistošo noteikumu projekts vērsts tikai uz līdzfinansējuma maksas administrēšanas pielāgošanu grāmatvedības sistēmām</w:t>
            </w:r>
            <w:r w:rsidRPr="00A9116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</w:p>
          <w:p w14:paraId="14AA7D8E" w14:textId="77777777" w:rsidR="00A9116B" w:rsidRPr="00A9116B" w:rsidRDefault="00A9116B" w:rsidP="005329B2">
            <w:pPr>
              <w:pStyle w:val="ListParagraph"/>
              <w:ind w:left="0" w:right="102" w:firstLine="415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A9116B" w:rsidRPr="009E05F5" w14:paraId="3609E74E" w14:textId="77777777" w:rsidTr="005329B2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277BF7" w14:textId="77777777" w:rsidR="00A9116B" w:rsidRPr="002264E6" w:rsidRDefault="00A9116B" w:rsidP="00A9116B">
            <w:pPr>
              <w:pStyle w:val="ListParagraph"/>
              <w:numPr>
                <w:ilvl w:val="0"/>
                <w:numId w:val="41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administratīvajām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procedūrām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to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CB9078" w14:textId="77777777" w:rsidR="00A9116B" w:rsidRDefault="00A9116B" w:rsidP="005329B2">
            <w:pPr>
              <w:ind w:right="102" w:firstLine="420"/>
              <w:jc w:val="both"/>
              <w:textAlignment w:val="baseline"/>
              <w:rPr>
                <w:lang w:eastAsia="lv-LV"/>
              </w:rPr>
            </w:pPr>
            <w:r w:rsidRPr="00BE4EC1">
              <w:rPr>
                <w:lang w:eastAsia="lv-LV"/>
              </w:rPr>
              <w:t>Saistošo noteikumu projekts nemaina administratīvās procedūras.</w:t>
            </w:r>
          </w:p>
          <w:p w14:paraId="3B7207FD" w14:textId="77777777" w:rsidR="00A9116B" w:rsidRDefault="00A9116B" w:rsidP="005329B2">
            <w:pPr>
              <w:ind w:right="102" w:firstLine="420"/>
              <w:jc w:val="both"/>
              <w:textAlignment w:val="baseline"/>
              <w:rPr>
                <w:lang w:eastAsia="lv-LV"/>
              </w:rPr>
            </w:pPr>
            <w:r w:rsidRPr="00BE4EC1">
              <w:rPr>
                <w:lang w:eastAsia="lv-LV"/>
              </w:rPr>
              <w:t>Saistošo noteikumu piemēroš</w:t>
            </w:r>
            <w:r>
              <w:rPr>
                <w:lang w:eastAsia="lv-LV"/>
              </w:rPr>
              <w:t>anā</w:t>
            </w:r>
            <w:r w:rsidRPr="00BE4EC1">
              <w:rPr>
                <w:lang w:eastAsia="lv-LV"/>
              </w:rPr>
              <w:t xml:space="preserve"> privātpersona var </w:t>
            </w:r>
            <w:r>
              <w:rPr>
                <w:lang w:eastAsia="lv-LV"/>
              </w:rPr>
              <w:t>vērsties:</w:t>
            </w:r>
          </w:p>
          <w:p w14:paraId="20A937D3" w14:textId="77777777" w:rsidR="00A9116B" w:rsidRPr="005F3420" w:rsidRDefault="00A9116B" w:rsidP="00A9116B">
            <w:pPr>
              <w:pStyle w:val="ListParagraph"/>
              <w:numPr>
                <w:ilvl w:val="0"/>
                <w:numId w:val="42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Sporta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</w:t>
            </w:r>
            <w:hyperlink r:id="rId9" w:history="1">
              <w:r w:rsidRPr="0063017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https://www.daugavpils.lv/sports/sporta-skolas/daugavpils-sporta-skola/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16CF5500" w14:textId="77777777" w:rsidR="00A9116B" w:rsidRPr="005F3420" w:rsidRDefault="00A9116B" w:rsidP="00A9116B">
            <w:pPr>
              <w:pStyle w:val="ListParagraph"/>
              <w:numPr>
                <w:ilvl w:val="0"/>
                <w:numId w:val="42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Futbola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</w:t>
            </w:r>
            <w:hyperlink r:id="rId10" w:history="1">
              <w:r w:rsidRPr="00630173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https://www.daugavpils.lv/sports/sporta-skolas/futbola-skola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2AFC8F15" w14:textId="77777777" w:rsidR="00A9116B" w:rsidRPr="0074543E" w:rsidRDefault="00A9116B" w:rsidP="005329B2">
            <w:pPr>
              <w:ind w:right="102" w:firstLine="463"/>
              <w:jc w:val="both"/>
              <w:textAlignment w:val="baseline"/>
            </w:pPr>
          </w:p>
        </w:tc>
      </w:tr>
      <w:tr w:rsidR="00A9116B" w:rsidRPr="009E05F5" w14:paraId="54AC9D0A" w14:textId="77777777" w:rsidTr="005329B2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B6A89" w14:textId="77777777" w:rsidR="00A9116B" w:rsidRPr="00A9116B" w:rsidRDefault="00A9116B" w:rsidP="00A9116B">
            <w:pPr>
              <w:pStyle w:val="ListParagraph"/>
              <w:numPr>
                <w:ilvl w:val="0"/>
                <w:numId w:val="41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9116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Ietekme uz pašvaldības funkcijām un cilvēkresursiem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32E363" w14:textId="77777777" w:rsidR="00A9116B" w:rsidRPr="00DD4768" w:rsidRDefault="00A9116B" w:rsidP="005329B2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3772FD">
              <w:rPr>
                <w:lang w:eastAsia="lv-LV"/>
              </w:rPr>
              <w:t xml:space="preserve">Saistošie noteikumi izstrādāti Pašvaldību likuma 4. panta pirmās daļas </w:t>
            </w:r>
            <w:r>
              <w:rPr>
                <w:lang w:eastAsia="lv-LV"/>
              </w:rPr>
              <w:t>4</w:t>
            </w:r>
            <w:r w:rsidRPr="003772FD">
              <w:rPr>
                <w:lang w:eastAsia="lv-LV"/>
              </w:rPr>
              <w:t xml:space="preserve">. punktā noteiktās autonomās funkcijas izpildei – </w:t>
            </w:r>
            <w:r w:rsidRPr="00DD4768">
              <w:rPr>
                <w:shd w:val="clear" w:color="auto" w:fill="FFFFFF"/>
              </w:rPr>
      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      </w:r>
            <w:r w:rsidRPr="00DD4768">
              <w:t>.</w:t>
            </w:r>
          </w:p>
          <w:p w14:paraId="374A09BC" w14:textId="77777777" w:rsidR="00A9116B" w:rsidRDefault="00A9116B" w:rsidP="005329B2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5D646E">
              <w:rPr>
                <w:lang w:eastAsia="lv-LV"/>
              </w:rPr>
              <w:t>aistošo noteikumu</w:t>
            </w:r>
            <w:r>
              <w:rPr>
                <w:lang w:eastAsia="lv-LV"/>
              </w:rPr>
              <w:t xml:space="preserve"> projekta</w:t>
            </w:r>
            <w:r w:rsidRPr="005D646E">
              <w:rPr>
                <w:lang w:eastAsia="lv-LV"/>
              </w:rPr>
              <w:t xml:space="preserve"> īstenošanā </w:t>
            </w:r>
            <w:r>
              <w:rPr>
                <w:lang w:eastAsia="lv-LV"/>
              </w:rPr>
              <w:t>netiks</w:t>
            </w:r>
            <w:r w:rsidRPr="005D646E">
              <w:rPr>
                <w:lang w:eastAsia="lv-LV"/>
              </w:rPr>
              <w:t xml:space="preserve"> uzlikti jauni pienākumi vai uzdevumi esošajiem darbiniekiem, veidotas jaunas darba vietas u</w:t>
            </w:r>
            <w:r>
              <w:rPr>
                <w:lang w:eastAsia="lv-LV"/>
              </w:rPr>
              <w:t>.</w:t>
            </w:r>
            <w:r w:rsidRPr="005D646E">
              <w:rPr>
                <w:lang w:eastAsia="lv-LV"/>
              </w:rPr>
              <w:t>tml.</w:t>
            </w:r>
          </w:p>
          <w:p w14:paraId="2E6430B0" w14:textId="77777777" w:rsidR="00A9116B" w:rsidRPr="003772FD" w:rsidRDefault="00A9116B" w:rsidP="005329B2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 xml:space="preserve">Sporta skolu visu finanšu līdzekļu un materiālo vērtību uzskaiti veic pašvaldības iestāde “Daugavpils pašvaldības centrālā pārvalde”. </w:t>
            </w:r>
            <w:r w:rsidRPr="005D646E">
              <w:rPr>
                <w:lang w:eastAsia="lv-LV"/>
              </w:rPr>
              <w:t> </w:t>
            </w:r>
          </w:p>
        </w:tc>
      </w:tr>
      <w:tr w:rsidR="00A9116B" w:rsidRPr="009E05F5" w14:paraId="7487C217" w14:textId="77777777" w:rsidTr="005329B2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115EF2" w14:textId="77777777" w:rsidR="00A9116B" w:rsidRPr="00287742" w:rsidRDefault="00A9116B" w:rsidP="00A9116B">
            <w:pPr>
              <w:pStyle w:val="ListParagraph"/>
              <w:numPr>
                <w:ilvl w:val="0"/>
                <w:numId w:val="41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izpildes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nodrošināšanu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473B6" w14:textId="77777777" w:rsidR="00A9116B" w:rsidRPr="005D646E" w:rsidRDefault="00A9116B" w:rsidP="005329B2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5D646E">
              <w:rPr>
                <w:lang w:eastAsia="lv-LV"/>
              </w:rPr>
              <w:t>aistošo noteikumu</w:t>
            </w:r>
            <w:r>
              <w:rPr>
                <w:lang w:eastAsia="lv-LV"/>
              </w:rPr>
              <w:t xml:space="preserve"> projekta</w:t>
            </w:r>
            <w:r w:rsidRPr="005D646E">
              <w:rPr>
                <w:lang w:eastAsia="lv-LV"/>
              </w:rPr>
              <w:t xml:space="preserve"> izpild</w:t>
            </w:r>
            <w:r>
              <w:rPr>
                <w:lang w:eastAsia="lv-LV"/>
              </w:rPr>
              <w:t xml:space="preserve">i </w:t>
            </w:r>
            <w:r w:rsidRPr="00371364">
              <w:rPr>
                <w:shd w:val="clear" w:color="auto" w:fill="FFFFFF"/>
              </w:rPr>
              <w:t>organizē</w:t>
            </w:r>
            <w:r>
              <w:rPr>
                <w:shd w:val="clear" w:color="auto" w:fill="FFFFFF"/>
              </w:rPr>
              <w:t>s</w:t>
            </w:r>
            <w:r w:rsidRPr="00371364">
              <w:rPr>
                <w:shd w:val="clear" w:color="auto" w:fill="FFFFFF"/>
              </w:rPr>
              <w:t xml:space="preserve"> un nodrošin</w:t>
            </w:r>
            <w:r>
              <w:rPr>
                <w:shd w:val="clear" w:color="auto" w:fill="FFFFFF"/>
              </w:rPr>
              <w:t>ās</w:t>
            </w:r>
            <w:r w:rsidRPr="00371364">
              <w:rPr>
                <w:shd w:val="clear" w:color="auto" w:fill="FFFFFF"/>
              </w:rPr>
              <w:t xml:space="preserve"> </w:t>
            </w:r>
            <w:r>
              <w:rPr>
                <w:bCs/>
              </w:rPr>
              <w:t>sporta skolu</w:t>
            </w:r>
            <w:r w:rsidRPr="00371364">
              <w:rPr>
                <w:shd w:val="clear" w:color="auto" w:fill="FFFFFF"/>
              </w:rPr>
              <w:t xml:space="preserve"> direktor</w:t>
            </w:r>
            <w:r>
              <w:rPr>
                <w:shd w:val="clear" w:color="auto" w:fill="FFFFFF"/>
              </w:rPr>
              <w:t>i</w:t>
            </w:r>
            <w:r w:rsidRPr="00371364">
              <w:rPr>
                <w:shd w:val="clear" w:color="auto" w:fill="FFFFFF"/>
              </w:rPr>
              <w:t xml:space="preserve">. </w:t>
            </w:r>
          </w:p>
        </w:tc>
      </w:tr>
      <w:tr w:rsidR="00A9116B" w:rsidRPr="009E05F5" w14:paraId="4A8EC25E" w14:textId="77777777" w:rsidTr="005329B2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2DD64F" w14:textId="77777777" w:rsidR="00A9116B" w:rsidRPr="00A9116B" w:rsidRDefault="00A9116B" w:rsidP="00A9116B">
            <w:pPr>
              <w:pStyle w:val="ListParagraph"/>
              <w:numPr>
                <w:ilvl w:val="0"/>
                <w:numId w:val="41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A9116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Prasību un izmaksu samērīgums pret ieguvumiem, ko sniedz mērķa sasniegšana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83422E" w14:textId="77777777" w:rsidR="00A9116B" w:rsidRPr="00054387" w:rsidRDefault="00A9116B" w:rsidP="005329B2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3772FD">
              <w:rPr>
                <w:lang w:eastAsia="lv-LV"/>
              </w:rPr>
              <w:t>Saistošie noteikumi ir piemēroti iecerētā mērķa sasniegšanas nodrošināšanai un paredz tikai to, kas ir vajadzīgs minētā mērķa sasniegšanai.</w:t>
            </w:r>
          </w:p>
        </w:tc>
      </w:tr>
      <w:tr w:rsidR="00A9116B" w:rsidRPr="009E05F5" w14:paraId="5F87EA26" w14:textId="77777777" w:rsidTr="005329B2">
        <w:trPr>
          <w:trHeight w:val="1204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C359F3" w14:textId="77777777" w:rsidR="00A9116B" w:rsidRPr="00886569" w:rsidRDefault="00A9116B" w:rsidP="00A9116B">
            <w:pPr>
              <w:pStyle w:val="ListParagraph"/>
              <w:numPr>
                <w:ilvl w:val="0"/>
                <w:numId w:val="41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gaitā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veiktās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konsultācijas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privātpersonām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institūcijām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5EBC43" w14:textId="77777777" w:rsidR="00A9116B" w:rsidRDefault="00A9116B" w:rsidP="005329B2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223082">
              <w:rPr>
                <w:lang w:eastAsia="lv-LV"/>
              </w:rPr>
              <w:t xml:space="preserve">Sabiedrības viedokļa noskaidrošanai saistošo noteikumu projekts publicēts pašvaldības tīmekļvietnē </w:t>
            </w:r>
            <w:hyperlink r:id="rId11" w:history="1">
              <w:r w:rsidRPr="00223082">
                <w:rPr>
                  <w:rStyle w:val="Hyperlink"/>
                  <w:lang w:eastAsia="lv-LV"/>
                </w:rPr>
                <w:t>www.daugavpils.lv</w:t>
              </w:r>
            </w:hyperlink>
            <w:r w:rsidRPr="00223082">
              <w:rPr>
                <w:lang w:eastAsia="lv-LV"/>
              </w:rPr>
              <w:t xml:space="preserve"> sadaļā “Sabiedrības līdzdalība”, termiņš viedokļu iesniegšanai – no </w:t>
            </w:r>
            <w:r>
              <w:rPr>
                <w:lang w:eastAsia="lv-LV"/>
              </w:rPr>
              <w:t>2024</w:t>
            </w:r>
            <w:r w:rsidRPr="00223082">
              <w:rPr>
                <w:lang w:eastAsia="lv-LV"/>
              </w:rPr>
              <w:t xml:space="preserve">. gada </w:t>
            </w:r>
            <w:r>
              <w:rPr>
                <w:lang w:eastAsia="lv-LV"/>
              </w:rPr>
              <w:t>23</w:t>
            </w:r>
            <w:r w:rsidRPr="00223082">
              <w:rPr>
                <w:lang w:eastAsia="lv-LV"/>
              </w:rPr>
              <w:t xml:space="preserve">. </w:t>
            </w:r>
            <w:r>
              <w:rPr>
                <w:lang w:eastAsia="lv-LV"/>
              </w:rPr>
              <w:t>janvāra</w:t>
            </w:r>
            <w:r w:rsidRPr="00223082">
              <w:rPr>
                <w:lang w:eastAsia="lv-LV"/>
              </w:rPr>
              <w:t xml:space="preserve"> līdz </w:t>
            </w:r>
            <w:r>
              <w:rPr>
                <w:lang w:eastAsia="lv-LV"/>
              </w:rPr>
              <w:t>2024</w:t>
            </w:r>
            <w:r w:rsidRPr="00223082">
              <w:rPr>
                <w:lang w:eastAsia="lv-LV"/>
              </w:rPr>
              <w:t xml:space="preserve">. gada </w:t>
            </w:r>
            <w:r>
              <w:rPr>
                <w:lang w:eastAsia="lv-LV"/>
              </w:rPr>
              <w:t>6</w:t>
            </w:r>
            <w:r w:rsidRPr="00223082">
              <w:rPr>
                <w:lang w:eastAsia="lv-LV"/>
              </w:rPr>
              <w:t>.</w:t>
            </w:r>
            <w:r>
              <w:rPr>
                <w:lang w:eastAsia="lv-LV"/>
              </w:rPr>
              <w:t xml:space="preserve"> februārim. </w:t>
            </w:r>
          </w:p>
          <w:p w14:paraId="336908EB" w14:textId="77777777" w:rsidR="00A9116B" w:rsidRPr="00902FB2" w:rsidRDefault="00A9116B" w:rsidP="005329B2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shd w:val="clear" w:color="auto" w:fill="FFFFFF"/>
              </w:rPr>
              <w:t>Par saistošo noteikumu projektu viedokļi netika saņemti.</w:t>
            </w:r>
          </w:p>
        </w:tc>
      </w:tr>
    </w:tbl>
    <w:p w14:paraId="7C2E9848" w14:textId="77777777" w:rsidR="00A9116B" w:rsidRPr="009E05F5" w:rsidRDefault="00A9116B" w:rsidP="00A9116B">
      <w:pPr>
        <w:ind w:firstLine="375"/>
        <w:jc w:val="both"/>
        <w:textAlignment w:val="baseline"/>
        <w:rPr>
          <w:lang w:eastAsia="lv-LV"/>
        </w:rPr>
      </w:pPr>
      <w:r w:rsidRPr="009E05F5">
        <w:rPr>
          <w:lang w:eastAsia="lv-LV"/>
        </w:rPr>
        <w:t> </w:t>
      </w:r>
    </w:p>
    <w:p w14:paraId="2294F240" w14:textId="77777777" w:rsidR="00A9116B" w:rsidRPr="00DF6F5D" w:rsidRDefault="00A9116B" w:rsidP="00A9116B">
      <w:r w:rsidRPr="00DF6F5D">
        <w:t xml:space="preserve">Daugavpils </w:t>
      </w:r>
      <w:proofErr w:type="spellStart"/>
      <w:r w:rsidRPr="00DF6F5D">
        <w:t>valstspilsētas</w:t>
      </w:r>
      <w:proofErr w:type="spellEnd"/>
      <w:r w:rsidRPr="00DF6F5D">
        <w:t xml:space="preserve"> pašvaldības </w:t>
      </w:r>
    </w:p>
    <w:p w14:paraId="471E50E6" w14:textId="77777777" w:rsidR="00A9116B" w:rsidRPr="00DF6F5D" w:rsidRDefault="00A9116B" w:rsidP="00A9116B">
      <w:pPr>
        <w:rPr>
          <w:rFonts w:eastAsia="Arial Unicode MS"/>
          <w:lang w:eastAsia="ru-RU"/>
        </w:rPr>
      </w:pPr>
      <w:r w:rsidRPr="00DF6F5D">
        <w:t xml:space="preserve">domes priekšsēdētājs </w:t>
      </w:r>
      <w:r w:rsidRPr="00DF6F5D">
        <w:tab/>
      </w:r>
      <w:r w:rsidRPr="00DF6F5D">
        <w:tab/>
      </w:r>
      <w:r w:rsidRPr="00DF6F5D">
        <w:tab/>
      </w:r>
      <w:r w:rsidRPr="00DF6F5D">
        <w:rPr>
          <w:i/>
        </w:rPr>
        <w:t>(personīgais paraksts)</w:t>
      </w:r>
      <w:r w:rsidRPr="00DF6F5D">
        <w:rPr>
          <w:i/>
        </w:rPr>
        <w:tab/>
        <w:t xml:space="preserve">            </w:t>
      </w:r>
      <w:r w:rsidRPr="00DF6F5D">
        <w:t xml:space="preserve">                     </w:t>
      </w:r>
      <w:proofErr w:type="spellStart"/>
      <w:r w:rsidRPr="00DF6F5D">
        <w:t>A.Elksniņš</w:t>
      </w:r>
      <w:proofErr w:type="spellEnd"/>
      <w:r w:rsidRPr="00DF6F5D">
        <w:t xml:space="preserve">          </w:t>
      </w:r>
    </w:p>
    <w:p w14:paraId="7AA5584E" w14:textId="77777777" w:rsidR="001B303F" w:rsidRPr="001B303F" w:rsidRDefault="001B303F" w:rsidP="001B303F"/>
    <w:p w14:paraId="7150A501" w14:textId="77777777" w:rsidR="001B303F" w:rsidRPr="001B303F" w:rsidRDefault="001B303F" w:rsidP="001B303F"/>
    <w:p w14:paraId="7DBE9DDE" w14:textId="77777777" w:rsidR="001B303F" w:rsidRPr="001B303F" w:rsidRDefault="001B303F" w:rsidP="001B303F"/>
    <w:p w14:paraId="70479A48" w14:textId="77777777" w:rsidR="001B303F" w:rsidRPr="001B303F" w:rsidRDefault="001B303F" w:rsidP="001B303F"/>
    <w:p w14:paraId="54F8897D" w14:textId="7B42EADA" w:rsidR="001B303F" w:rsidRDefault="001B303F" w:rsidP="001B303F"/>
    <w:sectPr w:rsidR="001B303F" w:rsidSect="00D3572E"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9D7FE5"/>
    <w:multiLevelType w:val="hybridMultilevel"/>
    <w:tmpl w:val="A6743180"/>
    <w:lvl w:ilvl="0" w:tplc="5CDE1658">
      <w:start w:val="3"/>
      <w:numFmt w:val="bullet"/>
      <w:lvlText w:val="-"/>
      <w:lvlJc w:val="left"/>
      <w:pPr>
        <w:ind w:left="781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5D4B3B"/>
    <w:multiLevelType w:val="multilevel"/>
    <w:tmpl w:val="8D18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4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29015377">
    <w:abstractNumId w:val="17"/>
  </w:num>
  <w:num w:numId="2" w16cid:durableId="252279994">
    <w:abstractNumId w:val="34"/>
  </w:num>
  <w:num w:numId="3" w16cid:durableId="323899598">
    <w:abstractNumId w:val="9"/>
  </w:num>
  <w:num w:numId="4" w16cid:durableId="1588030655">
    <w:abstractNumId w:val="26"/>
  </w:num>
  <w:num w:numId="5" w16cid:durableId="2020422419">
    <w:abstractNumId w:val="8"/>
  </w:num>
  <w:num w:numId="6" w16cid:durableId="1566917650">
    <w:abstractNumId w:val="40"/>
  </w:num>
  <w:num w:numId="7" w16cid:durableId="299775514">
    <w:abstractNumId w:val="37"/>
  </w:num>
  <w:num w:numId="8" w16cid:durableId="1251426247">
    <w:abstractNumId w:val="6"/>
  </w:num>
  <w:num w:numId="9" w16cid:durableId="1579942294">
    <w:abstractNumId w:val="0"/>
  </w:num>
  <w:num w:numId="10" w16cid:durableId="1146581801">
    <w:abstractNumId w:val="32"/>
  </w:num>
  <w:num w:numId="11" w16cid:durableId="406999912">
    <w:abstractNumId w:val="25"/>
  </w:num>
  <w:num w:numId="12" w16cid:durableId="1377200631">
    <w:abstractNumId w:val="39"/>
  </w:num>
  <w:num w:numId="13" w16cid:durableId="1290937878">
    <w:abstractNumId w:val="35"/>
  </w:num>
  <w:num w:numId="14" w16cid:durableId="212162558">
    <w:abstractNumId w:val="41"/>
  </w:num>
  <w:num w:numId="15" w16cid:durableId="674504095">
    <w:abstractNumId w:val="10"/>
  </w:num>
  <w:num w:numId="16" w16cid:durableId="637610022">
    <w:abstractNumId w:val="7"/>
  </w:num>
  <w:num w:numId="17" w16cid:durableId="61680615">
    <w:abstractNumId w:val="30"/>
  </w:num>
  <w:num w:numId="18" w16cid:durableId="126164422">
    <w:abstractNumId w:val="11"/>
  </w:num>
  <w:num w:numId="19" w16cid:durableId="1199313515">
    <w:abstractNumId w:val="13"/>
  </w:num>
  <w:num w:numId="20" w16cid:durableId="1771510159">
    <w:abstractNumId w:val="16"/>
  </w:num>
  <w:num w:numId="21" w16cid:durableId="575089456">
    <w:abstractNumId w:val="20"/>
  </w:num>
  <w:num w:numId="22" w16cid:durableId="506529549">
    <w:abstractNumId w:val="2"/>
  </w:num>
  <w:num w:numId="23" w16cid:durableId="1119882318">
    <w:abstractNumId w:val="4"/>
  </w:num>
  <w:num w:numId="24" w16cid:durableId="967660138">
    <w:abstractNumId w:val="18"/>
  </w:num>
  <w:num w:numId="25" w16cid:durableId="514656272">
    <w:abstractNumId w:val="22"/>
  </w:num>
  <w:num w:numId="26" w16cid:durableId="1246957257">
    <w:abstractNumId w:val="31"/>
  </w:num>
  <w:num w:numId="27" w16cid:durableId="966737416">
    <w:abstractNumId w:val="3"/>
  </w:num>
  <w:num w:numId="28" w16cid:durableId="770201373">
    <w:abstractNumId w:val="24"/>
  </w:num>
  <w:num w:numId="29" w16cid:durableId="1914269358">
    <w:abstractNumId w:val="38"/>
  </w:num>
  <w:num w:numId="30" w16cid:durableId="1578787367">
    <w:abstractNumId w:val="12"/>
  </w:num>
  <w:num w:numId="31" w16cid:durableId="1195269156">
    <w:abstractNumId w:val="15"/>
  </w:num>
  <w:num w:numId="32" w16cid:durableId="545259620">
    <w:abstractNumId w:val="21"/>
  </w:num>
  <w:num w:numId="33" w16cid:durableId="1442147646">
    <w:abstractNumId w:val="27"/>
  </w:num>
  <w:num w:numId="34" w16cid:durableId="22173535">
    <w:abstractNumId w:val="29"/>
  </w:num>
  <w:num w:numId="35" w16cid:durableId="545995869">
    <w:abstractNumId w:val="28"/>
  </w:num>
  <w:num w:numId="36" w16cid:durableId="786510296">
    <w:abstractNumId w:val="14"/>
  </w:num>
  <w:num w:numId="37" w16cid:durableId="1965573938">
    <w:abstractNumId w:val="23"/>
  </w:num>
  <w:num w:numId="38" w16cid:durableId="1886330418">
    <w:abstractNumId w:val="1"/>
  </w:num>
  <w:num w:numId="39" w16cid:durableId="1993557770">
    <w:abstractNumId w:val="36"/>
  </w:num>
  <w:num w:numId="40" w16cid:durableId="792940550">
    <w:abstractNumId w:val="5"/>
  </w:num>
  <w:num w:numId="41" w16cid:durableId="1834830792">
    <w:abstractNumId w:val="33"/>
  </w:num>
  <w:num w:numId="42" w16cid:durableId="6821247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46CA9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03F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279F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16B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5791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572E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6F3B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17D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A9116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ugavpils.lv/sports/sporta-skolas/futbola-s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sports/sporta-skolas/daugavpils-sporta-sko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D928-83D8-46B8-87D2-1AD9E17B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6528</Characters>
  <Application>Microsoft Office Word</Application>
  <DocSecurity>0</DocSecurity>
  <Lines>54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2024-03-11T07:03:00Z</dcterms:created>
  <dcterms:modified xsi:type="dcterms:W3CDTF">2024-03-11T07:03:00Z</dcterms:modified>
</cp:coreProperties>
</file>