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0B" w:rsidRPr="00AC6E0B" w:rsidRDefault="00AC6E0B" w:rsidP="00AC6E0B">
      <w:pPr>
        <w:jc w:val="center"/>
        <w:rPr>
          <w:noProof/>
          <w:sz w:val="26"/>
          <w:szCs w:val="26"/>
          <w:lang w:val="lv-LV"/>
        </w:rPr>
      </w:pPr>
      <w:r w:rsidRPr="00AC6E0B">
        <w:rPr>
          <w:noProof/>
          <w:lang w:val="en-US"/>
        </w:rPr>
        <w:drawing>
          <wp:inline distT="0" distB="0" distL="0" distR="0" wp14:anchorId="00B5C580" wp14:editId="58665E98">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C6E0B" w:rsidRPr="00AC6E0B" w:rsidRDefault="00AC6E0B" w:rsidP="00AC6E0B">
      <w:pPr>
        <w:jc w:val="center"/>
        <w:rPr>
          <w:noProof/>
          <w:sz w:val="10"/>
          <w:szCs w:val="10"/>
          <w:lang w:val="lv-LV"/>
        </w:rPr>
      </w:pPr>
    </w:p>
    <w:p w:rsidR="00AC6E0B" w:rsidRPr="00AC6E0B" w:rsidRDefault="00AC6E0B" w:rsidP="00AC6E0B">
      <w:pPr>
        <w:jc w:val="center"/>
        <w:rPr>
          <w:b/>
          <w:bCs/>
          <w:noProof/>
          <w:sz w:val="27"/>
          <w:szCs w:val="27"/>
          <w:lang w:val="lv-LV"/>
        </w:rPr>
      </w:pPr>
      <w:r w:rsidRPr="00AC6E0B">
        <w:rPr>
          <w:b/>
          <w:bCs/>
          <w:noProof/>
          <w:sz w:val="27"/>
          <w:szCs w:val="27"/>
          <w:lang w:val="lv-LV"/>
        </w:rPr>
        <w:t>DAUGAVPILS VALSTSPILSĒTAS PAŠVALDĪBAS DOME</w:t>
      </w:r>
    </w:p>
    <w:p w:rsidR="00AC6E0B" w:rsidRPr="00AC6E0B" w:rsidRDefault="00AC6E0B" w:rsidP="00AC6E0B">
      <w:pPr>
        <w:spacing w:line="276" w:lineRule="auto"/>
        <w:ind w:right="-341"/>
        <w:jc w:val="center"/>
        <w:rPr>
          <w:noProof/>
          <w:sz w:val="10"/>
          <w:szCs w:val="10"/>
          <w:lang w:val="lv-LV"/>
        </w:rPr>
      </w:pPr>
      <w:r w:rsidRPr="00AC6E0B">
        <w:rPr>
          <w:noProof/>
          <w:lang w:val="en-US"/>
        </w:rPr>
        <mc:AlternateContent>
          <mc:Choice Requires="wps">
            <w:drawing>
              <wp:anchor distT="4294967295" distB="4294967295" distL="114300" distR="114300" simplePos="0" relativeHeight="251659264" behindDoc="0" locked="0" layoutInCell="1" allowOverlap="1" wp14:anchorId="6A47D5AB" wp14:editId="60DCEE5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BB608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AC6E0B" w:rsidRPr="00AC6E0B" w:rsidRDefault="00AC6E0B" w:rsidP="00AC6E0B">
      <w:pPr>
        <w:spacing w:line="276" w:lineRule="auto"/>
        <w:ind w:right="-341"/>
        <w:jc w:val="center"/>
        <w:rPr>
          <w:sz w:val="20"/>
          <w:szCs w:val="20"/>
          <w:lang w:val="lv-LV"/>
        </w:rPr>
      </w:pPr>
      <w:r w:rsidRPr="00AC6E0B">
        <w:rPr>
          <w:sz w:val="20"/>
          <w:szCs w:val="20"/>
          <w:lang w:val="lv-LV"/>
        </w:rPr>
        <w:t xml:space="preserve">K. Valdemāra iela 1, Daugavpils, LV-5401, tālr. 65404344, </w:t>
      </w:r>
      <w:r w:rsidRPr="00AC6E0B">
        <w:rPr>
          <w:sz w:val="20"/>
          <w:szCs w:val="20"/>
          <w:lang w:val="pl-PL"/>
        </w:rPr>
        <w:t>65404399, 65404321</w:t>
      </w:r>
    </w:p>
    <w:p w:rsidR="00AC6E0B" w:rsidRPr="00AC6E0B" w:rsidRDefault="00AC6E0B" w:rsidP="00AC6E0B">
      <w:pPr>
        <w:tabs>
          <w:tab w:val="left" w:pos="3960"/>
        </w:tabs>
        <w:jc w:val="center"/>
        <w:rPr>
          <w:noProof/>
          <w:w w:val="120"/>
          <w:sz w:val="16"/>
          <w:szCs w:val="16"/>
          <w:lang w:val="lv-LV"/>
        </w:rPr>
      </w:pPr>
      <w:r w:rsidRPr="00AC6E0B">
        <w:rPr>
          <w:sz w:val="20"/>
          <w:szCs w:val="20"/>
          <w:lang w:val="lv-LV"/>
        </w:rPr>
        <w:t xml:space="preserve">e-pasts: info@daugavpils.lv   </w:t>
      </w:r>
      <w:r w:rsidRPr="00AC6E0B">
        <w:rPr>
          <w:sz w:val="20"/>
          <w:szCs w:val="20"/>
          <w:u w:val="single"/>
          <w:lang w:val="lv-LV"/>
        </w:rPr>
        <w:t>www.daugavpils.lv</w:t>
      </w:r>
    </w:p>
    <w:p w:rsidR="00AC6E0B" w:rsidRPr="00AC6E0B" w:rsidRDefault="00AC6E0B" w:rsidP="00AC6E0B">
      <w:pPr>
        <w:keepNext/>
        <w:jc w:val="both"/>
        <w:outlineLvl w:val="0"/>
        <w:rPr>
          <w:b/>
          <w:bCs/>
          <w:noProof/>
          <w:lang w:val="lv-LV"/>
        </w:rPr>
      </w:pPr>
    </w:p>
    <w:p w:rsidR="00A02C6D" w:rsidRDefault="00A02C6D" w:rsidP="00A92D1B">
      <w:pPr>
        <w:pStyle w:val="BodyText2"/>
        <w:tabs>
          <w:tab w:val="left" w:pos="5400"/>
        </w:tabs>
        <w:spacing w:before="0"/>
        <w:rPr>
          <w:sz w:val="24"/>
          <w:lang w:val="lv-LV"/>
        </w:rPr>
      </w:pPr>
    </w:p>
    <w:p w:rsidR="00A02C6D" w:rsidRPr="00A02C6D" w:rsidRDefault="00A02C6D" w:rsidP="00A02C6D">
      <w:pPr>
        <w:jc w:val="both"/>
        <w:rPr>
          <w:rFonts w:eastAsia="Calibri"/>
          <w:b/>
          <w:lang w:val="lv-LV"/>
        </w:rPr>
      </w:pPr>
      <w:r>
        <w:rPr>
          <w:rFonts w:eastAsia="Calibri"/>
          <w:bCs/>
          <w:lang w:val="lv-LV"/>
        </w:rPr>
        <w:t>2020.gada 12</w:t>
      </w:r>
      <w:r w:rsidRPr="00A02C6D">
        <w:rPr>
          <w:rFonts w:eastAsia="Calibri"/>
          <w:bCs/>
          <w:lang w:val="lv-LV"/>
        </w:rPr>
        <w:t xml:space="preserve">.novembrī                                                                  </w:t>
      </w:r>
      <w:r>
        <w:rPr>
          <w:rFonts w:eastAsia="Calibri"/>
          <w:b/>
          <w:lang w:val="lv-LV"/>
        </w:rPr>
        <w:t>Nolikums Nr.</w:t>
      </w:r>
      <w:r w:rsidR="00C521F2">
        <w:rPr>
          <w:rFonts w:eastAsia="Calibri"/>
          <w:b/>
          <w:lang w:val="lv-LV"/>
        </w:rPr>
        <w:t>10</w:t>
      </w:r>
    </w:p>
    <w:p w:rsidR="00A02C6D" w:rsidRPr="00A02C6D" w:rsidRDefault="00A02C6D" w:rsidP="00A02C6D">
      <w:pPr>
        <w:jc w:val="both"/>
        <w:rPr>
          <w:rFonts w:eastAsia="Calibri"/>
          <w:lang w:val="lv-LV"/>
        </w:rPr>
      </w:pPr>
      <w:r w:rsidRPr="00A02C6D">
        <w:rPr>
          <w:rFonts w:eastAsia="Calibri"/>
          <w:lang w:val="lv-LV"/>
        </w:rPr>
        <w:t xml:space="preserve">Daugavpilī                                                                 </w:t>
      </w:r>
      <w:r>
        <w:rPr>
          <w:rFonts w:eastAsia="Calibri"/>
          <w:lang w:val="lv-LV"/>
        </w:rPr>
        <w:t xml:space="preserve">                     (prot.Nr.46</w:t>
      </w:r>
      <w:r w:rsidR="00C521F2">
        <w:rPr>
          <w:rFonts w:eastAsia="Calibri"/>
          <w:lang w:val="lv-LV"/>
        </w:rPr>
        <w:t>, 25</w:t>
      </w:r>
      <w:r w:rsidRPr="00A02C6D">
        <w:rPr>
          <w:rFonts w:eastAsia="Calibri"/>
          <w:lang w:val="lv-LV"/>
        </w:rPr>
        <w:t>.§)</w:t>
      </w:r>
    </w:p>
    <w:p w:rsidR="00A02C6D" w:rsidRPr="00A02C6D" w:rsidRDefault="00A02C6D" w:rsidP="00A02C6D">
      <w:pPr>
        <w:keepNext/>
        <w:jc w:val="both"/>
        <w:outlineLvl w:val="0"/>
        <w:rPr>
          <w:b/>
          <w:bCs/>
          <w:kern w:val="32"/>
          <w:lang w:val="lv-LV" w:eastAsia="lv-LV"/>
        </w:rPr>
      </w:pPr>
    </w:p>
    <w:p w:rsidR="00A02C6D" w:rsidRPr="00A02C6D" w:rsidRDefault="00A02C6D" w:rsidP="00A02C6D">
      <w:pPr>
        <w:ind w:left="6237"/>
        <w:rPr>
          <w:bCs/>
          <w:lang w:val="lv-LV"/>
        </w:rPr>
      </w:pPr>
      <w:r w:rsidRPr="00A02C6D">
        <w:rPr>
          <w:bCs/>
          <w:lang w:val="lv-LV"/>
        </w:rPr>
        <w:t>APSTIPRINĀTS</w:t>
      </w:r>
    </w:p>
    <w:p w:rsidR="00A02C6D" w:rsidRPr="00A02C6D" w:rsidRDefault="00A02C6D" w:rsidP="00A02C6D">
      <w:pPr>
        <w:ind w:left="6237"/>
        <w:rPr>
          <w:bCs/>
          <w:lang w:val="lv-LV"/>
        </w:rPr>
      </w:pPr>
      <w:r w:rsidRPr="00A02C6D">
        <w:rPr>
          <w:bCs/>
          <w:lang w:val="lv-LV"/>
        </w:rPr>
        <w:t>ar Daugavpils pilsētas domes</w:t>
      </w:r>
    </w:p>
    <w:p w:rsidR="00A02C6D" w:rsidRPr="00A02C6D" w:rsidRDefault="00A02C6D" w:rsidP="00A02C6D">
      <w:pPr>
        <w:ind w:left="6237"/>
        <w:rPr>
          <w:bCs/>
          <w:lang w:val="lv-LV"/>
        </w:rPr>
      </w:pPr>
      <w:r w:rsidRPr="00A02C6D">
        <w:rPr>
          <w:bCs/>
          <w:lang w:val="lv-LV"/>
        </w:rPr>
        <w:t xml:space="preserve">2020.gada </w:t>
      </w:r>
      <w:r>
        <w:rPr>
          <w:bCs/>
          <w:lang w:val="lv-LV"/>
        </w:rPr>
        <w:t>12</w:t>
      </w:r>
      <w:r w:rsidRPr="00A02C6D">
        <w:rPr>
          <w:bCs/>
          <w:lang w:val="lv-LV"/>
        </w:rPr>
        <w:t>.novembra</w:t>
      </w:r>
    </w:p>
    <w:p w:rsidR="00A02C6D" w:rsidRPr="00A02C6D" w:rsidRDefault="00A02C6D" w:rsidP="00A02C6D">
      <w:pPr>
        <w:ind w:left="6237"/>
        <w:rPr>
          <w:bCs/>
          <w:lang w:val="lv-LV"/>
        </w:rPr>
      </w:pPr>
      <w:r w:rsidRPr="00A02C6D">
        <w:rPr>
          <w:bCs/>
          <w:lang w:val="lv-LV"/>
        </w:rPr>
        <w:t>lēmumu Nr.</w:t>
      </w:r>
      <w:r w:rsidR="00C521F2">
        <w:rPr>
          <w:bCs/>
          <w:lang w:val="lv-LV"/>
        </w:rPr>
        <w:t>579</w:t>
      </w:r>
    </w:p>
    <w:p w:rsidR="00D87119" w:rsidRDefault="00D87119" w:rsidP="00D87119">
      <w:pPr>
        <w:pStyle w:val="BodyText2"/>
        <w:tabs>
          <w:tab w:val="left" w:pos="5400"/>
          <w:tab w:val="left" w:pos="6237"/>
        </w:tabs>
        <w:spacing w:before="0"/>
        <w:rPr>
          <w:sz w:val="24"/>
          <w:lang w:val="lv-LV"/>
        </w:rPr>
      </w:pPr>
      <w:r>
        <w:rPr>
          <w:sz w:val="24"/>
          <w:lang w:val="lv-LV"/>
        </w:rPr>
        <w:tab/>
      </w:r>
      <w:r>
        <w:rPr>
          <w:sz w:val="24"/>
          <w:lang w:val="lv-LV"/>
        </w:rPr>
        <w:tab/>
      </w:r>
    </w:p>
    <w:p w:rsidR="00D87119" w:rsidRDefault="00D87119" w:rsidP="00D87119">
      <w:pPr>
        <w:pStyle w:val="BodyText2"/>
        <w:tabs>
          <w:tab w:val="left" w:pos="5400"/>
          <w:tab w:val="left" w:pos="6237"/>
        </w:tabs>
        <w:spacing w:before="0"/>
        <w:rPr>
          <w:sz w:val="24"/>
          <w:lang w:val="lv-LV"/>
        </w:rPr>
      </w:pPr>
      <w:r>
        <w:rPr>
          <w:sz w:val="24"/>
          <w:lang w:val="lv-LV"/>
        </w:rPr>
        <w:tab/>
      </w:r>
      <w:r>
        <w:rPr>
          <w:sz w:val="24"/>
          <w:lang w:val="lv-LV"/>
        </w:rPr>
        <w:tab/>
        <w:t xml:space="preserve">GROZĪTS </w:t>
      </w:r>
    </w:p>
    <w:p w:rsidR="00D87119" w:rsidRPr="00D87119" w:rsidRDefault="00D87119" w:rsidP="00D87119">
      <w:pPr>
        <w:pStyle w:val="BodyText2"/>
        <w:tabs>
          <w:tab w:val="left" w:pos="5400"/>
          <w:tab w:val="left" w:pos="6237"/>
        </w:tabs>
        <w:spacing w:before="0"/>
        <w:rPr>
          <w:sz w:val="24"/>
          <w:lang w:val="lv-LV"/>
        </w:rPr>
      </w:pPr>
      <w:r>
        <w:rPr>
          <w:sz w:val="24"/>
          <w:lang w:val="lv-LV"/>
        </w:rPr>
        <w:tab/>
      </w:r>
      <w:r>
        <w:rPr>
          <w:sz w:val="24"/>
          <w:lang w:val="lv-LV"/>
        </w:rPr>
        <w:tab/>
      </w:r>
      <w:r w:rsidRPr="00D87119">
        <w:rPr>
          <w:sz w:val="24"/>
          <w:lang w:val="lv-LV"/>
        </w:rPr>
        <w:t>Ar</w:t>
      </w:r>
      <w:r>
        <w:rPr>
          <w:sz w:val="24"/>
          <w:lang w:val="lv-LV"/>
        </w:rPr>
        <w:t xml:space="preserve"> </w:t>
      </w:r>
      <w:r w:rsidRPr="00D87119">
        <w:rPr>
          <w:sz w:val="24"/>
          <w:lang w:val="lv-LV"/>
        </w:rPr>
        <w:t xml:space="preserve">17.08.2023. lēmumu Nr.479, </w:t>
      </w:r>
    </w:p>
    <w:p w:rsidR="00A02C6D" w:rsidRPr="00D87119" w:rsidRDefault="00D87119" w:rsidP="00D87119">
      <w:pPr>
        <w:pStyle w:val="BodyText2"/>
        <w:tabs>
          <w:tab w:val="left" w:pos="5529"/>
          <w:tab w:val="left" w:pos="6237"/>
        </w:tabs>
        <w:spacing w:before="0"/>
        <w:ind w:left="1440"/>
        <w:rPr>
          <w:sz w:val="24"/>
          <w:lang w:val="lv-LV"/>
        </w:rPr>
      </w:pPr>
      <w:r w:rsidRPr="00D87119">
        <w:rPr>
          <w:sz w:val="24"/>
          <w:lang w:val="lv-LV"/>
        </w:rPr>
        <w:tab/>
      </w:r>
      <w:r w:rsidRPr="00D87119">
        <w:rPr>
          <w:sz w:val="24"/>
          <w:lang w:val="lv-LV"/>
        </w:rPr>
        <w:tab/>
        <w:t>stājas spēkā ar 01.10.2023;</w:t>
      </w:r>
    </w:p>
    <w:p w:rsidR="005313BF" w:rsidRPr="00525424" w:rsidRDefault="005313BF" w:rsidP="00D87119">
      <w:pPr>
        <w:pStyle w:val="BodyText2"/>
        <w:tabs>
          <w:tab w:val="left" w:pos="5400"/>
        </w:tabs>
        <w:spacing w:before="0"/>
        <w:rPr>
          <w:lang w:val="lv-LV"/>
        </w:rPr>
      </w:pPr>
    </w:p>
    <w:p w:rsidR="005313BF" w:rsidRPr="00525424" w:rsidRDefault="00D87119" w:rsidP="00A92D1B">
      <w:pPr>
        <w:pStyle w:val="Heading5"/>
        <w:spacing w:before="0" w:beforeAutospacing="0"/>
        <w:ind w:left="0"/>
        <w:jc w:val="center"/>
        <w:rPr>
          <w:color w:val="auto"/>
          <w:spacing w:val="0"/>
          <w:sz w:val="24"/>
          <w:szCs w:val="24"/>
        </w:rPr>
      </w:pPr>
      <w:r w:rsidRPr="00D87119">
        <w:rPr>
          <w:color w:val="auto"/>
          <w:spacing w:val="0"/>
          <w:sz w:val="24"/>
          <w:szCs w:val="24"/>
        </w:rPr>
        <w:t>Daugavpils valstspilsētas</w:t>
      </w:r>
      <w:r w:rsidR="005313BF" w:rsidRPr="00525424">
        <w:rPr>
          <w:color w:val="auto"/>
          <w:spacing w:val="0"/>
          <w:sz w:val="24"/>
          <w:szCs w:val="24"/>
        </w:rPr>
        <w:t xml:space="preserve"> pašvaldības iestādes</w:t>
      </w:r>
    </w:p>
    <w:p w:rsidR="005313BF" w:rsidRPr="00525424" w:rsidRDefault="005313BF" w:rsidP="00A92D1B">
      <w:pPr>
        <w:pStyle w:val="Heading5"/>
        <w:spacing w:before="0" w:beforeAutospacing="0"/>
        <w:ind w:left="0"/>
        <w:jc w:val="center"/>
        <w:rPr>
          <w:color w:val="auto"/>
          <w:spacing w:val="0"/>
          <w:sz w:val="24"/>
          <w:szCs w:val="24"/>
        </w:rPr>
      </w:pPr>
      <w:r w:rsidRPr="00525424">
        <w:rPr>
          <w:color w:val="auto"/>
          <w:spacing w:val="0"/>
          <w:sz w:val="24"/>
          <w:szCs w:val="24"/>
        </w:rPr>
        <w:t xml:space="preserve">“Daugavpils </w:t>
      </w:r>
      <w:r w:rsidR="00C1501B" w:rsidRPr="00525424">
        <w:rPr>
          <w:color w:val="auto"/>
          <w:spacing w:val="0"/>
          <w:sz w:val="24"/>
          <w:szCs w:val="24"/>
        </w:rPr>
        <w:t xml:space="preserve">Tehnikas un industriālā dizaina </w:t>
      </w:r>
      <w:r w:rsidRPr="00525424">
        <w:rPr>
          <w:color w:val="auto"/>
          <w:spacing w:val="0"/>
          <w:sz w:val="24"/>
          <w:szCs w:val="24"/>
        </w:rPr>
        <w:t>centrs</w:t>
      </w:r>
      <w:r w:rsidR="00C1501B" w:rsidRPr="00525424">
        <w:rPr>
          <w:color w:val="auto"/>
          <w:spacing w:val="0"/>
          <w:sz w:val="24"/>
          <w:szCs w:val="24"/>
        </w:rPr>
        <w:t xml:space="preserve"> “Inženieru arsenāls</w:t>
      </w:r>
      <w:r w:rsidRPr="00525424">
        <w:rPr>
          <w:color w:val="auto"/>
          <w:spacing w:val="0"/>
          <w:sz w:val="24"/>
          <w:szCs w:val="24"/>
        </w:rPr>
        <w:t xml:space="preserve">” </w:t>
      </w:r>
    </w:p>
    <w:p w:rsidR="00D87119" w:rsidRPr="00D87119" w:rsidRDefault="00D87119" w:rsidP="00D87119">
      <w:pPr>
        <w:pStyle w:val="BodyTextIndent"/>
        <w:ind w:left="0"/>
        <w:jc w:val="center"/>
        <w:rPr>
          <w:i/>
          <w:szCs w:val="24"/>
        </w:rPr>
      </w:pPr>
      <w:r w:rsidRPr="00D87119">
        <w:rPr>
          <w:i/>
          <w:szCs w:val="24"/>
        </w:rPr>
        <w:t>(grozīts ar 17.08.2023. lēmumu Nr.479, stājas spēkā ar 01.10.2023</w:t>
      </w:r>
      <w:r>
        <w:rPr>
          <w:i/>
          <w:szCs w:val="24"/>
        </w:rPr>
        <w:t>.</w:t>
      </w:r>
      <w:r w:rsidRPr="00D87119">
        <w:rPr>
          <w:i/>
          <w:szCs w:val="24"/>
        </w:rPr>
        <w:t>)</w:t>
      </w:r>
    </w:p>
    <w:p w:rsidR="00D87119" w:rsidRDefault="00D87119" w:rsidP="00A92D1B">
      <w:pPr>
        <w:pStyle w:val="Heading5"/>
        <w:spacing w:before="0" w:beforeAutospacing="0"/>
        <w:ind w:left="0"/>
        <w:jc w:val="center"/>
        <w:rPr>
          <w:color w:val="auto"/>
          <w:spacing w:val="0"/>
          <w:sz w:val="24"/>
          <w:szCs w:val="24"/>
        </w:rPr>
      </w:pPr>
    </w:p>
    <w:p w:rsidR="005313BF" w:rsidRPr="00525424" w:rsidRDefault="005313BF" w:rsidP="00A92D1B">
      <w:pPr>
        <w:pStyle w:val="Heading5"/>
        <w:spacing w:before="0" w:beforeAutospacing="0"/>
        <w:ind w:left="0"/>
        <w:jc w:val="center"/>
        <w:rPr>
          <w:color w:val="auto"/>
          <w:spacing w:val="0"/>
          <w:sz w:val="24"/>
          <w:szCs w:val="24"/>
        </w:rPr>
      </w:pPr>
      <w:smartTag w:uri="schemas-tilde-lv/tildestengine" w:element="veidnes">
        <w:smartTagPr>
          <w:attr w:name="id" w:val="-1"/>
          <w:attr w:name="baseform" w:val="nolikums"/>
          <w:attr w:name="text" w:val="NOLIKUMS&#10;"/>
        </w:smartTagPr>
        <w:r w:rsidRPr="00525424">
          <w:rPr>
            <w:color w:val="auto"/>
            <w:spacing w:val="0"/>
            <w:sz w:val="24"/>
            <w:szCs w:val="24"/>
          </w:rPr>
          <w:t>NOLIKUMS</w:t>
        </w:r>
      </w:smartTag>
    </w:p>
    <w:p w:rsidR="00323ADE" w:rsidRDefault="00323ADE" w:rsidP="00323ADE">
      <w:pPr>
        <w:pStyle w:val="Heading2"/>
        <w:spacing w:before="0" w:after="0"/>
        <w:ind w:left="6237"/>
        <w:jc w:val="right"/>
        <w:rPr>
          <w:b w:val="0"/>
          <w:bCs w:val="0"/>
          <w:i/>
          <w:iCs/>
          <w:spacing w:val="0"/>
          <w:sz w:val="20"/>
          <w:lang w:eastAsia="lv-LV"/>
        </w:rPr>
      </w:pPr>
      <w:r w:rsidRPr="00323ADE">
        <w:rPr>
          <w:b w:val="0"/>
          <w:bCs w:val="0"/>
          <w:i/>
          <w:iCs/>
          <w:spacing w:val="0"/>
          <w:sz w:val="20"/>
          <w:lang w:eastAsia="lv-LV"/>
        </w:rPr>
        <w:t xml:space="preserve">Izdots saskaņā ar Pašvaldību likuma </w:t>
      </w:r>
    </w:p>
    <w:p w:rsidR="005313BF" w:rsidRDefault="00323ADE" w:rsidP="00323ADE">
      <w:pPr>
        <w:pStyle w:val="Heading2"/>
        <w:spacing w:before="0" w:after="0"/>
        <w:ind w:left="6237"/>
        <w:jc w:val="right"/>
        <w:rPr>
          <w:b w:val="0"/>
          <w:bCs w:val="0"/>
          <w:i/>
          <w:iCs/>
          <w:spacing w:val="0"/>
          <w:sz w:val="20"/>
          <w:lang w:eastAsia="lv-LV"/>
        </w:rPr>
      </w:pPr>
      <w:r w:rsidRPr="00323ADE">
        <w:rPr>
          <w:b w:val="0"/>
          <w:bCs w:val="0"/>
          <w:i/>
          <w:iCs/>
          <w:spacing w:val="0"/>
          <w:sz w:val="20"/>
          <w:lang w:eastAsia="lv-LV"/>
        </w:rPr>
        <w:t>10. panta pirmās daļas 8. punktu</w:t>
      </w:r>
    </w:p>
    <w:p w:rsidR="00323ADE" w:rsidRPr="00AC6E0B" w:rsidRDefault="00323ADE" w:rsidP="00323ADE">
      <w:pPr>
        <w:jc w:val="right"/>
        <w:rPr>
          <w:i/>
          <w:sz w:val="20"/>
          <w:szCs w:val="20"/>
          <w:lang w:val="lv-LV" w:eastAsia="lv-LV"/>
        </w:rPr>
      </w:pPr>
      <w:r w:rsidRPr="00AC6E0B">
        <w:rPr>
          <w:i/>
          <w:sz w:val="20"/>
          <w:szCs w:val="20"/>
          <w:lang w:val="lv-LV" w:eastAsia="lv-LV"/>
        </w:rPr>
        <w:t>(grozīts ar 17.08.2023. lēmumu Nr.479, stājas spēkā ar 01.10.2023.)</w:t>
      </w:r>
    </w:p>
    <w:p w:rsidR="00323ADE" w:rsidRDefault="00323ADE" w:rsidP="00323ADE">
      <w:pPr>
        <w:jc w:val="right"/>
        <w:rPr>
          <w:i/>
          <w:lang w:val="lv-LV" w:eastAsia="lv-LV"/>
        </w:rPr>
      </w:pPr>
    </w:p>
    <w:p w:rsidR="00AC6E0B" w:rsidRPr="00323ADE" w:rsidRDefault="00AC6E0B" w:rsidP="00323ADE">
      <w:pPr>
        <w:jc w:val="right"/>
        <w:rPr>
          <w:i/>
          <w:lang w:val="lv-LV" w:eastAsia="lv-LV"/>
        </w:rPr>
      </w:pPr>
    </w:p>
    <w:p w:rsidR="005313BF" w:rsidRDefault="005313BF" w:rsidP="00A92D1B">
      <w:pPr>
        <w:pStyle w:val="Heading2"/>
        <w:spacing w:before="0" w:after="0"/>
        <w:ind w:firstLine="273"/>
        <w:rPr>
          <w:spacing w:val="0"/>
        </w:rPr>
      </w:pPr>
      <w:r w:rsidRPr="00525424">
        <w:rPr>
          <w:spacing w:val="0"/>
        </w:rPr>
        <w:t>I. Vispārīgie jautājumi</w:t>
      </w:r>
    </w:p>
    <w:p w:rsidR="00A92D1B" w:rsidRPr="00A92D1B" w:rsidRDefault="00A92D1B" w:rsidP="00A92D1B">
      <w:pPr>
        <w:ind w:left="11" w:firstLine="273"/>
        <w:rPr>
          <w:lang w:val="lv-LV"/>
        </w:rPr>
      </w:pPr>
    </w:p>
    <w:p w:rsidR="005313BF" w:rsidRDefault="005313BF" w:rsidP="00A92D1B">
      <w:pPr>
        <w:pStyle w:val="BodyTextIndent2"/>
        <w:numPr>
          <w:ilvl w:val="1"/>
          <w:numId w:val="1"/>
        </w:numPr>
        <w:ind w:left="11" w:right="11" w:firstLine="273"/>
      </w:pPr>
      <w:r w:rsidRPr="00525424">
        <w:t xml:space="preserve">Daugavpils </w:t>
      </w:r>
      <w:r w:rsidR="00C1501B" w:rsidRPr="00525424">
        <w:t>Tehnikas un industriālā dizaina</w:t>
      </w:r>
      <w:r w:rsidRPr="00525424">
        <w:t xml:space="preserve"> centrs</w:t>
      </w:r>
      <w:r w:rsidR="00C1501B" w:rsidRPr="00525424">
        <w:t xml:space="preserve"> “Inženieru arsenāls”</w:t>
      </w:r>
      <w:r w:rsidRPr="00525424">
        <w:t xml:space="preserve"> (turpmāk </w:t>
      </w:r>
      <w:r w:rsidR="003965F0" w:rsidRPr="00525424">
        <w:t>–</w:t>
      </w:r>
      <w:r w:rsidRPr="00525424">
        <w:t xml:space="preserve"> Centrs) ir </w:t>
      </w:r>
      <w:r w:rsidR="00323ADE" w:rsidRPr="00323ADE">
        <w:rPr>
          <w:lang w:eastAsia="ar-SA"/>
        </w:rPr>
        <w:t>Daugavpils valstspilsētas</w:t>
      </w:r>
      <w:r w:rsidRPr="00525424">
        <w:t xml:space="preserve"> pašvaldības izveidota iestāde, kas īsteno pašvaldības kultūrpolitiku Daugavpils pilsētā, rūpējoties par kultūru un sekmējot kultūras</w:t>
      </w:r>
      <w:r w:rsidR="00C1501B" w:rsidRPr="00525424">
        <w:t>, tehnikas</w:t>
      </w:r>
      <w:r w:rsidRPr="00525424">
        <w:t xml:space="preserve"> </w:t>
      </w:r>
      <w:r w:rsidR="00C1501B" w:rsidRPr="00525424">
        <w:t xml:space="preserve">un industriālā dizaina </w:t>
      </w:r>
      <w:r w:rsidRPr="00525424">
        <w:t>vērtību</w:t>
      </w:r>
      <w:r w:rsidR="00C1501B" w:rsidRPr="00525424">
        <w:t xml:space="preserve"> uzkrāšanu, </w:t>
      </w:r>
      <w:r w:rsidRPr="00525424">
        <w:t>saglabāšanu</w:t>
      </w:r>
      <w:r w:rsidR="00C1501B" w:rsidRPr="00525424">
        <w:t xml:space="preserve"> un atjaunošanu</w:t>
      </w:r>
      <w:r w:rsidRPr="00525424">
        <w:t xml:space="preserve">. </w:t>
      </w:r>
    </w:p>
    <w:p w:rsidR="00323ADE" w:rsidRPr="00323ADE" w:rsidRDefault="00323ADE" w:rsidP="00323ADE">
      <w:pPr>
        <w:pStyle w:val="BodyTextIndent2"/>
        <w:ind w:left="284" w:right="11" w:firstLine="0"/>
        <w:rPr>
          <w:i/>
        </w:rPr>
      </w:pPr>
      <w:r w:rsidRPr="00323ADE">
        <w:rPr>
          <w:i/>
        </w:rPr>
        <w:t>(grozīts ar 17.08.2023. lēmumu Nr.479, stājas spēkā ar 01.10.2023.)</w:t>
      </w:r>
    </w:p>
    <w:p w:rsidR="005313BF" w:rsidRDefault="005313BF" w:rsidP="00A92D1B">
      <w:pPr>
        <w:pStyle w:val="BodyTextIndent3"/>
        <w:numPr>
          <w:ilvl w:val="1"/>
          <w:numId w:val="1"/>
        </w:numPr>
        <w:ind w:left="11" w:firstLine="273"/>
      </w:pPr>
      <w:r w:rsidRPr="00525424">
        <w:t>Centram ir zīmogs, noteikta parauga veidlapa un simbolika.</w:t>
      </w:r>
    </w:p>
    <w:p w:rsidR="00323ADE" w:rsidRPr="00323ADE" w:rsidRDefault="00323ADE" w:rsidP="00323ADE">
      <w:pPr>
        <w:pStyle w:val="BodyTextIndent3"/>
        <w:ind w:left="284" w:firstLine="0"/>
        <w:rPr>
          <w:i/>
        </w:rPr>
      </w:pPr>
      <w:r w:rsidRPr="00323ADE">
        <w:rPr>
          <w:i/>
        </w:rPr>
        <w:t>(grozīts ar 17.08.2023. lēmumu Nr.479, stājas spēkā ar 01.10.2023.)</w:t>
      </w:r>
    </w:p>
    <w:p w:rsidR="00CB7755" w:rsidRPr="00525424" w:rsidRDefault="005313BF" w:rsidP="00A92D1B">
      <w:pPr>
        <w:pStyle w:val="BodyTextIndent3"/>
        <w:numPr>
          <w:ilvl w:val="1"/>
          <w:numId w:val="1"/>
        </w:numPr>
        <w:ind w:left="11" w:firstLine="273"/>
      </w:pPr>
      <w:r w:rsidRPr="00525424">
        <w:t xml:space="preserve">Centra juridiskā adrese ir </w:t>
      </w:r>
      <w:r w:rsidR="00C1501B" w:rsidRPr="00525424">
        <w:t>Imperatora iela 8</w:t>
      </w:r>
      <w:r w:rsidRPr="00525424">
        <w:t>, Daugavpilī.</w:t>
      </w:r>
    </w:p>
    <w:p w:rsidR="005313BF" w:rsidRDefault="00323ADE" w:rsidP="00A92D1B">
      <w:pPr>
        <w:pStyle w:val="BodyTextIndent3"/>
        <w:numPr>
          <w:ilvl w:val="1"/>
          <w:numId w:val="1"/>
        </w:numPr>
        <w:ind w:left="11" w:firstLine="273"/>
      </w:pPr>
      <w:r w:rsidRPr="00323ADE">
        <w:rPr>
          <w:lang w:eastAsia="ar-SA"/>
        </w:rPr>
        <w:t>Centra funkcionālo pārraudzību un koordinēšanu veic Daugavpils valstspilsētas pašvaldības iestāde “Daugavpils cietokšņa un muzeju pārvalde”</w:t>
      </w:r>
      <w:r w:rsidR="00CB7755" w:rsidRPr="00525424">
        <w:t xml:space="preserve">. </w:t>
      </w:r>
    </w:p>
    <w:p w:rsidR="00323ADE" w:rsidRDefault="00323ADE" w:rsidP="00323ADE">
      <w:pPr>
        <w:pStyle w:val="BodyTextIndent3"/>
        <w:ind w:firstLine="284"/>
        <w:rPr>
          <w:i/>
        </w:rPr>
      </w:pPr>
      <w:r w:rsidRPr="00323ADE">
        <w:rPr>
          <w:i/>
        </w:rPr>
        <w:t>(grozīts ar 17.08.2023. lēmumu Nr.479, stājas spēkā ar 01.10.2023.)</w:t>
      </w:r>
    </w:p>
    <w:p w:rsidR="00A92D1B" w:rsidRDefault="00323ADE" w:rsidP="00323ADE">
      <w:pPr>
        <w:pStyle w:val="BodyTextIndent3"/>
        <w:ind w:firstLine="284"/>
        <w:rPr>
          <w:lang w:eastAsia="ar-SA"/>
        </w:rPr>
      </w:pPr>
      <w:r w:rsidRPr="00323ADE">
        <w:rPr>
          <w:lang w:eastAsia="ar-SA"/>
        </w:rPr>
        <w:t>1.5. Centra grāmatvedības uzskaiti kārto centralizēti pašvaldības iestāde “Daugavpils pašvaldības centrālā pārvalde”.</w:t>
      </w:r>
    </w:p>
    <w:p w:rsidR="00323ADE" w:rsidRPr="00323ADE" w:rsidRDefault="00323ADE" w:rsidP="00323ADE">
      <w:pPr>
        <w:pStyle w:val="BodyTextIndent3"/>
        <w:ind w:firstLine="284"/>
        <w:rPr>
          <w:i/>
        </w:rPr>
      </w:pPr>
      <w:r w:rsidRPr="00323ADE">
        <w:rPr>
          <w:i/>
        </w:rPr>
        <w:t>(papildināts ar 17.08.2023. lēmumu Nr.479, stājas spēkā ar 01.10.2023.)</w:t>
      </w:r>
    </w:p>
    <w:p w:rsidR="00323ADE" w:rsidRDefault="00323ADE" w:rsidP="00323ADE">
      <w:pPr>
        <w:pStyle w:val="BodyTextIndent3"/>
        <w:ind w:firstLine="284"/>
      </w:pPr>
    </w:p>
    <w:p w:rsidR="00AC6E0B" w:rsidRPr="00525424" w:rsidRDefault="00AC6E0B" w:rsidP="00323ADE">
      <w:pPr>
        <w:pStyle w:val="BodyTextIndent3"/>
        <w:ind w:firstLine="284"/>
      </w:pPr>
    </w:p>
    <w:p w:rsidR="005313BF" w:rsidRPr="00525424" w:rsidRDefault="005313BF" w:rsidP="00A92D1B">
      <w:pPr>
        <w:pStyle w:val="Heading2"/>
        <w:spacing w:before="0" w:after="0"/>
        <w:ind w:firstLine="273"/>
        <w:rPr>
          <w:spacing w:val="0"/>
        </w:rPr>
      </w:pPr>
      <w:r w:rsidRPr="00525424">
        <w:rPr>
          <w:spacing w:val="0"/>
        </w:rPr>
        <w:lastRenderedPageBreak/>
        <w:t>II. Centra mērķi, funkcijas, uzdevumi, tiesības un finansēšanas kārtība</w:t>
      </w:r>
    </w:p>
    <w:p w:rsidR="005313BF" w:rsidRPr="00525424" w:rsidRDefault="005313BF" w:rsidP="00A92D1B">
      <w:pPr>
        <w:pStyle w:val="BodyText3"/>
        <w:tabs>
          <w:tab w:val="left" w:pos="0"/>
        </w:tabs>
        <w:ind w:left="11" w:firstLine="273"/>
        <w:rPr>
          <w:bCs/>
          <w:szCs w:val="24"/>
        </w:rPr>
      </w:pPr>
    </w:p>
    <w:p w:rsidR="00CB5E2C" w:rsidRPr="00A92D1B" w:rsidRDefault="005313BF" w:rsidP="00A92D1B">
      <w:pPr>
        <w:pStyle w:val="BodyText3"/>
        <w:tabs>
          <w:tab w:val="left" w:pos="709"/>
        </w:tabs>
        <w:ind w:left="11" w:firstLine="273"/>
        <w:rPr>
          <w:bCs/>
          <w:szCs w:val="24"/>
        </w:rPr>
      </w:pPr>
      <w:r w:rsidRPr="00A92D1B">
        <w:rPr>
          <w:bCs/>
          <w:szCs w:val="24"/>
        </w:rPr>
        <w:t xml:space="preserve">2.1. </w:t>
      </w:r>
      <w:r w:rsidR="00CB5E2C" w:rsidRPr="00A92D1B">
        <w:rPr>
          <w:bCs/>
          <w:szCs w:val="24"/>
        </w:rPr>
        <w:tab/>
      </w:r>
      <w:r w:rsidRPr="00A92D1B">
        <w:rPr>
          <w:bCs/>
          <w:szCs w:val="24"/>
        </w:rPr>
        <w:t xml:space="preserve">Centra </w:t>
      </w:r>
      <w:r w:rsidR="00CB5E2C" w:rsidRPr="00A92D1B">
        <w:rPr>
          <w:bCs/>
          <w:szCs w:val="24"/>
        </w:rPr>
        <w:t>misija:</w:t>
      </w:r>
    </w:p>
    <w:p w:rsidR="00CB5E2C" w:rsidRPr="00A92D1B" w:rsidRDefault="00CB5E2C" w:rsidP="00A92D1B">
      <w:pPr>
        <w:pStyle w:val="BodyText3"/>
        <w:tabs>
          <w:tab w:val="left" w:pos="0"/>
        </w:tabs>
        <w:ind w:left="11" w:firstLine="273"/>
        <w:rPr>
          <w:bCs/>
          <w:szCs w:val="24"/>
        </w:rPr>
      </w:pPr>
      <w:r w:rsidRPr="00A92D1B">
        <w:t>Sniegt Daugavpils pilsētas iedzīvotājiem un viesiem priekšstatu par tehnikas un industriālo tehnoloģiju attīstību Latvijas, Latgales un Daugavpils teritorijā no vissenākajiem laikiem līdz 20. gadsimtam, rosinot iedvesmoties tehnoloģiskā dizaina kvalitātē un radot telpu jauniem radošiem eksperimentiem nākotnē.</w:t>
      </w:r>
    </w:p>
    <w:p w:rsidR="00CB5E2C" w:rsidRPr="00A92D1B" w:rsidRDefault="00CB5E2C" w:rsidP="00A92D1B">
      <w:pPr>
        <w:pStyle w:val="BodyText3"/>
        <w:tabs>
          <w:tab w:val="left" w:pos="0"/>
        </w:tabs>
        <w:ind w:left="11" w:firstLine="273"/>
        <w:rPr>
          <w:bCs/>
          <w:szCs w:val="24"/>
        </w:rPr>
      </w:pPr>
    </w:p>
    <w:p w:rsidR="005313BF" w:rsidRPr="00A92D1B" w:rsidRDefault="00CB5E2C" w:rsidP="00A92D1B">
      <w:pPr>
        <w:pStyle w:val="BodyText3"/>
        <w:tabs>
          <w:tab w:val="left" w:pos="709"/>
        </w:tabs>
        <w:ind w:left="11" w:firstLine="273"/>
        <w:rPr>
          <w:bCs/>
          <w:szCs w:val="24"/>
        </w:rPr>
      </w:pPr>
      <w:r w:rsidRPr="00A92D1B">
        <w:rPr>
          <w:bCs/>
          <w:szCs w:val="24"/>
        </w:rPr>
        <w:t xml:space="preserve">2.2. </w:t>
      </w:r>
      <w:r w:rsidRPr="00A92D1B">
        <w:rPr>
          <w:bCs/>
          <w:szCs w:val="24"/>
        </w:rPr>
        <w:tab/>
        <w:t xml:space="preserve">Centra </w:t>
      </w:r>
      <w:r w:rsidR="005313BF" w:rsidRPr="00A92D1B">
        <w:rPr>
          <w:bCs/>
          <w:szCs w:val="24"/>
        </w:rPr>
        <w:t>mērķi ir:</w:t>
      </w:r>
    </w:p>
    <w:p w:rsidR="00CB5E2C" w:rsidRPr="00525424" w:rsidRDefault="00CB5E2C" w:rsidP="00A92D1B">
      <w:pPr>
        <w:numPr>
          <w:ilvl w:val="2"/>
          <w:numId w:val="5"/>
        </w:numPr>
        <w:ind w:left="11" w:firstLine="131"/>
        <w:jc w:val="both"/>
        <w:rPr>
          <w:lang w:val="lv-LV" w:eastAsia="x-none"/>
        </w:rPr>
      </w:pPr>
      <w:r w:rsidRPr="00A92D1B">
        <w:rPr>
          <w:lang w:val="lv-LV" w:eastAsia="x-none"/>
        </w:rPr>
        <w:t>īstenot Daugavpils cietokšņa Inženieru</w:t>
      </w:r>
      <w:r w:rsidRPr="00525424">
        <w:rPr>
          <w:lang w:val="lv-LV" w:eastAsia="x-none"/>
        </w:rPr>
        <w:t xml:space="preserve"> arsenāla ēkas fizisko un semantisko transformāciju par kultūrvēsturiski tehnisku centru, kas veicina Daugavpils pilsētas rūpnieciskā tēla pārzīmološanu, veidojot to mūsdienīgu, pievilcīgu uz tehniskām zinātnēm fokusētu ar augstu</w:t>
      </w:r>
      <w:r w:rsidR="003965F0" w:rsidRPr="00525424">
        <w:rPr>
          <w:lang w:val="lv-LV" w:eastAsia="x-none"/>
        </w:rPr>
        <w:t xml:space="preserve"> pievienoto ekonomisko vērtību;</w:t>
      </w:r>
    </w:p>
    <w:p w:rsidR="00CB5E2C" w:rsidRPr="00525424" w:rsidRDefault="003965F0" w:rsidP="00A92D1B">
      <w:pPr>
        <w:numPr>
          <w:ilvl w:val="2"/>
          <w:numId w:val="5"/>
        </w:numPr>
        <w:ind w:left="11" w:firstLine="131"/>
        <w:jc w:val="both"/>
        <w:rPr>
          <w:lang w:val="lv-LV" w:eastAsia="x-none"/>
        </w:rPr>
      </w:pPr>
      <w:r w:rsidRPr="00525424">
        <w:rPr>
          <w:lang w:val="lv-LV" w:eastAsia="x-none"/>
        </w:rPr>
        <w:t xml:space="preserve">veidot </w:t>
      </w:r>
      <w:r w:rsidR="00CB5E2C" w:rsidRPr="00525424">
        <w:rPr>
          <w:lang w:val="lv-LV" w:eastAsia="x-none"/>
        </w:rPr>
        <w:t>Daugavpils cietoksni par starptautiski plaši atpazīstamu kultūrvides objektu ar a</w:t>
      </w:r>
      <w:r w:rsidRPr="00525424">
        <w:rPr>
          <w:lang w:val="lv-LV" w:eastAsia="x-none"/>
        </w:rPr>
        <w:t>kcentētu Daugavas ainavu līdzās;</w:t>
      </w:r>
    </w:p>
    <w:p w:rsidR="00CB5E2C" w:rsidRPr="00525424" w:rsidRDefault="005313BF" w:rsidP="00A92D1B">
      <w:pPr>
        <w:numPr>
          <w:ilvl w:val="2"/>
          <w:numId w:val="5"/>
        </w:numPr>
        <w:ind w:left="11" w:firstLine="131"/>
        <w:jc w:val="both"/>
        <w:rPr>
          <w:lang w:val="lv-LV" w:eastAsia="x-none"/>
        </w:rPr>
      </w:pPr>
      <w:r w:rsidRPr="00525424">
        <w:rPr>
          <w:lang w:val="lv-LV"/>
        </w:rPr>
        <w:t xml:space="preserve">veicināt </w:t>
      </w:r>
      <w:r w:rsidR="00CB5E2C" w:rsidRPr="00525424">
        <w:rPr>
          <w:lang w:val="lv-LV"/>
        </w:rPr>
        <w:t xml:space="preserve">tehnikas, tehnoloģiju, tehniskā dizaina un industriālā mantojuma </w:t>
      </w:r>
      <w:r w:rsidRPr="00525424">
        <w:rPr>
          <w:lang w:val="lv-LV"/>
        </w:rPr>
        <w:t xml:space="preserve">pieejamību sabiedrībai, rosināt sabiedrības interesi par kultūru un </w:t>
      </w:r>
      <w:r w:rsidR="00CB5E2C" w:rsidRPr="00525424">
        <w:rPr>
          <w:lang w:val="lv-LV"/>
        </w:rPr>
        <w:t>tehniku, STEM (zinātne, tehnoloģijas, inženierzinātnes un matemātika) jomu zinātnēm</w:t>
      </w:r>
      <w:r w:rsidRPr="00525424">
        <w:rPr>
          <w:lang w:val="lv-LV"/>
        </w:rPr>
        <w:t>, apmierināt sabiedrības kultūras vajadzības;</w:t>
      </w:r>
    </w:p>
    <w:p w:rsidR="00CB5E2C" w:rsidRPr="00525424" w:rsidRDefault="003965F0" w:rsidP="00A92D1B">
      <w:pPr>
        <w:numPr>
          <w:ilvl w:val="2"/>
          <w:numId w:val="5"/>
        </w:numPr>
        <w:ind w:left="11" w:firstLine="131"/>
        <w:jc w:val="both"/>
        <w:rPr>
          <w:lang w:val="lv-LV" w:eastAsia="x-none"/>
        </w:rPr>
      </w:pPr>
      <w:r w:rsidRPr="00525424">
        <w:rPr>
          <w:lang w:val="lv-LV"/>
        </w:rPr>
        <w:t>r</w:t>
      </w:r>
      <w:r w:rsidR="00CB5E2C" w:rsidRPr="00525424">
        <w:rPr>
          <w:lang w:val="lv-LV"/>
        </w:rPr>
        <w:t>adīt pievilcīgu vietu personības pilnveidei, sabiedrības aktivitātēm, kas sniedz plašu sabiedrisku labumu (tostarp nemateriālu), devumu vietējās kopienas dz</w:t>
      </w:r>
      <w:r w:rsidRPr="00525424">
        <w:rPr>
          <w:lang w:val="lv-LV"/>
        </w:rPr>
        <w:t>īves kvalitātes paaugstināšanai;</w:t>
      </w:r>
    </w:p>
    <w:p w:rsidR="00CB5E2C" w:rsidRPr="00525424" w:rsidRDefault="00070E89" w:rsidP="00A92D1B">
      <w:pPr>
        <w:numPr>
          <w:ilvl w:val="2"/>
          <w:numId w:val="5"/>
        </w:numPr>
        <w:ind w:left="11" w:firstLine="131"/>
        <w:jc w:val="both"/>
        <w:rPr>
          <w:lang w:val="lv-LV" w:eastAsia="x-none"/>
        </w:rPr>
      </w:pPr>
      <w:r w:rsidRPr="00525424">
        <w:rPr>
          <w:lang w:val="lv-LV"/>
        </w:rPr>
        <w:t xml:space="preserve">attīstīt </w:t>
      </w:r>
      <w:r w:rsidR="00CB5E2C" w:rsidRPr="00525424">
        <w:rPr>
          <w:lang w:val="lv-LV"/>
        </w:rPr>
        <w:t>tehniskās domāšanas ievirzi, popularizēt kompetences STEM jomās, kopt rūpnieciskā dizaina estētiskumu un gaumi, radīt impulsu jauniem radošiem meklējumiem r</w:t>
      </w:r>
      <w:r w:rsidRPr="00525424">
        <w:rPr>
          <w:lang w:val="lv-LV"/>
        </w:rPr>
        <w:t>ūpnieciskā dizaina pielietojumā;</w:t>
      </w:r>
    </w:p>
    <w:p w:rsidR="00CB5E2C" w:rsidRPr="00525424" w:rsidRDefault="00070E89" w:rsidP="00A92D1B">
      <w:pPr>
        <w:numPr>
          <w:ilvl w:val="2"/>
          <w:numId w:val="5"/>
        </w:numPr>
        <w:ind w:left="11" w:firstLine="131"/>
        <w:jc w:val="both"/>
        <w:rPr>
          <w:lang w:val="lv-LV" w:eastAsia="x-none"/>
        </w:rPr>
      </w:pPr>
      <w:r w:rsidRPr="00525424">
        <w:rPr>
          <w:lang w:val="lv-LV"/>
        </w:rPr>
        <w:t xml:space="preserve">saglabāt </w:t>
      </w:r>
      <w:r w:rsidR="005313BF" w:rsidRPr="00525424">
        <w:rPr>
          <w:lang w:val="lv-LV"/>
        </w:rPr>
        <w:t xml:space="preserve">kultūras mantojumu, veidot </w:t>
      </w:r>
      <w:r w:rsidR="00CB5E2C" w:rsidRPr="00525424">
        <w:rPr>
          <w:lang w:val="lv-LV"/>
        </w:rPr>
        <w:t xml:space="preserve">tehnikas dizaina </w:t>
      </w:r>
      <w:r w:rsidR="005313BF" w:rsidRPr="00525424">
        <w:rPr>
          <w:lang w:val="lv-LV"/>
        </w:rPr>
        <w:t>kolekcijas, uzturēt un popularizēt tās;</w:t>
      </w:r>
    </w:p>
    <w:p w:rsidR="00CB5E2C" w:rsidRPr="00525424" w:rsidRDefault="005313BF" w:rsidP="00A92D1B">
      <w:pPr>
        <w:numPr>
          <w:ilvl w:val="2"/>
          <w:numId w:val="5"/>
        </w:numPr>
        <w:ind w:left="11" w:firstLine="131"/>
        <w:jc w:val="both"/>
        <w:rPr>
          <w:lang w:val="lv-LV" w:eastAsia="x-none"/>
        </w:rPr>
      </w:pPr>
      <w:r w:rsidRPr="00525424">
        <w:rPr>
          <w:lang w:val="lv-LV"/>
        </w:rPr>
        <w:t xml:space="preserve">nodrošināt kultūras </w:t>
      </w:r>
      <w:r w:rsidR="00CB5E2C" w:rsidRPr="00525424">
        <w:rPr>
          <w:lang w:val="lv-LV"/>
        </w:rPr>
        <w:t xml:space="preserve">un tūrisma </w:t>
      </w:r>
      <w:r w:rsidRPr="00525424">
        <w:rPr>
          <w:lang w:val="lv-LV"/>
        </w:rPr>
        <w:t>pakalpojumus;</w:t>
      </w:r>
    </w:p>
    <w:p w:rsidR="00CB5E2C" w:rsidRPr="00525424" w:rsidRDefault="005313BF" w:rsidP="00A92D1B">
      <w:pPr>
        <w:numPr>
          <w:ilvl w:val="2"/>
          <w:numId w:val="5"/>
        </w:numPr>
        <w:ind w:left="11" w:firstLine="131"/>
        <w:jc w:val="both"/>
        <w:rPr>
          <w:lang w:val="lv-LV" w:eastAsia="x-none"/>
        </w:rPr>
      </w:pPr>
      <w:r w:rsidRPr="00525424">
        <w:rPr>
          <w:lang w:val="lv-LV"/>
        </w:rPr>
        <w:t>veikt zinātnisko izpētes darbu un to rezultātu popularizēšan</w:t>
      </w:r>
      <w:r w:rsidR="00CB5E2C" w:rsidRPr="00525424">
        <w:rPr>
          <w:lang w:val="lv-LV"/>
        </w:rPr>
        <w:t>u Latvijā un ārvalstīs;</w:t>
      </w:r>
    </w:p>
    <w:p w:rsidR="00BF5703" w:rsidRPr="00525424" w:rsidRDefault="005313BF" w:rsidP="00A92D1B">
      <w:pPr>
        <w:numPr>
          <w:ilvl w:val="2"/>
          <w:numId w:val="5"/>
        </w:numPr>
        <w:ind w:left="11" w:firstLine="131"/>
        <w:jc w:val="both"/>
        <w:rPr>
          <w:lang w:val="lv-LV" w:eastAsia="x-none"/>
        </w:rPr>
      </w:pPr>
      <w:r w:rsidRPr="00525424">
        <w:rPr>
          <w:lang w:val="lv-LV"/>
        </w:rPr>
        <w:t xml:space="preserve">realizēt dažādas izglītības programmas, veicinot jebkura sabiedrības indivīda vai pārstāvja iespēju sevi radoši izpaust un pilnveidot </w:t>
      </w:r>
      <w:r w:rsidR="00BF5703" w:rsidRPr="00525424">
        <w:rPr>
          <w:lang w:val="lv-LV"/>
        </w:rPr>
        <w:t>STEM jomā</w:t>
      </w:r>
      <w:r w:rsidRPr="00525424">
        <w:rPr>
          <w:lang w:val="lv-LV"/>
        </w:rPr>
        <w:t>;</w:t>
      </w:r>
    </w:p>
    <w:p w:rsidR="00BF5703" w:rsidRPr="00525424" w:rsidRDefault="005313BF" w:rsidP="00A92D1B">
      <w:pPr>
        <w:numPr>
          <w:ilvl w:val="2"/>
          <w:numId w:val="5"/>
        </w:numPr>
        <w:ind w:left="11" w:hanging="11"/>
        <w:jc w:val="both"/>
        <w:rPr>
          <w:lang w:val="lv-LV" w:eastAsia="x-none"/>
        </w:rPr>
      </w:pPr>
      <w:r w:rsidRPr="00525424">
        <w:rPr>
          <w:lang w:val="lv-LV"/>
        </w:rPr>
        <w:t>sniegt kultūras pakalpojumus visām sabiedrības grupām: ģimenēm, bērniem, jauniešiem, senioriem, cilvēkiem ar īpašām vajadzībām un citiem;</w:t>
      </w:r>
    </w:p>
    <w:p w:rsidR="00BF5703" w:rsidRPr="00525424" w:rsidRDefault="005313BF" w:rsidP="00A92D1B">
      <w:pPr>
        <w:numPr>
          <w:ilvl w:val="2"/>
          <w:numId w:val="5"/>
        </w:numPr>
        <w:ind w:left="11" w:hanging="11"/>
        <w:jc w:val="both"/>
        <w:rPr>
          <w:lang w:val="lv-LV" w:eastAsia="x-none"/>
        </w:rPr>
      </w:pPr>
      <w:r w:rsidRPr="00525424">
        <w:rPr>
          <w:lang w:val="lv-LV"/>
        </w:rPr>
        <w:t xml:space="preserve">veicināt </w:t>
      </w:r>
      <w:r w:rsidR="00BF5703" w:rsidRPr="00525424">
        <w:rPr>
          <w:lang w:val="lv-LV"/>
        </w:rPr>
        <w:t>reģiona un pilsētas transporta un tehnikas vēstures pētniecību;</w:t>
      </w:r>
    </w:p>
    <w:p w:rsidR="005313BF" w:rsidRPr="00525424" w:rsidRDefault="005313BF" w:rsidP="00A92D1B">
      <w:pPr>
        <w:numPr>
          <w:ilvl w:val="2"/>
          <w:numId w:val="5"/>
        </w:numPr>
        <w:ind w:left="11" w:hanging="11"/>
        <w:jc w:val="both"/>
        <w:rPr>
          <w:lang w:val="lv-LV" w:eastAsia="x-none"/>
        </w:rPr>
      </w:pPr>
      <w:r w:rsidRPr="00525424">
        <w:rPr>
          <w:lang w:val="lv-LV"/>
        </w:rPr>
        <w:t>nodrošināt augsta līmeņa apmeklētāju servisu un centra infrastruktūras uzturēšanu.</w:t>
      </w:r>
    </w:p>
    <w:p w:rsidR="003965F0" w:rsidRPr="00525424" w:rsidRDefault="003965F0" w:rsidP="00A92D1B">
      <w:pPr>
        <w:ind w:left="11" w:firstLine="131"/>
        <w:jc w:val="both"/>
        <w:rPr>
          <w:lang w:val="lv-LV" w:eastAsia="x-none"/>
        </w:rPr>
      </w:pPr>
    </w:p>
    <w:p w:rsidR="005313BF" w:rsidRPr="00A92D1B" w:rsidRDefault="005313BF" w:rsidP="00A92D1B">
      <w:pPr>
        <w:pStyle w:val="BodyText"/>
        <w:numPr>
          <w:ilvl w:val="1"/>
          <w:numId w:val="5"/>
        </w:numPr>
        <w:ind w:left="11" w:firstLine="273"/>
        <w:rPr>
          <w:bCs/>
        </w:rPr>
      </w:pPr>
      <w:r w:rsidRPr="00A92D1B">
        <w:rPr>
          <w:bCs/>
        </w:rPr>
        <w:t>Centra funkcijas:</w:t>
      </w:r>
    </w:p>
    <w:p w:rsidR="00BF5703" w:rsidRPr="00525424" w:rsidRDefault="005313BF" w:rsidP="00A92D1B">
      <w:pPr>
        <w:numPr>
          <w:ilvl w:val="2"/>
          <w:numId w:val="5"/>
        </w:numPr>
        <w:ind w:left="11" w:firstLine="131"/>
        <w:jc w:val="both"/>
        <w:rPr>
          <w:lang w:val="lv-LV" w:eastAsia="ru-RU"/>
        </w:rPr>
      </w:pPr>
      <w:r w:rsidRPr="00525424">
        <w:rPr>
          <w:lang w:val="lv-LV" w:eastAsia="ru-RU"/>
        </w:rPr>
        <w:t>īstenot ekspozīciju un izstāžu politiku, organizējot izstādes</w:t>
      </w:r>
      <w:r w:rsidR="00BF5703" w:rsidRPr="00525424">
        <w:rPr>
          <w:lang w:val="lv-LV" w:eastAsia="ru-RU"/>
        </w:rPr>
        <w:t>, pasākumus</w:t>
      </w:r>
      <w:r w:rsidR="00070E89" w:rsidRPr="00525424">
        <w:rPr>
          <w:lang w:val="lv-LV" w:eastAsia="ru-RU"/>
        </w:rPr>
        <w:t xml:space="preserve"> u.tml., tai skaitā</w:t>
      </w:r>
      <w:r w:rsidRPr="00525424">
        <w:rPr>
          <w:lang w:val="lv-LV" w:eastAsia="ru-RU"/>
        </w:rPr>
        <w:t>, izmantojot centra krājumus;</w:t>
      </w:r>
    </w:p>
    <w:p w:rsidR="00BF5703" w:rsidRPr="00525424" w:rsidRDefault="005313BF" w:rsidP="00A92D1B">
      <w:pPr>
        <w:numPr>
          <w:ilvl w:val="2"/>
          <w:numId w:val="5"/>
        </w:numPr>
        <w:ind w:left="11" w:firstLine="131"/>
        <w:jc w:val="both"/>
        <w:rPr>
          <w:lang w:val="lv-LV" w:eastAsia="ru-RU"/>
        </w:rPr>
      </w:pPr>
      <w:r w:rsidRPr="00525424">
        <w:rPr>
          <w:lang w:val="lv-LV" w:eastAsia="ru-RU"/>
        </w:rPr>
        <w:t>realizēt projektus, n</w:t>
      </w:r>
      <w:r w:rsidR="00070E89" w:rsidRPr="00525424">
        <w:rPr>
          <w:lang w:val="lv-LV" w:eastAsia="ru-RU"/>
        </w:rPr>
        <w:t xml:space="preserve">odrošināt starptautisku, valsts </w:t>
      </w:r>
      <w:r w:rsidRPr="00525424">
        <w:rPr>
          <w:lang w:val="lv-LV" w:eastAsia="ru-RU"/>
        </w:rPr>
        <w:t>vai reģionāla mēroga festivālu, simpoziju, radošo darbnīcu, semināru u.c. pasākumu organizēšanu;</w:t>
      </w:r>
    </w:p>
    <w:p w:rsidR="00BF5703" w:rsidRPr="00525424" w:rsidRDefault="005313BF" w:rsidP="00A92D1B">
      <w:pPr>
        <w:numPr>
          <w:ilvl w:val="2"/>
          <w:numId w:val="5"/>
        </w:numPr>
        <w:ind w:left="11" w:firstLine="131"/>
        <w:jc w:val="both"/>
        <w:rPr>
          <w:lang w:val="lv-LV" w:eastAsia="ru-RU"/>
        </w:rPr>
      </w:pPr>
      <w:r w:rsidRPr="00525424">
        <w:rPr>
          <w:lang w:val="lv-LV" w:eastAsia="ru-RU"/>
        </w:rPr>
        <w:t xml:space="preserve">veicināt </w:t>
      </w:r>
      <w:r w:rsidR="00BF5703" w:rsidRPr="00525424">
        <w:rPr>
          <w:lang w:val="lv-LV" w:eastAsia="ru-RU"/>
        </w:rPr>
        <w:t>tehnikas dizaina</w:t>
      </w:r>
      <w:r w:rsidRPr="00525424">
        <w:rPr>
          <w:lang w:val="lv-LV" w:eastAsia="ru-RU"/>
        </w:rPr>
        <w:t xml:space="preserve"> nozares ilgtspējību reģionālajā, valsts un starptautiskajā mērogā, sadarbībā ar kultūras, </w:t>
      </w:r>
      <w:r w:rsidR="00BF5703" w:rsidRPr="00525424">
        <w:rPr>
          <w:lang w:val="lv-LV" w:eastAsia="ru-RU"/>
        </w:rPr>
        <w:t xml:space="preserve">tehnikas un </w:t>
      </w:r>
      <w:r w:rsidRPr="00525424">
        <w:rPr>
          <w:lang w:val="lv-LV" w:eastAsia="ru-RU"/>
        </w:rPr>
        <w:t xml:space="preserve">izglītības iestādēm, nodrošinot profesionālas konsultācijas, īstenojot mūžizglītības programmas, organizējot radošās un pētnieciskās </w:t>
      </w:r>
      <w:r w:rsidR="00BF5703" w:rsidRPr="00525424">
        <w:rPr>
          <w:lang w:val="lv-LV" w:eastAsia="ru-RU"/>
        </w:rPr>
        <w:t>aktivitātes</w:t>
      </w:r>
      <w:r w:rsidRPr="00525424">
        <w:rPr>
          <w:lang w:val="lv-LV" w:eastAsia="ru-RU"/>
        </w:rPr>
        <w:t>;</w:t>
      </w:r>
    </w:p>
    <w:p w:rsidR="005313BF" w:rsidRPr="00525424" w:rsidRDefault="005313BF" w:rsidP="00A92D1B">
      <w:pPr>
        <w:numPr>
          <w:ilvl w:val="2"/>
          <w:numId w:val="5"/>
        </w:numPr>
        <w:ind w:left="11" w:firstLine="131"/>
        <w:jc w:val="both"/>
        <w:rPr>
          <w:lang w:val="lv-LV" w:eastAsia="ru-RU"/>
        </w:rPr>
      </w:pPr>
      <w:r w:rsidRPr="00525424">
        <w:rPr>
          <w:lang w:val="lv-LV"/>
        </w:rPr>
        <w:t>nodrošināt pašvaldība</w:t>
      </w:r>
      <w:r w:rsidR="00B16DC4" w:rsidRPr="00525424">
        <w:rPr>
          <w:lang w:val="lv-LV"/>
        </w:rPr>
        <w:t>s autonomo funkciju izpildi-</w:t>
      </w:r>
      <w:r w:rsidR="006E3BC0" w:rsidRPr="00525424">
        <w:rPr>
          <w:lang w:val="lv-LV"/>
        </w:rPr>
        <w:t xml:space="preserve"> rūpēties par kultūras pieejamību, kultūras vērtību radīšanu un saglabāšanu piedaloties kultūrvēsturiskā mantojuma saglabāšanā.</w:t>
      </w:r>
      <w:r w:rsidR="00B16DC4" w:rsidRPr="00525424">
        <w:rPr>
          <w:lang w:val="lv-LV"/>
        </w:rPr>
        <w:t xml:space="preserve"> </w:t>
      </w:r>
    </w:p>
    <w:p w:rsidR="00070E89" w:rsidRPr="00525424" w:rsidRDefault="00070E89" w:rsidP="00A92D1B">
      <w:pPr>
        <w:ind w:left="11" w:firstLine="273"/>
        <w:jc w:val="both"/>
        <w:rPr>
          <w:lang w:val="lv-LV" w:eastAsia="ru-RU"/>
        </w:rPr>
      </w:pPr>
    </w:p>
    <w:p w:rsidR="005313BF" w:rsidRPr="00A92D1B" w:rsidRDefault="005313BF" w:rsidP="00A92D1B">
      <w:pPr>
        <w:numPr>
          <w:ilvl w:val="1"/>
          <w:numId w:val="5"/>
        </w:numPr>
        <w:ind w:left="11" w:firstLine="273"/>
        <w:jc w:val="both"/>
        <w:rPr>
          <w:rStyle w:val="Strong"/>
          <w:b w:val="0"/>
          <w:lang w:val="lv-LV"/>
        </w:rPr>
      </w:pPr>
      <w:r w:rsidRPr="00A92D1B">
        <w:rPr>
          <w:rStyle w:val="Strong"/>
          <w:b w:val="0"/>
          <w:lang w:val="lv-LV"/>
        </w:rPr>
        <w:t>Centra uzdevumi:</w:t>
      </w:r>
    </w:p>
    <w:p w:rsidR="00070E89" w:rsidRPr="00A92D1B" w:rsidRDefault="005313BF" w:rsidP="00A92D1B">
      <w:pPr>
        <w:pStyle w:val="ListParagraph"/>
        <w:numPr>
          <w:ilvl w:val="2"/>
          <w:numId w:val="5"/>
        </w:numPr>
        <w:spacing w:before="0" w:after="0"/>
        <w:ind w:left="11" w:firstLine="131"/>
        <w:contextualSpacing w:val="0"/>
        <w:rPr>
          <w:rFonts w:ascii="Times New Roman" w:hAnsi="Times New Roman"/>
          <w:szCs w:val="24"/>
          <w:lang w:eastAsia="ru-RU"/>
        </w:rPr>
      </w:pPr>
      <w:r w:rsidRPr="00A92D1B">
        <w:rPr>
          <w:rFonts w:ascii="Times New Roman" w:hAnsi="Times New Roman"/>
          <w:szCs w:val="24"/>
          <w:lang w:eastAsia="ru-RU"/>
        </w:rPr>
        <w:t xml:space="preserve">veidot </w:t>
      </w:r>
      <w:r w:rsidR="00070E89" w:rsidRPr="00A92D1B">
        <w:rPr>
          <w:rFonts w:ascii="Times New Roman" w:hAnsi="Times New Roman"/>
          <w:szCs w:val="24"/>
          <w:lang w:eastAsia="ru-RU"/>
        </w:rPr>
        <w:t>tehnikas un tehnikas dizaina</w:t>
      </w:r>
      <w:r w:rsidRPr="00A92D1B">
        <w:rPr>
          <w:rFonts w:ascii="Times New Roman" w:hAnsi="Times New Roman"/>
          <w:szCs w:val="24"/>
          <w:lang w:eastAsia="ru-RU"/>
        </w:rPr>
        <w:t xml:space="preserve"> kolekciju krājumus, izstāžu organizēšanai un deponēšanai citām kultūras inst</w:t>
      </w:r>
      <w:r w:rsidR="00CB7755" w:rsidRPr="00A92D1B">
        <w:rPr>
          <w:rFonts w:ascii="Times New Roman" w:hAnsi="Times New Roman"/>
          <w:szCs w:val="24"/>
          <w:lang w:eastAsia="ru-RU"/>
        </w:rPr>
        <w:t>itūcijām Latvijā un ārvalstīs; a</w:t>
      </w:r>
      <w:r w:rsidRPr="00A92D1B">
        <w:rPr>
          <w:rFonts w:ascii="Times New Roman" w:hAnsi="Times New Roman"/>
          <w:szCs w:val="24"/>
          <w:lang w:eastAsia="ru-RU"/>
        </w:rPr>
        <w:t>pkopot informāciju par kolekciju artefaktiem, un saglabāt to mākslas vērtību;</w:t>
      </w:r>
    </w:p>
    <w:p w:rsidR="00070E89" w:rsidRPr="00A92D1B" w:rsidRDefault="005313BF" w:rsidP="00A92D1B">
      <w:pPr>
        <w:pStyle w:val="ListParagraph"/>
        <w:numPr>
          <w:ilvl w:val="2"/>
          <w:numId w:val="5"/>
        </w:numPr>
        <w:spacing w:before="0" w:after="0"/>
        <w:ind w:left="11" w:firstLine="131"/>
        <w:contextualSpacing w:val="0"/>
        <w:rPr>
          <w:rFonts w:ascii="Times New Roman" w:hAnsi="Times New Roman"/>
          <w:szCs w:val="24"/>
          <w:lang w:eastAsia="ru-RU"/>
        </w:rPr>
      </w:pPr>
      <w:r w:rsidRPr="00A92D1B">
        <w:rPr>
          <w:rFonts w:ascii="Times New Roman" w:hAnsi="Times New Roman"/>
          <w:szCs w:val="24"/>
          <w:lang w:eastAsia="ru-RU"/>
        </w:rPr>
        <w:lastRenderedPageBreak/>
        <w:t>veikt centra krājumu un ar to saistītās informācijas pētniecību;</w:t>
      </w:r>
    </w:p>
    <w:p w:rsidR="00070E89" w:rsidRPr="00A92D1B" w:rsidRDefault="005313BF" w:rsidP="00A92D1B">
      <w:pPr>
        <w:pStyle w:val="ListParagraph"/>
        <w:numPr>
          <w:ilvl w:val="2"/>
          <w:numId w:val="5"/>
        </w:numPr>
        <w:spacing w:before="0" w:after="0"/>
        <w:ind w:left="11" w:firstLine="131"/>
        <w:contextualSpacing w:val="0"/>
        <w:rPr>
          <w:rFonts w:ascii="Times New Roman" w:hAnsi="Times New Roman"/>
          <w:szCs w:val="24"/>
          <w:lang w:eastAsia="ru-RU"/>
        </w:rPr>
      </w:pPr>
      <w:r w:rsidRPr="00A92D1B">
        <w:rPr>
          <w:rFonts w:ascii="Times New Roman" w:hAnsi="Times New Roman"/>
          <w:szCs w:val="24"/>
          <w:lang w:eastAsia="ru-RU"/>
        </w:rPr>
        <w:t xml:space="preserve">veikt  kultūrizglītojošo, t.sk., mūžizglītības darbu, kas saistīts ar </w:t>
      </w:r>
      <w:r w:rsidR="00070E89" w:rsidRPr="00A92D1B">
        <w:rPr>
          <w:rFonts w:ascii="Times New Roman" w:hAnsi="Times New Roman"/>
          <w:szCs w:val="24"/>
          <w:lang w:eastAsia="ru-RU"/>
        </w:rPr>
        <w:t>tehnikas dizaina</w:t>
      </w:r>
      <w:r w:rsidRPr="00A92D1B">
        <w:rPr>
          <w:rFonts w:ascii="Times New Roman" w:hAnsi="Times New Roman"/>
          <w:szCs w:val="24"/>
          <w:lang w:eastAsia="ru-RU"/>
        </w:rPr>
        <w:t xml:space="preserve"> vērtību, kultūras attīstību;</w:t>
      </w:r>
    </w:p>
    <w:p w:rsidR="00070E89" w:rsidRPr="00A92D1B" w:rsidRDefault="005313BF" w:rsidP="00A92D1B">
      <w:pPr>
        <w:pStyle w:val="ListParagraph"/>
        <w:numPr>
          <w:ilvl w:val="2"/>
          <w:numId w:val="5"/>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 xml:space="preserve">sniegt kultūras </w:t>
      </w:r>
      <w:r w:rsidR="00070E89" w:rsidRPr="00A92D1B">
        <w:rPr>
          <w:rFonts w:ascii="Times New Roman" w:hAnsi="Times New Roman"/>
          <w:szCs w:val="24"/>
        </w:rPr>
        <w:t xml:space="preserve">un industriālā </w:t>
      </w:r>
      <w:r w:rsidRPr="00A92D1B">
        <w:rPr>
          <w:rFonts w:ascii="Times New Roman" w:hAnsi="Times New Roman"/>
          <w:szCs w:val="24"/>
        </w:rPr>
        <w:t xml:space="preserve">mantojuma izpētes un citus pakalpojumus; </w:t>
      </w:r>
    </w:p>
    <w:p w:rsidR="00CB7755" w:rsidRPr="00A92D1B" w:rsidRDefault="00CB7755" w:rsidP="00A92D1B">
      <w:pPr>
        <w:pStyle w:val="ListParagraph"/>
        <w:numPr>
          <w:ilvl w:val="2"/>
          <w:numId w:val="5"/>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nodrošināt krājumā vai izstādē esošo tehnikas un tehnikas dizaina vērtību atbilstošu tehnisku uzturēšanu, kopšanu, restaurāciju un atjaunošanu;</w:t>
      </w:r>
    </w:p>
    <w:p w:rsidR="00070E89" w:rsidRPr="00A92D1B" w:rsidRDefault="005313BF" w:rsidP="00A92D1B">
      <w:pPr>
        <w:pStyle w:val="ListParagraph"/>
        <w:numPr>
          <w:ilvl w:val="2"/>
          <w:numId w:val="5"/>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nodrošināt centra apmeklētājiem augstvērt</w:t>
      </w:r>
      <w:r w:rsidR="00070E89" w:rsidRPr="00A92D1B">
        <w:rPr>
          <w:rFonts w:ascii="Times New Roman" w:hAnsi="Times New Roman"/>
          <w:szCs w:val="24"/>
        </w:rPr>
        <w:t>īgu un plašu pakalpojumu klāstu</w:t>
      </w:r>
      <w:r w:rsidR="00CB7755" w:rsidRPr="00A92D1B">
        <w:rPr>
          <w:rFonts w:ascii="Times New Roman" w:hAnsi="Times New Roman"/>
          <w:szCs w:val="24"/>
        </w:rPr>
        <w:t>;</w:t>
      </w:r>
    </w:p>
    <w:p w:rsidR="00070E89" w:rsidRPr="00A92D1B" w:rsidRDefault="005313BF" w:rsidP="00A92D1B">
      <w:pPr>
        <w:pStyle w:val="ListParagraph"/>
        <w:numPr>
          <w:ilvl w:val="2"/>
          <w:numId w:val="5"/>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nodrošināt materiālo vērtību  pieejamību un saglabāšanu, centra infrastruktūras publisku pieejamību, starptautiskās sadarbības veicināšanu, ceļojošo</w:t>
      </w:r>
      <w:r w:rsidR="00070E89" w:rsidRPr="00A92D1B">
        <w:rPr>
          <w:rFonts w:ascii="Times New Roman" w:hAnsi="Times New Roman"/>
          <w:szCs w:val="24"/>
        </w:rPr>
        <w:t xml:space="preserve"> izstāžu un konferenču rīkošanu;</w:t>
      </w:r>
    </w:p>
    <w:p w:rsidR="00070E89" w:rsidRPr="00A92D1B" w:rsidRDefault="005313BF" w:rsidP="00A92D1B">
      <w:pPr>
        <w:pStyle w:val="ListParagraph"/>
        <w:numPr>
          <w:ilvl w:val="2"/>
          <w:numId w:val="5"/>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izstrādāt darbības plānus savas kompetences jomā, nodrošinot to izpildi;</w:t>
      </w:r>
    </w:p>
    <w:p w:rsidR="00070E89" w:rsidRPr="00A92D1B" w:rsidRDefault="005313BF" w:rsidP="00A92D1B">
      <w:pPr>
        <w:pStyle w:val="ListParagraph"/>
        <w:numPr>
          <w:ilvl w:val="2"/>
          <w:numId w:val="5"/>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nodrošināt dažādu kultūras programmu izstrādi un pasākumu realizāciju;</w:t>
      </w:r>
    </w:p>
    <w:p w:rsidR="00070E89" w:rsidRPr="00A92D1B" w:rsidRDefault="005313BF" w:rsidP="00323ADE">
      <w:pPr>
        <w:pStyle w:val="ListParagraph"/>
        <w:numPr>
          <w:ilvl w:val="2"/>
          <w:numId w:val="5"/>
        </w:numPr>
        <w:spacing w:before="0" w:after="0"/>
        <w:ind w:left="0" w:firstLine="0"/>
        <w:contextualSpacing w:val="0"/>
        <w:rPr>
          <w:rFonts w:ascii="Times New Roman" w:hAnsi="Times New Roman"/>
          <w:szCs w:val="24"/>
          <w:lang w:eastAsia="ru-RU"/>
        </w:rPr>
      </w:pPr>
      <w:r w:rsidRPr="00A92D1B">
        <w:rPr>
          <w:rFonts w:ascii="Times New Roman" w:hAnsi="Times New Roman"/>
          <w:szCs w:val="24"/>
        </w:rPr>
        <w:t>sagatavot un īstenot starptautiskos projektus, veidojot jaunus un nodrošinot esošos starptautiskos sakarus ar ārvalstu institūcijām;</w:t>
      </w:r>
    </w:p>
    <w:p w:rsidR="00070E89" w:rsidRPr="00A92D1B" w:rsidRDefault="005313BF" w:rsidP="00323ADE">
      <w:pPr>
        <w:pStyle w:val="ListParagraph"/>
        <w:numPr>
          <w:ilvl w:val="2"/>
          <w:numId w:val="5"/>
        </w:numPr>
        <w:spacing w:before="0" w:after="0"/>
        <w:ind w:left="0" w:firstLine="0"/>
        <w:contextualSpacing w:val="0"/>
        <w:rPr>
          <w:rFonts w:ascii="Times New Roman" w:hAnsi="Times New Roman"/>
          <w:szCs w:val="24"/>
          <w:lang w:eastAsia="ru-RU"/>
        </w:rPr>
      </w:pPr>
      <w:r w:rsidRPr="00A92D1B">
        <w:rPr>
          <w:rFonts w:ascii="Times New Roman" w:hAnsi="Times New Roman"/>
          <w:szCs w:val="24"/>
        </w:rPr>
        <w:t>nodrošināt informācijas pieejamību par centra darbību un  tā sniegtajiem pakalpojumiem;</w:t>
      </w:r>
    </w:p>
    <w:p w:rsidR="00070E89" w:rsidRPr="00A92D1B" w:rsidRDefault="005313BF" w:rsidP="00323ADE">
      <w:pPr>
        <w:pStyle w:val="ListParagraph"/>
        <w:numPr>
          <w:ilvl w:val="2"/>
          <w:numId w:val="5"/>
        </w:numPr>
        <w:spacing w:before="0" w:after="0"/>
        <w:ind w:left="0" w:firstLine="0"/>
        <w:contextualSpacing w:val="0"/>
        <w:rPr>
          <w:rFonts w:ascii="Times New Roman" w:hAnsi="Times New Roman"/>
          <w:szCs w:val="24"/>
          <w:lang w:eastAsia="ru-RU"/>
        </w:rPr>
      </w:pPr>
      <w:r w:rsidRPr="00A92D1B">
        <w:rPr>
          <w:rFonts w:ascii="Times New Roman" w:hAnsi="Times New Roman"/>
          <w:szCs w:val="24"/>
        </w:rPr>
        <w:t>dokumentēt un analizēt centra izglītojošo un radošo darbību;</w:t>
      </w:r>
    </w:p>
    <w:p w:rsidR="00070E89" w:rsidRPr="00A92D1B" w:rsidRDefault="005313BF" w:rsidP="00323ADE">
      <w:pPr>
        <w:pStyle w:val="ListParagraph"/>
        <w:numPr>
          <w:ilvl w:val="2"/>
          <w:numId w:val="5"/>
        </w:numPr>
        <w:spacing w:before="0" w:after="0"/>
        <w:ind w:left="0" w:firstLine="0"/>
        <w:contextualSpacing w:val="0"/>
        <w:rPr>
          <w:rFonts w:ascii="Times New Roman" w:hAnsi="Times New Roman"/>
          <w:szCs w:val="24"/>
          <w:lang w:eastAsia="ru-RU"/>
        </w:rPr>
      </w:pPr>
      <w:r w:rsidRPr="00A92D1B">
        <w:rPr>
          <w:rFonts w:ascii="Times New Roman" w:hAnsi="Times New Roman"/>
          <w:szCs w:val="24"/>
        </w:rPr>
        <w:t xml:space="preserve">plānot un nodrošināt pozitīva Daugavpils pilsētas tēla pilnveidojošus kultūras pasākumus un norises, veidot </w:t>
      </w:r>
      <w:r w:rsidR="00CB7755" w:rsidRPr="00A92D1B">
        <w:rPr>
          <w:rFonts w:ascii="Times New Roman" w:hAnsi="Times New Roman"/>
          <w:szCs w:val="24"/>
        </w:rPr>
        <w:t>re</w:t>
      </w:r>
      <w:r w:rsidRPr="00A92D1B">
        <w:rPr>
          <w:rFonts w:ascii="Times New Roman" w:hAnsi="Times New Roman"/>
          <w:szCs w:val="24"/>
        </w:rPr>
        <w:t xml:space="preserve">prezentatīvus informatīvos materiālus par pilsētu, Daugavpils </w:t>
      </w:r>
      <w:r w:rsidR="00D5314E" w:rsidRPr="00A92D1B">
        <w:rPr>
          <w:rFonts w:ascii="Times New Roman" w:hAnsi="Times New Roman"/>
          <w:szCs w:val="24"/>
        </w:rPr>
        <w:t>с</w:t>
      </w:r>
      <w:r w:rsidRPr="00A92D1B">
        <w:rPr>
          <w:rFonts w:ascii="Times New Roman" w:hAnsi="Times New Roman"/>
          <w:szCs w:val="24"/>
        </w:rPr>
        <w:t xml:space="preserve">ietoksni, katalogus un grāmatas par </w:t>
      </w:r>
      <w:r w:rsidR="00070E89" w:rsidRPr="00A92D1B">
        <w:rPr>
          <w:rFonts w:ascii="Times New Roman" w:hAnsi="Times New Roman"/>
          <w:szCs w:val="24"/>
        </w:rPr>
        <w:t>Centru un Inženieru arsenālu</w:t>
      </w:r>
      <w:r w:rsidRPr="00A92D1B">
        <w:rPr>
          <w:rFonts w:ascii="Times New Roman" w:hAnsi="Times New Roman"/>
          <w:szCs w:val="24"/>
        </w:rPr>
        <w:t>, izstādēm u.c.</w:t>
      </w:r>
      <w:r w:rsidR="00070E89" w:rsidRPr="00A92D1B">
        <w:rPr>
          <w:rFonts w:ascii="Times New Roman" w:hAnsi="Times New Roman"/>
          <w:szCs w:val="24"/>
        </w:rPr>
        <w:t>;</w:t>
      </w:r>
    </w:p>
    <w:p w:rsidR="00620F00" w:rsidRDefault="00323ADE" w:rsidP="00323ADE">
      <w:pPr>
        <w:pStyle w:val="BodyTextIndent2"/>
        <w:tabs>
          <w:tab w:val="left" w:pos="540"/>
        </w:tabs>
        <w:ind w:firstLine="0"/>
      </w:pPr>
      <w:r>
        <w:t xml:space="preserve">2.4.14. </w:t>
      </w:r>
      <w:r w:rsidRPr="0058262F">
        <w:t xml:space="preserve">veikt citus uzdevumus saskaņā ar </w:t>
      </w:r>
      <w:r>
        <w:t>pašvaldības domes</w:t>
      </w:r>
      <w:r w:rsidRPr="0058262F">
        <w:t xml:space="preserve"> lēmumiem un </w:t>
      </w:r>
      <w:r>
        <w:t>pašvaldības</w:t>
      </w:r>
      <w:r w:rsidRPr="0058262F">
        <w:t xml:space="preserve"> izpilddirektora rīkojumiem</w:t>
      </w:r>
      <w:r>
        <w:t>.</w:t>
      </w:r>
    </w:p>
    <w:p w:rsidR="00323ADE" w:rsidRPr="00323ADE" w:rsidRDefault="00323ADE" w:rsidP="00323ADE">
      <w:pPr>
        <w:pStyle w:val="BodyTextIndent2"/>
        <w:tabs>
          <w:tab w:val="left" w:pos="540"/>
        </w:tabs>
        <w:ind w:firstLine="0"/>
        <w:rPr>
          <w:i/>
        </w:rPr>
      </w:pPr>
      <w:r w:rsidRPr="00323ADE">
        <w:rPr>
          <w:i/>
        </w:rPr>
        <w:t>(grozīts ar 17.08.2023. lēmumu Nr.479, stājas spēkā ar 01.10.2023.)</w:t>
      </w:r>
    </w:p>
    <w:p w:rsidR="00323ADE" w:rsidRPr="00A92D1B" w:rsidRDefault="00323ADE" w:rsidP="00323ADE">
      <w:pPr>
        <w:pStyle w:val="BodyTextIndent2"/>
        <w:tabs>
          <w:tab w:val="left" w:pos="540"/>
        </w:tabs>
        <w:ind w:firstLine="0"/>
        <w:rPr>
          <w:bCs/>
        </w:rPr>
      </w:pPr>
    </w:p>
    <w:p w:rsidR="005313BF" w:rsidRPr="00A92D1B" w:rsidRDefault="005313BF" w:rsidP="00A92D1B">
      <w:pPr>
        <w:pStyle w:val="BodyTextIndent2"/>
        <w:numPr>
          <w:ilvl w:val="1"/>
          <w:numId w:val="5"/>
        </w:numPr>
        <w:tabs>
          <w:tab w:val="left" w:pos="709"/>
        </w:tabs>
        <w:ind w:left="11" w:firstLine="273"/>
        <w:rPr>
          <w:bCs/>
        </w:rPr>
      </w:pPr>
      <w:r w:rsidRPr="00A92D1B">
        <w:rPr>
          <w:bCs/>
        </w:rPr>
        <w:t>Centra tiesības:</w:t>
      </w:r>
    </w:p>
    <w:p w:rsidR="00070E89" w:rsidRPr="00A92D1B" w:rsidRDefault="005313BF" w:rsidP="00A92D1B">
      <w:pPr>
        <w:pStyle w:val="BodyText"/>
        <w:numPr>
          <w:ilvl w:val="2"/>
          <w:numId w:val="5"/>
        </w:numPr>
        <w:ind w:left="11" w:firstLine="131"/>
      </w:pPr>
      <w:r w:rsidRPr="00A92D1B">
        <w:t>normatīvajos aktos noteiktajā kārtībā pieprasīt un saņemt informāciju no valsts, pašvaldību institūcijām un privātpersonām savu funkciju un uzdevumu izpildei;</w:t>
      </w:r>
    </w:p>
    <w:p w:rsidR="00090672" w:rsidRPr="00A92D1B" w:rsidRDefault="005313BF" w:rsidP="00A92D1B">
      <w:pPr>
        <w:pStyle w:val="BodyText"/>
        <w:numPr>
          <w:ilvl w:val="2"/>
          <w:numId w:val="5"/>
        </w:numPr>
        <w:ind w:left="11" w:firstLine="131"/>
      </w:pPr>
      <w:r w:rsidRPr="00A92D1B">
        <w:t>sadarboties ar valsts vai pašvaldību institūcijām, sabiedriskajām organizācijām, privātpersonām;</w:t>
      </w:r>
    </w:p>
    <w:p w:rsidR="00090672" w:rsidRPr="00A92D1B" w:rsidRDefault="00090672" w:rsidP="00A92D1B">
      <w:pPr>
        <w:pStyle w:val="BodyText"/>
        <w:numPr>
          <w:ilvl w:val="2"/>
          <w:numId w:val="5"/>
        </w:numPr>
        <w:ind w:left="11" w:firstLine="131"/>
      </w:pPr>
      <w:r w:rsidRPr="00A92D1B">
        <w:t>centra kompetences ietvaros</w:t>
      </w:r>
      <w:r w:rsidR="005313BF" w:rsidRPr="00A92D1B">
        <w:t xml:space="preserve"> piedalīties valsts un pašvaldības institūciju darbā, sanāksmēs, darba grupās, iesniegt priekšlikumus, atzinumus u.tml.;</w:t>
      </w:r>
    </w:p>
    <w:p w:rsidR="00090672" w:rsidRPr="00A92D1B" w:rsidRDefault="005313BF" w:rsidP="00A92D1B">
      <w:pPr>
        <w:pStyle w:val="BodyText"/>
        <w:numPr>
          <w:ilvl w:val="2"/>
          <w:numId w:val="5"/>
        </w:numPr>
        <w:ind w:left="11" w:firstLine="131"/>
      </w:pPr>
      <w:r w:rsidRPr="00A92D1B">
        <w:t>iekasēt maksu par sniegtajiem maksas pakalpojumiem;</w:t>
      </w:r>
    </w:p>
    <w:p w:rsidR="00090672" w:rsidRPr="00A92D1B" w:rsidRDefault="005313BF" w:rsidP="00A92D1B">
      <w:pPr>
        <w:pStyle w:val="BodyText"/>
        <w:numPr>
          <w:ilvl w:val="2"/>
          <w:numId w:val="5"/>
        </w:numPr>
        <w:ind w:left="11" w:firstLine="131"/>
      </w:pPr>
      <w:r w:rsidRPr="00A92D1B">
        <w:t>normatīvajos aktos noteiktajā kārtībā saņemt ziedojumus un dāvinājumus;</w:t>
      </w:r>
    </w:p>
    <w:p w:rsidR="00090672" w:rsidRPr="00A92D1B" w:rsidRDefault="005313BF" w:rsidP="00A92D1B">
      <w:pPr>
        <w:pStyle w:val="BodyText"/>
        <w:numPr>
          <w:ilvl w:val="2"/>
          <w:numId w:val="5"/>
        </w:numPr>
        <w:ind w:left="11" w:firstLine="131"/>
      </w:pPr>
      <w:r w:rsidRPr="00A92D1B">
        <w:t xml:space="preserve">saņemt finansējumu Centra funkciju izpildes nodrošināšanai; </w:t>
      </w:r>
    </w:p>
    <w:p w:rsidR="005313BF" w:rsidRPr="00A92D1B" w:rsidRDefault="005313BF" w:rsidP="00A92D1B">
      <w:pPr>
        <w:pStyle w:val="BodyText"/>
        <w:numPr>
          <w:ilvl w:val="2"/>
          <w:numId w:val="5"/>
        </w:numPr>
        <w:ind w:left="11" w:firstLine="131"/>
      </w:pPr>
      <w:r w:rsidRPr="00A92D1B">
        <w:t>pārstāvēt Centra intereses citās institūcijās.</w:t>
      </w:r>
    </w:p>
    <w:p w:rsidR="00090672" w:rsidRPr="00A92D1B" w:rsidRDefault="00090672" w:rsidP="00A92D1B">
      <w:pPr>
        <w:pStyle w:val="BodyText"/>
        <w:ind w:left="11" w:firstLine="273"/>
      </w:pPr>
    </w:p>
    <w:p w:rsidR="005313BF" w:rsidRPr="00A92D1B" w:rsidRDefault="005313BF" w:rsidP="00A92D1B">
      <w:pPr>
        <w:pStyle w:val="BodyTextIndent2"/>
        <w:numPr>
          <w:ilvl w:val="1"/>
          <w:numId w:val="5"/>
        </w:numPr>
        <w:tabs>
          <w:tab w:val="left" w:pos="709"/>
        </w:tabs>
        <w:ind w:left="11" w:firstLine="273"/>
        <w:rPr>
          <w:bCs/>
        </w:rPr>
      </w:pPr>
      <w:r w:rsidRPr="00A92D1B">
        <w:rPr>
          <w:bCs/>
        </w:rPr>
        <w:t>Centra finansēšana</w:t>
      </w:r>
    </w:p>
    <w:p w:rsidR="00090672" w:rsidRPr="00A92D1B" w:rsidRDefault="005313BF" w:rsidP="00A92D1B">
      <w:pPr>
        <w:pStyle w:val="BodyText"/>
        <w:numPr>
          <w:ilvl w:val="2"/>
          <w:numId w:val="5"/>
        </w:numPr>
        <w:ind w:left="11" w:firstLine="131"/>
      </w:pPr>
      <w:r w:rsidRPr="00A92D1B">
        <w:t>Centra darbība tiek finansēta no pašvaldības budžeta, valsts piešķirtiem līdzekļiem, ieņēmumiem par centra sniegtajiem maksas pakalpojumiem, piesaistītajiem līdzekļiem.</w:t>
      </w:r>
    </w:p>
    <w:p w:rsidR="00090672" w:rsidRPr="00A92D1B" w:rsidRDefault="005313BF" w:rsidP="00A92D1B">
      <w:pPr>
        <w:pStyle w:val="BodyText"/>
        <w:numPr>
          <w:ilvl w:val="2"/>
          <w:numId w:val="5"/>
        </w:numPr>
        <w:ind w:left="11" w:firstLine="131"/>
      </w:pPr>
      <w:r w:rsidRPr="00A92D1B">
        <w:t>Centrs tiesīgs normatīvajos aktos noteiktā kārtībā saņemt ziedojumus un dāvinājumus.</w:t>
      </w:r>
    </w:p>
    <w:p w:rsidR="005313BF" w:rsidRPr="00A92D1B" w:rsidRDefault="005313BF" w:rsidP="00A92D1B">
      <w:pPr>
        <w:pStyle w:val="Heading1"/>
        <w:ind w:left="11" w:firstLine="273"/>
        <w:jc w:val="left"/>
        <w:rPr>
          <w:b w:val="0"/>
        </w:rPr>
      </w:pPr>
    </w:p>
    <w:p w:rsidR="005313BF" w:rsidRDefault="005313BF" w:rsidP="00A92D1B">
      <w:pPr>
        <w:pStyle w:val="Heading1"/>
        <w:ind w:left="11" w:firstLine="273"/>
      </w:pPr>
      <w:r w:rsidRPr="00525424">
        <w:t>III. Centra struktūra un amatpersonu kompetence</w:t>
      </w:r>
    </w:p>
    <w:p w:rsidR="00323ADE" w:rsidRPr="00323ADE" w:rsidRDefault="00323ADE" w:rsidP="00323ADE">
      <w:pPr>
        <w:rPr>
          <w:lang w:val="lv-LV" w:eastAsia="lv-LV"/>
        </w:rPr>
      </w:pPr>
    </w:p>
    <w:p w:rsidR="00090672" w:rsidRPr="00D05B94" w:rsidRDefault="00323ADE" w:rsidP="00A92D1B">
      <w:pPr>
        <w:pStyle w:val="ListParagraph"/>
        <w:numPr>
          <w:ilvl w:val="1"/>
          <w:numId w:val="11"/>
        </w:numPr>
        <w:spacing w:before="0" w:after="0"/>
        <w:ind w:left="11" w:firstLine="273"/>
        <w:contextualSpacing w:val="0"/>
        <w:rPr>
          <w:rFonts w:ascii="Times New Roman" w:hAnsi="Times New Roman"/>
          <w:szCs w:val="24"/>
        </w:rPr>
      </w:pPr>
      <w:r w:rsidRPr="00323ADE">
        <w:rPr>
          <w:rFonts w:ascii="Times New Roman" w:eastAsia="Times New Roman" w:hAnsi="Times New Roman"/>
          <w:szCs w:val="24"/>
          <w:lang w:eastAsia="ar-SA"/>
        </w:rPr>
        <w:t xml:space="preserve"> </w:t>
      </w:r>
      <w:r w:rsidR="00D05B94" w:rsidRPr="00D05B94">
        <w:rPr>
          <w:rFonts w:ascii="Times New Roman" w:eastAsia="Times New Roman" w:hAnsi="Times New Roman"/>
          <w:szCs w:val="24"/>
          <w:lang w:eastAsia="ar-SA"/>
        </w:rPr>
        <w:t>Centru vada vadītājs, kuru ieceļ amatā un atbrīvo no amata pašvaldības dome. Centra vadītāja pienākumus un atbildību nosaka darba līgums, amata apraksts, šis nolikums, pašvaldības domes lēmumi un pašvaldības izpilddirektora rīkojumi.</w:t>
      </w:r>
    </w:p>
    <w:p w:rsidR="00D05B94" w:rsidRPr="00D05B94" w:rsidRDefault="00D05B94" w:rsidP="00D05B94">
      <w:pPr>
        <w:pStyle w:val="ListParagraph"/>
        <w:spacing w:before="0" w:after="0"/>
        <w:ind w:left="284"/>
        <w:contextualSpacing w:val="0"/>
        <w:rPr>
          <w:rFonts w:ascii="Times New Roman" w:hAnsi="Times New Roman"/>
          <w:i/>
          <w:szCs w:val="24"/>
        </w:rPr>
      </w:pPr>
      <w:r w:rsidRPr="00D05B94">
        <w:rPr>
          <w:rFonts w:ascii="Times New Roman" w:hAnsi="Times New Roman"/>
          <w:i/>
          <w:szCs w:val="24"/>
        </w:rPr>
        <w:t>(grozīts ar 17.08.2023. lēmumu Nr.479, stājas spēkā ar 01.10.2023.)</w:t>
      </w:r>
    </w:p>
    <w:p w:rsidR="00090672" w:rsidRDefault="00D05B94" w:rsidP="00A92D1B">
      <w:pPr>
        <w:pStyle w:val="ListParagraph"/>
        <w:numPr>
          <w:ilvl w:val="1"/>
          <w:numId w:val="11"/>
        </w:numPr>
        <w:spacing w:before="0" w:after="0"/>
        <w:ind w:left="11" w:firstLine="273"/>
        <w:contextualSpacing w:val="0"/>
        <w:rPr>
          <w:rFonts w:ascii="Times New Roman" w:hAnsi="Times New Roman"/>
          <w:szCs w:val="24"/>
        </w:rPr>
      </w:pPr>
      <w:r w:rsidRPr="00D05B94">
        <w:rPr>
          <w:rFonts w:ascii="Times New Roman" w:eastAsia="Times New Roman" w:hAnsi="Times New Roman"/>
          <w:szCs w:val="24"/>
          <w:lang w:eastAsia="ar-SA"/>
        </w:rPr>
        <w:t>Centra amatu vienību un amatalgu sarakstu apstiprina Centra vadīt</w:t>
      </w:r>
      <w:r>
        <w:rPr>
          <w:rFonts w:ascii="Times New Roman" w:eastAsia="Times New Roman" w:hAnsi="Times New Roman"/>
          <w:szCs w:val="24"/>
          <w:lang w:eastAsia="ar-SA"/>
        </w:rPr>
        <w:t>ājs</w:t>
      </w:r>
      <w:r w:rsidR="006E3BC0" w:rsidRPr="00525424">
        <w:rPr>
          <w:rFonts w:ascii="Times New Roman" w:hAnsi="Times New Roman"/>
          <w:szCs w:val="24"/>
        </w:rPr>
        <w:t>.</w:t>
      </w:r>
    </w:p>
    <w:p w:rsidR="00D05B94" w:rsidRPr="00D05B94" w:rsidRDefault="00D05B94" w:rsidP="00D05B94">
      <w:pPr>
        <w:pStyle w:val="ListParagraph"/>
        <w:spacing w:before="0" w:after="0"/>
        <w:ind w:left="284"/>
        <w:contextualSpacing w:val="0"/>
        <w:rPr>
          <w:rFonts w:ascii="Times New Roman" w:hAnsi="Times New Roman"/>
          <w:i/>
          <w:szCs w:val="24"/>
        </w:rPr>
      </w:pPr>
      <w:r w:rsidRPr="00D05B94">
        <w:rPr>
          <w:rFonts w:ascii="Times New Roman" w:hAnsi="Times New Roman"/>
          <w:i/>
          <w:szCs w:val="24"/>
        </w:rPr>
        <w:t>(grozīts ar 17.08.2023. lēmumu Nr.479, stājas spēkā ar 01.10.2023.)</w:t>
      </w:r>
    </w:p>
    <w:p w:rsidR="005313BF" w:rsidRPr="00525424" w:rsidRDefault="005313BF" w:rsidP="00A92D1B">
      <w:pPr>
        <w:pStyle w:val="ListParagraph"/>
        <w:numPr>
          <w:ilvl w:val="1"/>
          <w:numId w:val="11"/>
        </w:numPr>
        <w:spacing w:before="0" w:after="0"/>
        <w:ind w:left="11" w:firstLine="273"/>
        <w:rPr>
          <w:rFonts w:ascii="Times New Roman" w:hAnsi="Times New Roman"/>
          <w:szCs w:val="24"/>
        </w:rPr>
      </w:pPr>
      <w:r w:rsidRPr="00525424">
        <w:rPr>
          <w:rFonts w:ascii="Times New Roman" w:hAnsi="Times New Roman"/>
          <w:szCs w:val="24"/>
          <w:lang w:eastAsia="en-US"/>
        </w:rPr>
        <w:t xml:space="preserve">Centra vadītājs: </w:t>
      </w:r>
    </w:p>
    <w:p w:rsidR="005313BF" w:rsidRPr="00525424" w:rsidRDefault="005313BF" w:rsidP="00A92D1B">
      <w:pPr>
        <w:pStyle w:val="BodyText"/>
        <w:numPr>
          <w:ilvl w:val="2"/>
          <w:numId w:val="11"/>
        </w:numPr>
        <w:ind w:left="11" w:firstLine="131"/>
      </w:pPr>
      <w:r w:rsidRPr="00525424">
        <w:t>vada, organizē Centra darbu, atbild par darbības atbilstību normatīvajiem aktiem, nodrošina budžeta plānošanu un budžeta izpildi;</w:t>
      </w:r>
    </w:p>
    <w:p w:rsidR="005313BF" w:rsidRPr="00525424" w:rsidRDefault="005313BF" w:rsidP="00A92D1B">
      <w:pPr>
        <w:pStyle w:val="ListParagraph"/>
        <w:numPr>
          <w:ilvl w:val="2"/>
          <w:numId w:val="11"/>
        </w:numPr>
        <w:shd w:val="clear" w:color="auto" w:fill="FFFFFF"/>
        <w:spacing w:before="0" w:after="0"/>
        <w:ind w:left="11" w:firstLine="131"/>
        <w:rPr>
          <w:rFonts w:ascii="Times New Roman" w:hAnsi="Times New Roman"/>
          <w:szCs w:val="24"/>
        </w:rPr>
      </w:pPr>
      <w:r w:rsidRPr="00525424">
        <w:rPr>
          <w:rFonts w:ascii="Times New Roman" w:hAnsi="Times New Roman"/>
          <w:szCs w:val="24"/>
        </w:rPr>
        <w:lastRenderedPageBreak/>
        <w:t>kontrolē un atbild par Centram noteikto uzdevumu izpildi;</w:t>
      </w:r>
    </w:p>
    <w:p w:rsidR="005313BF" w:rsidRPr="00525424" w:rsidRDefault="005313BF" w:rsidP="00A92D1B">
      <w:pPr>
        <w:pStyle w:val="BodyText"/>
        <w:numPr>
          <w:ilvl w:val="2"/>
          <w:numId w:val="11"/>
        </w:numPr>
        <w:ind w:left="11" w:firstLine="131"/>
      </w:pPr>
      <w:r w:rsidRPr="00525424">
        <w:t>izstrādā Centra darbības plānu, attīstības programmu, iekšējos normatīvos aktus un citus dokumentus;</w:t>
      </w:r>
    </w:p>
    <w:p w:rsidR="005313BF" w:rsidRPr="00525424" w:rsidRDefault="005313BF" w:rsidP="00A92D1B">
      <w:pPr>
        <w:pStyle w:val="BodyText"/>
        <w:numPr>
          <w:ilvl w:val="2"/>
          <w:numId w:val="11"/>
        </w:numPr>
        <w:ind w:left="11" w:firstLine="131"/>
      </w:pPr>
      <w:r w:rsidRPr="00525424">
        <w:t>pieņem darbā vai atbrīvo no darba Centra darbiniekus, nosaka darbinieku pienākumus, kontrolē to profesionālu izpildi;</w:t>
      </w:r>
    </w:p>
    <w:p w:rsidR="005313BF" w:rsidRDefault="005313BF" w:rsidP="00A92D1B">
      <w:pPr>
        <w:pStyle w:val="BodyText"/>
        <w:numPr>
          <w:ilvl w:val="2"/>
          <w:numId w:val="11"/>
        </w:numPr>
        <w:ind w:left="11" w:firstLine="131"/>
      </w:pPr>
      <w:r w:rsidRPr="00525424">
        <w:t>atbilstoši savai kompetencei un ierobežojumiem, rīkojas ar Centra mantu un naudas līdzekļiem</w:t>
      </w:r>
      <w:r w:rsidR="00D05B94">
        <w:t>, slēdz saimnieciskos darījumus</w:t>
      </w:r>
      <w:r w:rsidRPr="00525424">
        <w:t>;</w:t>
      </w:r>
    </w:p>
    <w:p w:rsidR="00D05B94" w:rsidRPr="00D05B94" w:rsidRDefault="00D05B94" w:rsidP="00D05B94">
      <w:pPr>
        <w:pStyle w:val="BodyText"/>
        <w:ind w:left="142"/>
        <w:rPr>
          <w:i/>
        </w:rPr>
      </w:pPr>
      <w:r w:rsidRPr="00D05B94">
        <w:rPr>
          <w:i/>
        </w:rPr>
        <w:t>(grozīts ar 17.08.2023. lēmumu Nr.479, stājas spēkā ar 01.10.2023.)</w:t>
      </w:r>
    </w:p>
    <w:p w:rsidR="005313BF" w:rsidRPr="00525424" w:rsidRDefault="005313BF" w:rsidP="00A92D1B">
      <w:pPr>
        <w:pStyle w:val="BodyText"/>
        <w:numPr>
          <w:ilvl w:val="2"/>
          <w:numId w:val="11"/>
        </w:numPr>
        <w:ind w:left="11" w:firstLine="131"/>
      </w:pPr>
      <w:r w:rsidRPr="00525424">
        <w:t>bez īpaša pilnvarojuma pārstāv Centru, izsniedz pilnvaras;</w:t>
      </w:r>
    </w:p>
    <w:p w:rsidR="005313BF" w:rsidRPr="00525424" w:rsidRDefault="005313BF" w:rsidP="00A92D1B">
      <w:pPr>
        <w:pStyle w:val="BodyText"/>
        <w:numPr>
          <w:ilvl w:val="2"/>
          <w:numId w:val="11"/>
        </w:numPr>
        <w:ind w:left="11" w:firstLine="131"/>
      </w:pPr>
      <w:r w:rsidRPr="00525424">
        <w:t xml:space="preserve">atbild par Centra finanšu līdzekļu un materiālo vērtību saglabāšanu, izlietošanu un uzskaiti atbilstoši normatīvo aktu prasībām, atbild par budžeta līdzekļu racionālu un lietderīgu izmantošanu apstiprinātā budžeta ietvaros, organizē atskaišu sagatavošanu, iesniegšanu valsts un pašvaldību </w:t>
      </w:r>
      <w:r w:rsidR="00090672" w:rsidRPr="00525424">
        <w:t>institūcijām</w:t>
      </w:r>
      <w:r w:rsidRPr="00525424">
        <w:t>;</w:t>
      </w:r>
    </w:p>
    <w:p w:rsidR="005313BF" w:rsidRPr="00525424" w:rsidRDefault="00D05B94" w:rsidP="00A92D1B">
      <w:pPr>
        <w:pStyle w:val="ListParagraph"/>
        <w:numPr>
          <w:ilvl w:val="2"/>
          <w:numId w:val="11"/>
        </w:numPr>
        <w:shd w:val="clear" w:color="auto" w:fill="FFFFFF"/>
        <w:spacing w:before="0" w:after="0"/>
        <w:ind w:left="11" w:firstLine="131"/>
        <w:rPr>
          <w:rFonts w:ascii="Times New Roman" w:hAnsi="Times New Roman"/>
          <w:szCs w:val="24"/>
        </w:rPr>
      </w:pPr>
      <w:r w:rsidRPr="00D05B94">
        <w:rPr>
          <w:rFonts w:ascii="Times New Roman" w:eastAsia="Times New Roman" w:hAnsi="Times New Roman"/>
          <w:szCs w:val="24"/>
          <w:lang w:eastAsia="ar-SA"/>
        </w:rPr>
        <w:t>veic citus pienākumus atbilstoši amata aprakstam, pašvaldības domes lēmumiem, pašvaldības izpilddirektora rīkojumiem</w:t>
      </w:r>
      <w:r w:rsidR="005313BF" w:rsidRPr="00525424">
        <w:rPr>
          <w:rFonts w:ascii="Times New Roman" w:hAnsi="Times New Roman"/>
          <w:szCs w:val="24"/>
        </w:rPr>
        <w:t>.</w:t>
      </w:r>
    </w:p>
    <w:p w:rsidR="005313BF" w:rsidRPr="00D05B94" w:rsidRDefault="00D05B94" w:rsidP="00A92D1B">
      <w:pPr>
        <w:pStyle w:val="BodyText"/>
        <w:ind w:left="11" w:firstLine="131"/>
        <w:rPr>
          <w:i/>
        </w:rPr>
      </w:pPr>
      <w:r w:rsidRPr="00D05B94">
        <w:rPr>
          <w:i/>
        </w:rPr>
        <w:t>(grozīts ar 17.08.2023. lēmumu Nr.479, stājas spēkā ar 01.10.2023.)</w:t>
      </w:r>
    </w:p>
    <w:p w:rsidR="00D05B94" w:rsidRPr="00525424" w:rsidRDefault="00D05B94" w:rsidP="00A92D1B">
      <w:pPr>
        <w:pStyle w:val="BodyText"/>
        <w:ind w:left="11" w:firstLine="131"/>
      </w:pPr>
    </w:p>
    <w:p w:rsidR="005313BF" w:rsidRDefault="005313BF" w:rsidP="00A92D1B">
      <w:pPr>
        <w:pStyle w:val="Heading4"/>
        <w:spacing w:before="0" w:after="0"/>
        <w:ind w:left="11" w:firstLine="273"/>
      </w:pPr>
      <w:r w:rsidRPr="00525424">
        <w:t>IV. Centra darba tiesiskuma nodrošināšana un darbības pārskats</w:t>
      </w:r>
    </w:p>
    <w:p w:rsidR="009F5AE7" w:rsidRPr="009F5AE7" w:rsidRDefault="009F5AE7" w:rsidP="009F5AE7">
      <w:pPr>
        <w:rPr>
          <w:lang w:val="lv-LV"/>
        </w:rPr>
      </w:pPr>
    </w:p>
    <w:p w:rsidR="00090672" w:rsidRPr="00525424" w:rsidRDefault="005313BF" w:rsidP="00A92D1B">
      <w:pPr>
        <w:pStyle w:val="BodyText"/>
        <w:numPr>
          <w:ilvl w:val="1"/>
          <w:numId w:val="14"/>
        </w:numPr>
        <w:ind w:left="11" w:firstLine="273"/>
      </w:pPr>
      <w:r w:rsidRPr="00525424">
        <w:t>Centra darbības tiesiskumu nodrošina Centra vadītājs. Centra vadītājs izskata sūdzības par Centra amatpersonu izdotajiem administratīvajiem aktiem vai faktisko rīcību.</w:t>
      </w:r>
    </w:p>
    <w:p w:rsidR="00090672" w:rsidRDefault="005313BF" w:rsidP="00A92D1B">
      <w:pPr>
        <w:pStyle w:val="BodyText"/>
        <w:numPr>
          <w:ilvl w:val="1"/>
          <w:numId w:val="14"/>
        </w:numPr>
        <w:ind w:left="11" w:firstLine="273"/>
      </w:pPr>
      <w:r w:rsidRPr="00525424">
        <w:t xml:space="preserve">Centra vadītāja izdotos administratīvos aktus vai faktisko rīcību ieinteresētā persona var apstrīdēt </w:t>
      </w:r>
      <w:r w:rsidR="00D05B94" w:rsidRPr="00D05B94">
        <w:rPr>
          <w:lang w:eastAsia="ar-SA"/>
        </w:rPr>
        <w:t>pašvaldības domē</w:t>
      </w:r>
      <w:r w:rsidRPr="00525424">
        <w:t xml:space="preserve"> Administratīvā procesa likumā noteiktajā kārtībā.</w:t>
      </w:r>
    </w:p>
    <w:p w:rsidR="00D05B94" w:rsidRPr="00D05B94" w:rsidRDefault="00D05B94" w:rsidP="00D05B94">
      <w:pPr>
        <w:pStyle w:val="BodyText"/>
        <w:ind w:left="360"/>
        <w:rPr>
          <w:i/>
        </w:rPr>
      </w:pPr>
      <w:r w:rsidRPr="00D05B94">
        <w:rPr>
          <w:i/>
        </w:rPr>
        <w:t>(grozīts ar 17.08.2023. lēmumu Nr.479, stājas spēkā ar 01.10.2023.)</w:t>
      </w:r>
    </w:p>
    <w:p w:rsidR="005313BF" w:rsidRDefault="005313BF" w:rsidP="00A92D1B">
      <w:pPr>
        <w:pStyle w:val="BodyText"/>
        <w:numPr>
          <w:ilvl w:val="1"/>
          <w:numId w:val="14"/>
        </w:numPr>
        <w:ind w:left="11" w:firstLine="273"/>
      </w:pPr>
      <w:r w:rsidRPr="00525424">
        <w:t xml:space="preserve">Centrs ne retāk kā reizi gadā sniedz </w:t>
      </w:r>
      <w:r w:rsidR="00D05B94">
        <w:rPr>
          <w:lang w:eastAsia="ar-SA"/>
        </w:rPr>
        <w:t>pašvaldības domei</w:t>
      </w:r>
      <w:r w:rsidRPr="00525424">
        <w:t xml:space="preserve"> pārskatu par Centra uzdevumu izpildi un budžeta līdzekļu izlietojumu.</w:t>
      </w:r>
    </w:p>
    <w:p w:rsidR="00D05B94" w:rsidRPr="00D05B94" w:rsidRDefault="00D05B94" w:rsidP="00D05B94">
      <w:pPr>
        <w:pStyle w:val="BodyText"/>
        <w:ind w:left="360"/>
        <w:rPr>
          <w:i/>
        </w:rPr>
      </w:pPr>
      <w:r w:rsidRPr="00D05B94">
        <w:rPr>
          <w:i/>
        </w:rPr>
        <w:t>(grozīts ar 17.08.2023. lēmumu Nr.479, stājas spēkā ar 01.10.2023.)</w:t>
      </w:r>
    </w:p>
    <w:p w:rsidR="00D05B94" w:rsidRPr="00525424" w:rsidRDefault="00D05B94" w:rsidP="00D05B94">
      <w:pPr>
        <w:pStyle w:val="BodyText"/>
        <w:ind w:left="284"/>
      </w:pPr>
    </w:p>
    <w:p w:rsidR="00525424" w:rsidRDefault="00525424" w:rsidP="00A92D1B">
      <w:pPr>
        <w:shd w:val="clear" w:color="auto" w:fill="FFFFFF"/>
        <w:ind w:left="11" w:firstLine="273"/>
        <w:jc w:val="center"/>
        <w:rPr>
          <w:b/>
          <w:bCs/>
          <w:lang w:val="lv-LV" w:eastAsia="lv-LV"/>
        </w:rPr>
      </w:pPr>
    </w:p>
    <w:p w:rsidR="00525424" w:rsidRDefault="00525424" w:rsidP="00A92D1B">
      <w:pPr>
        <w:shd w:val="clear" w:color="auto" w:fill="FFFFFF"/>
        <w:ind w:left="11" w:firstLine="273"/>
        <w:jc w:val="center"/>
        <w:rPr>
          <w:b/>
          <w:bCs/>
          <w:lang w:val="lv-LV" w:eastAsia="lv-LV"/>
        </w:rPr>
      </w:pPr>
      <w:r w:rsidRPr="00525424">
        <w:rPr>
          <w:b/>
          <w:bCs/>
          <w:lang w:val="lv-LV" w:eastAsia="lv-LV"/>
        </w:rPr>
        <w:t>V. Noslēguma jautājums</w:t>
      </w:r>
      <w:bookmarkStart w:id="0" w:name="p17"/>
      <w:bookmarkStart w:id="1" w:name="p-563603"/>
      <w:bookmarkEnd w:id="0"/>
      <w:bookmarkEnd w:id="1"/>
    </w:p>
    <w:p w:rsidR="00A92D1B" w:rsidRPr="00525424" w:rsidRDefault="00A92D1B" w:rsidP="00A92D1B">
      <w:pPr>
        <w:shd w:val="clear" w:color="auto" w:fill="FFFFFF"/>
        <w:ind w:left="11" w:firstLine="273"/>
        <w:jc w:val="center"/>
        <w:rPr>
          <w:b/>
          <w:bCs/>
          <w:lang w:val="lv-LV" w:eastAsia="lv-LV"/>
        </w:rPr>
      </w:pPr>
    </w:p>
    <w:p w:rsidR="00525424" w:rsidRPr="00525424" w:rsidRDefault="00525424" w:rsidP="00A92D1B">
      <w:pPr>
        <w:shd w:val="clear" w:color="auto" w:fill="FFFFFF"/>
        <w:ind w:left="11" w:firstLine="273"/>
        <w:jc w:val="both"/>
        <w:rPr>
          <w:b/>
          <w:bCs/>
          <w:lang w:val="lv-LV" w:eastAsia="lv-LV"/>
        </w:rPr>
      </w:pPr>
      <w:r w:rsidRPr="00525424">
        <w:rPr>
          <w:lang w:val="lv-LV" w:eastAsia="lv-LV"/>
        </w:rPr>
        <w:t>5.</w:t>
      </w:r>
      <w:r w:rsidRPr="00525424">
        <w:rPr>
          <w:lang w:val="lv-LV" w:eastAsia="lv-LV"/>
        </w:rPr>
        <w:tab/>
        <w:t>Centrs uzsāk savu darbību ar 2021. gada 1.janvāri.</w:t>
      </w:r>
    </w:p>
    <w:p w:rsidR="00975853" w:rsidRPr="00525424" w:rsidRDefault="00975853" w:rsidP="00A92D1B">
      <w:pPr>
        <w:pStyle w:val="Heading6"/>
        <w:tabs>
          <w:tab w:val="left" w:pos="3366"/>
          <w:tab w:val="left" w:pos="7920"/>
        </w:tabs>
        <w:spacing w:before="0" w:beforeAutospacing="0"/>
        <w:ind w:left="11" w:firstLine="273"/>
        <w:rPr>
          <w:color w:val="auto"/>
        </w:rPr>
      </w:pPr>
    </w:p>
    <w:p w:rsidR="00975853" w:rsidRPr="00525424" w:rsidRDefault="00975853" w:rsidP="00A92D1B">
      <w:pPr>
        <w:pStyle w:val="Heading6"/>
        <w:tabs>
          <w:tab w:val="left" w:pos="3366"/>
          <w:tab w:val="left" w:pos="7920"/>
        </w:tabs>
        <w:spacing w:before="0" w:beforeAutospacing="0"/>
        <w:ind w:left="0" w:firstLine="0"/>
        <w:rPr>
          <w:color w:val="auto"/>
        </w:rPr>
      </w:pPr>
    </w:p>
    <w:p w:rsidR="005313BF" w:rsidRPr="00525424" w:rsidRDefault="005313BF" w:rsidP="00A92D1B">
      <w:pPr>
        <w:pStyle w:val="Heading6"/>
        <w:tabs>
          <w:tab w:val="left" w:pos="3366"/>
          <w:tab w:val="left" w:pos="7920"/>
        </w:tabs>
        <w:spacing w:before="0" w:beforeAutospacing="0"/>
        <w:ind w:left="0" w:firstLine="0"/>
        <w:rPr>
          <w:color w:val="auto"/>
        </w:rPr>
      </w:pPr>
      <w:r w:rsidRPr="00525424">
        <w:rPr>
          <w:color w:val="auto"/>
        </w:rPr>
        <w:t>Domes priekšsēdētāj</w:t>
      </w:r>
      <w:r w:rsidR="00090672" w:rsidRPr="00525424">
        <w:rPr>
          <w:color w:val="auto"/>
        </w:rPr>
        <w:t>s</w:t>
      </w:r>
      <w:r w:rsidRPr="00525424">
        <w:rPr>
          <w:color w:val="auto"/>
        </w:rPr>
        <w:tab/>
      </w:r>
      <w:r w:rsidRPr="00AC6E0B">
        <w:rPr>
          <w:i/>
          <w:color w:val="auto"/>
        </w:rPr>
        <w:t xml:space="preserve">         </w:t>
      </w:r>
      <w:r w:rsidR="00AC6E0B" w:rsidRPr="00AC6E0B">
        <w:rPr>
          <w:i/>
          <w:color w:val="auto"/>
        </w:rPr>
        <w:t>(personiskais parakts)</w:t>
      </w:r>
      <w:r w:rsidR="00975853" w:rsidRPr="00525424">
        <w:rPr>
          <w:color w:val="auto"/>
        </w:rPr>
        <w:t xml:space="preserve">                           </w:t>
      </w:r>
      <w:r w:rsidRPr="00525424">
        <w:rPr>
          <w:color w:val="auto"/>
        </w:rPr>
        <w:t xml:space="preserve">  </w:t>
      </w:r>
      <w:r w:rsidR="00090672" w:rsidRPr="00525424">
        <w:rPr>
          <w:color w:val="auto"/>
        </w:rPr>
        <w:t xml:space="preserve"> </w:t>
      </w:r>
      <w:r w:rsidR="002F77DC">
        <w:rPr>
          <w:color w:val="auto"/>
        </w:rPr>
        <w:t>I.</w:t>
      </w:r>
      <w:r w:rsidR="00090672" w:rsidRPr="00525424">
        <w:rPr>
          <w:color w:val="auto"/>
        </w:rPr>
        <w:t>Prelatovs</w:t>
      </w:r>
    </w:p>
    <w:p w:rsidR="005313BF" w:rsidRPr="00525424" w:rsidRDefault="005313BF" w:rsidP="00A92D1B">
      <w:pPr>
        <w:rPr>
          <w:lang w:val="lv-LV"/>
        </w:rPr>
      </w:pPr>
    </w:p>
    <w:p w:rsidR="005313BF" w:rsidRPr="00525424" w:rsidRDefault="005313BF" w:rsidP="00A92D1B">
      <w:pPr>
        <w:rPr>
          <w:lang w:val="lv-LV"/>
        </w:rPr>
      </w:pPr>
    </w:p>
    <w:p w:rsidR="00006765" w:rsidRPr="00525424" w:rsidRDefault="00006765" w:rsidP="00A92D1B">
      <w:pPr>
        <w:rPr>
          <w:lang w:val="lv-LV"/>
        </w:rPr>
      </w:pPr>
    </w:p>
    <w:p w:rsidR="00075F2A" w:rsidRDefault="00075F2A">
      <w:pPr>
        <w:rPr>
          <w:lang w:val="lv-LV"/>
        </w:rPr>
      </w:pPr>
      <w:r>
        <w:rPr>
          <w:lang w:val="lv-LV"/>
        </w:rPr>
        <w:br w:type="page"/>
      </w:r>
    </w:p>
    <w:p w:rsidR="00075F2A" w:rsidRDefault="00075F2A" w:rsidP="00075F2A">
      <w:pPr>
        <w:pStyle w:val="Title"/>
        <w:tabs>
          <w:tab w:val="left" w:pos="4111"/>
        </w:tabs>
        <w:jc w:val="left"/>
      </w:pPr>
      <w:r>
        <w:lastRenderedPageBreak/>
        <w:tab/>
      </w:r>
      <w:r>
        <w:tab/>
      </w:r>
      <w:bookmarkStart w:id="2" w:name="_MON_1145971579"/>
      <w:bookmarkEnd w:id="2"/>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41.95pt" o:ole="" fillcolor="window">
            <v:imagedata r:id="rId10" o:title=""/>
          </v:shape>
          <o:OLEObject Type="Embed" ProgID="Word.Picture.8" ShapeID="_x0000_i1025" DrawAspect="Content" ObjectID="_1754742005" r:id="rId11"/>
        </w:object>
      </w:r>
    </w:p>
    <w:p w:rsidR="00075F2A" w:rsidRPr="00EE4591" w:rsidRDefault="00075F2A" w:rsidP="00075F2A">
      <w:pPr>
        <w:pStyle w:val="Title"/>
        <w:tabs>
          <w:tab w:val="left" w:pos="3969"/>
          <w:tab w:val="left" w:pos="4395"/>
        </w:tabs>
        <w:rPr>
          <w:b w:val="0"/>
          <w:bCs/>
          <w:sz w:val="24"/>
          <w:szCs w:val="24"/>
        </w:rPr>
      </w:pPr>
    </w:p>
    <w:p w:rsidR="00075F2A" w:rsidRDefault="00075F2A" w:rsidP="00075F2A">
      <w:pPr>
        <w:pStyle w:val="Title"/>
        <w:tabs>
          <w:tab w:val="left" w:pos="3969"/>
          <w:tab w:val="left" w:pos="4395"/>
        </w:tabs>
        <w:rPr>
          <w:b w:val="0"/>
          <w:bCs/>
        </w:rPr>
      </w:pPr>
      <w:r>
        <w:rPr>
          <w:b w:val="0"/>
          <w:bCs/>
        </w:rPr>
        <w:t xml:space="preserve">  LATVIJAS REPUBLIKAS</w:t>
      </w:r>
    </w:p>
    <w:p w:rsidR="00075F2A" w:rsidRDefault="00075F2A" w:rsidP="00075F2A">
      <w:pPr>
        <w:pStyle w:val="Title"/>
        <w:tabs>
          <w:tab w:val="left" w:pos="3969"/>
          <w:tab w:val="left" w:pos="4395"/>
        </w:tabs>
      </w:pPr>
      <w:r>
        <w:t>DAUGAVPILS PILSĒTAS DOME</w:t>
      </w:r>
    </w:p>
    <w:p w:rsidR="00075F2A" w:rsidRPr="00C3756E" w:rsidRDefault="00075F2A" w:rsidP="00075F2A">
      <w:pPr>
        <w:jc w:val="center"/>
        <w:rPr>
          <w:sz w:val="18"/>
          <w:szCs w:val="18"/>
          <w:lang w:val="pl-PL"/>
        </w:rPr>
      </w:pPr>
      <w:r w:rsidRPr="00C3756E">
        <w:rPr>
          <w:b/>
          <w:noProof/>
          <w:sz w:val="18"/>
          <w:szCs w:val="18"/>
          <w:lang w:val="en-US"/>
        </w:rPr>
        <mc:AlternateContent>
          <mc:Choice Requires="wps">
            <w:drawing>
              <wp:anchor distT="0" distB="0" distL="114300" distR="114300" simplePos="0" relativeHeight="251661312" behindDoc="0" locked="0" layoutInCell="1" allowOverlap="1" wp14:anchorId="7D180A3F" wp14:editId="1E4E0096">
                <wp:simplePos x="0" y="0"/>
                <wp:positionH relativeFrom="column">
                  <wp:posOffset>-114300</wp:posOffset>
                </wp:positionH>
                <wp:positionV relativeFrom="paragraph">
                  <wp:posOffset>92710</wp:posOffset>
                </wp:positionV>
                <wp:extent cx="5943600" cy="0"/>
                <wp:effectExtent l="13335" t="13970" r="15240" b="1460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proofErr w:type="gramStart"/>
      <w:r>
        <w:rPr>
          <w:sz w:val="18"/>
          <w:szCs w:val="18"/>
        </w:rPr>
        <w:t>Reģ</w:t>
      </w:r>
      <w:proofErr w:type="spellEnd"/>
      <w:r>
        <w:rPr>
          <w:sz w:val="18"/>
          <w:szCs w:val="18"/>
        </w:rPr>
        <w:t>.</w:t>
      </w:r>
      <w:proofErr w:type="gramEnd"/>
      <w:r>
        <w:rPr>
          <w:sz w:val="18"/>
          <w:szCs w:val="18"/>
        </w:rPr>
        <w:t xml:space="preserve"> Nr.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075F2A" w:rsidRDefault="00075F2A" w:rsidP="00075F2A">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75F2A" w:rsidRPr="00525424" w:rsidRDefault="00075F2A" w:rsidP="00075F2A">
      <w:pPr>
        <w:pStyle w:val="BodyText2"/>
        <w:tabs>
          <w:tab w:val="left" w:pos="5400"/>
        </w:tabs>
        <w:spacing w:before="0"/>
        <w:ind w:left="720"/>
        <w:rPr>
          <w:b/>
          <w:i/>
          <w:sz w:val="24"/>
          <w:lang w:val="lv-LV"/>
        </w:rPr>
      </w:pPr>
      <w:r w:rsidRPr="00525424">
        <w:rPr>
          <w:sz w:val="24"/>
          <w:lang w:val="lv-LV"/>
        </w:rPr>
        <w:tab/>
      </w:r>
      <w:r w:rsidRPr="00525424">
        <w:rPr>
          <w:sz w:val="24"/>
          <w:lang w:val="lv-LV"/>
        </w:rPr>
        <w:tab/>
      </w:r>
      <w:r w:rsidRPr="00525424">
        <w:rPr>
          <w:sz w:val="24"/>
          <w:lang w:val="lv-LV"/>
        </w:rPr>
        <w:tab/>
      </w:r>
      <w:r w:rsidRPr="00525424">
        <w:rPr>
          <w:sz w:val="24"/>
          <w:lang w:val="lv-LV"/>
        </w:rPr>
        <w:tab/>
      </w:r>
      <w:r w:rsidRPr="00525424">
        <w:rPr>
          <w:sz w:val="24"/>
          <w:lang w:val="lv-LV"/>
        </w:rPr>
        <w:tab/>
      </w:r>
      <w:r w:rsidRPr="00525424">
        <w:rPr>
          <w:b/>
          <w:i/>
          <w:sz w:val="24"/>
          <w:lang w:val="lv-LV"/>
        </w:rPr>
        <w:t xml:space="preserve"> </w:t>
      </w:r>
    </w:p>
    <w:p w:rsidR="00075F2A" w:rsidRDefault="00075F2A" w:rsidP="00075F2A">
      <w:pPr>
        <w:pStyle w:val="BodyText2"/>
        <w:tabs>
          <w:tab w:val="left" w:pos="5400"/>
        </w:tabs>
        <w:spacing w:before="0"/>
        <w:rPr>
          <w:sz w:val="24"/>
          <w:lang w:val="lv-LV"/>
        </w:rPr>
      </w:pPr>
      <w:r w:rsidRPr="00525424">
        <w:rPr>
          <w:sz w:val="24"/>
          <w:lang w:val="lv-LV"/>
        </w:rPr>
        <w:tab/>
      </w:r>
    </w:p>
    <w:p w:rsidR="00075F2A" w:rsidRDefault="00075F2A" w:rsidP="00075F2A">
      <w:pPr>
        <w:pStyle w:val="BodyText2"/>
        <w:tabs>
          <w:tab w:val="left" w:pos="5400"/>
        </w:tabs>
        <w:spacing w:before="0"/>
        <w:rPr>
          <w:sz w:val="24"/>
          <w:lang w:val="lv-LV"/>
        </w:rPr>
      </w:pPr>
    </w:p>
    <w:p w:rsidR="00075F2A" w:rsidRDefault="00075F2A" w:rsidP="00075F2A">
      <w:pPr>
        <w:pStyle w:val="BodyText2"/>
        <w:tabs>
          <w:tab w:val="left" w:pos="5400"/>
        </w:tabs>
        <w:spacing w:before="0"/>
        <w:rPr>
          <w:sz w:val="24"/>
          <w:lang w:val="lv-LV"/>
        </w:rPr>
      </w:pPr>
    </w:p>
    <w:p w:rsidR="00075F2A" w:rsidRPr="00A02C6D" w:rsidRDefault="00075F2A" w:rsidP="00075F2A">
      <w:pPr>
        <w:jc w:val="both"/>
        <w:rPr>
          <w:rFonts w:eastAsia="Calibri"/>
          <w:b/>
          <w:lang w:val="lv-LV"/>
        </w:rPr>
      </w:pPr>
      <w:r>
        <w:rPr>
          <w:rFonts w:eastAsia="Calibri"/>
          <w:bCs/>
          <w:lang w:val="lv-LV"/>
        </w:rPr>
        <w:t>2020.gada 12</w:t>
      </w:r>
      <w:r w:rsidRPr="00A02C6D">
        <w:rPr>
          <w:rFonts w:eastAsia="Calibri"/>
          <w:bCs/>
          <w:lang w:val="lv-LV"/>
        </w:rPr>
        <w:t xml:space="preserve">.novembrī                                                                  </w:t>
      </w:r>
      <w:r>
        <w:rPr>
          <w:rFonts w:eastAsia="Calibri"/>
          <w:b/>
          <w:lang w:val="lv-LV"/>
        </w:rPr>
        <w:t>Nolikums Nr.10</w:t>
      </w:r>
    </w:p>
    <w:p w:rsidR="00075F2A" w:rsidRPr="00A02C6D" w:rsidRDefault="00075F2A" w:rsidP="00075F2A">
      <w:pPr>
        <w:jc w:val="both"/>
        <w:rPr>
          <w:rFonts w:eastAsia="Calibri"/>
          <w:lang w:val="lv-LV"/>
        </w:rPr>
      </w:pPr>
      <w:r w:rsidRPr="00A02C6D">
        <w:rPr>
          <w:rFonts w:eastAsia="Calibri"/>
          <w:lang w:val="lv-LV"/>
        </w:rPr>
        <w:t xml:space="preserve">Daugavpilī                                                                 </w:t>
      </w:r>
      <w:r>
        <w:rPr>
          <w:rFonts w:eastAsia="Calibri"/>
          <w:lang w:val="lv-LV"/>
        </w:rPr>
        <w:t xml:space="preserve">                     (prot.Nr.46, 25</w:t>
      </w:r>
      <w:r w:rsidRPr="00A02C6D">
        <w:rPr>
          <w:rFonts w:eastAsia="Calibri"/>
          <w:lang w:val="lv-LV"/>
        </w:rPr>
        <w:t>.§)</w:t>
      </w:r>
    </w:p>
    <w:p w:rsidR="00075F2A" w:rsidRPr="00A02C6D" w:rsidRDefault="00075F2A" w:rsidP="00075F2A">
      <w:pPr>
        <w:keepNext/>
        <w:jc w:val="both"/>
        <w:outlineLvl w:val="0"/>
        <w:rPr>
          <w:b/>
          <w:bCs/>
          <w:kern w:val="32"/>
          <w:lang w:val="lv-LV" w:eastAsia="lv-LV"/>
        </w:rPr>
      </w:pPr>
    </w:p>
    <w:p w:rsidR="00075F2A" w:rsidRPr="00A02C6D" w:rsidRDefault="00075F2A" w:rsidP="00075F2A">
      <w:pPr>
        <w:ind w:left="6237"/>
        <w:rPr>
          <w:bCs/>
          <w:lang w:val="lv-LV"/>
        </w:rPr>
      </w:pPr>
      <w:r w:rsidRPr="00A02C6D">
        <w:rPr>
          <w:bCs/>
          <w:lang w:val="lv-LV"/>
        </w:rPr>
        <w:t>APSTIPRINĀTS</w:t>
      </w:r>
    </w:p>
    <w:p w:rsidR="00075F2A" w:rsidRPr="00A02C6D" w:rsidRDefault="00075F2A" w:rsidP="00075F2A">
      <w:pPr>
        <w:ind w:left="6237"/>
        <w:rPr>
          <w:bCs/>
          <w:lang w:val="lv-LV"/>
        </w:rPr>
      </w:pPr>
      <w:r w:rsidRPr="00A02C6D">
        <w:rPr>
          <w:bCs/>
          <w:lang w:val="lv-LV"/>
        </w:rPr>
        <w:t>ar Daugavpils pilsētas domes</w:t>
      </w:r>
    </w:p>
    <w:p w:rsidR="00075F2A" w:rsidRPr="00A02C6D" w:rsidRDefault="00075F2A" w:rsidP="00075F2A">
      <w:pPr>
        <w:ind w:left="6237"/>
        <w:rPr>
          <w:bCs/>
          <w:lang w:val="lv-LV"/>
        </w:rPr>
      </w:pPr>
      <w:r w:rsidRPr="00A02C6D">
        <w:rPr>
          <w:bCs/>
          <w:lang w:val="lv-LV"/>
        </w:rPr>
        <w:t xml:space="preserve">2020.gada </w:t>
      </w:r>
      <w:r>
        <w:rPr>
          <w:bCs/>
          <w:lang w:val="lv-LV"/>
        </w:rPr>
        <w:t>12</w:t>
      </w:r>
      <w:r w:rsidRPr="00A02C6D">
        <w:rPr>
          <w:bCs/>
          <w:lang w:val="lv-LV"/>
        </w:rPr>
        <w:t>.novembra</w:t>
      </w:r>
    </w:p>
    <w:p w:rsidR="00075F2A" w:rsidRPr="00A02C6D" w:rsidRDefault="00075F2A" w:rsidP="00075F2A">
      <w:pPr>
        <w:ind w:left="6237"/>
        <w:rPr>
          <w:bCs/>
          <w:lang w:val="lv-LV"/>
        </w:rPr>
      </w:pPr>
      <w:r w:rsidRPr="00A02C6D">
        <w:rPr>
          <w:bCs/>
          <w:lang w:val="lv-LV"/>
        </w:rPr>
        <w:t>lēmumu Nr.</w:t>
      </w:r>
      <w:r>
        <w:rPr>
          <w:bCs/>
          <w:lang w:val="lv-LV"/>
        </w:rPr>
        <w:t>579</w:t>
      </w:r>
    </w:p>
    <w:p w:rsidR="00075F2A" w:rsidRDefault="00075F2A" w:rsidP="00075F2A">
      <w:pPr>
        <w:pStyle w:val="BodyText2"/>
        <w:tabs>
          <w:tab w:val="left" w:pos="5400"/>
        </w:tabs>
        <w:spacing w:before="0"/>
        <w:rPr>
          <w:sz w:val="24"/>
          <w:lang w:val="lv-LV"/>
        </w:rPr>
      </w:pPr>
    </w:p>
    <w:p w:rsidR="00075F2A" w:rsidRPr="00525424" w:rsidRDefault="00075F2A" w:rsidP="00075F2A">
      <w:pPr>
        <w:pStyle w:val="BodyText2"/>
        <w:tabs>
          <w:tab w:val="left" w:pos="5400"/>
        </w:tabs>
        <w:spacing w:before="0"/>
        <w:rPr>
          <w:lang w:val="lv-LV"/>
        </w:rPr>
      </w:pPr>
    </w:p>
    <w:p w:rsidR="00075F2A" w:rsidRPr="00525424" w:rsidRDefault="00075F2A" w:rsidP="00075F2A">
      <w:pPr>
        <w:pStyle w:val="Heading5"/>
        <w:spacing w:before="0" w:beforeAutospacing="0"/>
        <w:ind w:left="0"/>
        <w:jc w:val="center"/>
        <w:rPr>
          <w:color w:val="auto"/>
          <w:spacing w:val="0"/>
          <w:sz w:val="24"/>
          <w:szCs w:val="24"/>
        </w:rPr>
      </w:pPr>
      <w:r w:rsidRPr="00525424">
        <w:rPr>
          <w:color w:val="auto"/>
          <w:spacing w:val="0"/>
          <w:sz w:val="24"/>
          <w:szCs w:val="24"/>
        </w:rPr>
        <w:t>Daugavpils pilsētas pašvaldības iestādes</w:t>
      </w:r>
    </w:p>
    <w:p w:rsidR="00075F2A" w:rsidRPr="00525424" w:rsidRDefault="00075F2A" w:rsidP="00075F2A">
      <w:pPr>
        <w:pStyle w:val="Heading5"/>
        <w:spacing w:before="0" w:beforeAutospacing="0"/>
        <w:ind w:left="0"/>
        <w:jc w:val="center"/>
        <w:rPr>
          <w:color w:val="auto"/>
          <w:spacing w:val="0"/>
          <w:sz w:val="24"/>
          <w:szCs w:val="24"/>
        </w:rPr>
      </w:pPr>
      <w:r w:rsidRPr="00525424">
        <w:rPr>
          <w:color w:val="auto"/>
          <w:spacing w:val="0"/>
          <w:sz w:val="24"/>
          <w:szCs w:val="24"/>
        </w:rPr>
        <w:t xml:space="preserve">“Daugavpils Tehnikas un industriālā dizaina centrs “Inženieru arsenāls” </w:t>
      </w:r>
    </w:p>
    <w:p w:rsidR="00075F2A" w:rsidRPr="00525424" w:rsidRDefault="00075F2A" w:rsidP="00075F2A">
      <w:pPr>
        <w:pStyle w:val="Heading5"/>
        <w:spacing w:before="0" w:beforeAutospacing="0"/>
        <w:ind w:left="0"/>
        <w:jc w:val="center"/>
        <w:rPr>
          <w:color w:val="auto"/>
          <w:spacing w:val="0"/>
          <w:sz w:val="24"/>
          <w:szCs w:val="24"/>
        </w:rPr>
      </w:pPr>
      <w:smartTag w:uri="schemas-tilde-lv/tildestengine" w:element="veidnes">
        <w:smartTagPr>
          <w:attr w:name="id" w:val="-1"/>
          <w:attr w:name="baseform" w:val="nolikums"/>
          <w:attr w:name="text" w:val="NOLIKUMS&#10;"/>
        </w:smartTagPr>
        <w:r w:rsidRPr="00525424">
          <w:rPr>
            <w:color w:val="auto"/>
            <w:spacing w:val="0"/>
            <w:sz w:val="24"/>
            <w:szCs w:val="24"/>
          </w:rPr>
          <w:t>NOLIKUMS</w:t>
        </w:r>
      </w:smartTag>
    </w:p>
    <w:p w:rsidR="00075F2A" w:rsidRPr="00525424" w:rsidRDefault="00075F2A" w:rsidP="00075F2A">
      <w:pPr>
        <w:pStyle w:val="BodyTextIndent"/>
        <w:ind w:left="0" w:firstLine="5423"/>
        <w:rPr>
          <w:szCs w:val="24"/>
        </w:rPr>
      </w:pPr>
    </w:p>
    <w:p w:rsidR="00075F2A" w:rsidRPr="00525424" w:rsidRDefault="00075F2A" w:rsidP="00075F2A">
      <w:pPr>
        <w:pStyle w:val="BodyTextIndent"/>
        <w:ind w:left="6946"/>
        <w:rPr>
          <w:i/>
          <w:sz w:val="20"/>
          <w:szCs w:val="24"/>
        </w:rPr>
      </w:pPr>
      <w:r w:rsidRPr="00525424">
        <w:rPr>
          <w:i/>
          <w:sz w:val="20"/>
          <w:szCs w:val="24"/>
        </w:rPr>
        <w:t>Izdots, pamatojoties uz likuma</w:t>
      </w:r>
    </w:p>
    <w:p w:rsidR="00075F2A" w:rsidRPr="00525424" w:rsidRDefault="00075F2A" w:rsidP="00075F2A">
      <w:pPr>
        <w:pStyle w:val="BodyTextIndent"/>
        <w:ind w:left="6663"/>
        <w:jc w:val="right"/>
        <w:rPr>
          <w:i/>
          <w:sz w:val="20"/>
          <w:szCs w:val="24"/>
        </w:rPr>
      </w:pPr>
      <w:r w:rsidRPr="00525424">
        <w:rPr>
          <w:i/>
          <w:sz w:val="20"/>
          <w:szCs w:val="24"/>
        </w:rPr>
        <w:t>„Par pašvaldībām” 21.</w:t>
      </w:r>
      <w:r>
        <w:rPr>
          <w:i/>
          <w:sz w:val="20"/>
          <w:szCs w:val="24"/>
        </w:rPr>
        <w:t xml:space="preserve">panta </w:t>
      </w:r>
      <w:r w:rsidRPr="00525424">
        <w:rPr>
          <w:i/>
          <w:sz w:val="20"/>
          <w:szCs w:val="24"/>
        </w:rPr>
        <w:t>pirmās</w:t>
      </w:r>
      <w:r>
        <w:rPr>
          <w:i/>
          <w:sz w:val="20"/>
          <w:szCs w:val="24"/>
        </w:rPr>
        <w:t xml:space="preserve"> </w:t>
      </w:r>
      <w:r w:rsidRPr="00525424">
        <w:rPr>
          <w:i/>
          <w:sz w:val="20"/>
          <w:szCs w:val="24"/>
        </w:rPr>
        <w:t>daļas 8.punktu</w:t>
      </w:r>
    </w:p>
    <w:p w:rsidR="00075F2A" w:rsidRPr="00525424" w:rsidRDefault="00075F2A" w:rsidP="00075F2A">
      <w:pPr>
        <w:pStyle w:val="Heading2"/>
        <w:spacing w:before="0" w:after="0"/>
        <w:ind w:left="6946"/>
        <w:rPr>
          <w:spacing w:val="0"/>
        </w:rPr>
      </w:pPr>
    </w:p>
    <w:p w:rsidR="00075F2A" w:rsidRDefault="00075F2A" w:rsidP="00075F2A">
      <w:pPr>
        <w:pStyle w:val="Heading2"/>
        <w:spacing w:before="0" w:after="0"/>
        <w:ind w:firstLine="273"/>
        <w:rPr>
          <w:spacing w:val="0"/>
        </w:rPr>
      </w:pPr>
      <w:r w:rsidRPr="00525424">
        <w:rPr>
          <w:spacing w:val="0"/>
        </w:rPr>
        <w:t>I. Vispārīgie jautājumi</w:t>
      </w:r>
    </w:p>
    <w:p w:rsidR="00075F2A" w:rsidRPr="00A92D1B" w:rsidRDefault="00075F2A" w:rsidP="00075F2A">
      <w:pPr>
        <w:ind w:left="11" w:firstLine="273"/>
        <w:rPr>
          <w:lang w:val="lv-LV"/>
        </w:rPr>
      </w:pPr>
    </w:p>
    <w:p w:rsidR="00075F2A" w:rsidRPr="00525424" w:rsidRDefault="00075F2A" w:rsidP="00075F2A">
      <w:pPr>
        <w:pStyle w:val="BodyTextIndent2"/>
        <w:numPr>
          <w:ilvl w:val="1"/>
          <w:numId w:val="17"/>
        </w:numPr>
        <w:ind w:right="11"/>
      </w:pPr>
      <w:r w:rsidRPr="00525424">
        <w:t xml:space="preserve">Daugavpils Tehnikas un industriālā dizaina centrs “Inženieru arsenāls” (turpmāk – Centrs) ir Daugavpils pilsētas pašvaldības izveidota iestāde, kas īsteno pašvaldības kultūrpolitiku Daugavpils pilsētā, rūpējoties par kultūru un sekmējot kultūras, tehnikas un industriālā dizaina vērtību uzkrāšanu, saglabāšanu un atjaunošanu. </w:t>
      </w:r>
    </w:p>
    <w:p w:rsidR="00075F2A" w:rsidRPr="00525424" w:rsidRDefault="00075F2A" w:rsidP="00075F2A">
      <w:pPr>
        <w:pStyle w:val="BodyTextIndent3"/>
        <w:numPr>
          <w:ilvl w:val="1"/>
          <w:numId w:val="17"/>
        </w:numPr>
        <w:ind w:left="11" w:firstLine="273"/>
      </w:pPr>
      <w:r w:rsidRPr="00525424">
        <w:t>Centram ir zīmogs, norēķinu konti bankā, noteikta parauga veidlapa un simbolika.</w:t>
      </w:r>
    </w:p>
    <w:p w:rsidR="00075F2A" w:rsidRPr="00525424" w:rsidRDefault="00075F2A" w:rsidP="00075F2A">
      <w:pPr>
        <w:pStyle w:val="BodyTextIndent3"/>
        <w:numPr>
          <w:ilvl w:val="1"/>
          <w:numId w:val="17"/>
        </w:numPr>
        <w:ind w:left="11" w:firstLine="273"/>
      </w:pPr>
      <w:r w:rsidRPr="00525424">
        <w:t>Centra juridiskā adrese ir Imperatora iela 8, Daugavpilī.</w:t>
      </w:r>
    </w:p>
    <w:p w:rsidR="00075F2A" w:rsidRDefault="00075F2A" w:rsidP="00075F2A">
      <w:pPr>
        <w:pStyle w:val="BodyTextIndent3"/>
        <w:numPr>
          <w:ilvl w:val="1"/>
          <w:numId w:val="17"/>
        </w:numPr>
        <w:ind w:left="11" w:firstLine="273"/>
      </w:pPr>
      <w:r w:rsidRPr="00525424">
        <w:t xml:space="preserve">Centra darbību pārrauga  Domes priekšsēdētāja vietnieks, kura pārraudzībā ir kultūras un kultūras mantojuma joma. </w:t>
      </w:r>
    </w:p>
    <w:p w:rsidR="00075F2A" w:rsidRPr="00525424" w:rsidRDefault="00075F2A" w:rsidP="00075F2A">
      <w:pPr>
        <w:pStyle w:val="BodyTextIndent3"/>
        <w:ind w:left="11" w:firstLine="273"/>
      </w:pPr>
    </w:p>
    <w:p w:rsidR="00075F2A" w:rsidRPr="00525424" w:rsidRDefault="00075F2A" w:rsidP="00075F2A">
      <w:pPr>
        <w:pStyle w:val="Heading2"/>
        <w:spacing w:before="0" w:after="0"/>
        <w:ind w:firstLine="273"/>
        <w:rPr>
          <w:spacing w:val="0"/>
        </w:rPr>
      </w:pPr>
      <w:r w:rsidRPr="00525424">
        <w:rPr>
          <w:spacing w:val="0"/>
        </w:rPr>
        <w:t>II. Centra mērķi, funkcijas, uzdevumi, tiesības un finansēšanas kārtība</w:t>
      </w:r>
    </w:p>
    <w:p w:rsidR="00075F2A" w:rsidRPr="00525424" w:rsidRDefault="00075F2A" w:rsidP="00075F2A">
      <w:pPr>
        <w:pStyle w:val="BodyText3"/>
        <w:tabs>
          <w:tab w:val="left" w:pos="0"/>
        </w:tabs>
        <w:ind w:left="11" w:firstLine="273"/>
        <w:rPr>
          <w:bCs/>
          <w:szCs w:val="24"/>
        </w:rPr>
      </w:pPr>
    </w:p>
    <w:p w:rsidR="00075F2A" w:rsidRPr="00A92D1B" w:rsidRDefault="00075F2A" w:rsidP="00075F2A">
      <w:pPr>
        <w:pStyle w:val="BodyText3"/>
        <w:tabs>
          <w:tab w:val="left" w:pos="709"/>
        </w:tabs>
        <w:ind w:left="11" w:firstLine="273"/>
        <w:rPr>
          <w:bCs/>
          <w:szCs w:val="24"/>
        </w:rPr>
      </w:pPr>
      <w:r w:rsidRPr="00A92D1B">
        <w:rPr>
          <w:bCs/>
          <w:szCs w:val="24"/>
        </w:rPr>
        <w:t xml:space="preserve">2.1. </w:t>
      </w:r>
      <w:r w:rsidRPr="00A92D1B">
        <w:rPr>
          <w:bCs/>
          <w:szCs w:val="24"/>
        </w:rPr>
        <w:tab/>
        <w:t>Centra misija:</w:t>
      </w:r>
    </w:p>
    <w:p w:rsidR="00075F2A" w:rsidRPr="00A92D1B" w:rsidRDefault="00075F2A" w:rsidP="00075F2A">
      <w:pPr>
        <w:pStyle w:val="BodyText3"/>
        <w:tabs>
          <w:tab w:val="left" w:pos="0"/>
        </w:tabs>
        <w:ind w:left="11" w:firstLine="273"/>
        <w:rPr>
          <w:bCs/>
          <w:szCs w:val="24"/>
        </w:rPr>
      </w:pPr>
      <w:r w:rsidRPr="00A92D1B">
        <w:t>Sniegt Daugavpils pilsētas iedzīvotājiem un viesiem priekšstatu par tehnikas un industriālo tehnoloģiju attīstību Latvijas, Latgales un Daugavpils teritorijā no vissenākajiem laikiem līdz 20. gadsimtam, rosinot iedvesmoties tehnoloģiskā dizaina kvalitātē un radot telpu jauniem radošiem eksperimentiem nākotnē.</w:t>
      </w:r>
    </w:p>
    <w:p w:rsidR="00075F2A" w:rsidRPr="00A92D1B" w:rsidRDefault="00075F2A" w:rsidP="00075F2A">
      <w:pPr>
        <w:pStyle w:val="BodyText3"/>
        <w:tabs>
          <w:tab w:val="left" w:pos="0"/>
        </w:tabs>
        <w:ind w:left="11" w:firstLine="273"/>
        <w:rPr>
          <w:bCs/>
          <w:szCs w:val="24"/>
        </w:rPr>
      </w:pPr>
    </w:p>
    <w:p w:rsidR="00075F2A" w:rsidRPr="00A92D1B" w:rsidRDefault="00075F2A" w:rsidP="00075F2A">
      <w:pPr>
        <w:pStyle w:val="BodyText3"/>
        <w:tabs>
          <w:tab w:val="left" w:pos="709"/>
        </w:tabs>
        <w:ind w:left="11" w:firstLine="273"/>
        <w:rPr>
          <w:bCs/>
          <w:szCs w:val="24"/>
        </w:rPr>
      </w:pPr>
      <w:r w:rsidRPr="00A92D1B">
        <w:rPr>
          <w:bCs/>
          <w:szCs w:val="24"/>
        </w:rPr>
        <w:t xml:space="preserve">2.2. </w:t>
      </w:r>
      <w:r w:rsidRPr="00A92D1B">
        <w:rPr>
          <w:bCs/>
          <w:szCs w:val="24"/>
        </w:rPr>
        <w:tab/>
        <w:t>Centra mērķi ir:</w:t>
      </w:r>
    </w:p>
    <w:p w:rsidR="00075F2A" w:rsidRPr="00525424" w:rsidRDefault="00075F2A" w:rsidP="00075F2A">
      <w:pPr>
        <w:numPr>
          <w:ilvl w:val="2"/>
          <w:numId w:val="18"/>
        </w:numPr>
        <w:jc w:val="both"/>
        <w:rPr>
          <w:lang w:val="lv-LV" w:eastAsia="x-none"/>
        </w:rPr>
      </w:pPr>
      <w:r w:rsidRPr="00A92D1B">
        <w:rPr>
          <w:lang w:val="lv-LV" w:eastAsia="x-none"/>
        </w:rPr>
        <w:lastRenderedPageBreak/>
        <w:t>īstenot Daugavpils cietokšņa Inženieru</w:t>
      </w:r>
      <w:r w:rsidRPr="00525424">
        <w:rPr>
          <w:lang w:val="lv-LV" w:eastAsia="x-none"/>
        </w:rPr>
        <w:t xml:space="preserve"> arsenāla ēkas fizisko un semantisko transformāciju par kultūrvēsturiski tehnisku centru, kas veicina Daugavpils pilsētas rūpnieciskā tēla pārzīmološanu, veidojot to mūsdienīgu, pievilcīgu uz tehniskām zinātnēm fokusētu ar augstu pievienoto ekonomisko vērtību;</w:t>
      </w:r>
    </w:p>
    <w:p w:rsidR="00075F2A" w:rsidRPr="00525424" w:rsidRDefault="00075F2A" w:rsidP="00075F2A">
      <w:pPr>
        <w:numPr>
          <w:ilvl w:val="2"/>
          <w:numId w:val="18"/>
        </w:numPr>
        <w:ind w:left="11" w:firstLine="131"/>
        <w:jc w:val="both"/>
        <w:rPr>
          <w:lang w:val="lv-LV" w:eastAsia="x-none"/>
        </w:rPr>
      </w:pPr>
      <w:r w:rsidRPr="00525424">
        <w:rPr>
          <w:lang w:val="lv-LV" w:eastAsia="x-none"/>
        </w:rPr>
        <w:t>veidot Daugavpils cietoksni par starptautiski plaši atpazīstamu kultūrvides objektu ar akcentētu Daugavas ainavu līdzās;</w:t>
      </w:r>
    </w:p>
    <w:p w:rsidR="00075F2A" w:rsidRPr="00525424" w:rsidRDefault="00075F2A" w:rsidP="00075F2A">
      <w:pPr>
        <w:numPr>
          <w:ilvl w:val="2"/>
          <w:numId w:val="18"/>
        </w:numPr>
        <w:ind w:left="11" w:firstLine="131"/>
        <w:jc w:val="both"/>
        <w:rPr>
          <w:lang w:val="lv-LV" w:eastAsia="x-none"/>
        </w:rPr>
      </w:pPr>
      <w:r w:rsidRPr="00525424">
        <w:rPr>
          <w:lang w:val="lv-LV"/>
        </w:rPr>
        <w:t>veicināt tehnikas, tehnoloģiju, tehniskā dizaina un industriālā mantojuma pieejamību sabiedrībai, rosināt sabiedrības interesi par kultūru un tehniku, STEM (zinātne, tehnoloģijas, inženierzinātnes un matemātika) jomu zinātnēm, apmierināt sabiedrības kultūras vajadzības;</w:t>
      </w:r>
    </w:p>
    <w:p w:rsidR="00075F2A" w:rsidRPr="00525424" w:rsidRDefault="00075F2A" w:rsidP="00075F2A">
      <w:pPr>
        <w:numPr>
          <w:ilvl w:val="2"/>
          <w:numId w:val="18"/>
        </w:numPr>
        <w:ind w:left="11" w:firstLine="131"/>
        <w:jc w:val="both"/>
        <w:rPr>
          <w:lang w:val="lv-LV" w:eastAsia="x-none"/>
        </w:rPr>
      </w:pPr>
      <w:r w:rsidRPr="00525424">
        <w:rPr>
          <w:lang w:val="lv-LV"/>
        </w:rPr>
        <w:t>radīt pievilcīgu vietu personības pilnveidei, sabiedrības aktivitātēm, kas sniedz plašu sabiedrisku labumu (tostarp nemateriālu), devumu vietējās kopienas dzīves kvalitātes paaugstināšanai;</w:t>
      </w:r>
    </w:p>
    <w:p w:rsidR="00075F2A" w:rsidRPr="00525424" w:rsidRDefault="00075F2A" w:rsidP="00075F2A">
      <w:pPr>
        <w:numPr>
          <w:ilvl w:val="2"/>
          <w:numId w:val="18"/>
        </w:numPr>
        <w:ind w:left="11" w:firstLine="131"/>
        <w:jc w:val="both"/>
        <w:rPr>
          <w:lang w:val="lv-LV" w:eastAsia="x-none"/>
        </w:rPr>
      </w:pPr>
      <w:r w:rsidRPr="00525424">
        <w:rPr>
          <w:lang w:val="lv-LV"/>
        </w:rPr>
        <w:t>attīstīt tehniskās domāšanas ievirzi, popularizēt kompetences STEM jomās, kopt rūpnieciskā dizaina estētiskumu un gaumi, radīt impulsu jauniem radošiem meklējumiem rūpnieciskā dizaina pielietojumā;</w:t>
      </w:r>
    </w:p>
    <w:p w:rsidR="00075F2A" w:rsidRPr="00525424" w:rsidRDefault="00075F2A" w:rsidP="00075F2A">
      <w:pPr>
        <w:numPr>
          <w:ilvl w:val="2"/>
          <w:numId w:val="18"/>
        </w:numPr>
        <w:ind w:left="11" w:firstLine="131"/>
        <w:jc w:val="both"/>
        <w:rPr>
          <w:lang w:val="lv-LV" w:eastAsia="x-none"/>
        </w:rPr>
      </w:pPr>
      <w:r w:rsidRPr="00525424">
        <w:rPr>
          <w:lang w:val="lv-LV"/>
        </w:rPr>
        <w:t>saglabāt kultūras mantojumu, veidot tehnikas dizaina kolekcijas, uzturēt un popularizēt tās;</w:t>
      </w:r>
    </w:p>
    <w:p w:rsidR="00075F2A" w:rsidRPr="00525424" w:rsidRDefault="00075F2A" w:rsidP="00075F2A">
      <w:pPr>
        <w:numPr>
          <w:ilvl w:val="2"/>
          <w:numId w:val="18"/>
        </w:numPr>
        <w:ind w:left="11" w:firstLine="131"/>
        <w:jc w:val="both"/>
        <w:rPr>
          <w:lang w:val="lv-LV" w:eastAsia="x-none"/>
        </w:rPr>
      </w:pPr>
      <w:r w:rsidRPr="00525424">
        <w:rPr>
          <w:lang w:val="lv-LV"/>
        </w:rPr>
        <w:t>nodrošināt kultūras un tūrisma pakalpojumus;</w:t>
      </w:r>
    </w:p>
    <w:p w:rsidR="00075F2A" w:rsidRPr="00525424" w:rsidRDefault="00075F2A" w:rsidP="00075F2A">
      <w:pPr>
        <w:numPr>
          <w:ilvl w:val="2"/>
          <w:numId w:val="18"/>
        </w:numPr>
        <w:ind w:left="11" w:firstLine="131"/>
        <w:jc w:val="both"/>
        <w:rPr>
          <w:lang w:val="lv-LV" w:eastAsia="x-none"/>
        </w:rPr>
      </w:pPr>
      <w:r w:rsidRPr="00525424">
        <w:rPr>
          <w:lang w:val="lv-LV"/>
        </w:rPr>
        <w:t>veikt zinātnisko izpētes darbu un to rezultātu popularizēšanu Latvijā un ārvalstīs;</w:t>
      </w:r>
    </w:p>
    <w:p w:rsidR="00075F2A" w:rsidRPr="00525424" w:rsidRDefault="00075F2A" w:rsidP="00075F2A">
      <w:pPr>
        <w:numPr>
          <w:ilvl w:val="2"/>
          <w:numId w:val="18"/>
        </w:numPr>
        <w:ind w:left="11" w:firstLine="131"/>
        <w:jc w:val="both"/>
        <w:rPr>
          <w:lang w:val="lv-LV" w:eastAsia="x-none"/>
        </w:rPr>
      </w:pPr>
      <w:r w:rsidRPr="00525424">
        <w:rPr>
          <w:lang w:val="lv-LV"/>
        </w:rPr>
        <w:t>realizēt dažādas izglītības programmas, veicinot jebkura sabiedrības indivīda vai pārstāvja iespēju sevi radoši izpaust un pilnveidot STEM jomā;</w:t>
      </w:r>
    </w:p>
    <w:p w:rsidR="00075F2A" w:rsidRPr="00525424" w:rsidRDefault="00075F2A" w:rsidP="00075F2A">
      <w:pPr>
        <w:numPr>
          <w:ilvl w:val="2"/>
          <w:numId w:val="18"/>
        </w:numPr>
        <w:ind w:left="11" w:hanging="11"/>
        <w:jc w:val="both"/>
        <w:rPr>
          <w:lang w:val="lv-LV" w:eastAsia="x-none"/>
        </w:rPr>
      </w:pPr>
      <w:r w:rsidRPr="00525424">
        <w:rPr>
          <w:lang w:val="lv-LV"/>
        </w:rPr>
        <w:t>sniegt kultūras pakalpojumus visām sabiedrības grupām: ģimenēm, bērniem, jauniešiem, senioriem, cilvēkiem ar īpašām vajadzībām un citiem;</w:t>
      </w:r>
    </w:p>
    <w:p w:rsidR="00075F2A" w:rsidRPr="00525424" w:rsidRDefault="00075F2A" w:rsidP="00075F2A">
      <w:pPr>
        <w:numPr>
          <w:ilvl w:val="2"/>
          <w:numId w:val="18"/>
        </w:numPr>
        <w:ind w:left="11" w:hanging="11"/>
        <w:jc w:val="both"/>
        <w:rPr>
          <w:lang w:val="lv-LV" w:eastAsia="x-none"/>
        </w:rPr>
      </w:pPr>
      <w:r w:rsidRPr="00525424">
        <w:rPr>
          <w:lang w:val="lv-LV"/>
        </w:rPr>
        <w:t>veicināt reģiona un pilsētas transporta un tehnikas vēstures pētniecību;</w:t>
      </w:r>
    </w:p>
    <w:p w:rsidR="00075F2A" w:rsidRPr="00525424" w:rsidRDefault="00075F2A" w:rsidP="00075F2A">
      <w:pPr>
        <w:numPr>
          <w:ilvl w:val="2"/>
          <w:numId w:val="18"/>
        </w:numPr>
        <w:ind w:left="11" w:hanging="11"/>
        <w:jc w:val="both"/>
        <w:rPr>
          <w:lang w:val="lv-LV" w:eastAsia="x-none"/>
        </w:rPr>
      </w:pPr>
      <w:r w:rsidRPr="00525424">
        <w:rPr>
          <w:lang w:val="lv-LV"/>
        </w:rPr>
        <w:t>nodrošināt augsta līmeņa apmeklētāju servisu un centra infrastruktūras uzturēšanu.</w:t>
      </w:r>
    </w:p>
    <w:p w:rsidR="00075F2A" w:rsidRPr="00525424" w:rsidRDefault="00075F2A" w:rsidP="00075F2A">
      <w:pPr>
        <w:ind w:left="11" w:firstLine="131"/>
        <w:jc w:val="both"/>
        <w:rPr>
          <w:lang w:val="lv-LV" w:eastAsia="x-none"/>
        </w:rPr>
      </w:pPr>
    </w:p>
    <w:p w:rsidR="00075F2A" w:rsidRPr="00A92D1B" w:rsidRDefault="00075F2A" w:rsidP="00075F2A">
      <w:pPr>
        <w:pStyle w:val="BodyText"/>
        <w:numPr>
          <w:ilvl w:val="1"/>
          <w:numId w:val="18"/>
        </w:numPr>
        <w:ind w:left="11" w:firstLine="273"/>
        <w:rPr>
          <w:bCs/>
        </w:rPr>
      </w:pPr>
      <w:r w:rsidRPr="00A92D1B">
        <w:rPr>
          <w:bCs/>
        </w:rPr>
        <w:t>Centra funkcijas:</w:t>
      </w:r>
    </w:p>
    <w:p w:rsidR="00075F2A" w:rsidRPr="00525424" w:rsidRDefault="00075F2A" w:rsidP="00075F2A">
      <w:pPr>
        <w:numPr>
          <w:ilvl w:val="2"/>
          <w:numId w:val="18"/>
        </w:numPr>
        <w:ind w:left="11" w:firstLine="131"/>
        <w:jc w:val="both"/>
        <w:rPr>
          <w:lang w:val="lv-LV" w:eastAsia="ru-RU"/>
        </w:rPr>
      </w:pPr>
      <w:r w:rsidRPr="00525424">
        <w:rPr>
          <w:lang w:val="lv-LV" w:eastAsia="ru-RU"/>
        </w:rPr>
        <w:t>īstenot ekspozīciju un izstāžu politiku, organizējot izstādes, pasākumus u.tml., tai skaitā, izmantojot centra krājumus;</w:t>
      </w:r>
    </w:p>
    <w:p w:rsidR="00075F2A" w:rsidRPr="00525424" w:rsidRDefault="00075F2A" w:rsidP="00075F2A">
      <w:pPr>
        <w:numPr>
          <w:ilvl w:val="2"/>
          <w:numId w:val="18"/>
        </w:numPr>
        <w:ind w:left="11" w:firstLine="131"/>
        <w:jc w:val="both"/>
        <w:rPr>
          <w:lang w:val="lv-LV" w:eastAsia="ru-RU"/>
        </w:rPr>
      </w:pPr>
      <w:r w:rsidRPr="00525424">
        <w:rPr>
          <w:lang w:val="lv-LV" w:eastAsia="ru-RU"/>
        </w:rPr>
        <w:t>realizēt projektus, nodrošināt starptautisku, valsts vai reģionāla mēroga festivālu, simpoziju, radošo darbnīcu, semināru u.c. pasākumu organizēšanu;</w:t>
      </w:r>
    </w:p>
    <w:p w:rsidR="00075F2A" w:rsidRPr="00525424" w:rsidRDefault="00075F2A" w:rsidP="00075F2A">
      <w:pPr>
        <w:numPr>
          <w:ilvl w:val="2"/>
          <w:numId w:val="18"/>
        </w:numPr>
        <w:ind w:left="11" w:firstLine="131"/>
        <w:jc w:val="both"/>
        <w:rPr>
          <w:lang w:val="lv-LV" w:eastAsia="ru-RU"/>
        </w:rPr>
      </w:pPr>
      <w:r w:rsidRPr="00525424">
        <w:rPr>
          <w:lang w:val="lv-LV" w:eastAsia="ru-RU"/>
        </w:rPr>
        <w:t>veicināt tehnikas dizaina nozares ilgtspējību reģionālajā, valsts un starptautiskajā mērogā, sadarbībā ar kultūras, tehnikas un izglītības iestādēm, nodrošinot profesionālas konsultācijas, īstenojot mūžizglītības programmas, organizējot radošās un pētnieciskās aktivitātes;</w:t>
      </w:r>
    </w:p>
    <w:p w:rsidR="00075F2A" w:rsidRPr="00525424" w:rsidRDefault="00075F2A" w:rsidP="00075F2A">
      <w:pPr>
        <w:numPr>
          <w:ilvl w:val="2"/>
          <w:numId w:val="18"/>
        </w:numPr>
        <w:ind w:left="11" w:firstLine="131"/>
        <w:jc w:val="both"/>
        <w:rPr>
          <w:lang w:val="lv-LV" w:eastAsia="ru-RU"/>
        </w:rPr>
      </w:pPr>
      <w:r w:rsidRPr="00525424">
        <w:rPr>
          <w:lang w:val="lv-LV"/>
        </w:rPr>
        <w:t xml:space="preserve">nodrošināt pašvaldības autonomo funkciju izpildi- rūpēties par kultūras pieejamību, kultūras vērtību radīšanu un saglabāšanu piedaloties kultūrvēsturiskā mantojuma saglabāšanā. </w:t>
      </w:r>
    </w:p>
    <w:p w:rsidR="00075F2A" w:rsidRPr="00525424" w:rsidRDefault="00075F2A" w:rsidP="00075F2A">
      <w:pPr>
        <w:ind w:left="11" w:firstLine="273"/>
        <w:jc w:val="both"/>
        <w:rPr>
          <w:lang w:val="lv-LV" w:eastAsia="ru-RU"/>
        </w:rPr>
      </w:pPr>
    </w:p>
    <w:p w:rsidR="00075F2A" w:rsidRPr="00A92D1B" w:rsidRDefault="00075F2A" w:rsidP="00075F2A">
      <w:pPr>
        <w:numPr>
          <w:ilvl w:val="1"/>
          <w:numId w:val="18"/>
        </w:numPr>
        <w:ind w:left="11" w:firstLine="273"/>
        <w:jc w:val="both"/>
        <w:rPr>
          <w:rStyle w:val="Strong"/>
          <w:b w:val="0"/>
          <w:lang w:val="lv-LV"/>
        </w:rPr>
      </w:pPr>
      <w:r w:rsidRPr="00A92D1B">
        <w:rPr>
          <w:rStyle w:val="Strong"/>
          <w:b w:val="0"/>
          <w:lang w:val="lv-LV"/>
        </w:rPr>
        <w:t>Centra uzdevumi:</w:t>
      </w:r>
    </w:p>
    <w:p w:rsidR="00075F2A" w:rsidRPr="00A92D1B" w:rsidRDefault="00075F2A" w:rsidP="00075F2A">
      <w:pPr>
        <w:pStyle w:val="ListParagraph"/>
        <w:numPr>
          <w:ilvl w:val="2"/>
          <w:numId w:val="18"/>
        </w:numPr>
        <w:spacing w:before="0" w:after="0"/>
        <w:ind w:left="11" w:firstLine="131"/>
        <w:contextualSpacing w:val="0"/>
        <w:rPr>
          <w:rFonts w:ascii="Times New Roman" w:hAnsi="Times New Roman"/>
          <w:szCs w:val="24"/>
          <w:lang w:eastAsia="ru-RU"/>
        </w:rPr>
      </w:pPr>
      <w:r w:rsidRPr="00A92D1B">
        <w:rPr>
          <w:rFonts w:ascii="Times New Roman" w:hAnsi="Times New Roman"/>
          <w:szCs w:val="24"/>
          <w:lang w:eastAsia="ru-RU"/>
        </w:rPr>
        <w:t>veidot tehnikas un tehnikas dizaina kolekciju krājumus, izstāžu organizēšanai un deponēšanai citām kultūras institūcijām Latvijā un ārvalstīs; apkopot informāciju par kolekciju artefaktiem, un saglabāt to mākslas vērtību;</w:t>
      </w:r>
    </w:p>
    <w:p w:rsidR="00075F2A" w:rsidRPr="00A92D1B" w:rsidRDefault="00075F2A" w:rsidP="00075F2A">
      <w:pPr>
        <w:pStyle w:val="ListParagraph"/>
        <w:numPr>
          <w:ilvl w:val="2"/>
          <w:numId w:val="18"/>
        </w:numPr>
        <w:spacing w:before="0" w:after="0"/>
        <w:ind w:left="11" w:firstLine="131"/>
        <w:contextualSpacing w:val="0"/>
        <w:rPr>
          <w:rFonts w:ascii="Times New Roman" w:hAnsi="Times New Roman"/>
          <w:szCs w:val="24"/>
          <w:lang w:eastAsia="ru-RU"/>
        </w:rPr>
      </w:pPr>
      <w:r w:rsidRPr="00A92D1B">
        <w:rPr>
          <w:rFonts w:ascii="Times New Roman" w:hAnsi="Times New Roman"/>
          <w:szCs w:val="24"/>
          <w:lang w:eastAsia="ru-RU"/>
        </w:rPr>
        <w:t>veikt centra krājumu un ar to saistītās informācijas pētniecību;</w:t>
      </w:r>
    </w:p>
    <w:p w:rsidR="00075F2A" w:rsidRPr="00A92D1B" w:rsidRDefault="00075F2A" w:rsidP="00075F2A">
      <w:pPr>
        <w:pStyle w:val="ListParagraph"/>
        <w:numPr>
          <w:ilvl w:val="2"/>
          <w:numId w:val="18"/>
        </w:numPr>
        <w:spacing w:before="0" w:after="0"/>
        <w:ind w:left="11" w:firstLine="131"/>
        <w:contextualSpacing w:val="0"/>
        <w:rPr>
          <w:rFonts w:ascii="Times New Roman" w:hAnsi="Times New Roman"/>
          <w:szCs w:val="24"/>
          <w:lang w:eastAsia="ru-RU"/>
        </w:rPr>
      </w:pPr>
      <w:r w:rsidRPr="00A92D1B">
        <w:rPr>
          <w:rFonts w:ascii="Times New Roman" w:hAnsi="Times New Roman"/>
          <w:szCs w:val="24"/>
          <w:lang w:eastAsia="ru-RU"/>
        </w:rPr>
        <w:t>veikt  kultūrizglītojošo, t.sk., mūžizglītības darbu, kas saistīts ar tehnikas dizaina vērtību, kultūras attīstību;</w:t>
      </w:r>
    </w:p>
    <w:p w:rsidR="00075F2A" w:rsidRPr="00A92D1B" w:rsidRDefault="00075F2A" w:rsidP="00075F2A">
      <w:pPr>
        <w:pStyle w:val="ListParagraph"/>
        <w:numPr>
          <w:ilvl w:val="2"/>
          <w:numId w:val="18"/>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 xml:space="preserve">sniegt kultūras un industriālā mantojuma izpētes un citus pakalpojumus; </w:t>
      </w:r>
    </w:p>
    <w:p w:rsidR="00075F2A" w:rsidRPr="00A92D1B" w:rsidRDefault="00075F2A" w:rsidP="00075F2A">
      <w:pPr>
        <w:pStyle w:val="ListParagraph"/>
        <w:numPr>
          <w:ilvl w:val="2"/>
          <w:numId w:val="18"/>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nodrošināt krājumā vai izstādē esošo tehnikas un tehnikas dizaina vērtību atbilstošu tehnisku uzturēšanu, kopšanu, restaurāciju un atjaunošanu;</w:t>
      </w:r>
    </w:p>
    <w:p w:rsidR="00075F2A" w:rsidRPr="00A92D1B" w:rsidRDefault="00075F2A" w:rsidP="00075F2A">
      <w:pPr>
        <w:pStyle w:val="ListParagraph"/>
        <w:numPr>
          <w:ilvl w:val="2"/>
          <w:numId w:val="18"/>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nodrošināt centra apmeklētājiem augstvērtīgu un plašu pakalpojumu klāstu;</w:t>
      </w:r>
    </w:p>
    <w:p w:rsidR="00075F2A" w:rsidRPr="00A92D1B" w:rsidRDefault="00075F2A" w:rsidP="00075F2A">
      <w:pPr>
        <w:pStyle w:val="ListParagraph"/>
        <w:numPr>
          <w:ilvl w:val="2"/>
          <w:numId w:val="18"/>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nodrošināt materiālo vērtību  pieejamību un saglabāšanu, centra infrastruktūras publisku pieejamību, starptautiskās sadarbības veicināšanu, ceļojošo izstāžu un konferenču rīkošanu;</w:t>
      </w:r>
    </w:p>
    <w:p w:rsidR="00075F2A" w:rsidRPr="00A92D1B" w:rsidRDefault="00075F2A" w:rsidP="00075F2A">
      <w:pPr>
        <w:pStyle w:val="ListParagraph"/>
        <w:numPr>
          <w:ilvl w:val="2"/>
          <w:numId w:val="18"/>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lastRenderedPageBreak/>
        <w:t>izstrādāt darbības plānus savas kompetences jomā, nodrošinot to izpildi;</w:t>
      </w:r>
    </w:p>
    <w:p w:rsidR="00075F2A" w:rsidRPr="00A92D1B" w:rsidRDefault="00075F2A" w:rsidP="00075F2A">
      <w:pPr>
        <w:pStyle w:val="ListParagraph"/>
        <w:numPr>
          <w:ilvl w:val="2"/>
          <w:numId w:val="18"/>
        </w:numPr>
        <w:spacing w:before="0" w:after="0"/>
        <w:ind w:left="11" w:firstLine="131"/>
        <w:contextualSpacing w:val="0"/>
        <w:rPr>
          <w:rFonts w:ascii="Times New Roman" w:hAnsi="Times New Roman"/>
          <w:szCs w:val="24"/>
          <w:lang w:eastAsia="ru-RU"/>
        </w:rPr>
      </w:pPr>
      <w:r w:rsidRPr="00A92D1B">
        <w:rPr>
          <w:rFonts w:ascii="Times New Roman" w:hAnsi="Times New Roman"/>
          <w:szCs w:val="24"/>
        </w:rPr>
        <w:t>nodrošināt dažādu kultūras programmu izstrādi un pasākumu realizāciju;</w:t>
      </w:r>
    </w:p>
    <w:p w:rsidR="00075F2A" w:rsidRPr="00A92D1B" w:rsidRDefault="00075F2A" w:rsidP="00075F2A">
      <w:pPr>
        <w:pStyle w:val="ListParagraph"/>
        <w:numPr>
          <w:ilvl w:val="2"/>
          <w:numId w:val="18"/>
        </w:numPr>
        <w:spacing w:before="0" w:after="0"/>
        <w:ind w:left="11" w:hanging="11"/>
        <w:contextualSpacing w:val="0"/>
        <w:rPr>
          <w:rFonts w:ascii="Times New Roman" w:hAnsi="Times New Roman"/>
          <w:szCs w:val="24"/>
          <w:lang w:eastAsia="ru-RU"/>
        </w:rPr>
      </w:pPr>
      <w:r w:rsidRPr="00A92D1B">
        <w:rPr>
          <w:rFonts w:ascii="Times New Roman" w:hAnsi="Times New Roman"/>
          <w:szCs w:val="24"/>
        </w:rPr>
        <w:t>sagatavot un īstenot starptautiskos projektus, veidojot jaunus un nodrošinot esošos starptautiskos sakarus ar ārvalstu institūcijām;</w:t>
      </w:r>
    </w:p>
    <w:p w:rsidR="00075F2A" w:rsidRPr="00A92D1B" w:rsidRDefault="00075F2A" w:rsidP="00075F2A">
      <w:pPr>
        <w:pStyle w:val="ListParagraph"/>
        <w:numPr>
          <w:ilvl w:val="2"/>
          <w:numId w:val="18"/>
        </w:numPr>
        <w:spacing w:before="0" w:after="0"/>
        <w:ind w:left="11" w:hanging="11"/>
        <w:contextualSpacing w:val="0"/>
        <w:rPr>
          <w:rFonts w:ascii="Times New Roman" w:hAnsi="Times New Roman"/>
          <w:szCs w:val="24"/>
          <w:lang w:eastAsia="ru-RU"/>
        </w:rPr>
      </w:pPr>
      <w:r w:rsidRPr="00A92D1B">
        <w:rPr>
          <w:rFonts w:ascii="Times New Roman" w:hAnsi="Times New Roman"/>
          <w:szCs w:val="24"/>
        </w:rPr>
        <w:t>nodrošināt informācijas pieejamību par centra darbību un  tā sniegtajiem pakalpojumiem;</w:t>
      </w:r>
    </w:p>
    <w:p w:rsidR="00075F2A" w:rsidRPr="00A92D1B" w:rsidRDefault="00075F2A" w:rsidP="00075F2A">
      <w:pPr>
        <w:pStyle w:val="ListParagraph"/>
        <w:numPr>
          <w:ilvl w:val="2"/>
          <w:numId w:val="18"/>
        </w:numPr>
        <w:spacing w:before="0" w:after="0"/>
        <w:ind w:left="11" w:hanging="11"/>
        <w:contextualSpacing w:val="0"/>
        <w:rPr>
          <w:rFonts w:ascii="Times New Roman" w:hAnsi="Times New Roman"/>
          <w:szCs w:val="24"/>
          <w:lang w:eastAsia="ru-RU"/>
        </w:rPr>
      </w:pPr>
      <w:r w:rsidRPr="00A92D1B">
        <w:rPr>
          <w:rFonts w:ascii="Times New Roman" w:hAnsi="Times New Roman"/>
          <w:szCs w:val="24"/>
        </w:rPr>
        <w:t>dokumentēt un analizēt centra izglītojošo un radošo darbību;</w:t>
      </w:r>
    </w:p>
    <w:p w:rsidR="00075F2A" w:rsidRPr="00A92D1B" w:rsidRDefault="00075F2A" w:rsidP="00075F2A">
      <w:pPr>
        <w:pStyle w:val="ListParagraph"/>
        <w:numPr>
          <w:ilvl w:val="2"/>
          <w:numId w:val="18"/>
        </w:numPr>
        <w:spacing w:before="0" w:after="0"/>
        <w:ind w:left="11" w:hanging="11"/>
        <w:contextualSpacing w:val="0"/>
        <w:rPr>
          <w:rFonts w:ascii="Times New Roman" w:hAnsi="Times New Roman"/>
          <w:szCs w:val="24"/>
          <w:lang w:eastAsia="ru-RU"/>
        </w:rPr>
      </w:pPr>
      <w:r w:rsidRPr="00A92D1B">
        <w:rPr>
          <w:rFonts w:ascii="Times New Roman" w:hAnsi="Times New Roman"/>
          <w:szCs w:val="24"/>
        </w:rPr>
        <w:t>plānot un nodrošināt pozitīva Daugavpils pilsētas tēla pilnveidojošus kultūras pasākumus un norises, veidot reprezentatīvus informatīvos materiālus par pilsētu, Daugavpils сietoksni, katalogus un grāmatas par Centru un Inženieru arsenālu, izstādēm u.c.;</w:t>
      </w:r>
    </w:p>
    <w:p w:rsidR="00075F2A" w:rsidRPr="00A92D1B" w:rsidRDefault="00075F2A" w:rsidP="00075F2A">
      <w:pPr>
        <w:pStyle w:val="ListParagraph"/>
        <w:numPr>
          <w:ilvl w:val="2"/>
          <w:numId w:val="18"/>
        </w:numPr>
        <w:spacing w:before="0" w:after="0"/>
        <w:ind w:left="11" w:hanging="11"/>
        <w:contextualSpacing w:val="0"/>
        <w:rPr>
          <w:rFonts w:ascii="Times New Roman" w:hAnsi="Times New Roman"/>
          <w:szCs w:val="24"/>
          <w:lang w:eastAsia="ru-RU"/>
        </w:rPr>
      </w:pPr>
      <w:r w:rsidRPr="00A92D1B">
        <w:rPr>
          <w:rFonts w:ascii="Times New Roman" w:hAnsi="Times New Roman"/>
          <w:szCs w:val="24"/>
        </w:rPr>
        <w:t>veikt citus uzdevumus saskaņā ar Domes lēmumiem un Domes izpilddirektora rīkojumiem.</w:t>
      </w:r>
    </w:p>
    <w:p w:rsidR="00075F2A" w:rsidRPr="00A92D1B" w:rsidRDefault="00075F2A" w:rsidP="00075F2A">
      <w:pPr>
        <w:pStyle w:val="BodyTextIndent2"/>
        <w:tabs>
          <w:tab w:val="left" w:pos="540"/>
        </w:tabs>
        <w:ind w:left="11" w:firstLine="273"/>
        <w:rPr>
          <w:bCs/>
        </w:rPr>
      </w:pPr>
    </w:p>
    <w:p w:rsidR="00075F2A" w:rsidRPr="00A92D1B" w:rsidRDefault="00075F2A" w:rsidP="00075F2A">
      <w:pPr>
        <w:pStyle w:val="BodyTextIndent2"/>
        <w:numPr>
          <w:ilvl w:val="1"/>
          <w:numId w:val="18"/>
        </w:numPr>
        <w:tabs>
          <w:tab w:val="left" w:pos="709"/>
        </w:tabs>
        <w:ind w:left="11" w:firstLine="273"/>
        <w:rPr>
          <w:bCs/>
        </w:rPr>
      </w:pPr>
      <w:r w:rsidRPr="00A92D1B">
        <w:rPr>
          <w:bCs/>
        </w:rPr>
        <w:t>Centra tiesības:</w:t>
      </w:r>
    </w:p>
    <w:p w:rsidR="00075F2A" w:rsidRPr="00A92D1B" w:rsidRDefault="00075F2A" w:rsidP="00075F2A">
      <w:pPr>
        <w:pStyle w:val="BodyText"/>
        <w:numPr>
          <w:ilvl w:val="2"/>
          <w:numId w:val="18"/>
        </w:numPr>
        <w:ind w:left="11" w:firstLine="131"/>
      </w:pPr>
      <w:r w:rsidRPr="00A92D1B">
        <w:t>normatīvajos aktos noteiktajā kārtībā pieprasīt un saņemt informāciju no valsts, pašvaldību institūcijām un privātpersonām savu funkciju un uzdevumu izpildei;</w:t>
      </w:r>
    </w:p>
    <w:p w:rsidR="00075F2A" w:rsidRPr="00A92D1B" w:rsidRDefault="00075F2A" w:rsidP="00075F2A">
      <w:pPr>
        <w:pStyle w:val="BodyText"/>
        <w:numPr>
          <w:ilvl w:val="2"/>
          <w:numId w:val="18"/>
        </w:numPr>
        <w:ind w:left="11" w:firstLine="131"/>
      </w:pPr>
      <w:r w:rsidRPr="00A92D1B">
        <w:t>sadarboties ar valsts vai pašvaldību institūcijām, sabiedriskajām organizācijām, privātpersonām;</w:t>
      </w:r>
    </w:p>
    <w:p w:rsidR="00075F2A" w:rsidRPr="00A92D1B" w:rsidRDefault="00075F2A" w:rsidP="00075F2A">
      <w:pPr>
        <w:pStyle w:val="BodyText"/>
        <w:numPr>
          <w:ilvl w:val="2"/>
          <w:numId w:val="18"/>
        </w:numPr>
        <w:ind w:left="11" w:firstLine="131"/>
      </w:pPr>
      <w:r w:rsidRPr="00A92D1B">
        <w:t>centra kompetences ietvaros piedalīties valsts un pašvaldības institūciju darbā, sanāksmēs, darba grupās, iesniegt priekšlikumus, atzinumus u.tml.;</w:t>
      </w:r>
    </w:p>
    <w:p w:rsidR="00075F2A" w:rsidRPr="00A92D1B" w:rsidRDefault="00075F2A" w:rsidP="00075F2A">
      <w:pPr>
        <w:pStyle w:val="BodyText"/>
        <w:numPr>
          <w:ilvl w:val="2"/>
          <w:numId w:val="18"/>
        </w:numPr>
        <w:ind w:left="11" w:firstLine="131"/>
      </w:pPr>
      <w:r w:rsidRPr="00A92D1B">
        <w:t>iekasēt maksu par sniegtajiem maksas pakalpojumiem;</w:t>
      </w:r>
    </w:p>
    <w:p w:rsidR="00075F2A" w:rsidRPr="00A92D1B" w:rsidRDefault="00075F2A" w:rsidP="00075F2A">
      <w:pPr>
        <w:pStyle w:val="BodyText"/>
        <w:numPr>
          <w:ilvl w:val="2"/>
          <w:numId w:val="18"/>
        </w:numPr>
        <w:ind w:left="11" w:firstLine="131"/>
      </w:pPr>
      <w:r w:rsidRPr="00A92D1B">
        <w:t>normatīvajos aktos noteiktajā kārtībā saņemt ziedojumus un dāvinājumus;</w:t>
      </w:r>
    </w:p>
    <w:p w:rsidR="00075F2A" w:rsidRPr="00A92D1B" w:rsidRDefault="00075F2A" w:rsidP="00075F2A">
      <w:pPr>
        <w:pStyle w:val="BodyText"/>
        <w:numPr>
          <w:ilvl w:val="2"/>
          <w:numId w:val="18"/>
        </w:numPr>
        <w:ind w:left="11" w:firstLine="131"/>
      </w:pPr>
      <w:r w:rsidRPr="00A92D1B">
        <w:t xml:space="preserve">saņemt finansējumu Centra funkciju izpildes nodrošināšanai; </w:t>
      </w:r>
    </w:p>
    <w:p w:rsidR="00075F2A" w:rsidRPr="00A92D1B" w:rsidRDefault="00075F2A" w:rsidP="00075F2A">
      <w:pPr>
        <w:pStyle w:val="BodyText"/>
        <w:numPr>
          <w:ilvl w:val="2"/>
          <w:numId w:val="18"/>
        </w:numPr>
        <w:ind w:left="11" w:firstLine="131"/>
      </w:pPr>
      <w:r w:rsidRPr="00A92D1B">
        <w:t>pārstāvēt Centra intereses citās institūcijās.</w:t>
      </w:r>
    </w:p>
    <w:p w:rsidR="00075F2A" w:rsidRPr="00A92D1B" w:rsidRDefault="00075F2A" w:rsidP="00075F2A">
      <w:pPr>
        <w:pStyle w:val="BodyText"/>
        <w:ind w:left="11" w:firstLine="273"/>
      </w:pPr>
    </w:p>
    <w:p w:rsidR="00075F2A" w:rsidRPr="00A92D1B" w:rsidRDefault="00075F2A" w:rsidP="00075F2A">
      <w:pPr>
        <w:pStyle w:val="BodyTextIndent2"/>
        <w:numPr>
          <w:ilvl w:val="1"/>
          <w:numId w:val="18"/>
        </w:numPr>
        <w:tabs>
          <w:tab w:val="left" w:pos="709"/>
        </w:tabs>
        <w:ind w:left="11" w:firstLine="273"/>
        <w:rPr>
          <w:bCs/>
        </w:rPr>
      </w:pPr>
      <w:r w:rsidRPr="00A92D1B">
        <w:rPr>
          <w:bCs/>
        </w:rPr>
        <w:t>Centra finansēšana</w:t>
      </w:r>
    </w:p>
    <w:p w:rsidR="00075F2A" w:rsidRPr="00A92D1B" w:rsidRDefault="00075F2A" w:rsidP="00075F2A">
      <w:pPr>
        <w:pStyle w:val="BodyText"/>
        <w:numPr>
          <w:ilvl w:val="2"/>
          <w:numId w:val="18"/>
        </w:numPr>
        <w:ind w:left="11" w:firstLine="131"/>
      </w:pPr>
      <w:r w:rsidRPr="00A92D1B">
        <w:t>Centra darbība tiek finansēta no pašvaldības budžeta, valsts piešķirtiem līdzekļiem, ieņēmumiem par centra sniegtajiem maksas pakalpojumiem, piesaistītajiem līdzekļiem.</w:t>
      </w:r>
    </w:p>
    <w:p w:rsidR="00075F2A" w:rsidRPr="00A92D1B" w:rsidRDefault="00075F2A" w:rsidP="00075F2A">
      <w:pPr>
        <w:pStyle w:val="BodyText"/>
        <w:numPr>
          <w:ilvl w:val="2"/>
          <w:numId w:val="18"/>
        </w:numPr>
        <w:ind w:left="11" w:firstLine="131"/>
      </w:pPr>
      <w:r w:rsidRPr="00A92D1B">
        <w:t>Centrs tiesīgs normatīvajos aktos noteiktā kārtībā saņemt ziedojumus un dāvinājumus.</w:t>
      </w:r>
    </w:p>
    <w:p w:rsidR="00075F2A" w:rsidRPr="00A92D1B" w:rsidRDefault="00075F2A" w:rsidP="00075F2A">
      <w:pPr>
        <w:pStyle w:val="Heading1"/>
        <w:ind w:left="11" w:firstLine="273"/>
        <w:jc w:val="left"/>
        <w:rPr>
          <w:b w:val="0"/>
        </w:rPr>
      </w:pPr>
    </w:p>
    <w:p w:rsidR="00075F2A" w:rsidRPr="00525424" w:rsidRDefault="00075F2A" w:rsidP="00075F2A">
      <w:pPr>
        <w:pStyle w:val="Heading1"/>
        <w:ind w:left="11" w:firstLine="273"/>
      </w:pPr>
      <w:r w:rsidRPr="00525424">
        <w:t>III. Centra struktūra un amatpersonu kompetence</w:t>
      </w:r>
    </w:p>
    <w:p w:rsidR="00075F2A" w:rsidRPr="00525424" w:rsidRDefault="00075F2A" w:rsidP="00075F2A">
      <w:pPr>
        <w:pStyle w:val="ListParagraph"/>
        <w:numPr>
          <w:ilvl w:val="1"/>
          <w:numId w:val="19"/>
        </w:numPr>
        <w:spacing w:before="0" w:after="0"/>
        <w:contextualSpacing w:val="0"/>
        <w:rPr>
          <w:rFonts w:ascii="Times New Roman" w:hAnsi="Times New Roman"/>
          <w:szCs w:val="24"/>
        </w:rPr>
      </w:pPr>
      <w:r w:rsidRPr="00525424">
        <w:rPr>
          <w:rFonts w:ascii="Times New Roman" w:hAnsi="Times New Roman"/>
          <w:szCs w:val="24"/>
        </w:rPr>
        <w:t xml:space="preserve">Centru vada vadītājs, kuru ieceļ amatā un atbrīvo no amata Dome. Centra vadītāja pienākumus un atbildību nosaka, amata apraksts šis </w:t>
      </w:r>
      <w:smartTag w:uri="schemas-tilde-lv/tildestengine" w:element="veidnes">
        <w:smartTagPr>
          <w:attr w:name="id" w:val="-1"/>
          <w:attr w:name="baseform" w:val="nolikums"/>
          <w:attr w:name="text" w:val="nolikums"/>
        </w:smartTagPr>
        <w:r w:rsidRPr="00525424">
          <w:rPr>
            <w:rFonts w:ascii="Times New Roman" w:hAnsi="Times New Roman"/>
            <w:szCs w:val="24"/>
          </w:rPr>
          <w:t>Nolikums</w:t>
        </w:r>
      </w:smartTag>
      <w:r w:rsidRPr="00525424">
        <w:rPr>
          <w:rFonts w:ascii="Times New Roman" w:hAnsi="Times New Roman"/>
          <w:szCs w:val="24"/>
        </w:rPr>
        <w:t>, Domes lēmumi un Domes izpilddirektora rīkojumi.</w:t>
      </w:r>
    </w:p>
    <w:p w:rsidR="00075F2A" w:rsidRPr="00525424" w:rsidRDefault="00075F2A" w:rsidP="00075F2A">
      <w:pPr>
        <w:pStyle w:val="ListParagraph"/>
        <w:numPr>
          <w:ilvl w:val="1"/>
          <w:numId w:val="19"/>
        </w:numPr>
        <w:spacing w:before="0" w:after="0"/>
        <w:ind w:left="11" w:firstLine="273"/>
        <w:contextualSpacing w:val="0"/>
        <w:rPr>
          <w:rFonts w:ascii="Times New Roman" w:hAnsi="Times New Roman"/>
          <w:szCs w:val="24"/>
        </w:rPr>
      </w:pPr>
      <w:r w:rsidRPr="00525424">
        <w:rPr>
          <w:rFonts w:ascii="Times New Roman" w:hAnsi="Times New Roman"/>
          <w:szCs w:val="24"/>
        </w:rPr>
        <w:t xml:space="preserve">Centra amatu sarakstu nosaka Centra vadītājs, saskaņojot ar Domes priekšsēdētāja vietnieku, </w:t>
      </w:r>
      <w:r w:rsidRPr="00525424">
        <w:rPr>
          <w:rFonts w:ascii="Times New Roman" w:hAnsi="Times New Roman"/>
        </w:rPr>
        <w:t>kura pārraudzībā ir kultūras un kultūras mantojuma joma</w:t>
      </w:r>
      <w:r w:rsidRPr="00525424">
        <w:rPr>
          <w:rFonts w:ascii="Times New Roman" w:hAnsi="Times New Roman"/>
          <w:szCs w:val="24"/>
        </w:rPr>
        <w:t>. Amatu sarakstu apstiprina Domes izpilddirektors.</w:t>
      </w:r>
    </w:p>
    <w:p w:rsidR="00075F2A" w:rsidRPr="00525424" w:rsidRDefault="00075F2A" w:rsidP="00075F2A">
      <w:pPr>
        <w:pStyle w:val="ListParagraph"/>
        <w:numPr>
          <w:ilvl w:val="1"/>
          <w:numId w:val="19"/>
        </w:numPr>
        <w:spacing w:before="0" w:after="0"/>
        <w:ind w:left="11" w:firstLine="273"/>
        <w:rPr>
          <w:rFonts w:ascii="Times New Roman" w:hAnsi="Times New Roman"/>
          <w:szCs w:val="24"/>
        </w:rPr>
      </w:pPr>
      <w:r w:rsidRPr="00525424">
        <w:rPr>
          <w:rFonts w:ascii="Times New Roman" w:hAnsi="Times New Roman"/>
          <w:szCs w:val="24"/>
          <w:lang w:eastAsia="en-US"/>
        </w:rPr>
        <w:t xml:space="preserve">Centra vadītājs: </w:t>
      </w:r>
    </w:p>
    <w:p w:rsidR="00075F2A" w:rsidRPr="00525424" w:rsidRDefault="00075F2A" w:rsidP="00075F2A">
      <w:pPr>
        <w:pStyle w:val="BodyText"/>
        <w:numPr>
          <w:ilvl w:val="2"/>
          <w:numId w:val="19"/>
        </w:numPr>
        <w:ind w:left="11" w:firstLine="131"/>
      </w:pPr>
      <w:r w:rsidRPr="00525424">
        <w:t>vada, organizē Centra darbu, atbild par darbības atbilstību normatīvajiem aktiem, nodrošina budžeta plānošanu un budžeta izpildi;</w:t>
      </w:r>
    </w:p>
    <w:p w:rsidR="00075F2A" w:rsidRPr="00525424" w:rsidRDefault="00075F2A" w:rsidP="00075F2A">
      <w:pPr>
        <w:pStyle w:val="ListParagraph"/>
        <w:numPr>
          <w:ilvl w:val="2"/>
          <w:numId w:val="19"/>
        </w:numPr>
        <w:shd w:val="clear" w:color="auto" w:fill="FFFFFF"/>
        <w:spacing w:before="0" w:after="0"/>
        <w:ind w:left="11" w:firstLine="131"/>
        <w:rPr>
          <w:rFonts w:ascii="Times New Roman" w:hAnsi="Times New Roman"/>
          <w:szCs w:val="24"/>
        </w:rPr>
      </w:pPr>
      <w:r w:rsidRPr="00525424">
        <w:rPr>
          <w:rFonts w:ascii="Times New Roman" w:hAnsi="Times New Roman"/>
          <w:szCs w:val="24"/>
        </w:rPr>
        <w:t>kontrolē un atbild par Centram noteikto uzdevumu izpildi;</w:t>
      </w:r>
    </w:p>
    <w:p w:rsidR="00075F2A" w:rsidRPr="00525424" w:rsidRDefault="00075F2A" w:rsidP="00075F2A">
      <w:pPr>
        <w:pStyle w:val="BodyText"/>
        <w:numPr>
          <w:ilvl w:val="2"/>
          <w:numId w:val="19"/>
        </w:numPr>
        <w:ind w:left="11" w:firstLine="131"/>
      </w:pPr>
      <w:r w:rsidRPr="00525424">
        <w:t>izstrādā Centra darbības plānu, attīstības programmu, iekšējos normatīvos aktus un citus dokumentus;</w:t>
      </w:r>
    </w:p>
    <w:p w:rsidR="00075F2A" w:rsidRPr="00525424" w:rsidRDefault="00075F2A" w:rsidP="00075F2A">
      <w:pPr>
        <w:pStyle w:val="BodyText"/>
        <w:numPr>
          <w:ilvl w:val="2"/>
          <w:numId w:val="19"/>
        </w:numPr>
        <w:ind w:left="11" w:firstLine="131"/>
      </w:pPr>
      <w:r w:rsidRPr="00525424">
        <w:t>pieņem darbā vai atbrīvo no darba Centra darbiniekus, nosaka darbinieku pienākumus, kontrolē to profesionālu izpildi;</w:t>
      </w:r>
    </w:p>
    <w:p w:rsidR="00075F2A" w:rsidRPr="00525424" w:rsidRDefault="00075F2A" w:rsidP="00075F2A">
      <w:pPr>
        <w:pStyle w:val="BodyText"/>
        <w:numPr>
          <w:ilvl w:val="2"/>
          <w:numId w:val="19"/>
        </w:numPr>
        <w:ind w:left="11" w:firstLine="131"/>
      </w:pPr>
      <w:r w:rsidRPr="00525424">
        <w:t>atbilstoši savai kompetencei un ierobežojumiem, rīkojas ar Centra mantu un naudas līdzekļiem, slēdz saimnieciskos darījumus, nodrošina norēķinu kontu atvēršanu un slēgšanu;</w:t>
      </w:r>
    </w:p>
    <w:p w:rsidR="00075F2A" w:rsidRPr="00525424" w:rsidRDefault="00075F2A" w:rsidP="00075F2A">
      <w:pPr>
        <w:pStyle w:val="BodyText"/>
        <w:numPr>
          <w:ilvl w:val="2"/>
          <w:numId w:val="19"/>
        </w:numPr>
        <w:ind w:left="11" w:firstLine="131"/>
      </w:pPr>
      <w:r w:rsidRPr="00525424">
        <w:t>bez īpaša pilnvarojuma pārstāv Centru, izsniedz pilnvaras;</w:t>
      </w:r>
    </w:p>
    <w:p w:rsidR="00075F2A" w:rsidRPr="00525424" w:rsidRDefault="00075F2A" w:rsidP="00075F2A">
      <w:pPr>
        <w:pStyle w:val="BodyText"/>
        <w:numPr>
          <w:ilvl w:val="2"/>
          <w:numId w:val="19"/>
        </w:numPr>
        <w:ind w:left="11" w:firstLine="131"/>
      </w:pPr>
      <w:r w:rsidRPr="00525424">
        <w:lastRenderedPageBreak/>
        <w:t>atbild par Centra finanšu līdzekļu un materiālo vērtību saglabāšanu, izlietošanu un uzskaiti atbilstoši normatīvo aktu prasībām, atbild par budžeta līdzekļu racionālu un lietderīgu izmantošanu apstiprinātā budžeta ietvaros, organizē atskaišu sagatavošanu, iesniegšanu valsts un pašvaldību institūcijām;</w:t>
      </w:r>
    </w:p>
    <w:p w:rsidR="00075F2A" w:rsidRPr="00525424" w:rsidRDefault="00075F2A" w:rsidP="00075F2A">
      <w:pPr>
        <w:pStyle w:val="ListParagraph"/>
        <w:numPr>
          <w:ilvl w:val="2"/>
          <w:numId w:val="19"/>
        </w:numPr>
        <w:shd w:val="clear" w:color="auto" w:fill="FFFFFF"/>
        <w:spacing w:before="0" w:after="0"/>
        <w:ind w:left="11" w:firstLine="131"/>
        <w:rPr>
          <w:rFonts w:ascii="Times New Roman" w:hAnsi="Times New Roman"/>
          <w:szCs w:val="24"/>
        </w:rPr>
      </w:pPr>
      <w:r w:rsidRPr="00525424">
        <w:rPr>
          <w:rFonts w:ascii="Times New Roman" w:hAnsi="Times New Roman"/>
          <w:szCs w:val="24"/>
        </w:rPr>
        <w:t>veic citus pienākumus atbilstoši amata aprakstam, Domes lēmumiem, Domes izpilddirektora rīkojumiem.</w:t>
      </w:r>
    </w:p>
    <w:p w:rsidR="00075F2A" w:rsidRPr="00525424" w:rsidRDefault="00075F2A" w:rsidP="00075F2A">
      <w:pPr>
        <w:pStyle w:val="BodyText"/>
        <w:ind w:left="11" w:firstLine="131"/>
      </w:pPr>
    </w:p>
    <w:p w:rsidR="00075F2A" w:rsidRDefault="00075F2A" w:rsidP="00075F2A">
      <w:pPr>
        <w:pStyle w:val="Heading4"/>
        <w:spacing w:before="0" w:after="0"/>
        <w:ind w:left="11" w:firstLine="273"/>
      </w:pPr>
      <w:r w:rsidRPr="00525424">
        <w:t>IV. Centra darba tiesiskuma nodrošināšana un darbības pārskats</w:t>
      </w:r>
    </w:p>
    <w:p w:rsidR="00075F2A" w:rsidRPr="009F5AE7" w:rsidRDefault="00075F2A" w:rsidP="00075F2A">
      <w:pPr>
        <w:rPr>
          <w:lang w:val="lv-LV"/>
        </w:rPr>
      </w:pPr>
    </w:p>
    <w:p w:rsidR="00075F2A" w:rsidRPr="00525424" w:rsidRDefault="00075F2A" w:rsidP="00075F2A">
      <w:pPr>
        <w:pStyle w:val="BodyText"/>
        <w:numPr>
          <w:ilvl w:val="1"/>
          <w:numId w:val="20"/>
        </w:numPr>
      </w:pPr>
      <w:bookmarkStart w:id="3" w:name="_GoBack"/>
      <w:bookmarkEnd w:id="3"/>
      <w:r w:rsidRPr="00525424">
        <w:t>Centra darbības tiesiskumu nodrošina Centra vadītājs. Centra vadītājs izskata sūdzības par Centra amatpersonu izdotajiem administratīvajiem aktiem vai faktisko rīcību.</w:t>
      </w:r>
    </w:p>
    <w:p w:rsidR="00075F2A" w:rsidRPr="00525424" w:rsidRDefault="00075F2A" w:rsidP="00075F2A">
      <w:pPr>
        <w:pStyle w:val="BodyText"/>
        <w:numPr>
          <w:ilvl w:val="1"/>
          <w:numId w:val="20"/>
        </w:numPr>
        <w:ind w:left="11" w:firstLine="273"/>
      </w:pPr>
      <w:r w:rsidRPr="00525424">
        <w:t>Centra vadītāja izdotos administratīvos aktus vai faktisko rīcību ieinteresētā persona var apstrīdēt Domē Administratīvā procesa likumā noteiktajā kārtībā.</w:t>
      </w:r>
    </w:p>
    <w:p w:rsidR="00075F2A" w:rsidRPr="00525424" w:rsidRDefault="00075F2A" w:rsidP="00075F2A">
      <w:pPr>
        <w:pStyle w:val="BodyText"/>
        <w:numPr>
          <w:ilvl w:val="1"/>
          <w:numId w:val="20"/>
        </w:numPr>
        <w:ind w:left="11" w:firstLine="273"/>
      </w:pPr>
      <w:r w:rsidRPr="00525424">
        <w:t>Centrs ne retāk kā reizi gadā sniedz Domei pārskatu par Centra uzdevumu izpildi un budžeta līdzekļu izlietojumu.</w:t>
      </w:r>
    </w:p>
    <w:p w:rsidR="00075F2A" w:rsidRDefault="00075F2A" w:rsidP="00075F2A">
      <w:pPr>
        <w:shd w:val="clear" w:color="auto" w:fill="FFFFFF"/>
        <w:ind w:left="11" w:firstLine="273"/>
        <w:jc w:val="center"/>
        <w:rPr>
          <w:b/>
          <w:bCs/>
          <w:lang w:val="lv-LV" w:eastAsia="lv-LV"/>
        </w:rPr>
      </w:pPr>
    </w:p>
    <w:p w:rsidR="00075F2A" w:rsidRDefault="00075F2A" w:rsidP="00075F2A">
      <w:pPr>
        <w:shd w:val="clear" w:color="auto" w:fill="FFFFFF"/>
        <w:ind w:left="11" w:firstLine="273"/>
        <w:jc w:val="center"/>
        <w:rPr>
          <w:b/>
          <w:bCs/>
          <w:lang w:val="lv-LV" w:eastAsia="lv-LV"/>
        </w:rPr>
      </w:pPr>
      <w:r w:rsidRPr="00525424">
        <w:rPr>
          <w:b/>
          <w:bCs/>
          <w:lang w:val="lv-LV" w:eastAsia="lv-LV"/>
        </w:rPr>
        <w:t>V. Noslēguma jautājums</w:t>
      </w:r>
    </w:p>
    <w:p w:rsidR="00075F2A" w:rsidRPr="00525424" w:rsidRDefault="00075F2A" w:rsidP="00075F2A">
      <w:pPr>
        <w:shd w:val="clear" w:color="auto" w:fill="FFFFFF"/>
        <w:ind w:left="11" w:firstLine="273"/>
        <w:jc w:val="center"/>
        <w:rPr>
          <w:b/>
          <w:bCs/>
          <w:lang w:val="lv-LV" w:eastAsia="lv-LV"/>
        </w:rPr>
      </w:pPr>
    </w:p>
    <w:p w:rsidR="00075F2A" w:rsidRPr="00525424" w:rsidRDefault="00075F2A" w:rsidP="00075F2A">
      <w:pPr>
        <w:shd w:val="clear" w:color="auto" w:fill="FFFFFF"/>
        <w:ind w:left="11" w:firstLine="273"/>
        <w:jc w:val="both"/>
        <w:rPr>
          <w:b/>
          <w:bCs/>
          <w:lang w:val="lv-LV" w:eastAsia="lv-LV"/>
        </w:rPr>
      </w:pPr>
      <w:r w:rsidRPr="00525424">
        <w:rPr>
          <w:lang w:val="lv-LV" w:eastAsia="lv-LV"/>
        </w:rPr>
        <w:t>5.</w:t>
      </w:r>
      <w:r w:rsidRPr="00525424">
        <w:rPr>
          <w:lang w:val="lv-LV" w:eastAsia="lv-LV"/>
        </w:rPr>
        <w:tab/>
        <w:t>Centrs uzsāk savu darbību ar 2021. gada 1.janvāri.</w:t>
      </w:r>
    </w:p>
    <w:p w:rsidR="00075F2A" w:rsidRPr="00525424" w:rsidRDefault="00075F2A" w:rsidP="00075F2A">
      <w:pPr>
        <w:pStyle w:val="Heading6"/>
        <w:tabs>
          <w:tab w:val="left" w:pos="3366"/>
          <w:tab w:val="left" w:pos="7920"/>
        </w:tabs>
        <w:spacing w:before="0" w:beforeAutospacing="0"/>
        <w:ind w:left="11" w:firstLine="273"/>
        <w:rPr>
          <w:color w:val="auto"/>
        </w:rPr>
      </w:pPr>
    </w:p>
    <w:p w:rsidR="00075F2A" w:rsidRPr="00525424" w:rsidRDefault="00075F2A" w:rsidP="00075F2A">
      <w:pPr>
        <w:pStyle w:val="Heading6"/>
        <w:tabs>
          <w:tab w:val="left" w:pos="3366"/>
          <w:tab w:val="left" w:pos="7920"/>
        </w:tabs>
        <w:spacing w:before="0" w:beforeAutospacing="0"/>
        <w:ind w:left="0" w:firstLine="0"/>
        <w:rPr>
          <w:color w:val="auto"/>
        </w:rPr>
      </w:pPr>
    </w:p>
    <w:p w:rsidR="00075F2A" w:rsidRPr="00525424" w:rsidRDefault="00075F2A" w:rsidP="00075F2A">
      <w:pPr>
        <w:pStyle w:val="Heading6"/>
        <w:tabs>
          <w:tab w:val="left" w:pos="3366"/>
          <w:tab w:val="left" w:pos="7920"/>
        </w:tabs>
        <w:spacing w:before="0" w:beforeAutospacing="0"/>
        <w:ind w:left="0" w:firstLine="0"/>
        <w:rPr>
          <w:color w:val="auto"/>
        </w:rPr>
      </w:pPr>
      <w:r w:rsidRPr="00525424">
        <w:rPr>
          <w:color w:val="auto"/>
        </w:rPr>
        <w:t>Domes priekšsēdētājs</w:t>
      </w:r>
      <w:r w:rsidRPr="00525424">
        <w:rPr>
          <w:color w:val="auto"/>
        </w:rPr>
        <w:tab/>
      </w:r>
      <w:r w:rsidRPr="00050C91">
        <w:rPr>
          <w:i/>
          <w:color w:val="auto"/>
          <w:lang w:eastAsia="ru-RU"/>
        </w:rPr>
        <w:t>(personiskais paraksts)</w:t>
      </w:r>
      <w:r w:rsidRPr="00525424">
        <w:rPr>
          <w:color w:val="auto"/>
        </w:rPr>
        <w:t xml:space="preserve">                                                          </w:t>
      </w:r>
      <w:r>
        <w:rPr>
          <w:color w:val="auto"/>
        </w:rPr>
        <w:t>I.</w:t>
      </w:r>
      <w:r w:rsidRPr="00525424">
        <w:rPr>
          <w:color w:val="auto"/>
        </w:rPr>
        <w:t>Prelatovs</w:t>
      </w:r>
    </w:p>
    <w:p w:rsidR="00075F2A" w:rsidRPr="00525424" w:rsidRDefault="00075F2A" w:rsidP="00075F2A">
      <w:pPr>
        <w:rPr>
          <w:lang w:val="lv-LV"/>
        </w:rPr>
      </w:pPr>
    </w:p>
    <w:p w:rsidR="00075F2A" w:rsidRPr="00525424" w:rsidRDefault="00075F2A" w:rsidP="00075F2A">
      <w:pPr>
        <w:rPr>
          <w:lang w:val="lv-LV"/>
        </w:rPr>
      </w:pPr>
    </w:p>
    <w:p w:rsidR="00075F2A" w:rsidRPr="00525424" w:rsidRDefault="00075F2A" w:rsidP="00075F2A">
      <w:pPr>
        <w:rPr>
          <w:lang w:val="lv-LV"/>
        </w:rPr>
      </w:pPr>
    </w:p>
    <w:p w:rsidR="00075F2A" w:rsidRPr="00525424" w:rsidRDefault="00075F2A" w:rsidP="00075F2A">
      <w:pPr>
        <w:rPr>
          <w:lang w:val="lv-LV"/>
        </w:rPr>
      </w:pPr>
    </w:p>
    <w:p w:rsidR="00A92D1B" w:rsidRPr="00525424" w:rsidRDefault="00A92D1B">
      <w:pPr>
        <w:rPr>
          <w:lang w:val="lv-LV"/>
        </w:rPr>
      </w:pPr>
    </w:p>
    <w:sectPr w:rsidR="00A92D1B" w:rsidRPr="00525424" w:rsidSect="00A92D1B">
      <w:headerReference w:type="even" r:id="rId12"/>
      <w:headerReference w:type="default" r:id="rId13"/>
      <w:pgSz w:w="12240" w:h="15840"/>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A9" w:rsidRDefault="000236A9">
      <w:r>
        <w:separator/>
      </w:r>
    </w:p>
  </w:endnote>
  <w:endnote w:type="continuationSeparator" w:id="0">
    <w:p w:rsidR="000236A9" w:rsidRDefault="000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A9" w:rsidRDefault="000236A9">
      <w:r>
        <w:separator/>
      </w:r>
    </w:p>
  </w:footnote>
  <w:footnote w:type="continuationSeparator" w:id="0">
    <w:p w:rsidR="000236A9" w:rsidRDefault="00023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BF" w:rsidRDefault="005313BF" w:rsidP="008934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13BF" w:rsidRDefault="00531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BF" w:rsidRDefault="005313BF" w:rsidP="008934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F2A">
      <w:rPr>
        <w:rStyle w:val="PageNumber"/>
        <w:noProof/>
      </w:rPr>
      <w:t>2</w:t>
    </w:r>
    <w:r>
      <w:rPr>
        <w:rStyle w:val="PageNumber"/>
      </w:rPr>
      <w:fldChar w:fldCharType="end"/>
    </w:r>
  </w:p>
  <w:p w:rsidR="005313BF" w:rsidRDefault="00531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185"/>
    <w:multiLevelType w:val="multilevel"/>
    <w:tmpl w:val="7CCABE8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E709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F17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D357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0A6085"/>
    <w:multiLevelType w:val="multilevel"/>
    <w:tmpl w:val="E5E066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5240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4505F7"/>
    <w:multiLevelType w:val="multilevel"/>
    <w:tmpl w:val="7CCABE8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C84CBD"/>
    <w:multiLevelType w:val="multilevel"/>
    <w:tmpl w:val="7CCABE8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0B2F83"/>
    <w:multiLevelType w:val="multilevel"/>
    <w:tmpl w:val="DF38EFB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4B70C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E82C3E"/>
    <w:multiLevelType w:val="hybridMultilevel"/>
    <w:tmpl w:val="269C9A7E"/>
    <w:lvl w:ilvl="0" w:tplc="51187CAA">
      <w:start w:val="1"/>
      <w:numFmt w:val="decimal"/>
      <w:lvlText w:val="%1."/>
      <w:lvlJc w:val="left"/>
      <w:pPr>
        <w:ind w:left="780" w:hanging="4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75D4EFC"/>
    <w:multiLevelType w:val="multilevel"/>
    <w:tmpl w:val="6F80DA52"/>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38111CC"/>
    <w:multiLevelType w:val="multilevel"/>
    <w:tmpl w:val="D6F6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7AF789F"/>
    <w:multiLevelType w:val="multilevel"/>
    <w:tmpl w:val="9EA4A10E"/>
    <w:lvl w:ilvl="0">
      <w:start w:val="1"/>
      <w:numFmt w:val="decimal"/>
      <w:lvlText w:val="%1."/>
      <w:lvlJc w:val="left"/>
      <w:pPr>
        <w:ind w:left="495" w:hanging="495"/>
      </w:pPr>
      <w:rPr>
        <w:rFonts w:hint="default"/>
      </w:rPr>
    </w:lvl>
    <w:lvl w:ilvl="1">
      <w:start w:val="1"/>
      <w:numFmt w:val="decimal"/>
      <w:lvlText w:val="%1.%2."/>
      <w:lvlJc w:val="left"/>
      <w:pPr>
        <w:ind w:left="1056" w:hanging="49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6288" w:hanging="1800"/>
      </w:pPr>
      <w:rPr>
        <w:rFonts w:hint="default"/>
      </w:rPr>
    </w:lvl>
  </w:abstractNum>
  <w:abstractNum w:abstractNumId="14">
    <w:nsid w:val="6CB80C9E"/>
    <w:multiLevelType w:val="hybridMultilevel"/>
    <w:tmpl w:val="A9826810"/>
    <w:lvl w:ilvl="0" w:tplc="85C09F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0AE1C83"/>
    <w:multiLevelType w:val="multilevel"/>
    <w:tmpl w:val="E5E066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3752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6D5174E"/>
    <w:multiLevelType w:val="multilevel"/>
    <w:tmpl w:val="E808FC8A"/>
    <w:lvl w:ilvl="0">
      <w:start w:val="1"/>
      <w:numFmt w:val="decimal"/>
      <w:lvlText w:val="%1."/>
      <w:lvlJc w:val="left"/>
      <w:pPr>
        <w:ind w:left="1281" w:hanging="360"/>
      </w:pPr>
    </w:lvl>
    <w:lvl w:ilvl="1">
      <w:start w:val="5"/>
      <w:numFmt w:val="decimal"/>
      <w:isLgl/>
      <w:lvlText w:val="%1.%2."/>
      <w:lvlJc w:val="left"/>
      <w:pPr>
        <w:ind w:left="1521" w:hanging="600"/>
      </w:pPr>
      <w:rPr>
        <w:rFonts w:hint="default"/>
      </w:rPr>
    </w:lvl>
    <w:lvl w:ilvl="2">
      <w:start w:val="3"/>
      <w:numFmt w:val="decimal"/>
      <w:isLgl/>
      <w:lvlText w:val="%1.%2.%3."/>
      <w:lvlJc w:val="left"/>
      <w:pPr>
        <w:ind w:left="1641"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001" w:hanging="1080"/>
      </w:pPr>
      <w:rPr>
        <w:rFonts w:hint="default"/>
      </w:rPr>
    </w:lvl>
    <w:lvl w:ilvl="5">
      <w:start w:val="1"/>
      <w:numFmt w:val="decimal"/>
      <w:isLgl/>
      <w:lvlText w:val="%1.%2.%3.%4.%5.%6."/>
      <w:lvlJc w:val="left"/>
      <w:pPr>
        <w:ind w:left="2001" w:hanging="1080"/>
      </w:pPr>
      <w:rPr>
        <w:rFonts w:hint="default"/>
      </w:rPr>
    </w:lvl>
    <w:lvl w:ilvl="6">
      <w:start w:val="1"/>
      <w:numFmt w:val="decimal"/>
      <w:isLgl/>
      <w:lvlText w:val="%1.%2.%3.%4.%5.%6.%7."/>
      <w:lvlJc w:val="left"/>
      <w:pPr>
        <w:ind w:left="2361" w:hanging="1440"/>
      </w:pPr>
      <w:rPr>
        <w:rFonts w:hint="default"/>
      </w:rPr>
    </w:lvl>
    <w:lvl w:ilvl="7">
      <w:start w:val="1"/>
      <w:numFmt w:val="decimal"/>
      <w:isLgl/>
      <w:lvlText w:val="%1.%2.%3.%4.%5.%6.%7.%8."/>
      <w:lvlJc w:val="left"/>
      <w:pPr>
        <w:ind w:left="2361" w:hanging="1440"/>
      </w:pPr>
      <w:rPr>
        <w:rFonts w:hint="default"/>
      </w:rPr>
    </w:lvl>
    <w:lvl w:ilvl="8">
      <w:start w:val="1"/>
      <w:numFmt w:val="decimal"/>
      <w:isLgl/>
      <w:lvlText w:val="%1.%2.%3.%4.%5.%6.%7.%8.%9."/>
      <w:lvlJc w:val="left"/>
      <w:pPr>
        <w:ind w:left="2721" w:hanging="1800"/>
      </w:pPr>
      <w:rPr>
        <w:rFonts w:hint="default"/>
      </w:rPr>
    </w:lvl>
  </w:abstractNum>
  <w:abstractNum w:abstractNumId="18">
    <w:nsid w:val="7EB23E94"/>
    <w:multiLevelType w:val="multilevel"/>
    <w:tmpl w:val="D6F6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F245012"/>
    <w:multiLevelType w:val="multilevel"/>
    <w:tmpl w:val="7CCABE8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3"/>
  </w:num>
  <w:num w:numId="3">
    <w:abstractNumId w:val="5"/>
  </w:num>
  <w:num w:numId="4">
    <w:abstractNumId w:val="8"/>
  </w:num>
  <w:num w:numId="5">
    <w:abstractNumId w:val="7"/>
  </w:num>
  <w:num w:numId="6">
    <w:abstractNumId w:val="14"/>
  </w:num>
  <w:num w:numId="7">
    <w:abstractNumId w:val="19"/>
  </w:num>
  <w:num w:numId="8">
    <w:abstractNumId w:val="17"/>
  </w:num>
  <w:num w:numId="9">
    <w:abstractNumId w:val="1"/>
  </w:num>
  <w:num w:numId="10">
    <w:abstractNumId w:val="6"/>
  </w:num>
  <w:num w:numId="11">
    <w:abstractNumId w:val="12"/>
  </w:num>
  <w:num w:numId="12">
    <w:abstractNumId w:val="9"/>
  </w:num>
  <w:num w:numId="13">
    <w:abstractNumId w:val="3"/>
  </w:num>
  <w:num w:numId="14">
    <w:abstractNumId w:val="15"/>
  </w:num>
  <w:num w:numId="15">
    <w:abstractNumId w:val="10"/>
  </w:num>
  <w:num w:numId="16">
    <w:abstractNumId w:val="11"/>
  </w:num>
  <w:num w:numId="17">
    <w:abstractNumId w:val="2"/>
  </w:num>
  <w:num w:numId="18">
    <w:abstractNumId w:val="0"/>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BF"/>
    <w:rsid w:val="00006765"/>
    <w:rsid w:val="00011759"/>
    <w:rsid w:val="000158F6"/>
    <w:rsid w:val="000164FA"/>
    <w:rsid w:val="000236A9"/>
    <w:rsid w:val="00024479"/>
    <w:rsid w:val="00063A0C"/>
    <w:rsid w:val="00070E89"/>
    <w:rsid w:val="00075F2A"/>
    <w:rsid w:val="000901F6"/>
    <w:rsid w:val="00090672"/>
    <w:rsid w:val="000957D3"/>
    <w:rsid w:val="000B7E40"/>
    <w:rsid w:val="000C1AE5"/>
    <w:rsid w:val="000D2721"/>
    <w:rsid w:val="000D46C2"/>
    <w:rsid w:val="000F027A"/>
    <w:rsid w:val="000F46B9"/>
    <w:rsid w:val="000F61F6"/>
    <w:rsid w:val="00122672"/>
    <w:rsid w:val="00123780"/>
    <w:rsid w:val="00126D96"/>
    <w:rsid w:val="00127A74"/>
    <w:rsid w:val="001411BD"/>
    <w:rsid w:val="00141B53"/>
    <w:rsid w:val="00145F6D"/>
    <w:rsid w:val="00146D05"/>
    <w:rsid w:val="00153185"/>
    <w:rsid w:val="001537D5"/>
    <w:rsid w:val="00154387"/>
    <w:rsid w:val="00155927"/>
    <w:rsid w:val="00160E82"/>
    <w:rsid w:val="00166FAA"/>
    <w:rsid w:val="001708DD"/>
    <w:rsid w:val="00175012"/>
    <w:rsid w:val="00197B2A"/>
    <w:rsid w:val="001A122C"/>
    <w:rsid w:val="001C27D7"/>
    <w:rsid w:val="001E5C9F"/>
    <w:rsid w:val="001E6C83"/>
    <w:rsid w:val="001F6205"/>
    <w:rsid w:val="00232A04"/>
    <w:rsid w:val="002375C3"/>
    <w:rsid w:val="00262C5A"/>
    <w:rsid w:val="002662BF"/>
    <w:rsid w:val="002664A2"/>
    <w:rsid w:val="002A554A"/>
    <w:rsid w:val="002C3D36"/>
    <w:rsid w:val="002C7561"/>
    <w:rsid w:val="002C766B"/>
    <w:rsid w:val="002D47ED"/>
    <w:rsid w:val="002E23A0"/>
    <w:rsid w:val="002F77DC"/>
    <w:rsid w:val="00304C0A"/>
    <w:rsid w:val="00305D00"/>
    <w:rsid w:val="00310E9A"/>
    <w:rsid w:val="003145FB"/>
    <w:rsid w:val="00315F45"/>
    <w:rsid w:val="00323ADE"/>
    <w:rsid w:val="00336FD9"/>
    <w:rsid w:val="00352ABB"/>
    <w:rsid w:val="003900A9"/>
    <w:rsid w:val="003965F0"/>
    <w:rsid w:val="003A4BE0"/>
    <w:rsid w:val="003A79E8"/>
    <w:rsid w:val="003E0FF5"/>
    <w:rsid w:val="00413DCB"/>
    <w:rsid w:val="00421C6A"/>
    <w:rsid w:val="004271AF"/>
    <w:rsid w:val="004464AA"/>
    <w:rsid w:val="00455CE5"/>
    <w:rsid w:val="004578AD"/>
    <w:rsid w:val="004628BC"/>
    <w:rsid w:val="00472E16"/>
    <w:rsid w:val="00473728"/>
    <w:rsid w:val="004804E2"/>
    <w:rsid w:val="004871FE"/>
    <w:rsid w:val="00490CF2"/>
    <w:rsid w:val="00494B64"/>
    <w:rsid w:val="004C55C3"/>
    <w:rsid w:val="004E1272"/>
    <w:rsid w:val="004F5FBE"/>
    <w:rsid w:val="0051383D"/>
    <w:rsid w:val="00525424"/>
    <w:rsid w:val="00530DE7"/>
    <w:rsid w:val="005313BF"/>
    <w:rsid w:val="0053255F"/>
    <w:rsid w:val="00534826"/>
    <w:rsid w:val="00541AB0"/>
    <w:rsid w:val="00550FF7"/>
    <w:rsid w:val="00551523"/>
    <w:rsid w:val="00552063"/>
    <w:rsid w:val="0055419E"/>
    <w:rsid w:val="0057101A"/>
    <w:rsid w:val="00573A3B"/>
    <w:rsid w:val="00574EA9"/>
    <w:rsid w:val="00575608"/>
    <w:rsid w:val="00583256"/>
    <w:rsid w:val="00597F64"/>
    <w:rsid w:val="005A00C1"/>
    <w:rsid w:val="005B47BB"/>
    <w:rsid w:val="005B7257"/>
    <w:rsid w:val="005D587E"/>
    <w:rsid w:val="005D6C0B"/>
    <w:rsid w:val="005D79D6"/>
    <w:rsid w:val="005E4FD8"/>
    <w:rsid w:val="005E5AD8"/>
    <w:rsid w:val="005E7B23"/>
    <w:rsid w:val="005F7B70"/>
    <w:rsid w:val="0060261A"/>
    <w:rsid w:val="006059D6"/>
    <w:rsid w:val="00607E7F"/>
    <w:rsid w:val="00611F3A"/>
    <w:rsid w:val="00613ABF"/>
    <w:rsid w:val="00620F00"/>
    <w:rsid w:val="0062403D"/>
    <w:rsid w:val="0063343F"/>
    <w:rsid w:val="00637500"/>
    <w:rsid w:val="00643DEC"/>
    <w:rsid w:val="00645164"/>
    <w:rsid w:val="00681FC1"/>
    <w:rsid w:val="00690252"/>
    <w:rsid w:val="0069574E"/>
    <w:rsid w:val="006A273D"/>
    <w:rsid w:val="006A7AEE"/>
    <w:rsid w:val="006C0055"/>
    <w:rsid w:val="006C2185"/>
    <w:rsid w:val="006E3BC0"/>
    <w:rsid w:val="006E71FD"/>
    <w:rsid w:val="006F3531"/>
    <w:rsid w:val="0070229C"/>
    <w:rsid w:val="007075EB"/>
    <w:rsid w:val="00710189"/>
    <w:rsid w:val="007237DF"/>
    <w:rsid w:val="007448D7"/>
    <w:rsid w:val="00753602"/>
    <w:rsid w:val="00770D71"/>
    <w:rsid w:val="00774937"/>
    <w:rsid w:val="007828A5"/>
    <w:rsid w:val="00795FC1"/>
    <w:rsid w:val="007B26FC"/>
    <w:rsid w:val="007C0AE8"/>
    <w:rsid w:val="007D2309"/>
    <w:rsid w:val="007D27A0"/>
    <w:rsid w:val="007E1F0C"/>
    <w:rsid w:val="007F0A2F"/>
    <w:rsid w:val="007F0AB2"/>
    <w:rsid w:val="007F10EE"/>
    <w:rsid w:val="007F5676"/>
    <w:rsid w:val="00800B3F"/>
    <w:rsid w:val="00805248"/>
    <w:rsid w:val="00832FB3"/>
    <w:rsid w:val="0083495F"/>
    <w:rsid w:val="00841275"/>
    <w:rsid w:val="008457CA"/>
    <w:rsid w:val="00863E5A"/>
    <w:rsid w:val="008934DA"/>
    <w:rsid w:val="00894186"/>
    <w:rsid w:val="00895784"/>
    <w:rsid w:val="00895F42"/>
    <w:rsid w:val="008A2266"/>
    <w:rsid w:val="008A443E"/>
    <w:rsid w:val="008A5A96"/>
    <w:rsid w:val="008B039C"/>
    <w:rsid w:val="008B4BD7"/>
    <w:rsid w:val="008B5C15"/>
    <w:rsid w:val="008B7C63"/>
    <w:rsid w:val="008E0717"/>
    <w:rsid w:val="008E23C8"/>
    <w:rsid w:val="00913CEA"/>
    <w:rsid w:val="00920D5B"/>
    <w:rsid w:val="00921076"/>
    <w:rsid w:val="00925C03"/>
    <w:rsid w:val="00937985"/>
    <w:rsid w:val="0094049C"/>
    <w:rsid w:val="00940E8C"/>
    <w:rsid w:val="00942954"/>
    <w:rsid w:val="00950EC1"/>
    <w:rsid w:val="00970695"/>
    <w:rsid w:val="00971EB4"/>
    <w:rsid w:val="00975853"/>
    <w:rsid w:val="00982519"/>
    <w:rsid w:val="009A1C35"/>
    <w:rsid w:val="009B0313"/>
    <w:rsid w:val="009B210A"/>
    <w:rsid w:val="009B3E10"/>
    <w:rsid w:val="009B75B3"/>
    <w:rsid w:val="009C61B0"/>
    <w:rsid w:val="009D4524"/>
    <w:rsid w:val="009D7AD3"/>
    <w:rsid w:val="009E3306"/>
    <w:rsid w:val="009F40B5"/>
    <w:rsid w:val="009F5AE7"/>
    <w:rsid w:val="00A01490"/>
    <w:rsid w:val="00A02C6D"/>
    <w:rsid w:val="00A141A1"/>
    <w:rsid w:val="00A142D9"/>
    <w:rsid w:val="00A20777"/>
    <w:rsid w:val="00A3323A"/>
    <w:rsid w:val="00A54242"/>
    <w:rsid w:val="00A62B7C"/>
    <w:rsid w:val="00A6521D"/>
    <w:rsid w:val="00A76533"/>
    <w:rsid w:val="00A84096"/>
    <w:rsid w:val="00A87D8C"/>
    <w:rsid w:val="00A92D1B"/>
    <w:rsid w:val="00AA353A"/>
    <w:rsid w:val="00AA5A83"/>
    <w:rsid w:val="00AB2E7A"/>
    <w:rsid w:val="00AC6E0B"/>
    <w:rsid w:val="00AE75FA"/>
    <w:rsid w:val="00AF3982"/>
    <w:rsid w:val="00B1660C"/>
    <w:rsid w:val="00B16DC4"/>
    <w:rsid w:val="00B366FA"/>
    <w:rsid w:val="00B376EC"/>
    <w:rsid w:val="00B40070"/>
    <w:rsid w:val="00B5332F"/>
    <w:rsid w:val="00B54E54"/>
    <w:rsid w:val="00B6124D"/>
    <w:rsid w:val="00B678FD"/>
    <w:rsid w:val="00B83B4D"/>
    <w:rsid w:val="00B849E8"/>
    <w:rsid w:val="00B93D08"/>
    <w:rsid w:val="00B95AC2"/>
    <w:rsid w:val="00BB15F3"/>
    <w:rsid w:val="00BC3E9F"/>
    <w:rsid w:val="00BD422F"/>
    <w:rsid w:val="00BD45F5"/>
    <w:rsid w:val="00BD4D76"/>
    <w:rsid w:val="00BE16A2"/>
    <w:rsid w:val="00BF2605"/>
    <w:rsid w:val="00BF33C7"/>
    <w:rsid w:val="00BF5703"/>
    <w:rsid w:val="00C1501B"/>
    <w:rsid w:val="00C15BF4"/>
    <w:rsid w:val="00C44347"/>
    <w:rsid w:val="00C513A6"/>
    <w:rsid w:val="00C521F2"/>
    <w:rsid w:val="00C5286D"/>
    <w:rsid w:val="00C5488D"/>
    <w:rsid w:val="00C57BF7"/>
    <w:rsid w:val="00C62D15"/>
    <w:rsid w:val="00C65688"/>
    <w:rsid w:val="00C66667"/>
    <w:rsid w:val="00C73F41"/>
    <w:rsid w:val="00C803A9"/>
    <w:rsid w:val="00C816D5"/>
    <w:rsid w:val="00C860A0"/>
    <w:rsid w:val="00C95B0F"/>
    <w:rsid w:val="00CA7E47"/>
    <w:rsid w:val="00CB33FA"/>
    <w:rsid w:val="00CB5E2C"/>
    <w:rsid w:val="00CB7755"/>
    <w:rsid w:val="00CD10CD"/>
    <w:rsid w:val="00CD1AE0"/>
    <w:rsid w:val="00CF2F8C"/>
    <w:rsid w:val="00CF6B0D"/>
    <w:rsid w:val="00D01A63"/>
    <w:rsid w:val="00D01E55"/>
    <w:rsid w:val="00D05B94"/>
    <w:rsid w:val="00D0674E"/>
    <w:rsid w:val="00D07E18"/>
    <w:rsid w:val="00D10E92"/>
    <w:rsid w:val="00D13E9C"/>
    <w:rsid w:val="00D360C5"/>
    <w:rsid w:val="00D47E75"/>
    <w:rsid w:val="00D502E9"/>
    <w:rsid w:val="00D5314E"/>
    <w:rsid w:val="00D57ED8"/>
    <w:rsid w:val="00D87119"/>
    <w:rsid w:val="00D96FEA"/>
    <w:rsid w:val="00DB09C5"/>
    <w:rsid w:val="00DB0DD1"/>
    <w:rsid w:val="00DB67EB"/>
    <w:rsid w:val="00DC4CE5"/>
    <w:rsid w:val="00DC5385"/>
    <w:rsid w:val="00DE0419"/>
    <w:rsid w:val="00E057E8"/>
    <w:rsid w:val="00E15FAE"/>
    <w:rsid w:val="00E2116D"/>
    <w:rsid w:val="00E2153A"/>
    <w:rsid w:val="00E27A83"/>
    <w:rsid w:val="00E41FFE"/>
    <w:rsid w:val="00E433AE"/>
    <w:rsid w:val="00E43638"/>
    <w:rsid w:val="00E50763"/>
    <w:rsid w:val="00E64E19"/>
    <w:rsid w:val="00E7382D"/>
    <w:rsid w:val="00E7691D"/>
    <w:rsid w:val="00E82D9A"/>
    <w:rsid w:val="00E97F15"/>
    <w:rsid w:val="00EA3C69"/>
    <w:rsid w:val="00EA5749"/>
    <w:rsid w:val="00EB5823"/>
    <w:rsid w:val="00EC3535"/>
    <w:rsid w:val="00EC6B21"/>
    <w:rsid w:val="00EF0495"/>
    <w:rsid w:val="00F03F66"/>
    <w:rsid w:val="00F16A51"/>
    <w:rsid w:val="00F315BC"/>
    <w:rsid w:val="00F31843"/>
    <w:rsid w:val="00F33F53"/>
    <w:rsid w:val="00F45119"/>
    <w:rsid w:val="00F52A8B"/>
    <w:rsid w:val="00F61047"/>
    <w:rsid w:val="00F6275C"/>
    <w:rsid w:val="00F6290C"/>
    <w:rsid w:val="00F711B9"/>
    <w:rsid w:val="00FA6D24"/>
    <w:rsid w:val="00FC6C3C"/>
    <w:rsid w:val="00FC7804"/>
    <w:rsid w:val="00FD3799"/>
    <w:rsid w:val="00FE424A"/>
    <w:rsid w:val="00FE53BE"/>
    <w:rsid w:val="00FF38D4"/>
    <w:rsid w:val="00FF7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3BF"/>
    <w:rPr>
      <w:sz w:val="24"/>
      <w:szCs w:val="24"/>
      <w:lang w:val="en-GB" w:eastAsia="en-US"/>
    </w:rPr>
  </w:style>
  <w:style w:type="paragraph" w:styleId="Heading1">
    <w:name w:val="heading 1"/>
    <w:basedOn w:val="Normal"/>
    <w:next w:val="Normal"/>
    <w:link w:val="Heading1Char"/>
    <w:qFormat/>
    <w:rsid w:val="005313BF"/>
    <w:pPr>
      <w:keepNext/>
      <w:shd w:val="clear" w:color="auto" w:fill="FFFFFF"/>
      <w:autoSpaceDE w:val="0"/>
      <w:autoSpaceDN w:val="0"/>
      <w:adjustRightInd w:val="0"/>
      <w:jc w:val="center"/>
      <w:outlineLvl w:val="0"/>
    </w:pPr>
    <w:rPr>
      <w:b/>
      <w:bCs/>
      <w:lang w:val="lv-LV" w:eastAsia="lv-LV"/>
    </w:rPr>
  </w:style>
  <w:style w:type="paragraph" w:styleId="Heading2">
    <w:name w:val="heading 2"/>
    <w:basedOn w:val="Normal"/>
    <w:next w:val="Normal"/>
    <w:link w:val="Heading2Char"/>
    <w:qFormat/>
    <w:rsid w:val="005313BF"/>
    <w:pPr>
      <w:keepNext/>
      <w:shd w:val="clear" w:color="auto" w:fill="FFFFFF"/>
      <w:spacing w:before="120" w:after="120"/>
      <w:ind w:left="11"/>
      <w:jc w:val="center"/>
      <w:outlineLvl w:val="1"/>
    </w:pPr>
    <w:rPr>
      <w:b/>
      <w:bCs/>
      <w:spacing w:val="-14"/>
      <w:lang w:val="lv-LV"/>
    </w:rPr>
  </w:style>
  <w:style w:type="paragraph" w:styleId="Heading4">
    <w:name w:val="heading 4"/>
    <w:basedOn w:val="Normal"/>
    <w:next w:val="Normal"/>
    <w:link w:val="Heading4Char"/>
    <w:qFormat/>
    <w:rsid w:val="005313BF"/>
    <w:pPr>
      <w:keepNext/>
      <w:spacing w:before="120" w:after="120"/>
      <w:ind w:firstLine="539"/>
      <w:jc w:val="center"/>
      <w:outlineLvl w:val="3"/>
    </w:pPr>
    <w:rPr>
      <w:b/>
      <w:lang w:val="lv-LV"/>
    </w:rPr>
  </w:style>
  <w:style w:type="paragraph" w:styleId="Heading5">
    <w:name w:val="heading 5"/>
    <w:basedOn w:val="Normal"/>
    <w:next w:val="Normal"/>
    <w:link w:val="Heading5Char"/>
    <w:qFormat/>
    <w:rsid w:val="005313BF"/>
    <w:pPr>
      <w:keepNext/>
      <w:widowControl w:val="0"/>
      <w:shd w:val="clear" w:color="auto" w:fill="FFFFFF"/>
      <w:autoSpaceDE w:val="0"/>
      <w:autoSpaceDN w:val="0"/>
      <w:adjustRightInd w:val="0"/>
      <w:spacing w:before="100" w:beforeAutospacing="1"/>
      <w:ind w:left="1152"/>
      <w:outlineLvl w:val="4"/>
    </w:pPr>
    <w:rPr>
      <w:b/>
      <w:bCs/>
      <w:color w:val="000000"/>
      <w:spacing w:val="-12"/>
      <w:sz w:val="32"/>
      <w:szCs w:val="32"/>
      <w:lang w:val="lv-LV" w:eastAsia="lv-LV"/>
    </w:rPr>
  </w:style>
  <w:style w:type="paragraph" w:styleId="Heading6">
    <w:name w:val="heading 6"/>
    <w:basedOn w:val="Normal"/>
    <w:next w:val="Normal"/>
    <w:link w:val="Heading6Char"/>
    <w:qFormat/>
    <w:rsid w:val="005313BF"/>
    <w:pPr>
      <w:keepNext/>
      <w:widowControl w:val="0"/>
      <w:shd w:val="clear" w:color="auto" w:fill="FFFFFF"/>
      <w:autoSpaceDE w:val="0"/>
      <w:autoSpaceDN w:val="0"/>
      <w:adjustRightInd w:val="0"/>
      <w:spacing w:before="100" w:beforeAutospacing="1"/>
      <w:ind w:left="14" w:firstLine="538"/>
      <w:jc w:val="both"/>
      <w:outlineLvl w:val="5"/>
    </w:pPr>
    <w:rPr>
      <w:color w:val="FF000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13BF"/>
    <w:rPr>
      <w:b/>
      <w:bCs/>
      <w:sz w:val="24"/>
      <w:szCs w:val="24"/>
      <w:lang w:val="lv-LV" w:eastAsia="lv-LV" w:bidi="ar-SA"/>
    </w:rPr>
  </w:style>
  <w:style w:type="character" w:customStyle="1" w:styleId="Heading2Char">
    <w:name w:val="Heading 2 Char"/>
    <w:link w:val="Heading2"/>
    <w:semiHidden/>
    <w:rsid w:val="005313BF"/>
    <w:rPr>
      <w:b/>
      <w:bCs/>
      <w:spacing w:val="-14"/>
      <w:sz w:val="24"/>
      <w:szCs w:val="24"/>
      <w:lang w:val="lv-LV" w:eastAsia="en-US" w:bidi="ar-SA"/>
    </w:rPr>
  </w:style>
  <w:style w:type="character" w:customStyle="1" w:styleId="Heading4Char">
    <w:name w:val="Heading 4 Char"/>
    <w:link w:val="Heading4"/>
    <w:semiHidden/>
    <w:rsid w:val="005313BF"/>
    <w:rPr>
      <w:b/>
      <w:sz w:val="24"/>
      <w:szCs w:val="24"/>
      <w:lang w:val="lv-LV" w:eastAsia="en-US" w:bidi="ar-SA"/>
    </w:rPr>
  </w:style>
  <w:style w:type="character" w:customStyle="1" w:styleId="Heading5Char">
    <w:name w:val="Heading 5 Char"/>
    <w:link w:val="Heading5"/>
    <w:semiHidden/>
    <w:rsid w:val="005313BF"/>
    <w:rPr>
      <w:b/>
      <w:bCs/>
      <w:color w:val="000000"/>
      <w:spacing w:val="-12"/>
      <w:sz w:val="32"/>
      <w:szCs w:val="32"/>
      <w:lang w:val="lv-LV" w:eastAsia="lv-LV" w:bidi="ar-SA"/>
    </w:rPr>
  </w:style>
  <w:style w:type="character" w:customStyle="1" w:styleId="Heading6Char">
    <w:name w:val="Heading 6 Char"/>
    <w:link w:val="Heading6"/>
    <w:semiHidden/>
    <w:rsid w:val="005313BF"/>
    <w:rPr>
      <w:color w:val="FF0000"/>
      <w:sz w:val="24"/>
      <w:szCs w:val="24"/>
      <w:lang w:val="lv-LV" w:eastAsia="lv-LV" w:bidi="ar-SA"/>
    </w:rPr>
  </w:style>
  <w:style w:type="paragraph" w:styleId="BodyText">
    <w:name w:val="Body Text"/>
    <w:basedOn w:val="Normal"/>
    <w:link w:val="BodyTextChar"/>
    <w:unhideWhenUsed/>
    <w:rsid w:val="005313BF"/>
    <w:pPr>
      <w:shd w:val="clear" w:color="auto" w:fill="FFFFFF"/>
      <w:jc w:val="both"/>
    </w:pPr>
    <w:rPr>
      <w:lang w:val="lv-LV"/>
    </w:rPr>
  </w:style>
  <w:style w:type="character" w:customStyle="1" w:styleId="BodyTextChar">
    <w:name w:val="Body Text Char"/>
    <w:link w:val="BodyText"/>
    <w:rsid w:val="005313BF"/>
    <w:rPr>
      <w:sz w:val="24"/>
      <w:szCs w:val="24"/>
      <w:lang w:val="lv-LV" w:eastAsia="en-US" w:bidi="ar-SA"/>
    </w:rPr>
  </w:style>
  <w:style w:type="paragraph" w:styleId="BodyTextIndent">
    <w:name w:val="Body Text Indent"/>
    <w:basedOn w:val="Normal"/>
    <w:link w:val="BodyTextIndentChar"/>
    <w:semiHidden/>
    <w:unhideWhenUsed/>
    <w:rsid w:val="005313BF"/>
    <w:pPr>
      <w:widowControl w:val="0"/>
      <w:autoSpaceDE w:val="0"/>
      <w:autoSpaceDN w:val="0"/>
      <w:adjustRightInd w:val="0"/>
      <w:ind w:left="5398"/>
      <w:jc w:val="both"/>
    </w:pPr>
    <w:rPr>
      <w:iCs/>
      <w:szCs w:val="20"/>
      <w:lang w:val="lv-LV" w:eastAsia="lv-LV"/>
    </w:rPr>
  </w:style>
  <w:style w:type="character" w:customStyle="1" w:styleId="BodyTextIndentChar">
    <w:name w:val="Body Text Indent Char"/>
    <w:link w:val="BodyTextIndent"/>
    <w:semiHidden/>
    <w:rsid w:val="005313BF"/>
    <w:rPr>
      <w:iCs/>
      <w:sz w:val="24"/>
      <w:lang w:val="lv-LV" w:eastAsia="lv-LV" w:bidi="ar-SA"/>
    </w:rPr>
  </w:style>
  <w:style w:type="paragraph" w:styleId="BodyText2">
    <w:name w:val="Body Text 2"/>
    <w:basedOn w:val="Normal"/>
    <w:link w:val="BodyText2Char"/>
    <w:unhideWhenUsed/>
    <w:rsid w:val="005313BF"/>
    <w:pPr>
      <w:widowControl w:val="0"/>
      <w:shd w:val="clear" w:color="auto" w:fill="FFFFFF"/>
      <w:autoSpaceDE w:val="0"/>
      <w:autoSpaceDN w:val="0"/>
      <w:adjustRightInd w:val="0"/>
      <w:spacing w:before="274"/>
    </w:pPr>
    <w:rPr>
      <w:sz w:val="28"/>
      <w:lang w:val="en-US"/>
    </w:rPr>
  </w:style>
  <w:style w:type="character" w:customStyle="1" w:styleId="BodyText2Char">
    <w:name w:val="Body Text 2 Char"/>
    <w:link w:val="BodyText2"/>
    <w:rsid w:val="005313BF"/>
    <w:rPr>
      <w:sz w:val="28"/>
      <w:szCs w:val="24"/>
      <w:lang w:val="en-US" w:eastAsia="en-US" w:bidi="ar-SA"/>
    </w:rPr>
  </w:style>
  <w:style w:type="paragraph" w:styleId="BodyText3">
    <w:name w:val="Body Text 3"/>
    <w:basedOn w:val="Normal"/>
    <w:link w:val="BodyText3Char"/>
    <w:semiHidden/>
    <w:unhideWhenUsed/>
    <w:rsid w:val="005313BF"/>
    <w:pPr>
      <w:jc w:val="both"/>
    </w:pPr>
    <w:rPr>
      <w:szCs w:val="20"/>
      <w:lang w:val="lv-LV" w:eastAsia="ru-RU"/>
    </w:rPr>
  </w:style>
  <w:style w:type="character" w:customStyle="1" w:styleId="BodyText3Char">
    <w:name w:val="Body Text 3 Char"/>
    <w:link w:val="BodyText3"/>
    <w:semiHidden/>
    <w:rsid w:val="005313BF"/>
    <w:rPr>
      <w:sz w:val="24"/>
      <w:lang w:val="lv-LV" w:eastAsia="ru-RU" w:bidi="ar-SA"/>
    </w:rPr>
  </w:style>
  <w:style w:type="paragraph" w:styleId="BodyTextIndent2">
    <w:name w:val="Body Text Indent 2"/>
    <w:basedOn w:val="Normal"/>
    <w:link w:val="BodyTextIndent2Char"/>
    <w:unhideWhenUsed/>
    <w:rsid w:val="005313BF"/>
    <w:pPr>
      <w:shd w:val="clear" w:color="auto" w:fill="FFFFFF"/>
      <w:ind w:right="14" w:firstLine="561"/>
      <w:jc w:val="both"/>
    </w:pPr>
    <w:rPr>
      <w:lang w:val="lv-LV"/>
    </w:rPr>
  </w:style>
  <w:style w:type="character" w:customStyle="1" w:styleId="BodyTextIndent2Char">
    <w:name w:val="Body Text Indent 2 Char"/>
    <w:link w:val="BodyTextIndent2"/>
    <w:rsid w:val="005313BF"/>
    <w:rPr>
      <w:sz w:val="24"/>
      <w:szCs w:val="24"/>
      <w:lang w:val="lv-LV" w:eastAsia="en-US" w:bidi="ar-SA"/>
    </w:rPr>
  </w:style>
  <w:style w:type="paragraph" w:styleId="BodyTextIndent3">
    <w:name w:val="Body Text Indent 3"/>
    <w:basedOn w:val="Normal"/>
    <w:link w:val="BodyTextIndent3Char"/>
    <w:unhideWhenUsed/>
    <w:rsid w:val="005313BF"/>
    <w:pPr>
      <w:shd w:val="clear" w:color="auto" w:fill="FFFFFF"/>
      <w:ind w:right="11" w:firstLine="561"/>
      <w:jc w:val="both"/>
    </w:pPr>
    <w:rPr>
      <w:lang w:val="lv-LV"/>
    </w:rPr>
  </w:style>
  <w:style w:type="character" w:customStyle="1" w:styleId="BodyTextIndent3Char">
    <w:name w:val="Body Text Indent 3 Char"/>
    <w:link w:val="BodyTextIndent3"/>
    <w:rsid w:val="005313BF"/>
    <w:rPr>
      <w:sz w:val="24"/>
      <w:szCs w:val="24"/>
      <w:lang w:val="lv-LV" w:eastAsia="en-US" w:bidi="ar-SA"/>
    </w:rPr>
  </w:style>
  <w:style w:type="character" w:styleId="Strong">
    <w:name w:val="Strong"/>
    <w:qFormat/>
    <w:rsid w:val="005313BF"/>
    <w:rPr>
      <w:b/>
      <w:bCs/>
    </w:rPr>
  </w:style>
  <w:style w:type="paragraph" w:styleId="NoSpacing">
    <w:name w:val="No Spacing"/>
    <w:qFormat/>
    <w:rsid w:val="005313BF"/>
    <w:rPr>
      <w:sz w:val="24"/>
      <w:szCs w:val="24"/>
      <w:lang w:val="en-GB" w:eastAsia="en-US"/>
    </w:rPr>
  </w:style>
  <w:style w:type="paragraph" w:styleId="Header">
    <w:name w:val="header"/>
    <w:basedOn w:val="Normal"/>
    <w:rsid w:val="005313BF"/>
    <w:pPr>
      <w:tabs>
        <w:tab w:val="center" w:pos="4320"/>
        <w:tab w:val="right" w:pos="8640"/>
      </w:tabs>
    </w:pPr>
  </w:style>
  <w:style w:type="character" w:styleId="PageNumber">
    <w:name w:val="page number"/>
    <w:basedOn w:val="DefaultParagraphFont"/>
    <w:rsid w:val="005313BF"/>
  </w:style>
  <w:style w:type="paragraph" w:styleId="ListParagraph">
    <w:name w:val="List Paragraph"/>
    <w:basedOn w:val="Normal"/>
    <w:link w:val="ListParagraphChar"/>
    <w:uiPriority w:val="34"/>
    <w:qFormat/>
    <w:rsid w:val="00CB5E2C"/>
    <w:pPr>
      <w:spacing w:before="120" w:after="120"/>
      <w:ind w:left="720"/>
      <w:contextualSpacing/>
      <w:jc w:val="both"/>
    </w:pPr>
    <w:rPr>
      <w:rFonts w:ascii="Cambria" w:eastAsia="Calibri" w:hAnsi="Cambria"/>
      <w:szCs w:val="22"/>
      <w:lang w:val="lv-LV" w:eastAsia="lv-LV"/>
    </w:rPr>
  </w:style>
  <w:style w:type="character" w:customStyle="1" w:styleId="ListParagraphChar">
    <w:name w:val="List Paragraph Char"/>
    <w:link w:val="ListParagraph"/>
    <w:uiPriority w:val="34"/>
    <w:rsid w:val="00CB5E2C"/>
    <w:rPr>
      <w:rFonts w:ascii="Cambria" w:eastAsia="Calibri" w:hAnsi="Cambria"/>
      <w:sz w:val="24"/>
      <w:szCs w:val="22"/>
    </w:rPr>
  </w:style>
  <w:style w:type="paragraph" w:styleId="BalloonText">
    <w:name w:val="Balloon Text"/>
    <w:basedOn w:val="Normal"/>
    <w:link w:val="BalloonTextChar"/>
    <w:rsid w:val="002F77DC"/>
    <w:rPr>
      <w:rFonts w:ascii="Segoe UI" w:hAnsi="Segoe UI" w:cs="Segoe UI"/>
      <w:sz w:val="18"/>
      <w:szCs w:val="18"/>
    </w:rPr>
  </w:style>
  <w:style w:type="character" w:customStyle="1" w:styleId="BalloonTextChar">
    <w:name w:val="Balloon Text Char"/>
    <w:basedOn w:val="DefaultParagraphFont"/>
    <w:link w:val="BalloonText"/>
    <w:rsid w:val="002F77DC"/>
    <w:rPr>
      <w:rFonts w:ascii="Segoe UI" w:hAnsi="Segoe UI" w:cs="Segoe UI"/>
      <w:sz w:val="18"/>
      <w:szCs w:val="18"/>
      <w:lang w:val="en-GB" w:eastAsia="en-US"/>
    </w:rPr>
  </w:style>
  <w:style w:type="paragraph" w:styleId="Title">
    <w:name w:val="Title"/>
    <w:basedOn w:val="Normal"/>
    <w:link w:val="TitleChar"/>
    <w:qFormat/>
    <w:rsid w:val="00075F2A"/>
    <w:pPr>
      <w:jc w:val="center"/>
    </w:pPr>
    <w:rPr>
      <w:b/>
      <w:sz w:val="28"/>
      <w:szCs w:val="20"/>
      <w:lang w:val="lv-LV" w:eastAsia="ru-RU"/>
    </w:rPr>
  </w:style>
  <w:style w:type="character" w:customStyle="1" w:styleId="TitleChar">
    <w:name w:val="Title Char"/>
    <w:basedOn w:val="DefaultParagraphFont"/>
    <w:link w:val="Title"/>
    <w:rsid w:val="00075F2A"/>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3BF"/>
    <w:rPr>
      <w:sz w:val="24"/>
      <w:szCs w:val="24"/>
      <w:lang w:val="en-GB" w:eastAsia="en-US"/>
    </w:rPr>
  </w:style>
  <w:style w:type="paragraph" w:styleId="Heading1">
    <w:name w:val="heading 1"/>
    <w:basedOn w:val="Normal"/>
    <w:next w:val="Normal"/>
    <w:link w:val="Heading1Char"/>
    <w:qFormat/>
    <w:rsid w:val="005313BF"/>
    <w:pPr>
      <w:keepNext/>
      <w:shd w:val="clear" w:color="auto" w:fill="FFFFFF"/>
      <w:autoSpaceDE w:val="0"/>
      <w:autoSpaceDN w:val="0"/>
      <w:adjustRightInd w:val="0"/>
      <w:jc w:val="center"/>
      <w:outlineLvl w:val="0"/>
    </w:pPr>
    <w:rPr>
      <w:b/>
      <w:bCs/>
      <w:lang w:val="lv-LV" w:eastAsia="lv-LV"/>
    </w:rPr>
  </w:style>
  <w:style w:type="paragraph" w:styleId="Heading2">
    <w:name w:val="heading 2"/>
    <w:basedOn w:val="Normal"/>
    <w:next w:val="Normal"/>
    <w:link w:val="Heading2Char"/>
    <w:qFormat/>
    <w:rsid w:val="005313BF"/>
    <w:pPr>
      <w:keepNext/>
      <w:shd w:val="clear" w:color="auto" w:fill="FFFFFF"/>
      <w:spacing w:before="120" w:after="120"/>
      <w:ind w:left="11"/>
      <w:jc w:val="center"/>
      <w:outlineLvl w:val="1"/>
    </w:pPr>
    <w:rPr>
      <w:b/>
      <w:bCs/>
      <w:spacing w:val="-14"/>
      <w:lang w:val="lv-LV"/>
    </w:rPr>
  </w:style>
  <w:style w:type="paragraph" w:styleId="Heading4">
    <w:name w:val="heading 4"/>
    <w:basedOn w:val="Normal"/>
    <w:next w:val="Normal"/>
    <w:link w:val="Heading4Char"/>
    <w:qFormat/>
    <w:rsid w:val="005313BF"/>
    <w:pPr>
      <w:keepNext/>
      <w:spacing w:before="120" w:after="120"/>
      <w:ind w:firstLine="539"/>
      <w:jc w:val="center"/>
      <w:outlineLvl w:val="3"/>
    </w:pPr>
    <w:rPr>
      <w:b/>
      <w:lang w:val="lv-LV"/>
    </w:rPr>
  </w:style>
  <w:style w:type="paragraph" w:styleId="Heading5">
    <w:name w:val="heading 5"/>
    <w:basedOn w:val="Normal"/>
    <w:next w:val="Normal"/>
    <w:link w:val="Heading5Char"/>
    <w:qFormat/>
    <w:rsid w:val="005313BF"/>
    <w:pPr>
      <w:keepNext/>
      <w:widowControl w:val="0"/>
      <w:shd w:val="clear" w:color="auto" w:fill="FFFFFF"/>
      <w:autoSpaceDE w:val="0"/>
      <w:autoSpaceDN w:val="0"/>
      <w:adjustRightInd w:val="0"/>
      <w:spacing w:before="100" w:beforeAutospacing="1"/>
      <w:ind w:left="1152"/>
      <w:outlineLvl w:val="4"/>
    </w:pPr>
    <w:rPr>
      <w:b/>
      <w:bCs/>
      <w:color w:val="000000"/>
      <w:spacing w:val="-12"/>
      <w:sz w:val="32"/>
      <w:szCs w:val="32"/>
      <w:lang w:val="lv-LV" w:eastAsia="lv-LV"/>
    </w:rPr>
  </w:style>
  <w:style w:type="paragraph" w:styleId="Heading6">
    <w:name w:val="heading 6"/>
    <w:basedOn w:val="Normal"/>
    <w:next w:val="Normal"/>
    <w:link w:val="Heading6Char"/>
    <w:qFormat/>
    <w:rsid w:val="005313BF"/>
    <w:pPr>
      <w:keepNext/>
      <w:widowControl w:val="0"/>
      <w:shd w:val="clear" w:color="auto" w:fill="FFFFFF"/>
      <w:autoSpaceDE w:val="0"/>
      <w:autoSpaceDN w:val="0"/>
      <w:adjustRightInd w:val="0"/>
      <w:spacing w:before="100" w:beforeAutospacing="1"/>
      <w:ind w:left="14" w:firstLine="538"/>
      <w:jc w:val="both"/>
      <w:outlineLvl w:val="5"/>
    </w:pPr>
    <w:rPr>
      <w:color w:val="FF000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13BF"/>
    <w:rPr>
      <w:b/>
      <w:bCs/>
      <w:sz w:val="24"/>
      <w:szCs w:val="24"/>
      <w:lang w:val="lv-LV" w:eastAsia="lv-LV" w:bidi="ar-SA"/>
    </w:rPr>
  </w:style>
  <w:style w:type="character" w:customStyle="1" w:styleId="Heading2Char">
    <w:name w:val="Heading 2 Char"/>
    <w:link w:val="Heading2"/>
    <w:semiHidden/>
    <w:rsid w:val="005313BF"/>
    <w:rPr>
      <w:b/>
      <w:bCs/>
      <w:spacing w:val="-14"/>
      <w:sz w:val="24"/>
      <w:szCs w:val="24"/>
      <w:lang w:val="lv-LV" w:eastAsia="en-US" w:bidi="ar-SA"/>
    </w:rPr>
  </w:style>
  <w:style w:type="character" w:customStyle="1" w:styleId="Heading4Char">
    <w:name w:val="Heading 4 Char"/>
    <w:link w:val="Heading4"/>
    <w:semiHidden/>
    <w:rsid w:val="005313BF"/>
    <w:rPr>
      <w:b/>
      <w:sz w:val="24"/>
      <w:szCs w:val="24"/>
      <w:lang w:val="lv-LV" w:eastAsia="en-US" w:bidi="ar-SA"/>
    </w:rPr>
  </w:style>
  <w:style w:type="character" w:customStyle="1" w:styleId="Heading5Char">
    <w:name w:val="Heading 5 Char"/>
    <w:link w:val="Heading5"/>
    <w:semiHidden/>
    <w:rsid w:val="005313BF"/>
    <w:rPr>
      <w:b/>
      <w:bCs/>
      <w:color w:val="000000"/>
      <w:spacing w:val="-12"/>
      <w:sz w:val="32"/>
      <w:szCs w:val="32"/>
      <w:lang w:val="lv-LV" w:eastAsia="lv-LV" w:bidi="ar-SA"/>
    </w:rPr>
  </w:style>
  <w:style w:type="character" w:customStyle="1" w:styleId="Heading6Char">
    <w:name w:val="Heading 6 Char"/>
    <w:link w:val="Heading6"/>
    <w:semiHidden/>
    <w:rsid w:val="005313BF"/>
    <w:rPr>
      <w:color w:val="FF0000"/>
      <w:sz w:val="24"/>
      <w:szCs w:val="24"/>
      <w:lang w:val="lv-LV" w:eastAsia="lv-LV" w:bidi="ar-SA"/>
    </w:rPr>
  </w:style>
  <w:style w:type="paragraph" w:styleId="BodyText">
    <w:name w:val="Body Text"/>
    <w:basedOn w:val="Normal"/>
    <w:link w:val="BodyTextChar"/>
    <w:unhideWhenUsed/>
    <w:rsid w:val="005313BF"/>
    <w:pPr>
      <w:shd w:val="clear" w:color="auto" w:fill="FFFFFF"/>
      <w:jc w:val="both"/>
    </w:pPr>
    <w:rPr>
      <w:lang w:val="lv-LV"/>
    </w:rPr>
  </w:style>
  <w:style w:type="character" w:customStyle="1" w:styleId="BodyTextChar">
    <w:name w:val="Body Text Char"/>
    <w:link w:val="BodyText"/>
    <w:rsid w:val="005313BF"/>
    <w:rPr>
      <w:sz w:val="24"/>
      <w:szCs w:val="24"/>
      <w:lang w:val="lv-LV" w:eastAsia="en-US" w:bidi="ar-SA"/>
    </w:rPr>
  </w:style>
  <w:style w:type="paragraph" w:styleId="BodyTextIndent">
    <w:name w:val="Body Text Indent"/>
    <w:basedOn w:val="Normal"/>
    <w:link w:val="BodyTextIndentChar"/>
    <w:semiHidden/>
    <w:unhideWhenUsed/>
    <w:rsid w:val="005313BF"/>
    <w:pPr>
      <w:widowControl w:val="0"/>
      <w:autoSpaceDE w:val="0"/>
      <w:autoSpaceDN w:val="0"/>
      <w:adjustRightInd w:val="0"/>
      <w:ind w:left="5398"/>
      <w:jc w:val="both"/>
    </w:pPr>
    <w:rPr>
      <w:iCs/>
      <w:szCs w:val="20"/>
      <w:lang w:val="lv-LV" w:eastAsia="lv-LV"/>
    </w:rPr>
  </w:style>
  <w:style w:type="character" w:customStyle="1" w:styleId="BodyTextIndentChar">
    <w:name w:val="Body Text Indent Char"/>
    <w:link w:val="BodyTextIndent"/>
    <w:semiHidden/>
    <w:rsid w:val="005313BF"/>
    <w:rPr>
      <w:iCs/>
      <w:sz w:val="24"/>
      <w:lang w:val="lv-LV" w:eastAsia="lv-LV" w:bidi="ar-SA"/>
    </w:rPr>
  </w:style>
  <w:style w:type="paragraph" w:styleId="BodyText2">
    <w:name w:val="Body Text 2"/>
    <w:basedOn w:val="Normal"/>
    <w:link w:val="BodyText2Char"/>
    <w:unhideWhenUsed/>
    <w:rsid w:val="005313BF"/>
    <w:pPr>
      <w:widowControl w:val="0"/>
      <w:shd w:val="clear" w:color="auto" w:fill="FFFFFF"/>
      <w:autoSpaceDE w:val="0"/>
      <w:autoSpaceDN w:val="0"/>
      <w:adjustRightInd w:val="0"/>
      <w:spacing w:before="274"/>
    </w:pPr>
    <w:rPr>
      <w:sz w:val="28"/>
      <w:lang w:val="en-US"/>
    </w:rPr>
  </w:style>
  <w:style w:type="character" w:customStyle="1" w:styleId="BodyText2Char">
    <w:name w:val="Body Text 2 Char"/>
    <w:link w:val="BodyText2"/>
    <w:rsid w:val="005313BF"/>
    <w:rPr>
      <w:sz w:val="28"/>
      <w:szCs w:val="24"/>
      <w:lang w:val="en-US" w:eastAsia="en-US" w:bidi="ar-SA"/>
    </w:rPr>
  </w:style>
  <w:style w:type="paragraph" w:styleId="BodyText3">
    <w:name w:val="Body Text 3"/>
    <w:basedOn w:val="Normal"/>
    <w:link w:val="BodyText3Char"/>
    <w:semiHidden/>
    <w:unhideWhenUsed/>
    <w:rsid w:val="005313BF"/>
    <w:pPr>
      <w:jc w:val="both"/>
    </w:pPr>
    <w:rPr>
      <w:szCs w:val="20"/>
      <w:lang w:val="lv-LV" w:eastAsia="ru-RU"/>
    </w:rPr>
  </w:style>
  <w:style w:type="character" w:customStyle="1" w:styleId="BodyText3Char">
    <w:name w:val="Body Text 3 Char"/>
    <w:link w:val="BodyText3"/>
    <w:semiHidden/>
    <w:rsid w:val="005313BF"/>
    <w:rPr>
      <w:sz w:val="24"/>
      <w:lang w:val="lv-LV" w:eastAsia="ru-RU" w:bidi="ar-SA"/>
    </w:rPr>
  </w:style>
  <w:style w:type="paragraph" w:styleId="BodyTextIndent2">
    <w:name w:val="Body Text Indent 2"/>
    <w:basedOn w:val="Normal"/>
    <w:link w:val="BodyTextIndent2Char"/>
    <w:unhideWhenUsed/>
    <w:rsid w:val="005313BF"/>
    <w:pPr>
      <w:shd w:val="clear" w:color="auto" w:fill="FFFFFF"/>
      <w:ind w:right="14" w:firstLine="561"/>
      <w:jc w:val="both"/>
    </w:pPr>
    <w:rPr>
      <w:lang w:val="lv-LV"/>
    </w:rPr>
  </w:style>
  <w:style w:type="character" w:customStyle="1" w:styleId="BodyTextIndent2Char">
    <w:name w:val="Body Text Indent 2 Char"/>
    <w:link w:val="BodyTextIndent2"/>
    <w:rsid w:val="005313BF"/>
    <w:rPr>
      <w:sz w:val="24"/>
      <w:szCs w:val="24"/>
      <w:lang w:val="lv-LV" w:eastAsia="en-US" w:bidi="ar-SA"/>
    </w:rPr>
  </w:style>
  <w:style w:type="paragraph" w:styleId="BodyTextIndent3">
    <w:name w:val="Body Text Indent 3"/>
    <w:basedOn w:val="Normal"/>
    <w:link w:val="BodyTextIndent3Char"/>
    <w:unhideWhenUsed/>
    <w:rsid w:val="005313BF"/>
    <w:pPr>
      <w:shd w:val="clear" w:color="auto" w:fill="FFFFFF"/>
      <w:ind w:right="11" w:firstLine="561"/>
      <w:jc w:val="both"/>
    </w:pPr>
    <w:rPr>
      <w:lang w:val="lv-LV"/>
    </w:rPr>
  </w:style>
  <w:style w:type="character" w:customStyle="1" w:styleId="BodyTextIndent3Char">
    <w:name w:val="Body Text Indent 3 Char"/>
    <w:link w:val="BodyTextIndent3"/>
    <w:rsid w:val="005313BF"/>
    <w:rPr>
      <w:sz w:val="24"/>
      <w:szCs w:val="24"/>
      <w:lang w:val="lv-LV" w:eastAsia="en-US" w:bidi="ar-SA"/>
    </w:rPr>
  </w:style>
  <w:style w:type="character" w:styleId="Strong">
    <w:name w:val="Strong"/>
    <w:qFormat/>
    <w:rsid w:val="005313BF"/>
    <w:rPr>
      <w:b/>
      <w:bCs/>
    </w:rPr>
  </w:style>
  <w:style w:type="paragraph" w:styleId="NoSpacing">
    <w:name w:val="No Spacing"/>
    <w:qFormat/>
    <w:rsid w:val="005313BF"/>
    <w:rPr>
      <w:sz w:val="24"/>
      <w:szCs w:val="24"/>
      <w:lang w:val="en-GB" w:eastAsia="en-US"/>
    </w:rPr>
  </w:style>
  <w:style w:type="paragraph" w:styleId="Header">
    <w:name w:val="header"/>
    <w:basedOn w:val="Normal"/>
    <w:rsid w:val="005313BF"/>
    <w:pPr>
      <w:tabs>
        <w:tab w:val="center" w:pos="4320"/>
        <w:tab w:val="right" w:pos="8640"/>
      </w:tabs>
    </w:pPr>
  </w:style>
  <w:style w:type="character" w:styleId="PageNumber">
    <w:name w:val="page number"/>
    <w:basedOn w:val="DefaultParagraphFont"/>
    <w:rsid w:val="005313BF"/>
  </w:style>
  <w:style w:type="paragraph" w:styleId="ListParagraph">
    <w:name w:val="List Paragraph"/>
    <w:basedOn w:val="Normal"/>
    <w:link w:val="ListParagraphChar"/>
    <w:uiPriority w:val="34"/>
    <w:qFormat/>
    <w:rsid w:val="00CB5E2C"/>
    <w:pPr>
      <w:spacing w:before="120" w:after="120"/>
      <w:ind w:left="720"/>
      <w:contextualSpacing/>
      <w:jc w:val="both"/>
    </w:pPr>
    <w:rPr>
      <w:rFonts w:ascii="Cambria" w:eastAsia="Calibri" w:hAnsi="Cambria"/>
      <w:szCs w:val="22"/>
      <w:lang w:val="lv-LV" w:eastAsia="lv-LV"/>
    </w:rPr>
  </w:style>
  <w:style w:type="character" w:customStyle="1" w:styleId="ListParagraphChar">
    <w:name w:val="List Paragraph Char"/>
    <w:link w:val="ListParagraph"/>
    <w:uiPriority w:val="34"/>
    <w:rsid w:val="00CB5E2C"/>
    <w:rPr>
      <w:rFonts w:ascii="Cambria" w:eastAsia="Calibri" w:hAnsi="Cambria"/>
      <w:sz w:val="24"/>
      <w:szCs w:val="22"/>
    </w:rPr>
  </w:style>
  <w:style w:type="paragraph" w:styleId="BalloonText">
    <w:name w:val="Balloon Text"/>
    <w:basedOn w:val="Normal"/>
    <w:link w:val="BalloonTextChar"/>
    <w:rsid w:val="002F77DC"/>
    <w:rPr>
      <w:rFonts w:ascii="Segoe UI" w:hAnsi="Segoe UI" w:cs="Segoe UI"/>
      <w:sz w:val="18"/>
      <w:szCs w:val="18"/>
    </w:rPr>
  </w:style>
  <w:style w:type="character" w:customStyle="1" w:styleId="BalloonTextChar">
    <w:name w:val="Balloon Text Char"/>
    <w:basedOn w:val="DefaultParagraphFont"/>
    <w:link w:val="BalloonText"/>
    <w:rsid w:val="002F77DC"/>
    <w:rPr>
      <w:rFonts w:ascii="Segoe UI" w:hAnsi="Segoe UI" w:cs="Segoe UI"/>
      <w:sz w:val="18"/>
      <w:szCs w:val="18"/>
      <w:lang w:val="en-GB" w:eastAsia="en-US"/>
    </w:rPr>
  </w:style>
  <w:style w:type="paragraph" w:styleId="Title">
    <w:name w:val="Title"/>
    <w:basedOn w:val="Normal"/>
    <w:link w:val="TitleChar"/>
    <w:qFormat/>
    <w:rsid w:val="00075F2A"/>
    <w:pPr>
      <w:jc w:val="center"/>
    </w:pPr>
    <w:rPr>
      <w:b/>
      <w:sz w:val="28"/>
      <w:szCs w:val="20"/>
      <w:lang w:val="lv-LV" w:eastAsia="ru-RU"/>
    </w:rPr>
  </w:style>
  <w:style w:type="character" w:customStyle="1" w:styleId="TitleChar">
    <w:name w:val="Title Char"/>
    <w:basedOn w:val="DefaultParagraphFont"/>
    <w:link w:val="Title"/>
    <w:rsid w:val="00075F2A"/>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68137-71F6-4A0D-A169-C7AF8C4E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pilsetas dome</Company>
  <LinksUpToDate>false</LinksUpToDate>
  <CharactersWithSpaces>19004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InnaSkipare</dc:creator>
  <cp:lastModifiedBy>Ilmars Salkovskis</cp:lastModifiedBy>
  <cp:revision>2</cp:revision>
  <cp:lastPrinted>2020-11-13T09:24:00Z</cp:lastPrinted>
  <dcterms:created xsi:type="dcterms:W3CDTF">2023-08-28T12:34:00Z</dcterms:created>
  <dcterms:modified xsi:type="dcterms:W3CDTF">2023-08-28T12:34:00Z</dcterms:modified>
</cp:coreProperties>
</file>