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DDA1" w14:textId="77777777" w:rsidR="00576A60" w:rsidRPr="0074245F" w:rsidRDefault="00576A60" w:rsidP="00576A60">
      <w:pPr>
        <w:ind w:left="7200"/>
        <w:jc w:val="center"/>
        <w:rPr>
          <w:b/>
        </w:rPr>
      </w:pPr>
      <w:r w:rsidRPr="0074245F">
        <w:rPr>
          <w:b/>
          <w:bCs/>
        </w:rPr>
        <w:t>Projekt</w:t>
      </w:r>
      <w:r>
        <w:rPr>
          <w:b/>
          <w:bCs/>
        </w:rPr>
        <w:t>s</w:t>
      </w:r>
    </w:p>
    <w:p w14:paraId="5D58510A" w14:textId="77777777" w:rsidR="00576A60" w:rsidRPr="0074245F" w:rsidRDefault="00576A60" w:rsidP="00576A60">
      <w:pPr>
        <w:ind w:right="-1054"/>
        <w:jc w:val="both"/>
        <w:rPr>
          <w:lang w:eastAsia="ru-RU"/>
        </w:rPr>
      </w:pPr>
      <w:r w:rsidRPr="0074245F">
        <w:rPr>
          <w:spacing w:val="-2"/>
        </w:rPr>
        <w:t>20</w:t>
      </w:r>
      <w:r>
        <w:rPr>
          <w:spacing w:val="-2"/>
        </w:rPr>
        <w:t>23</w:t>
      </w:r>
      <w:r w:rsidRPr="0074245F">
        <w:rPr>
          <w:spacing w:val="-2"/>
        </w:rPr>
        <w:t xml:space="preserve">.gada  ___.____________                                                                                  </w:t>
      </w:r>
      <w:r w:rsidRPr="0074245F">
        <w:rPr>
          <w:b/>
          <w:lang w:eastAsia="ru-RU"/>
        </w:rPr>
        <w:t>Nr.____</w:t>
      </w:r>
    </w:p>
    <w:p w14:paraId="2029C786" w14:textId="77777777" w:rsidR="00576A60" w:rsidRDefault="00576A60" w:rsidP="00576A60">
      <w:pPr>
        <w:ind w:right="-1054"/>
        <w:jc w:val="both"/>
        <w:rPr>
          <w:lang w:eastAsia="ru-RU"/>
        </w:rPr>
      </w:pPr>
      <w:r w:rsidRPr="0074245F">
        <w:rPr>
          <w:lang w:eastAsia="ru-RU"/>
        </w:rPr>
        <w:t xml:space="preserve">                                                                                                                     (</w:t>
      </w:r>
      <w:r w:rsidRPr="0074245F">
        <w:rPr>
          <w:b/>
          <w:lang w:eastAsia="ru-RU"/>
        </w:rPr>
        <w:t>prot. Nr.__, ___.§</w:t>
      </w:r>
      <w:r>
        <w:rPr>
          <w:lang w:eastAsia="ru-RU"/>
        </w:rPr>
        <w:t>)</w:t>
      </w:r>
    </w:p>
    <w:p w14:paraId="5BBF9882" w14:textId="77777777" w:rsidR="00576A60" w:rsidRPr="00E22149" w:rsidRDefault="00576A60" w:rsidP="00576A60">
      <w:pPr>
        <w:ind w:right="-1054"/>
        <w:jc w:val="both"/>
        <w:rPr>
          <w:lang w:eastAsia="ru-RU"/>
        </w:rPr>
      </w:pPr>
    </w:p>
    <w:p w14:paraId="7DD81FD1" w14:textId="77777777" w:rsidR="00576A60" w:rsidRDefault="00576A60" w:rsidP="00576A60">
      <w:pPr>
        <w:shd w:val="clear" w:color="auto" w:fill="FFFFFF"/>
        <w:ind w:firstLine="284"/>
        <w:jc w:val="center"/>
        <w:rPr>
          <w:b/>
          <w:lang w:val="lv-LV"/>
        </w:rPr>
      </w:pPr>
      <w:r w:rsidRPr="00A83F2F">
        <w:rPr>
          <w:b/>
          <w:lang w:val="lv-LV"/>
        </w:rPr>
        <w:t xml:space="preserve">Par </w:t>
      </w:r>
      <w:r>
        <w:rPr>
          <w:b/>
          <w:lang w:val="lv-LV"/>
        </w:rPr>
        <w:t>Daugavpils valstspilsētas pašvaldības domes 2023.gada _____._____________</w:t>
      </w:r>
      <w:r w:rsidRPr="00A83F2F">
        <w:rPr>
          <w:b/>
          <w:lang w:val="lv-LV"/>
        </w:rPr>
        <w:t>saistošo</w:t>
      </w:r>
      <w:r>
        <w:rPr>
          <w:b/>
          <w:lang w:val="lv-LV"/>
        </w:rPr>
        <w:t xml:space="preserve"> </w:t>
      </w:r>
      <w:r w:rsidRPr="00A83F2F">
        <w:rPr>
          <w:b/>
          <w:lang w:val="lv-LV"/>
        </w:rPr>
        <w:t xml:space="preserve">noteikumu </w:t>
      </w:r>
      <w:r>
        <w:rPr>
          <w:b/>
          <w:lang w:val="lv-LV"/>
        </w:rPr>
        <w:t xml:space="preserve"> Nr.____</w:t>
      </w:r>
      <w:r w:rsidRPr="00A83F2F">
        <w:rPr>
          <w:b/>
          <w:lang w:val="lv-LV"/>
        </w:rPr>
        <w:t>"</w:t>
      </w:r>
      <w:r>
        <w:rPr>
          <w:b/>
          <w:bCs/>
          <w:lang w:val="lv-LV" w:eastAsia="ru-RU"/>
        </w:rPr>
        <w:t>P</w:t>
      </w:r>
      <w:r w:rsidRPr="00A83F2F">
        <w:rPr>
          <w:b/>
          <w:bCs/>
          <w:lang w:val="lv-LV" w:eastAsia="ru-RU"/>
        </w:rPr>
        <w:t>ar līdzfinansējuma samaksas kārtību pašvaldības izglītības iestādēs, kuras īsteno profesionālās ievirzes un interešu izglītības sporta programmas</w:t>
      </w:r>
      <w:r w:rsidRPr="00A83F2F">
        <w:rPr>
          <w:b/>
          <w:lang w:val="lv-LV"/>
        </w:rPr>
        <w:t>" apstiprināšanu</w:t>
      </w:r>
    </w:p>
    <w:p w14:paraId="67498158" w14:textId="77777777" w:rsidR="00576A60" w:rsidRPr="002456ED" w:rsidRDefault="00576A60" w:rsidP="00576A60">
      <w:pPr>
        <w:shd w:val="clear" w:color="auto" w:fill="FFFFFF"/>
        <w:ind w:firstLine="284"/>
        <w:jc w:val="center"/>
        <w:rPr>
          <w:b/>
          <w:lang w:val="lv-LV"/>
        </w:rPr>
      </w:pPr>
    </w:p>
    <w:p w14:paraId="09F406E1" w14:textId="0B660638" w:rsidR="00576A60" w:rsidRDefault="00576A60" w:rsidP="00576A60">
      <w:pPr>
        <w:keepNext/>
        <w:ind w:firstLine="708"/>
        <w:jc w:val="both"/>
        <w:outlineLvl w:val="0"/>
        <w:rPr>
          <w:b/>
          <w:bCs/>
          <w:lang w:val="lv-LV"/>
        </w:rPr>
      </w:pPr>
      <w:r w:rsidRPr="00A83F2F">
        <w:rPr>
          <w:lang w:val="lv-LV"/>
        </w:rPr>
        <w:t xml:space="preserve">Pamatojoties uz </w:t>
      </w:r>
      <w:r>
        <w:rPr>
          <w:lang w:val="lv-LV"/>
        </w:rPr>
        <w:t>Izglītības likuma 12</w:t>
      </w:r>
      <w:r w:rsidRPr="00A83F2F">
        <w:rPr>
          <w:lang w:val="lv-LV"/>
        </w:rPr>
        <w:t>.panta</w:t>
      </w:r>
      <w:r w:rsidRPr="00A83F2F">
        <w:rPr>
          <w:rFonts w:ascii="Arial" w:hAnsi="Arial" w:cs="Arial"/>
          <w:color w:val="414142"/>
          <w:sz w:val="20"/>
          <w:szCs w:val="20"/>
          <w:shd w:val="clear" w:color="auto" w:fill="FFFFFF"/>
          <w:lang w:val="lv-LV"/>
        </w:rPr>
        <w:t xml:space="preserve"> </w:t>
      </w:r>
      <w:r w:rsidRPr="00A83F2F">
        <w:rPr>
          <w:shd w:val="clear" w:color="auto" w:fill="FFFFFF"/>
          <w:lang w:val="lv-LV"/>
        </w:rPr>
        <w:t>(2</w:t>
      </w:r>
      <w:r w:rsidRPr="00A83F2F">
        <w:rPr>
          <w:shd w:val="clear" w:color="auto" w:fill="FFFFFF"/>
          <w:vertAlign w:val="superscript"/>
          <w:lang w:val="lv-LV"/>
        </w:rPr>
        <w:t>1</w:t>
      </w:r>
      <w:r w:rsidRPr="00A83F2F">
        <w:rPr>
          <w:shd w:val="clear" w:color="auto" w:fill="FFFFFF"/>
          <w:lang w:val="lv-LV"/>
        </w:rPr>
        <w:t>)</w:t>
      </w:r>
      <w:r w:rsidRPr="00A83F2F">
        <w:rPr>
          <w:rFonts w:ascii="Arial" w:hAnsi="Arial" w:cs="Arial"/>
          <w:sz w:val="20"/>
          <w:szCs w:val="20"/>
          <w:shd w:val="clear" w:color="auto" w:fill="FFFFFF"/>
          <w:lang w:val="lv-LV"/>
        </w:rPr>
        <w:t> </w:t>
      </w:r>
      <w:r>
        <w:rPr>
          <w:lang w:val="lv-LV"/>
        </w:rPr>
        <w:t>.punktu</w:t>
      </w:r>
      <w:r w:rsidRPr="00A83F2F">
        <w:rPr>
          <w:lang w:val="lv-LV"/>
        </w:rPr>
        <w:t xml:space="preserve">, Daugavpils </w:t>
      </w:r>
      <w:r>
        <w:rPr>
          <w:lang w:val="lv-LV"/>
        </w:rPr>
        <w:t>valsts</w:t>
      </w:r>
      <w:r w:rsidRPr="00A83F2F">
        <w:rPr>
          <w:lang w:val="lv-LV"/>
        </w:rPr>
        <w:t xml:space="preserve">pilsētas </w:t>
      </w:r>
      <w:r>
        <w:rPr>
          <w:lang w:val="lv-LV"/>
        </w:rPr>
        <w:t xml:space="preserve">pašvaldības domes </w:t>
      </w:r>
      <w:r w:rsidRPr="00A83F2F">
        <w:rPr>
          <w:lang w:val="lv-LV"/>
        </w:rPr>
        <w:t>Izglītības un kultūras jautājumu komitejas 202</w:t>
      </w:r>
      <w:r>
        <w:rPr>
          <w:lang w:val="lv-LV"/>
        </w:rPr>
        <w:t>3</w:t>
      </w:r>
      <w:r w:rsidRPr="00A83F2F">
        <w:rPr>
          <w:lang w:val="lv-LV"/>
        </w:rPr>
        <w:t>.gada ___.__________</w:t>
      </w:r>
      <w:r>
        <w:rPr>
          <w:lang w:val="lv-LV"/>
        </w:rPr>
        <w:t>sēdes</w:t>
      </w:r>
      <w:r w:rsidRPr="00A83F2F">
        <w:rPr>
          <w:lang w:val="lv-LV"/>
        </w:rPr>
        <w:t xml:space="preserve"> atzinumu, </w:t>
      </w:r>
      <w:r w:rsidRPr="00A83F2F">
        <w:rPr>
          <w:bCs/>
          <w:lang w:val="lv-LV"/>
        </w:rPr>
        <w:t xml:space="preserve">Daugavpils </w:t>
      </w:r>
      <w:r>
        <w:rPr>
          <w:lang w:val="lv-LV"/>
        </w:rPr>
        <w:t>valsts</w:t>
      </w:r>
      <w:r w:rsidRPr="00A83F2F">
        <w:rPr>
          <w:lang w:val="lv-LV"/>
        </w:rPr>
        <w:t xml:space="preserve">pilsētas </w:t>
      </w:r>
      <w:r>
        <w:rPr>
          <w:lang w:val="lv-LV"/>
        </w:rPr>
        <w:t>pašvaldības domes</w:t>
      </w:r>
      <w:r w:rsidRPr="00A83F2F">
        <w:rPr>
          <w:bCs/>
          <w:lang w:val="lv-LV"/>
        </w:rPr>
        <w:t xml:space="preserve"> Finanšu komitejas 202</w:t>
      </w:r>
      <w:r>
        <w:rPr>
          <w:bCs/>
          <w:lang w:val="lv-LV"/>
        </w:rPr>
        <w:t>3</w:t>
      </w:r>
      <w:r w:rsidRPr="00A83F2F">
        <w:rPr>
          <w:bCs/>
          <w:lang w:val="lv-LV"/>
        </w:rPr>
        <w:t xml:space="preserve">.gada ___.____________ </w:t>
      </w:r>
      <w:r>
        <w:rPr>
          <w:bCs/>
          <w:lang w:val="lv-LV"/>
        </w:rPr>
        <w:t xml:space="preserve">sēdes </w:t>
      </w:r>
      <w:r w:rsidRPr="00A83F2F">
        <w:rPr>
          <w:bCs/>
          <w:lang w:val="lv-LV"/>
        </w:rPr>
        <w:t xml:space="preserve">atzinumu, </w:t>
      </w:r>
      <w:r w:rsidRPr="00A83F2F">
        <w:rPr>
          <w:b/>
          <w:bCs/>
          <w:lang w:val="lv-LV"/>
        </w:rPr>
        <w:t xml:space="preserve">Daugavpils </w:t>
      </w:r>
      <w:r>
        <w:rPr>
          <w:b/>
          <w:bCs/>
          <w:lang w:val="lv-LV"/>
        </w:rPr>
        <w:t xml:space="preserve">valstspilsētas pašvaldības </w:t>
      </w:r>
      <w:r w:rsidRPr="00A83F2F">
        <w:rPr>
          <w:b/>
          <w:bCs/>
          <w:lang w:val="lv-LV"/>
        </w:rPr>
        <w:t>dome nolemj:</w:t>
      </w:r>
    </w:p>
    <w:p w14:paraId="2A2BF328" w14:textId="77777777" w:rsidR="00576A60" w:rsidRPr="00A83F2F" w:rsidRDefault="00576A60" w:rsidP="00576A60">
      <w:pPr>
        <w:keepNext/>
        <w:ind w:firstLine="708"/>
        <w:jc w:val="both"/>
        <w:outlineLvl w:val="0"/>
        <w:rPr>
          <w:b/>
          <w:bCs/>
          <w:lang w:val="lv-LV"/>
        </w:rPr>
      </w:pPr>
    </w:p>
    <w:p w14:paraId="71B8AD84" w14:textId="0529C8F8" w:rsidR="00576A60" w:rsidRDefault="00576A60" w:rsidP="00576A60">
      <w:pPr>
        <w:ind w:firstLine="720"/>
        <w:jc w:val="both"/>
        <w:rPr>
          <w:lang w:val="lv-LV"/>
        </w:rPr>
      </w:pPr>
      <w:r w:rsidRPr="00A83F2F">
        <w:rPr>
          <w:lang w:val="lv-LV"/>
        </w:rPr>
        <w:t xml:space="preserve">Apstiprināt Daugavpils </w:t>
      </w:r>
      <w:r>
        <w:rPr>
          <w:lang w:val="lv-LV"/>
        </w:rPr>
        <w:t xml:space="preserve">valstspilsētas pašvaldības </w:t>
      </w:r>
      <w:r w:rsidRPr="00A83F2F">
        <w:rPr>
          <w:lang w:val="lv-LV"/>
        </w:rPr>
        <w:t>domes 202</w:t>
      </w:r>
      <w:r>
        <w:rPr>
          <w:lang w:val="lv-LV"/>
        </w:rPr>
        <w:t>3</w:t>
      </w:r>
      <w:r w:rsidRPr="00A83F2F">
        <w:rPr>
          <w:lang w:val="lv-LV"/>
        </w:rPr>
        <w:t xml:space="preserve">.gada </w:t>
      </w:r>
      <w:r>
        <w:rPr>
          <w:lang w:val="lv-LV"/>
        </w:rPr>
        <w:t>____</w:t>
      </w:r>
      <w:r w:rsidRPr="00A83F2F">
        <w:rPr>
          <w:lang w:val="lv-LV"/>
        </w:rPr>
        <w:t>.</w:t>
      </w:r>
      <w:r>
        <w:rPr>
          <w:lang w:val="lv-LV"/>
        </w:rPr>
        <w:t>___________</w:t>
      </w:r>
      <w:r w:rsidRPr="00A83F2F">
        <w:rPr>
          <w:lang w:val="lv-LV"/>
        </w:rPr>
        <w:t xml:space="preserve"> saistošos noteikumus Nr._____</w:t>
      </w:r>
      <w:r>
        <w:rPr>
          <w:lang w:val="lv-LV"/>
        </w:rPr>
        <w:t xml:space="preserve"> </w:t>
      </w:r>
      <w:r w:rsidRPr="00A83F2F">
        <w:rPr>
          <w:lang w:val="lv-LV"/>
        </w:rPr>
        <w:t>„</w:t>
      </w:r>
      <w:r>
        <w:rPr>
          <w:lang w:val="lv-LV" w:eastAsia="ru-RU"/>
        </w:rPr>
        <w:t>P</w:t>
      </w:r>
      <w:r w:rsidRPr="00A83F2F">
        <w:rPr>
          <w:lang w:val="lv-LV" w:eastAsia="ru-RU"/>
        </w:rPr>
        <w:t>ar līdzfinansējuma samaksas kārtību pašvaldības izglītības iestādēs, kuras īsteno profesionālās ievirzes un interešu izglītības sporta programmas</w:t>
      </w:r>
      <w:r w:rsidRPr="00A83F2F">
        <w:rPr>
          <w:lang w:val="lv-LV"/>
        </w:rPr>
        <w:t>”.</w:t>
      </w:r>
    </w:p>
    <w:p w14:paraId="1520BCE6" w14:textId="77777777" w:rsidR="00576A60" w:rsidRPr="00A83F2F" w:rsidRDefault="00576A60" w:rsidP="00576A60">
      <w:pPr>
        <w:ind w:firstLine="720"/>
        <w:jc w:val="both"/>
        <w:rPr>
          <w:lang w:val="lv-LV"/>
        </w:rPr>
      </w:pPr>
    </w:p>
    <w:p w14:paraId="54E5A19B" w14:textId="4177906B" w:rsidR="00576A60" w:rsidRDefault="00576A60" w:rsidP="00576A60">
      <w:pPr>
        <w:ind w:left="1134" w:hanging="1134"/>
        <w:jc w:val="both"/>
        <w:rPr>
          <w:lang w:val="lv-LV"/>
        </w:rPr>
      </w:pPr>
      <w:r w:rsidRPr="00A83F2F">
        <w:rPr>
          <w:lang w:val="lv-LV"/>
        </w:rPr>
        <w:t xml:space="preserve">Pielikumā: Daugavpils </w:t>
      </w:r>
      <w:r>
        <w:rPr>
          <w:lang w:val="lv-LV"/>
        </w:rPr>
        <w:t xml:space="preserve">valstspilsētas pašvaldības </w:t>
      </w:r>
      <w:r w:rsidRPr="00A83F2F">
        <w:rPr>
          <w:lang w:val="lv-LV"/>
        </w:rPr>
        <w:t>domes 202</w:t>
      </w:r>
      <w:r>
        <w:rPr>
          <w:lang w:val="lv-LV"/>
        </w:rPr>
        <w:t>3</w:t>
      </w:r>
      <w:r w:rsidRPr="00A83F2F">
        <w:rPr>
          <w:lang w:val="lv-LV"/>
        </w:rPr>
        <w:t xml:space="preserve">.gada </w:t>
      </w:r>
      <w:r>
        <w:rPr>
          <w:lang w:val="lv-LV"/>
        </w:rPr>
        <w:t>____</w:t>
      </w:r>
      <w:r w:rsidRPr="00A83F2F">
        <w:rPr>
          <w:lang w:val="lv-LV"/>
        </w:rPr>
        <w:t>.</w:t>
      </w:r>
      <w:r>
        <w:rPr>
          <w:lang w:val="lv-LV"/>
        </w:rPr>
        <w:t>___________</w:t>
      </w:r>
      <w:r w:rsidRPr="00A83F2F">
        <w:rPr>
          <w:lang w:val="lv-LV"/>
        </w:rPr>
        <w:t xml:space="preserve">  saistošie noteikumi Nr.</w:t>
      </w:r>
      <w:r>
        <w:rPr>
          <w:lang w:val="lv-LV"/>
        </w:rPr>
        <w:t xml:space="preserve">____ </w:t>
      </w:r>
      <w:r w:rsidRPr="00A83F2F">
        <w:rPr>
          <w:lang w:val="lv-LV"/>
        </w:rPr>
        <w:t>„</w:t>
      </w:r>
      <w:r>
        <w:rPr>
          <w:lang w:val="lv-LV" w:eastAsia="ru-RU"/>
        </w:rPr>
        <w:t>P</w:t>
      </w:r>
      <w:r w:rsidRPr="00A83F2F">
        <w:rPr>
          <w:lang w:val="lv-LV" w:eastAsia="ru-RU"/>
        </w:rPr>
        <w:t>ar līdzfinansējuma samaksas kārtību pašvaldības izglītības iestādēs, kuras īsteno profesionālās ievirzes un interešu izglītības sporta programmas</w:t>
      </w:r>
      <w:r w:rsidRPr="00A83F2F">
        <w:rPr>
          <w:lang w:val="lv-LV"/>
        </w:rPr>
        <w:t>”.</w:t>
      </w:r>
    </w:p>
    <w:p w14:paraId="02C72BED" w14:textId="77777777" w:rsidR="00576A60" w:rsidRPr="00E22149" w:rsidRDefault="00576A60" w:rsidP="00576A60">
      <w:pPr>
        <w:ind w:left="1134" w:hanging="1134"/>
        <w:jc w:val="both"/>
        <w:rPr>
          <w:lang w:val="lv-LV"/>
        </w:rPr>
      </w:pPr>
    </w:p>
    <w:p w14:paraId="3CD9E243" w14:textId="77777777" w:rsidR="00576A60" w:rsidRPr="008105F8" w:rsidRDefault="00576A60" w:rsidP="00576A60">
      <w:pPr>
        <w:rPr>
          <w:lang w:val="lv-LV"/>
        </w:rPr>
      </w:pPr>
      <w:r w:rsidRPr="008105F8">
        <w:rPr>
          <w:lang w:val="lv-LV"/>
        </w:rPr>
        <w:t>Daugavpils valstspilsētas pašvaldības domes priekšsēdētājs</w:t>
      </w:r>
      <w:r w:rsidRPr="008105F8">
        <w:rPr>
          <w:lang w:val="lv-LV"/>
        </w:rPr>
        <w:tab/>
      </w:r>
      <w:r w:rsidRPr="008105F8">
        <w:rPr>
          <w:lang w:val="lv-LV"/>
        </w:rPr>
        <w:tab/>
      </w:r>
      <w:r w:rsidRPr="008105F8">
        <w:rPr>
          <w:lang w:val="lv-LV"/>
        </w:rPr>
        <w:tab/>
      </w:r>
      <w:r w:rsidRPr="008105F8">
        <w:rPr>
          <w:lang w:val="lv-LV"/>
        </w:rPr>
        <w:tab/>
        <w:t>A.Elksniņš</w:t>
      </w:r>
    </w:p>
    <w:p w14:paraId="0DC9FEEE" w14:textId="77777777" w:rsidR="00576A60" w:rsidRPr="008105F8" w:rsidRDefault="00576A60" w:rsidP="00576A60">
      <w:pPr>
        <w:rPr>
          <w:lang w:val="lv-LV"/>
        </w:rPr>
      </w:pPr>
    </w:p>
    <w:p w14:paraId="1945BB18" w14:textId="77777777" w:rsidR="00576A60" w:rsidRPr="008105F8" w:rsidRDefault="00576A60" w:rsidP="00576A60">
      <w:pPr>
        <w:rPr>
          <w:lang w:val="lv-LV"/>
        </w:rPr>
      </w:pPr>
      <w:r w:rsidRPr="008105F8">
        <w:rPr>
          <w:lang w:val="lv-LV"/>
        </w:rPr>
        <w:t>Iesniedza:</w:t>
      </w:r>
    </w:p>
    <w:p w14:paraId="232737E6" w14:textId="77777777" w:rsidR="00576A60" w:rsidRPr="008105F8" w:rsidRDefault="00576A60" w:rsidP="00576A60">
      <w:pPr>
        <w:rPr>
          <w:lang w:val="lv-LV"/>
        </w:rPr>
      </w:pPr>
      <w:r w:rsidRPr="008105F8">
        <w:rPr>
          <w:lang w:val="lv-LV"/>
        </w:rPr>
        <w:t>Daugavpils valstspilsētas pašvaldības domes priekšsēdētājs</w:t>
      </w:r>
      <w:r w:rsidRPr="008105F8">
        <w:rPr>
          <w:lang w:val="lv-LV"/>
        </w:rPr>
        <w:tab/>
      </w:r>
      <w:r w:rsidRPr="008105F8">
        <w:rPr>
          <w:lang w:val="lv-LV"/>
        </w:rPr>
        <w:tab/>
      </w:r>
      <w:r w:rsidRPr="008105F8">
        <w:rPr>
          <w:lang w:val="lv-LV"/>
        </w:rPr>
        <w:tab/>
      </w:r>
      <w:r w:rsidRPr="008105F8">
        <w:rPr>
          <w:lang w:val="lv-LV"/>
        </w:rPr>
        <w:tab/>
        <w:t>A.Elksniņš</w:t>
      </w:r>
    </w:p>
    <w:p w14:paraId="32984487" w14:textId="77777777" w:rsidR="00576A60" w:rsidRPr="008105F8" w:rsidRDefault="00576A60" w:rsidP="00576A60">
      <w:pPr>
        <w:rPr>
          <w:lang w:val="lv-LV"/>
        </w:rPr>
      </w:pPr>
    </w:p>
    <w:p w14:paraId="1689BDF2" w14:textId="77777777" w:rsidR="00576A60" w:rsidRPr="008105F8" w:rsidRDefault="00576A60" w:rsidP="00576A60">
      <w:pPr>
        <w:rPr>
          <w:color w:val="000000"/>
          <w:lang w:val="lv-LV"/>
        </w:rPr>
      </w:pPr>
      <w:r w:rsidRPr="008105F8">
        <w:rPr>
          <w:lang w:val="lv-LV"/>
        </w:rPr>
        <w:t>SASKAŅOTS:</w:t>
      </w:r>
      <w:bookmarkStart w:id="0" w:name="_Hlk77230341"/>
    </w:p>
    <w:p w14:paraId="3D48AAA8" w14:textId="77777777" w:rsidR="00576A60" w:rsidRPr="008105F8" w:rsidRDefault="00576A60" w:rsidP="00576A60">
      <w:pPr>
        <w:rPr>
          <w:lang w:val="lv-LV"/>
        </w:rPr>
      </w:pPr>
      <w:r w:rsidRPr="008105F8">
        <w:rPr>
          <w:lang w:val="lv-LV"/>
        </w:rPr>
        <w:t>Daugavpils valstspilsētas pašvaldības domes priekšsēdētājs</w:t>
      </w:r>
      <w:r w:rsidRPr="008105F8">
        <w:rPr>
          <w:lang w:val="lv-LV"/>
        </w:rPr>
        <w:tab/>
      </w:r>
      <w:r w:rsidRPr="008105F8">
        <w:rPr>
          <w:lang w:val="lv-LV"/>
        </w:rPr>
        <w:tab/>
      </w:r>
      <w:r w:rsidRPr="008105F8">
        <w:rPr>
          <w:lang w:val="lv-LV"/>
        </w:rPr>
        <w:tab/>
      </w:r>
      <w:r w:rsidRPr="008105F8">
        <w:rPr>
          <w:lang w:val="lv-LV"/>
        </w:rPr>
        <w:tab/>
        <w:t>A.Elksniņš</w:t>
      </w:r>
    </w:p>
    <w:p w14:paraId="27C7BC49" w14:textId="77777777" w:rsidR="00576A60" w:rsidRPr="008105F8" w:rsidRDefault="00576A60" w:rsidP="00576A60">
      <w:pPr>
        <w:rPr>
          <w:color w:val="000000"/>
          <w:lang w:val="lv-LV"/>
        </w:rPr>
      </w:pPr>
    </w:p>
    <w:bookmarkEnd w:id="0"/>
    <w:p w14:paraId="348EFA69" w14:textId="77777777" w:rsidR="00576A60" w:rsidRPr="008105F8" w:rsidRDefault="00576A60" w:rsidP="00576A60">
      <w:pPr>
        <w:snapToGrid w:val="0"/>
        <w:rPr>
          <w:lang w:val="lv-LV"/>
        </w:rPr>
      </w:pPr>
      <w:r w:rsidRPr="008105F8">
        <w:rPr>
          <w:lang w:val="lv-LV"/>
        </w:rPr>
        <w:t xml:space="preserve">Daugavpils valstspilsētas pašvaldības domes </w:t>
      </w:r>
    </w:p>
    <w:p w14:paraId="6C296954" w14:textId="77777777" w:rsidR="00576A60" w:rsidRPr="008105F8" w:rsidRDefault="00576A60" w:rsidP="00576A60">
      <w:pPr>
        <w:snapToGrid w:val="0"/>
        <w:rPr>
          <w:lang w:val="lv-LV"/>
        </w:rPr>
      </w:pPr>
      <w:r w:rsidRPr="008105F8">
        <w:rPr>
          <w:lang w:val="lv-LV"/>
        </w:rPr>
        <w:t xml:space="preserve">Izglītības un kultūras jautājumu komitejas priekšsēdētāja </w:t>
      </w:r>
      <w:r w:rsidRPr="008105F8">
        <w:rPr>
          <w:lang w:val="lv-LV"/>
        </w:rPr>
        <w:tab/>
      </w:r>
      <w:r w:rsidRPr="008105F8">
        <w:rPr>
          <w:lang w:val="lv-LV"/>
        </w:rPr>
        <w:tab/>
      </w:r>
      <w:r w:rsidRPr="008105F8">
        <w:rPr>
          <w:lang w:val="lv-LV"/>
        </w:rPr>
        <w:tab/>
      </w:r>
      <w:r w:rsidRPr="008105F8">
        <w:rPr>
          <w:lang w:val="lv-LV"/>
        </w:rPr>
        <w:tab/>
        <w:t>L.Jankovska</w:t>
      </w:r>
    </w:p>
    <w:p w14:paraId="0BBABDE5" w14:textId="77777777" w:rsidR="00576A60" w:rsidRPr="008105F8" w:rsidRDefault="00576A60" w:rsidP="00576A60">
      <w:pPr>
        <w:rPr>
          <w:lang w:val="lv-LV"/>
        </w:rPr>
      </w:pPr>
    </w:p>
    <w:p w14:paraId="1613AFC5" w14:textId="7DC91344" w:rsidR="00576A60" w:rsidRPr="005C3024" w:rsidRDefault="00576A60" w:rsidP="00576A60">
      <w:pPr>
        <w:rPr>
          <w:lang w:val="lv-LV"/>
        </w:rPr>
      </w:pPr>
      <w:r w:rsidRPr="005C3024">
        <w:rPr>
          <w:lang w:val="lv-LV"/>
        </w:rPr>
        <w:t xml:space="preserve">Daugavpils pašvaldības </w:t>
      </w:r>
      <w:r w:rsidR="0035361E">
        <w:rPr>
          <w:lang w:val="lv-LV"/>
        </w:rPr>
        <w:t>C</w:t>
      </w:r>
      <w:r w:rsidRPr="005C3024">
        <w:rPr>
          <w:lang w:val="lv-LV"/>
        </w:rPr>
        <w:t xml:space="preserve">entrālās pārvaldes </w:t>
      </w:r>
      <w:r w:rsidR="0035361E">
        <w:rPr>
          <w:lang w:val="lv-LV"/>
        </w:rPr>
        <w:br/>
      </w:r>
      <w:r w:rsidRPr="005C3024">
        <w:rPr>
          <w:lang w:val="lv-LV"/>
        </w:rPr>
        <w:t>Finanšu departamenta vadītāja</w:t>
      </w:r>
      <w:r w:rsidR="0035361E">
        <w:rPr>
          <w:lang w:val="lv-LV"/>
        </w:rPr>
        <w:t>s vietniece</w:t>
      </w:r>
      <w:r w:rsidRPr="005C3024">
        <w:rPr>
          <w:lang w:val="lv-LV"/>
        </w:rPr>
        <w:tab/>
      </w:r>
      <w:r w:rsidR="0035361E">
        <w:rPr>
          <w:lang w:val="lv-LV"/>
        </w:rPr>
        <w:tab/>
      </w:r>
      <w:r w:rsidR="0035361E">
        <w:rPr>
          <w:lang w:val="lv-LV"/>
        </w:rPr>
        <w:tab/>
      </w:r>
      <w:r w:rsidR="0035361E">
        <w:rPr>
          <w:lang w:val="lv-LV"/>
        </w:rPr>
        <w:tab/>
      </w:r>
      <w:r w:rsidR="0035361E">
        <w:rPr>
          <w:lang w:val="lv-LV"/>
        </w:rPr>
        <w:tab/>
      </w:r>
      <w:r w:rsidR="0035361E">
        <w:rPr>
          <w:lang w:val="lv-LV"/>
        </w:rPr>
        <w:tab/>
        <w:t>L</w:t>
      </w:r>
      <w:r w:rsidRPr="005C3024">
        <w:rPr>
          <w:lang w:val="lv-LV"/>
        </w:rPr>
        <w:t>.Upeniece</w:t>
      </w:r>
    </w:p>
    <w:p w14:paraId="0C4AC72D" w14:textId="77777777" w:rsidR="00576A60" w:rsidRPr="005C3024" w:rsidRDefault="00576A60" w:rsidP="00576A60">
      <w:pPr>
        <w:rPr>
          <w:lang w:val="lv-LV"/>
        </w:rPr>
      </w:pPr>
    </w:p>
    <w:p w14:paraId="2BC7BC13" w14:textId="791039FA" w:rsidR="00576A60" w:rsidRPr="008105F8" w:rsidRDefault="00576A60" w:rsidP="00576A60">
      <w:pPr>
        <w:rPr>
          <w:lang w:val="lv-LV"/>
        </w:rPr>
      </w:pPr>
      <w:r w:rsidRPr="005C3024">
        <w:rPr>
          <w:lang w:val="lv-LV"/>
        </w:rPr>
        <w:t>Daugavpils pašvaldības</w:t>
      </w:r>
      <w:r w:rsidR="0035361E">
        <w:rPr>
          <w:lang w:val="lv-LV"/>
        </w:rPr>
        <w:t xml:space="preserve"> C</w:t>
      </w:r>
      <w:r w:rsidRPr="005C3024">
        <w:rPr>
          <w:lang w:val="lv-LV"/>
        </w:rPr>
        <w:t xml:space="preserve">entrālās </w:t>
      </w:r>
      <w:r w:rsidRPr="008105F8">
        <w:rPr>
          <w:lang w:val="lv-LV"/>
        </w:rPr>
        <w:t>pārvaldes</w:t>
      </w:r>
      <w:r w:rsidRPr="008105F8">
        <w:rPr>
          <w:color w:val="000000" w:themeColor="text1"/>
          <w:lang w:val="lv-LV"/>
        </w:rPr>
        <w:t xml:space="preserve"> </w:t>
      </w:r>
      <w:r w:rsidR="0035361E">
        <w:rPr>
          <w:color w:val="000000" w:themeColor="text1"/>
          <w:lang w:val="lv-LV"/>
        </w:rPr>
        <w:br/>
      </w:r>
      <w:r w:rsidRPr="008105F8">
        <w:rPr>
          <w:lang w:val="lv-LV"/>
        </w:rPr>
        <w:t>Juridiskā departamenta</w:t>
      </w:r>
      <w:r w:rsidR="0035361E">
        <w:rPr>
          <w:lang w:val="lv-LV"/>
        </w:rPr>
        <w:t xml:space="preserve"> </w:t>
      </w:r>
      <w:r w:rsidRPr="008105F8">
        <w:rPr>
          <w:lang w:val="lv-LV"/>
        </w:rPr>
        <w:t>vadītāja</w:t>
      </w:r>
      <w:r w:rsidR="00302D90">
        <w:rPr>
          <w:lang w:val="lv-LV"/>
        </w:rPr>
        <w:t xml:space="preserve"> vietniece</w:t>
      </w:r>
      <w:r w:rsidRPr="008105F8">
        <w:rPr>
          <w:lang w:val="lv-LV"/>
        </w:rPr>
        <w:tab/>
      </w:r>
      <w:r w:rsidRPr="008105F8">
        <w:rPr>
          <w:lang w:val="lv-LV"/>
        </w:rPr>
        <w:tab/>
      </w:r>
      <w:r w:rsidRPr="008105F8">
        <w:rPr>
          <w:lang w:val="lv-LV"/>
        </w:rPr>
        <w:tab/>
      </w:r>
      <w:r w:rsidRPr="008105F8">
        <w:rPr>
          <w:lang w:val="lv-LV"/>
        </w:rPr>
        <w:tab/>
      </w:r>
      <w:r w:rsidRPr="008105F8">
        <w:rPr>
          <w:lang w:val="lv-LV"/>
        </w:rPr>
        <w:tab/>
      </w:r>
      <w:r w:rsidRPr="008105F8">
        <w:rPr>
          <w:lang w:val="lv-LV"/>
        </w:rPr>
        <w:tab/>
      </w:r>
      <w:r w:rsidR="00302D90">
        <w:rPr>
          <w:lang w:val="lv-LV"/>
        </w:rPr>
        <w:t>M.Dimitrijeva</w:t>
      </w:r>
    </w:p>
    <w:p w14:paraId="2886FD9F" w14:textId="77777777" w:rsidR="00576A60" w:rsidRPr="008105F8" w:rsidRDefault="00576A60" w:rsidP="00576A60">
      <w:pPr>
        <w:rPr>
          <w:lang w:val="lv-LV"/>
        </w:rPr>
      </w:pPr>
    </w:p>
    <w:p w14:paraId="5DBC72A2" w14:textId="77777777" w:rsidR="00576A60" w:rsidRPr="008105F8" w:rsidRDefault="00576A60" w:rsidP="00576A60">
      <w:pPr>
        <w:rPr>
          <w:lang w:val="lv-LV"/>
        </w:rPr>
      </w:pPr>
      <w:r w:rsidRPr="008105F8">
        <w:rPr>
          <w:lang w:val="lv-LV"/>
        </w:rPr>
        <w:t>SAGATAVOJA/ ZIŅOTĀJS KOMITEJĀS:</w:t>
      </w:r>
      <w:r w:rsidRPr="008105F8">
        <w:rPr>
          <w:lang w:val="lv-LV"/>
        </w:rPr>
        <w:br/>
        <w:t>Daugavpils valstspilsētas pašvaldības iestādes</w:t>
      </w:r>
      <w:r w:rsidRPr="008105F8">
        <w:rPr>
          <w:lang w:val="lv-LV"/>
        </w:rPr>
        <w:br/>
        <w:t>“ Jaunatnes lietu un sporta pārvalde” vadītāja</w:t>
      </w:r>
      <w:r w:rsidRPr="008105F8">
        <w:rPr>
          <w:lang w:val="lv-LV"/>
        </w:rPr>
        <w:tab/>
      </w:r>
      <w:r w:rsidRPr="008105F8">
        <w:rPr>
          <w:lang w:val="lv-LV"/>
        </w:rPr>
        <w:tab/>
      </w:r>
      <w:r w:rsidRPr="008105F8">
        <w:rPr>
          <w:lang w:val="lv-LV"/>
        </w:rPr>
        <w:tab/>
      </w:r>
      <w:r w:rsidRPr="008105F8">
        <w:rPr>
          <w:lang w:val="lv-LV"/>
        </w:rPr>
        <w:tab/>
      </w:r>
      <w:r w:rsidRPr="008105F8">
        <w:rPr>
          <w:lang w:val="lv-LV"/>
        </w:rPr>
        <w:tab/>
        <w:t>V.Linkeviča</w:t>
      </w:r>
    </w:p>
    <w:p w14:paraId="2186A1B2" w14:textId="77777777" w:rsidR="00576A60" w:rsidRPr="008105F8" w:rsidRDefault="00576A60" w:rsidP="00576A60">
      <w:pPr>
        <w:jc w:val="both"/>
        <w:rPr>
          <w:i/>
          <w:sz w:val="20"/>
          <w:szCs w:val="20"/>
          <w:lang w:val="lv-LV"/>
        </w:rPr>
      </w:pPr>
      <w:r w:rsidRPr="008105F8">
        <w:rPr>
          <w:i/>
          <w:sz w:val="20"/>
          <w:szCs w:val="20"/>
          <w:lang w:val="lv-LV"/>
        </w:rPr>
        <w:t xml:space="preserve">1 – lietā, 1 – Finanšu departaments, 1- Pārvaldei </w:t>
      </w:r>
    </w:p>
    <w:p w14:paraId="44F5F245" w14:textId="77777777" w:rsidR="00576A60" w:rsidRPr="008105F8" w:rsidRDefault="00576A60" w:rsidP="00576A60">
      <w:pPr>
        <w:jc w:val="both"/>
        <w:rPr>
          <w:i/>
          <w:sz w:val="20"/>
          <w:szCs w:val="20"/>
          <w:lang w:val="lv-LV"/>
        </w:rPr>
      </w:pPr>
      <w:r w:rsidRPr="008105F8">
        <w:rPr>
          <w:i/>
          <w:sz w:val="20"/>
          <w:szCs w:val="20"/>
          <w:lang w:val="lv-LV"/>
        </w:rPr>
        <w:t>Lēmums publicējams Daugavpils valstspilsētas pašvaldības tīmekļvietnē</w:t>
      </w:r>
    </w:p>
    <w:p w14:paraId="1F792B62" w14:textId="77777777" w:rsidR="00576A60" w:rsidRPr="00576A60" w:rsidRDefault="00576A60" w:rsidP="00576A60">
      <w:pPr>
        <w:rPr>
          <w:lang w:val="lv-LV"/>
        </w:rPr>
      </w:pPr>
    </w:p>
    <w:p w14:paraId="2F099467" w14:textId="77777777" w:rsidR="00576A60" w:rsidRPr="00576AF6" w:rsidRDefault="00576A60" w:rsidP="00576A60">
      <w:pPr>
        <w:jc w:val="both"/>
        <w:rPr>
          <w:i/>
          <w:lang w:val="lv-LV"/>
        </w:rPr>
      </w:pPr>
    </w:p>
    <w:p w14:paraId="1D8EF4E8" w14:textId="77777777" w:rsidR="00576A60" w:rsidRPr="00576AF6" w:rsidRDefault="00576A60" w:rsidP="00576A60">
      <w:pPr>
        <w:jc w:val="both"/>
        <w:rPr>
          <w:i/>
          <w:lang w:val="lv-LV"/>
        </w:rPr>
      </w:pPr>
      <w:r w:rsidRPr="00576AF6">
        <w:rPr>
          <w:i/>
          <w:lang w:val="lv-LV"/>
        </w:rPr>
        <w:t>Saistošo noteikumu projekts un tam pievienotais paskaidrojuma raksts pašvaldības nolikumā noteiktajā kārtībā publicējams pašvaldības tīmekļvietnē sabiedrības viedokļa noskaidrošanai, paredzot termiņu, kas nav mazāks par divām nedēļām</w:t>
      </w:r>
    </w:p>
    <w:p w14:paraId="105638AF" w14:textId="77777777" w:rsidR="00576A60" w:rsidRPr="00576AF6" w:rsidRDefault="00576A60" w:rsidP="00576A60">
      <w:pPr>
        <w:jc w:val="both"/>
        <w:rPr>
          <w:i/>
          <w:lang w:val="lv-LV"/>
        </w:rPr>
      </w:pPr>
      <w:r w:rsidRPr="00576AF6">
        <w:rPr>
          <w:i/>
          <w:lang w:val="lv-LV"/>
        </w:rPr>
        <w:t xml:space="preserve">Pēc pieņemšanas nosūtāms elektroniski: VARAM atzinuma sniegšanai, pēc VARAM pozitīva atzinuma saņemšanas publicējams oficiālajā izdevumā “Latvijas vēstnesis” </w:t>
      </w:r>
    </w:p>
    <w:p w14:paraId="188F1617" w14:textId="77777777" w:rsidR="00576A60" w:rsidRDefault="00576A60" w:rsidP="007936CF">
      <w:pPr>
        <w:rPr>
          <w:b/>
          <w:bCs/>
          <w:kern w:val="32"/>
          <w:lang w:val="lv-LV"/>
        </w:rPr>
      </w:pPr>
    </w:p>
    <w:p w14:paraId="2D579A72" w14:textId="77777777" w:rsidR="00576A60" w:rsidRDefault="00576A60" w:rsidP="007936CF">
      <w:pPr>
        <w:rPr>
          <w:b/>
          <w:bCs/>
          <w:kern w:val="32"/>
          <w:lang w:val="lv-LV"/>
        </w:rPr>
      </w:pPr>
    </w:p>
    <w:p w14:paraId="114C5EE9" w14:textId="77777777" w:rsidR="00576A60" w:rsidRPr="00576A60" w:rsidRDefault="00576A60" w:rsidP="007936CF">
      <w:pPr>
        <w:rPr>
          <w:b/>
          <w:bCs/>
          <w:kern w:val="32"/>
          <w:lang w:val="lv-LV"/>
        </w:rPr>
      </w:pPr>
    </w:p>
    <w:p w14:paraId="1911C8F3" w14:textId="77777777" w:rsidR="00576A60" w:rsidRDefault="00576A60" w:rsidP="00E30115">
      <w:pPr>
        <w:pStyle w:val="Heading4"/>
        <w:ind w:left="567" w:firstLine="567"/>
        <w:jc w:val="right"/>
        <w:rPr>
          <w:sz w:val="24"/>
          <w:szCs w:val="24"/>
        </w:rPr>
      </w:pPr>
    </w:p>
    <w:p w14:paraId="45418FF7" w14:textId="63C85FD8" w:rsidR="00E30115" w:rsidRPr="009654C7" w:rsidRDefault="00E30115" w:rsidP="00E30115">
      <w:pPr>
        <w:pStyle w:val="Heading4"/>
        <w:ind w:left="567" w:firstLine="567"/>
        <w:jc w:val="right"/>
        <w:rPr>
          <w:b w:val="0"/>
          <w:sz w:val="24"/>
          <w:szCs w:val="24"/>
        </w:rPr>
      </w:pPr>
      <w:r w:rsidRPr="009654C7">
        <w:rPr>
          <w:sz w:val="24"/>
          <w:szCs w:val="24"/>
        </w:rPr>
        <w:t>PROJEKTS</w:t>
      </w:r>
    </w:p>
    <w:p w14:paraId="7F3CDCB4" w14:textId="77777777" w:rsidR="00E30115" w:rsidRPr="009654C7" w:rsidRDefault="00E30115" w:rsidP="00E30115">
      <w:pPr>
        <w:pStyle w:val="Heading4"/>
        <w:ind w:left="5040" w:hanging="5040"/>
        <w:jc w:val="right"/>
        <w:rPr>
          <w:b w:val="0"/>
          <w:bCs/>
          <w:sz w:val="24"/>
          <w:szCs w:val="24"/>
        </w:rPr>
      </w:pPr>
    </w:p>
    <w:p w14:paraId="5CEBEDC2" w14:textId="77777777" w:rsidR="00E30115" w:rsidRPr="009654C7" w:rsidRDefault="00E30115" w:rsidP="00E30115">
      <w:pPr>
        <w:jc w:val="right"/>
      </w:pPr>
      <w:r w:rsidRPr="009654C7">
        <w:t>APSTIPRINĀTI</w:t>
      </w:r>
    </w:p>
    <w:p w14:paraId="620D1BCB" w14:textId="77777777" w:rsidR="00E30115" w:rsidRDefault="00E30115" w:rsidP="00E30115">
      <w:pPr>
        <w:jc w:val="right"/>
      </w:pPr>
      <w:r w:rsidRPr="009654C7">
        <w:t xml:space="preserve">ar Daugavpils </w:t>
      </w:r>
      <w:r>
        <w:t xml:space="preserve">valstspilsētas pašvaldības </w:t>
      </w:r>
      <w:r w:rsidRPr="009654C7">
        <w:t xml:space="preserve">domes </w:t>
      </w:r>
    </w:p>
    <w:p w14:paraId="2BF01F4D" w14:textId="4C9E1BF9" w:rsidR="00E30115" w:rsidRDefault="00E30115" w:rsidP="00E30115">
      <w:pPr>
        <w:jc w:val="right"/>
      </w:pPr>
      <w:r w:rsidRPr="009654C7">
        <w:t>20</w:t>
      </w:r>
      <w:r w:rsidR="00576A60">
        <w:t>23</w:t>
      </w:r>
      <w:r w:rsidRPr="009654C7">
        <w:t>.gada__._____</w:t>
      </w:r>
      <w:r>
        <w:t xml:space="preserve"> </w:t>
      </w:r>
      <w:r w:rsidRPr="009654C7">
        <w:t>lēmumu Nr. ___</w:t>
      </w:r>
    </w:p>
    <w:p w14:paraId="6F4F616C" w14:textId="2410916E" w:rsidR="007936CF" w:rsidRPr="00E30115" w:rsidRDefault="00E30115" w:rsidP="00E30115">
      <w:pPr>
        <w:jc w:val="right"/>
      </w:pPr>
      <w:r w:rsidRPr="009654C7">
        <w:t xml:space="preserve"> (prot. Nr.___,___.§)</w:t>
      </w:r>
    </w:p>
    <w:p w14:paraId="5359646B" w14:textId="5C9E5DB4" w:rsidR="007936CF" w:rsidRPr="00D046BC" w:rsidRDefault="00E30115" w:rsidP="007936CF">
      <w:pPr>
        <w:keepNext/>
        <w:overflowPunct w:val="0"/>
        <w:autoSpaceDE w:val="0"/>
        <w:autoSpaceDN w:val="0"/>
        <w:adjustRightInd w:val="0"/>
        <w:spacing w:before="240" w:after="60"/>
        <w:jc w:val="center"/>
        <w:textAlignment w:val="baseline"/>
        <w:outlineLvl w:val="0"/>
        <w:rPr>
          <w:b/>
          <w:bCs/>
          <w:kern w:val="32"/>
          <w:lang w:val="lv-LV"/>
        </w:rPr>
      </w:pPr>
      <w:r w:rsidRPr="009654C7">
        <w:rPr>
          <w:b/>
          <w:bCs/>
        </w:rPr>
        <w:t xml:space="preserve">Daugavpils </w:t>
      </w:r>
      <w:r>
        <w:rPr>
          <w:b/>
          <w:bCs/>
        </w:rPr>
        <w:t>v</w:t>
      </w:r>
      <w:r w:rsidR="00565B03">
        <w:rPr>
          <w:b/>
          <w:bCs/>
        </w:rPr>
        <w:t xml:space="preserve"> </w:t>
      </w:r>
      <w:r>
        <w:rPr>
          <w:b/>
          <w:bCs/>
        </w:rPr>
        <w:t>alsts</w:t>
      </w:r>
      <w:r w:rsidRPr="009654C7">
        <w:rPr>
          <w:b/>
          <w:bCs/>
        </w:rPr>
        <w:t>pilsētas</w:t>
      </w:r>
      <w:r>
        <w:rPr>
          <w:b/>
          <w:bCs/>
        </w:rPr>
        <w:t xml:space="preserve"> pašvaldības</w:t>
      </w:r>
      <w:r w:rsidRPr="009654C7">
        <w:rPr>
          <w:b/>
          <w:bCs/>
        </w:rPr>
        <w:t xml:space="preserve"> domes 20</w:t>
      </w:r>
      <w:r w:rsidR="00576A60">
        <w:rPr>
          <w:b/>
          <w:bCs/>
        </w:rPr>
        <w:t>23</w:t>
      </w:r>
      <w:r w:rsidRPr="009654C7">
        <w:rPr>
          <w:b/>
          <w:bCs/>
        </w:rPr>
        <w:t>.gada ___.______ saistošie noteikumi Nr.___</w:t>
      </w:r>
      <w:r>
        <w:rPr>
          <w:b/>
          <w:bCs/>
        </w:rPr>
        <w:t xml:space="preserve"> </w:t>
      </w:r>
      <w:r w:rsidR="007936CF" w:rsidRPr="00D046BC">
        <w:rPr>
          <w:b/>
          <w:bCs/>
          <w:kern w:val="32"/>
          <w:lang w:val="lv-LV"/>
        </w:rPr>
        <w:t xml:space="preserve"> </w:t>
      </w:r>
      <w:r>
        <w:rPr>
          <w:b/>
          <w:bCs/>
          <w:kern w:val="32"/>
          <w:lang w:val="lv-LV"/>
        </w:rPr>
        <w:t>“</w:t>
      </w:r>
      <w:r w:rsidR="00576A60">
        <w:rPr>
          <w:b/>
          <w:bCs/>
          <w:lang w:val="lv-LV" w:eastAsia="ru-RU"/>
        </w:rPr>
        <w:t>P</w:t>
      </w:r>
      <w:r w:rsidR="00576A60" w:rsidRPr="00A83F2F">
        <w:rPr>
          <w:b/>
          <w:bCs/>
          <w:lang w:val="lv-LV" w:eastAsia="ru-RU"/>
        </w:rPr>
        <w:t>ar līdzfinansējuma samaksas kārtību pašvaldības izglītības iestādēs, kuras īsteno profesionālās ievirzes un interešu izglītības sporta programmas</w:t>
      </w:r>
      <w:r>
        <w:rPr>
          <w:b/>
          <w:bCs/>
          <w:lang w:val="lv-LV"/>
        </w:rPr>
        <w:t>”</w:t>
      </w:r>
    </w:p>
    <w:p w14:paraId="276E4433" w14:textId="77777777" w:rsidR="007936CF" w:rsidRPr="00D046BC" w:rsidRDefault="007936CF" w:rsidP="007936CF">
      <w:pPr>
        <w:jc w:val="both"/>
        <w:rPr>
          <w:lang w:val="lv-LV"/>
        </w:rPr>
      </w:pPr>
    </w:p>
    <w:p w14:paraId="4C3B1E83" w14:textId="6EB0952B" w:rsidR="007936CF" w:rsidRDefault="007936CF" w:rsidP="007936CF">
      <w:pPr>
        <w:spacing w:line="276" w:lineRule="auto"/>
        <w:ind w:firstLine="720"/>
        <w:jc w:val="right"/>
        <w:rPr>
          <w:sz w:val="20"/>
          <w:szCs w:val="20"/>
          <w:lang w:val="lv-LV"/>
        </w:rPr>
      </w:pPr>
      <w:r w:rsidRPr="00D046BC">
        <w:rPr>
          <w:sz w:val="20"/>
          <w:szCs w:val="20"/>
          <w:lang w:val="lv-LV"/>
        </w:rPr>
        <w:t>Izdoti saskaņā ar</w:t>
      </w:r>
      <w:r w:rsidR="00B33985">
        <w:rPr>
          <w:sz w:val="20"/>
          <w:szCs w:val="20"/>
          <w:lang w:val="lv-LV"/>
        </w:rPr>
        <w:t xml:space="preserve"> </w:t>
      </w:r>
      <w:r w:rsidR="00D935EE">
        <w:rPr>
          <w:sz w:val="20"/>
          <w:szCs w:val="20"/>
          <w:lang w:val="lv-LV"/>
        </w:rPr>
        <w:t>I</w:t>
      </w:r>
      <w:r w:rsidR="00E30115">
        <w:rPr>
          <w:sz w:val="20"/>
          <w:szCs w:val="20"/>
          <w:lang w:val="lv-LV"/>
        </w:rPr>
        <w:t>zglītības likuma 12.panta 2.ˡ daļu</w:t>
      </w:r>
    </w:p>
    <w:p w14:paraId="4345F75B" w14:textId="77777777" w:rsidR="00B33985" w:rsidRPr="00D046BC" w:rsidRDefault="00B33985" w:rsidP="007936CF">
      <w:pPr>
        <w:spacing w:line="276" w:lineRule="auto"/>
        <w:ind w:firstLine="720"/>
        <w:jc w:val="right"/>
        <w:rPr>
          <w:sz w:val="20"/>
          <w:szCs w:val="20"/>
          <w:lang w:val="lv-LV"/>
        </w:rPr>
      </w:pPr>
    </w:p>
    <w:p w14:paraId="043DE17B" w14:textId="77777777" w:rsidR="00B33985" w:rsidRPr="00B33985" w:rsidRDefault="00B33985" w:rsidP="00B33985">
      <w:pPr>
        <w:pStyle w:val="tv213"/>
        <w:shd w:val="clear" w:color="auto" w:fill="FFFFFF"/>
        <w:spacing w:before="0" w:beforeAutospacing="0" w:after="0" w:afterAutospacing="0" w:line="293" w:lineRule="atLeast"/>
        <w:ind w:firstLine="300"/>
        <w:jc w:val="both"/>
      </w:pPr>
      <w:r w:rsidRPr="00B33985">
        <w:t>1. Saistošie noteikumi (turpmāk – noteikumi) nosaka līdzfinansējuma maksu, tās apmēru un samaksas kārtību par izglītības ieguvi Daugavpils valstspilsētas pašvaldības (turpmāk - pašvaldība) dibinātajās profesionālās ievirzes sporta izglītības iestādēs (turpmāk – sporta skola).</w:t>
      </w:r>
    </w:p>
    <w:p w14:paraId="514CB334" w14:textId="77777777" w:rsidR="003355C7" w:rsidRDefault="00B33985" w:rsidP="00B33985">
      <w:pPr>
        <w:pStyle w:val="tv213"/>
        <w:shd w:val="clear" w:color="auto" w:fill="FFFFFF"/>
        <w:spacing w:before="0" w:beforeAutospacing="0" w:after="0" w:afterAutospacing="0" w:line="293" w:lineRule="atLeast"/>
        <w:ind w:firstLine="300"/>
        <w:jc w:val="both"/>
      </w:pPr>
      <w:bookmarkStart w:id="1" w:name="p2"/>
      <w:bookmarkStart w:id="2" w:name="p-1009016"/>
      <w:bookmarkEnd w:id="1"/>
      <w:bookmarkEnd w:id="2"/>
      <w:r w:rsidRPr="00B33985">
        <w:t>2. Līdzfinansējuma apmērs</w:t>
      </w:r>
      <w:r w:rsidR="003355C7">
        <w:t xml:space="preserve"> mēnesī sastāda:</w:t>
      </w:r>
    </w:p>
    <w:tbl>
      <w:tblPr>
        <w:tblStyle w:val="TableGrid"/>
        <w:tblW w:w="0" w:type="auto"/>
        <w:jc w:val="center"/>
        <w:tblLook w:val="04A0" w:firstRow="1" w:lastRow="0" w:firstColumn="1" w:lastColumn="0" w:noHBand="0" w:noVBand="1"/>
      </w:tblPr>
      <w:tblGrid>
        <w:gridCol w:w="1457"/>
        <w:gridCol w:w="2904"/>
        <w:gridCol w:w="2551"/>
      </w:tblGrid>
      <w:tr w:rsidR="003355C7" w14:paraId="0D94B4BF" w14:textId="77777777" w:rsidTr="008D18D9">
        <w:trPr>
          <w:jc w:val="center"/>
        </w:trPr>
        <w:tc>
          <w:tcPr>
            <w:tcW w:w="1457" w:type="dxa"/>
          </w:tcPr>
          <w:p w14:paraId="0683AE22" w14:textId="77777777" w:rsidR="003355C7" w:rsidRDefault="003355C7" w:rsidP="00017274">
            <w:pPr>
              <w:spacing w:before="120" w:line="276" w:lineRule="auto"/>
              <w:ind w:left="567"/>
              <w:jc w:val="both"/>
              <w:rPr>
                <w:lang w:val="lv-LV"/>
              </w:rPr>
            </w:pPr>
            <w:r>
              <w:rPr>
                <w:lang w:val="lv-LV"/>
              </w:rPr>
              <w:t>Nr.p.k.</w:t>
            </w:r>
          </w:p>
        </w:tc>
        <w:tc>
          <w:tcPr>
            <w:tcW w:w="2904" w:type="dxa"/>
          </w:tcPr>
          <w:p w14:paraId="04BBF279" w14:textId="77777777" w:rsidR="003355C7" w:rsidRDefault="003355C7" w:rsidP="00017274">
            <w:pPr>
              <w:spacing w:before="120" w:line="276" w:lineRule="auto"/>
              <w:ind w:left="567"/>
              <w:jc w:val="both"/>
              <w:rPr>
                <w:lang w:val="lv-LV"/>
              </w:rPr>
            </w:pPr>
            <w:r>
              <w:rPr>
                <w:lang w:val="lv-LV"/>
              </w:rPr>
              <w:t>Sporta veids</w:t>
            </w:r>
          </w:p>
        </w:tc>
        <w:tc>
          <w:tcPr>
            <w:tcW w:w="2551" w:type="dxa"/>
          </w:tcPr>
          <w:p w14:paraId="3951AE33" w14:textId="77777777" w:rsidR="003355C7" w:rsidRDefault="003355C7" w:rsidP="00017274">
            <w:pPr>
              <w:spacing w:before="120" w:line="276" w:lineRule="auto"/>
              <w:ind w:left="567"/>
              <w:jc w:val="both"/>
              <w:rPr>
                <w:lang w:val="lv-LV"/>
              </w:rPr>
            </w:pPr>
            <w:r>
              <w:rPr>
                <w:lang w:val="lv-LV"/>
              </w:rPr>
              <w:t>Summa</w:t>
            </w:r>
          </w:p>
        </w:tc>
      </w:tr>
      <w:tr w:rsidR="003355C7" w14:paraId="37319649" w14:textId="77777777" w:rsidTr="008D18D9">
        <w:trPr>
          <w:jc w:val="center"/>
        </w:trPr>
        <w:tc>
          <w:tcPr>
            <w:tcW w:w="1457" w:type="dxa"/>
          </w:tcPr>
          <w:p w14:paraId="1CE6AB2D" w14:textId="77777777" w:rsidR="003355C7" w:rsidRDefault="003355C7" w:rsidP="00017274">
            <w:pPr>
              <w:spacing w:before="120" w:line="276" w:lineRule="auto"/>
              <w:ind w:left="567"/>
              <w:jc w:val="both"/>
              <w:rPr>
                <w:lang w:val="lv-LV"/>
              </w:rPr>
            </w:pPr>
            <w:r>
              <w:rPr>
                <w:lang w:val="lv-LV"/>
              </w:rPr>
              <w:t>1.</w:t>
            </w:r>
          </w:p>
        </w:tc>
        <w:tc>
          <w:tcPr>
            <w:tcW w:w="2904" w:type="dxa"/>
          </w:tcPr>
          <w:p w14:paraId="5841A221" w14:textId="77777777" w:rsidR="003355C7" w:rsidRDefault="003355C7" w:rsidP="00017274">
            <w:pPr>
              <w:spacing w:before="120" w:line="276" w:lineRule="auto"/>
              <w:ind w:left="567"/>
              <w:jc w:val="both"/>
              <w:rPr>
                <w:lang w:val="lv-LV"/>
              </w:rPr>
            </w:pPr>
            <w:r>
              <w:rPr>
                <w:lang w:val="lv-LV"/>
              </w:rPr>
              <w:t>Futbols</w:t>
            </w:r>
          </w:p>
        </w:tc>
        <w:tc>
          <w:tcPr>
            <w:tcW w:w="2551" w:type="dxa"/>
          </w:tcPr>
          <w:p w14:paraId="68F5C273" w14:textId="4E649C5C" w:rsidR="003355C7" w:rsidRDefault="00D76CDB" w:rsidP="00017274">
            <w:pPr>
              <w:spacing w:before="120" w:line="276" w:lineRule="auto"/>
              <w:ind w:left="567"/>
              <w:jc w:val="both"/>
              <w:rPr>
                <w:lang w:val="lv-LV"/>
              </w:rPr>
            </w:pPr>
            <w:r>
              <w:rPr>
                <w:lang w:val="lv-LV"/>
              </w:rPr>
              <w:t>20</w:t>
            </w:r>
            <w:r w:rsidR="00E30115">
              <w:rPr>
                <w:lang w:val="lv-LV"/>
              </w:rPr>
              <w:t>,00</w:t>
            </w:r>
          </w:p>
        </w:tc>
      </w:tr>
      <w:tr w:rsidR="003355C7" w14:paraId="013E0089" w14:textId="77777777" w:rsidTr="008D18D9">
        <w:trPr>
          <w:jc w:val="center"/>
        </w:trPr>
        <w:tc>
          <w:tcPr>
            <w:tcW w:w="1457" w:type="dxa"/>
          </w:tcPr>
          <w:p w14:paraId="045F4690" w14:textId="77777777" w:rsidR="003355C7" w:rsidRDefault="003355C7" w:rsidP="00017274">
            <w:pPr>
              <w:spacing w:before="120" w:line="276" w:lineRule="auto"/>
              <w:ind w:left="567"/>
              <w:jc w:val="both"/>
              <w:rPr>
                <w:lang w:val="lv-LV"/>
              </w:rPr>
            </w:pPr>
            <w:r>
              <w:rPr>
                <w:lang w:val="lv-LV"/>
              </w:rPr>
              <w:t>2.</w:t>
            </w:r>
          </w:p>
        </w:tc>
        <w:tc>
          <w:tcPr>
            <w:tcW w:w="2904" w:type="dxa"/>
          </w:tcPr>
          <w:p w14:paraId="5622C632" w14:textId="77777777" w:rsidR="003355C7" w:rsidRDefault="003355C7" w:rsidP="00017274">
            <w:pPr>
              <w:spacing w:before="120" w:line="276" w:lineRule="auto"/>
              <w:ind w:left="567"/>
              <w:jc w:val="both"/>
              <w:rPr>
                <w:lang w:val="lv-LV"/>
              </w:rPr>
            </w:pPr>
            <w:r>
              <w:rPr>
                <w:lang w:val="lv-LV"/>
              </w:rPr>
              <w:t>Interešu izglītības programma “Futbols”</w:t>
            </w:r>
          </w:p>
        </w:tc>
        <w:tc>
          <w:tcPr>
            <w:tcW w:w="2551" w:type="dxa"/>
          </w:tcPr>
          <w:p w14:paraId="0F1A5BBC" w14:textId="77777777" w:rsidR="003355C7" w:rsidRDefault="003355C7" w:rsidP="00017274">
            <w:pPr>
              <w:spacing w:before="120" w:line="276" w:lineRule="auto"/>
              <w:ind w:left="567"/>
              <w:jc w:val="both"/>
              <w:rPr>
                <w:lang w:val="lv-LV"/>
              </w:rPr>
            </w:pPr>
            <w:r>
              <w:rPr>
                <w:lang w:val="lv-LV"/>
              </w:rPr>
              <w:t>20,00</w:t>
            </w:r>
          </w:p>
        </w:tc>
      </w:tr>
      <w:tr w:rsidR="003355C7" w14:paraId="7F551702" w14:textId="77777777" w:rsidTr="008D18D9">
        <w:trPr>
          <w:jc w:val="center"/>
        </w:trPr>
        <w:tc>
          <w:tcPr>
            <w:tcW w:w="1457" w:type="dxa"/>
          </w:tcPr>
          <w:p w14:paraId="42A734F4" w14:textId="77777777" w:rsidR="003355C7" w:rsidRDefault="003355C7" w:rsidP="00017274">
            <w:pPr>
              <w:spacing w:before="120" w:line="276" w:lineRule="auto"/>
              <w:ind w:left="567"/>
              <w:jc w:val="both"/>
              <w:rPr>
                <w:lang w:val="lv-LV"/>
              </w:rPr>
            </w:pPr>
            <w:r>
              <w:rPr>
                <w:lang w:val="lv-LV"/>
              </w:rPr>
              <w:t>3.</w:t>
            </w:r>
          </w:p>
        </w:tc>
        <w:tc>
          <w:tcPr>
            <w:tcW w:w="2904" w:type="dxa"/>
          </w:tcPr>
          <w:p w14:paraId="23A73C6D" w14:textId="77777777" w:rsidR="003355C7" w:rsidRDefault="003355C7" w:rsidP="00017274">
            <w:pPr>
              <w:spacing w:before="120" w:line="276" w:lineRule="auto"/>
              <w:ind w:left="567"/>
              <w:jc w:val="both"/>
              <w:rPr>
                <w:lang w:val="lv-LV"/>
              </w:rPr>
            </w:pPr>
            <w:r>
              <w:rPr>
                <w:lang w:val="lv-LV"/>
              </w:rPr>
              <w:t xml:space="preserve">Hokejs </w:t>
            </w:r>
          </w:p>
        </w:tc>
        <w:tc>
          <w:tcPr>
            <w:tcW w:w="2551" w:type="dxa"/>
          </w:tcPr>
          <w:p w14:paraId="61C5E0FC" w14:textId="0BA0B9E7" w:rsidR="003355C7" w:rsidRDefault="00D76CDB" w:rsidP="00017274">
            <w:pPr>
              <w:spacing w:before="120" w:line="276" w:lineRule="auto"/>
              <w:ind w:left="567"/>
              <w:jc w:val="both"/>
              <w:rPr>
                <w:lang w:val="lv-LV"/>
              </w:rPr>
            </w:pPr>
            <w:r>
              <w:rPr>
                <w:lang w:val="lv-LV"/>
              </w:rPr>
              <w:t>20</w:t>
            </w:r>
            <w:r w:rsidR="00E30115">
              <w:rPr>
                <w:lang w:val="lv-LV"/>
              </w:rPr>
              <w:t>,00</w:t>
            </w:r>
          </w:p>
        </w:tc>
      </w:tr>
      <w:tr w:rsidR="003355C7" w14:paraId="476C9997" w14:textId="77777777" w:rsidTr="008D18D9">
        <w:trPr>
          <w:jc w:val="center"/>
        </w:trPr>
        <w:tc>
          <w:tcPr>
            <w:tcW w:w="1457" w:type="dxa"/>
          </w:tcPr>
          <w:p w14:paraId="7E60A467" w14:textId="77777777" w:rsidR="003355C7" w:rsidRDefault="003355C7" w:rsidP="00017274">
            <w:pPr>
              <w:spacing w:before="120" w:line="276" w:lineRule="auto"/>
              <w:ind w:left="567"/>
              <w:jc w:val="both"/>
              <w:rPr>
                <w:lang w:val="lv-LV"/>
              </w:rPr>
            </w:pPr>
            <w:r>
              <w:rPr>
                <w:lang w:val="lv-LV"/>
              </w:rPr>
              <w:t>4.</w:t>
            </w:r>
          </w:p>
        </w:tc>
        <w:tc>
          <w:tcPr>
            <w:tcW w:w="2904" w:type="dxa"/>
          </w:tcPr>
          <w:p w14:paraId="5C900D36" w14:textId="77777777" w:rsidR="003355C7" w:rsidRDefault="003355C7" w:rsidP="00017274">
            <w:pPr>
              <w:spacing w:before="120" w:line="276" w:lineRule="auto"/>
              <w:ind w:left="567"/>
              <w:jc w:val="both"/>
              <w:rPr>
                <w:lang w:val="lv-LV"/>
              </w:rPr>
            </w:pPr>
            <w:r>
              <w:rPr>
                <w:lang w:val="lv-LV"/>
              </w:rPr>
              <w:t>Daiļslidošana</w:t>
            </w:r>
          </w:p>
        </w:tc>
        <w:tc>
          <w:tcPr>
            <w:tcW w:w="2551" w:type="dxa"/>
          </w:tcPr>
          <w:p w14:paraId="1D57ABF5" w14:textId="706A8AE8" w:rsidR="003355C7" w:rsidRDefault="00D76CDB" w:rsidP="00017274">
            <w:pPr>
              <w:spacing w:before="120" w:line="276" w:lineRule="auto"/>
              <w:ind w:left="567"/>
              <w:jc w:val="both"/>
              <w:rPr>
                <w:lang w:val="lv-LV"/>
              </w:rPr>
            </w:pPr>
            <w:r>
              <w:rPr>
                <w:lang w:val="lv-LV"/>
              </w:rPr>
              <w:t>20</w:t>
            </w:r>
            <w:r w:rsidR="00E30115">
              <w:rPr>
                <w:lang w:val="lv-LV"/>
              </w:rPr>
              <w:t>,00</w:t>
            </w:r>
          </w:p>
        </w:tc>
      </w:tr>
      <w:tr w:rsidR="003355C7" w14:paraId="2135E974" w14:textId="77777777" w:rsidTr="008D18D9">
        <w:trPr>
          <w:jc w:val="center"/>
        </w:trPr>
        <w:tc>
          <w:tcPr>
            <w:tcW w:w="1457" w:type="dxa"/>
          </w:tcPr>
          <w:p w14:paraId="2C4D098D" w14:textId="77777777" w:rsidR="003355C7" w:rsidRDefault="003355C7" w:rsidP="00017274">
            <w:pPr>
              <w:spacing w:before="120" w:line="276" w:lineRule="auto"/>
              <w:ind w:left="567"/>
              <w:jc w:val="both"/>
              <w:rPr>
                <w:lang w:val="lv-LV"/>
              </w:rPr>
            </w:pPr>
            <w:r>
              <w:rPr>
                <w:lang w:val="lv-LV"/>
              </w:rPr>
              <w:t>5.</w:t>
            </w:r>
          </w:p>
        </w:tc>
        <w:tc>
          <w:tcPr>
            <w:tcW w:w="2904" w:type="dxa"/>
          </w:tcPr>
          <w:p w14:paraId="22743BF1" w14:textId="77777777" w:rsidR="003355C7" w:rsidRDefault="003355C7" w:rsidP="00017274">
            <w:pPr>
              <w:spacing w:before="120" w:line="276" w:lineRule="auto"/>
              <w:ind w:left="567"/>
              <w:jc w:val="both"/>
              <w:rPr>
                <w:lang w:val="lv-LV"/>
              </w:rPr>
            </w:pPr>
            <w:r>
              <w:rPr>
                <w:lang w:val="lv-LV"/>
              </w:rPr>
              <w:t>Mākslas vingrošana</w:t>
            </w:r>
          </w:p>
        </w:tc>
        <w:tc>
          <w:tcPr>
            <w:tcW w:w="2551" w:type="dxa"/>
          </w:tcPr>
          <w:p w14:paraId="602C5E98" w14:textId="429BF6ED" w:rsidR="003355C7" w:rsidRDefault="00D76CDB" w:rsidP="00017274">
            <w:pPr>
              <w:spacing w:before="120" w:line="276" w:lineRule="auto"/>
              <w:ind w:left="567"/>
              <w:jc w:val="both"/>
              <w:rPr>
                <w:lang w:val="lv-LV"/>
              </w:rPr>
            </w:pPr>
            <w:r>
              <w:rPr>
                <w:lang w:val="lv-LV"/>
              </w:rPr>
              <w:t>20,00</w:t>
            </w:r>
          </w:p>
        </w:tc>
      </w:tr>
      <w:tr w:rsidR="003355C7" w14:paraId="14150151" w14:textId="77777777" w:rsidTr="008D18D9">
        <w:trPr>
          <w:jc w:val="center"/>
        </w:trPr>
        <w:tc>
          <w:tcPr>
            <w:tcW w:w="1457" w:type="dxa"/>
          </w:tcPr>
          <w:p w14:paraId="2C49C0C3" w14:textId="77777777" w:rsidR="003355C7" w:rsidRDefault="003355C7" w:rsidP="00017274">
            <w:pPr>
              <w:spacing w:before="120" w:line="276" w:lineRule="auto"/>
              <w:ind w:left="567"/>
              <w:jc w:val="both"/>
              <w:rPr>
                <w:lang w:val="lv-LV"/>
              </w:rPr>
            </w:pPr>
            <w:r>
              <w:rPr>
                <w:lang w:val="lv-LV"/>
              </w:rPr>
              <w:t>6.</w:t>
            </w:r>
          </w:p>
        </w:tc>
        <w:tc>
          <w:tcPr>
            <w:tcW w:w="2904" w:type="dxa"/>
          </w:tcPr>
          <w:p w14:paraId="2474C678" w14:textId="77777777" w:rsidR="003355C7" w:rsidRDefault="003355C7" w:rsidP="00017274">
            <w:pPr>
              <w:spacing w:before="120" w:line="276" w:lineRule="auto"/>
              <w:ind w:left="567"/>
              <w:jc w:val="both"/>
              <w:rPr>
                <w:lang w:val="lv-LV"/>
              </w:rPr>
            </w:pPr>
            <w:r>
              <w:rPr>
                <w:lang w:val="lv-LV"/>
              </w:rPr>
              <w:t>Sporta vingrošana</w:t>
            </w:r>
          </w:p>
        </w:tc>
        <w:tc>
          <w:tcPr>
            <w:tcW w:w="2551" w:type="dxa"/>
          </w:tcPr>
          <w:p w14:paraId="2EEEA3F7" w14:textId="23FBFF5D" w:rsidR="003355C7" w:rsidRDefault="00D76CDB" w:rsidP="00017274">
            <w:pPr>
              <w:spacing w:before="120" w:line="276" w:lineRule="auto"/>
              <w:ind w:left="567"/>
              <w:jc w:val="both"/>
              <w:rPr>
                <w:lang w:val="lv-LV"/>
              </w:rPr>
            </w:pPr>
            <w:r>
              <w:rPr>
                <w:lang w:val="lv-LV"/>
              </w:rPr>
              <w:t>20,00</w:t>
            </w:r>
          </w:p>
        </w:tc>
      </w:tr>
      <w:tr w:rsidR="003355C7" w14:paraId="6498A20F" w14:textId="77777777" w:rsidTr="008D18D9">
        <w:trPr>
          <w:jc w:val="center"/>
        </w:trPr>
        <w:tc>
          <w:tcPr>
            <w:tcW w:w="1457" w:type="dxa"/>
          </w:tcPr>
          <w:p w14:paraId="04E037F4" w14:textId="77777777" w:rsidR="003355C7" w:rsidRDefault="003355C7" w:rsidP="00017274">
            <w:pPr>
              <w:spacing w:before="120" w:line="276" w:lineRule="auto"/>
              <w:ind w:left="567"/>
              <w:jc w:val="both"/>
              <w:rPr>
                <w:lang w:val="lv-LV"/>
              </w:rPr>
            </w:pPr>
            <w:r>
              <w:rPr>
                <w:lang w:val="lv-LV"/>
              </w:rPr>
              <w:t>7.</w:t>
            </w:r>
          </w:p>
        </w:tc>
        <w:tc>
          <w:tcPr>
            <w:tcW w:w="2904" w:type="dxa"/>
          </w:tcPr>
          <w:p w14:paraId="28CF2F9C" w14:textId="77777777" w:rsidR="003355C7" w:rsidRDefault="003355C7" w:rsidP="00017274">
            <w:pPr>
              <w:spacing w:before="120" w:line="276" w:lineRule="auto"/>
              <w:ind w:left="567"/>
              <w:jc w:val="both"/>
              <w:rPr>
                <w:lang w:val="lv-LV"/>
              </w:rPr>
            </w:pPr>
            <w:r>
              <w:rPr>
                <w:lang w:val="lv-LV"/>
              </w:rPr>
              <w:t>Volejbols</w:t>
            </w:r>
          </w:p>
        </w:tc>
        <w:tc>
          <w:tcPr>
            <w:tcW w:w="2551" w:type="dxa"/>
          </w:tcPr>
          <w:p w14:paraId="2F622E58" w14:textId="76563B86"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38273234" w14:textId="77777777" w:rsidTr="008D18D9">
        <w:trPr>
          <w:trHeight w:val="195"/>
          <w:jc w:val="center"/>
        </w:trPr>
        <w:tc>
          <w:tcPr>
            <w:tcW w:w="1457" w:type="dxa"/>
          </w:tcPr>
          <w:p w14:paraId="4E8E0D36" w14:textId="77777777" w:rsidR="003355C7" w:rsidRDefault="003355C7" w:rsidP="00017274">
            <w:pPr>
              <w:spacing w:before="120" w:line="276" w:lineRule="auto"/>
              <w:ind w:left="567"/>
              <w:jc w:val="both"/>
              <w:rPr>
                <w:lang w:val="lv-LV"/>
              </w:rPr>
            </w:pPr>
            <w:r>
              <w:rPr>
                <w:lang w:val="lv-LV"/>
              </w:rPr>
              <w:t>8.</w:t>
            </w:r>
          </w:p>
        </w:tc>
        <w:tc>
          <w:tcPr>
            <w:tcW w:w="2904" w:type="dxa"/>
          </w:tcPr>
          <w:p w14:paraId="3A9DC2CF" w14:textId="77777777" w:rsidR="003355C7" w:rsidRDefault="003355C7" w:rsidP="00017274">
            <w:pPr>
              <w:spacing w:before="120" w:line="276" w:lineRule="auto"/>
              <w:ind w:left="567"/>
              <w:jc w:val="both"/>
              <w:rPr>
                <w:lang w:val="lv-LV"/>
              </w:rPr>
            </w:pPr>
            <w:r>
              <w:rPr>
                <w:lang w:val="lv-LV"/>
              </w:rPr>
              <w:t>Basketbols</w:t>
            </w:r>
          </w:p>
        </w:tc>
        <w:tc>
          <w:tcPr>
            <w:tcW w:w="2551" w:type="dxa"/>
          </w:tcPr>
          <w:p w14:paraId="51475225" w14:textId="772F09B1"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0BD8AFE0" w14:textId="77777777" w:rsidTr="008D18D9">
        <w:trPr>
          <w:trHeight w:val="152"/>
          <w:jc w:val="center"/>
        </w:trPr>
        <w:tc>
          <w:tcPr>
            <w:tcW w:w="1457" w:type="dxa"/>
          </w:tcPr>
          <w:p w14:paraId="52BDC9C9" w14:textId="77777777" w:rsidR="003355C7" w:rsidRDefault="003355C7" w:rsidP="00017274">
            <w:pPr>
              <w:spacing w:before="120" w:line="276" w:lineRule="auto"/>
              <w:ind w:left="567"/>
              <w:jc w:val="both"/>
              <w:rPr>
                <w:lang w:val="lv-LV"/>
              </w:rPr>
            </w:pPr>
            <w:r>
              <w:rPr>
                <w:lang w:val="lv-LV"/>
              </w:rPr>
              <w:t>9.</w:t>
            </w:r>
          </w:p>
        </w:tc>
        <w:tc>
          <w:tcPr>
            <w:tcW w:w="2904" w:type="dxa"/>
          </w:tcPr>
          <w:p w14:paraId="55F2F624" w14:textId="77777777" w:rsidR="003355C7" w:rsidRDefault="003355C7" w:rsidP="00017274">
            <w:pPr>
              <w:spacing w:before="120" w:line="276" w:lineRule="auto"/>
              <w:ind w:left="567"/>
              <w:jc w:val="both"/>
              <w:rPr>
                <w:lang w:val="lv-LV"/>
              </w:rPr>
            </w:pPr>
            <w:r>
              <w:rPr>
                <w:lang w:val="lv-LV"/>
              </w:rPr>
              <w:t>Airēšana</w:t>
            </w:r>
          </w:p>
        </w:tc>
        <w:tc>
          <w:tcPr>
            <w:tcW w:w="2551" w:type="dxa"/>
          </w:tcPr>
          <w:p w14:paraId="64D99FEA" w14:textId="5843E471"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2CC342D3" w14:textId="77777777" w:rsidTr="008D18D9">
        <w:trPr>
          <w:trHeight w:val="210"/>
          <w:jc w:val="center"/>
        </w:trPr>
        <w:tc>
          <w:tcPr>
            <w:tcW w:w="1457" w:type="dxa"/>
          </w:tcPr>
          <w:p w14:paraId="12DFCC04" w14:textId="77777777" w:rsidR="003355C7" w:rsidRDefault="003355C7" w:rsidP="00017274">
            <w:pPr>
              <w:spacing w:before="120" w:line="276" w:lineRule="auto"/>
              <w:ind w:left="567"/>
              <w:jc w:val="both"/>
              <w:rPr>
                <w:lang w:val="lv-LV"/>
              </w:rPr>
            </w:pPr>
            <w:r>
              <w:rPr>
                <w:lang w:val="lv-LV"/>
              </w:rPr>
              <w:t>10.</w:t>
            </w:r>
          </w:p>
        </w:tc>
        <w:tc>
          <w:tcPr>
            <w:tcW w:w="2904" w:type="dxa"/>
          </w:tcPr>
          <w:p w14:paraId="2EA26C4D" w14:textId="77777777" w:rsidR="003355C7" w:rsidRDefault="003355C7" w:rsidP="00017274">
            <w:pPr>
              <w:spacing w:before="120" w:line="276" w:lineRule="auto"/>
              <w:ind w:left="567"/>
              <w:jc w:val="both"/>
              <w:rPr>
                <w:lang w:val="lv-LV"/>
              </w:rPr>
            </w:pPr>
            <w:r>
              <w:rPr>
                <w:lang w:val="lv-LV"/>
              </w:rPr>
              <w:t>Biatlons</w:t>
            </w:r>
          </w:p>
        </w:tc>
        <w:tc>
          <w:tcPr>
            <w:tcW w:w="2551" w:type="dxa"/>
          </w:tcPr>
          <w:p w14:paraId="28219E51" w14:textId="770C1097" w:rsidR="003355C7" w:rsidRDefault="00DC44D7" w:rsidP="00017274">
            <w:pPr>
              <w:spacing w:before="120" w:line="276" w:lineRule="auto"/>
              <w:ind w:left="567"/>
              <w:jc w:val="both"/>
              <w:rPr>
                <w:lang w:val="lv-LV"/>
              </w:rPr>
            </w:pPr>
            <w:r>
              <w:rPr>
                <w:lang w:val="lv-LV"/>
              </w:rPr>
              <w:t>20</w:t>
            </w:r>
            <w:r w:rsidR="003355C7">
              <w:rPr>
                <w:lang w:val="lv-LV"/>
              </w:rPr>
              <w:t>,00</w:t>
            </w:r>
          </w:p>
        </w:tc>
      </w:tr>
      <w:tr w:rsidR="003355C7" w14:paraId="7D3C6E6F" w14:textId="77777777" w:rsidTr="008D18D9">
        <w:trPr>
          <w:trHeight w:val="182"/>
          <w:jc w:val="center"/>
        </w:trPr>
        <w:tc>
          <w:tcPr>
            <w:tcW w:w="1457" w:type="dxa"/>
          </w:tcPr>
          <w:p w14:paraId="59E7515F" w14:textId="77777777" w:rsidR="003355C7" w:rsidRDefault="003355C7" w:rsidP="00017274">
            <w:pPr>
              <w:spacing w:before="120" w:line="276" w:lineRule="auto"/>
              <w:ind w:left="567"/>
              <w:jc w:val="both"/>
              <w:rPr>
                <w:lang w:val="lv-LV"/>
              </w:rPr>
            </w:pPr>
            <w:r>
              <w:rPr>
                <w:lang w:val="lv-LV"/>
              </w:rPr>
              <w:t>11.</w:t>
            </w:r>
          </w:p>
        </w:tc>
        <w:tc>
          <w:tcPr>
            <w:tcW w:w="2904" w:type="dxa"/>
          </w:tcPr>
          <w:p w14:paraId="1A29969C" w14:textId="77777777" w:rsidR="003355C7" w:rsidRDefault="003355C7" w:rsidP="00017274">
            <w:pPr>
              <w:spacing w:before="120" w:line="276" w:lineRule="auto"/>
              <w:ind w:left="567"/>
              <w:jc w:val="both"/>
              <w:rPr>
                <w:lang w:val="lv-LV"/>
              </w:rPr>
            </w:pPr>
            <w:r>
              <w:rPr>
                <w:lang w:val="lv-LV"/>
              </w:rPr>
              <w:t>Ložu šaušana</w:t>
            </w:r>
          </w:p>
        </w:tc>
        <w:tc>
          <w:tcPr>
            <w:tcW w:w="2551" w:type="dxa"/>
          </w:tcPr>
          <w:p w14:paraId="4883A421" w14:textId="77F22E7A" w:rsidR="003355C7" w:rsidRDefault="00DC44D7" w:rsidP="00017274">
            <w:pPr>
              <w:spacing w:before="120" w:line="276" w:lineRule="auto"/>
              <w:ind w:left="567"/>
              <w:jc w:val="both"/>
              <w:rPr>
                <w:lang w:val="lv-LV"/>
              </w:rPr>
            </w:pPr>
            <w:r>
              <w:rPr>
                <w:lang w:val="lv-LV"/>
              </w:rPr>
              <w:t>20</w:t>
            </w:r>
            <w:r w:rsidR="003355C7">
              <w:rPr>
                <w:lang w:val="lv-LV"/>
              </w:rPr>
              <w:t>,00</w:t>
            </w:r>
          </w:p>
        </w:tc>
      </w:tr>
      <w:tr w:rsidR="003355C7" w14:paraId="2869B37C" w14:textId="77777777" w:rsidTr="008D18D9">
        <w:trPr>
          <w:trHeight w:val="212"/>
          <w:jc w:val="center"/>
        </w:trPr>
        <w:tc>
          <w:tcPr>
            <w:tcW w:w="1457" w:type="dxa"/>
          </w:tcPr>
          <w:p w14:paraId="43E9A33B" w14:textId="2D8721CA" w:rsidR="003355C7" w:rsidRDefault="003355C7" w:rsidP="00017274">
            <w:pPr>
              <w:spacing w:before="120" w:line="276" w:lineRule="auto"/>
              <w:ind w:left="567"/>
              <w:jc w:val="both"/>
              <w:rPr>
                <w:lang w:val="lv-LV"/>
              </w:rPr>
            </w:pPr>
            <w:r>
              <w:rPr>
                <w:lang w:val="lv-LV"/>
              </w:rPr>
              <w:t>1</w:t>
            </w:r>
            <w:r w:rsidR="00D76CDB">
              <w:rPr>
                <w:lang w:val="lv-LV"/>
              </w:rPr>
              <w:t>2</w:t>
            </w:r>
            <w:r>
              <w:rPr>
                <w:lang w:val="lv-LV"/>
              </w:rPr>
              <w:t>.</w:t>
            </w:r>
          </w:p>
        </w:tc>
        <w:tc>
          <w:tcPr>
            <w:tcW w:w="2904" w:type="dxa"/>
          </w:tcPr>
          <w:p w14:paraId="7527D96F" w14:textId="77777777" w:rsidR="003355C7" w:rsidRDefault="003355C7" w:rsidP="00017274">
            <w:pPr>
              <w:spacing w:before="120" w:line="276" w:lineRule="auto"/>
              <w:ind w:left="567"/>
              <w:jc w:val="both"/>
              <w:rPr>
                <w:lang w:val="lv-LV"/>
              </w:rPr>
            </w:pPr>
            <w:r>
              <w:rPr>
                <w:lang w:val="lv-LV"/>
              </w:rPr>
              <w:t>Peldēšana</w:t>
            </w:r>
          </w:p>
        </w:tc>
        <w:tc>
          <w:tcPr>
            <w:tcW w:w="2551" w:type="dxa"/>
          </w:tcPr>
          <w:p w14:paraId="14CD70B6" w14:textId="6C03F619" w:rsidR="003355C7" w:rsidRDefault="00D76CDB" w:rsidP="00017274">
            <w:pPr>
              <w:spacing w:before="120" w:line="276" w:lineRule="auto"/>
              <w:ind w:left="567"/>
              <w:jc w:val="both"/>
              <w:rPr>
                <w:lang w:val="lv-LV"/>
              </w:rPr>
            </w:pPr>
            <w:r>
              <w:rPr>
                <w:lang w:val="lv-LV"/>
              </w:rPr>
              <w:t>20</w:t>
            </w:r>
            <w:r w:rsidR="00E30115">
              <w:rPr>
                <w:lang w:val="lv-LV"/>
              </w:rPr>
              <w:t>,00</w:t>
            </w:r>
          </w:p>
        </w:tc>
      </w:tr>
      <w:tr w:rsidR="003355C7" w14:paraId="4BC5D872" w14:textId="77777777" w:rsidTr="008D18D9">
        <w:trPr>
          <w:trHeight w:val="182"/>
          <w:jc w:val="center"/>
        </w:trPr>
        <w:tc>
          <w:tcPr>
            <w:tcW w:w="1457" w:type="dxa"/>
          </w:tcPr>
          <w:p w14:paraId="7A176CD1" w14:textId="7F62A44F" w:rsidR="003355C7" w:rsidRDefault="003355C7" w:rsidP="00017274">
            <w:pPr>
              <w:spacing w:before="120" w:line="276" w:lineRule="auto"/>
              <w:ind w:left="567"/>
              <w:jc w:val="both"/>
              <w:rPr>
                <w:lang w:val="lv-LV"/>
              </w:rPr>
            </w:pPr>
            <w:r>
              <w:rPr>
                <w:lang w:val="lv-LV"/>
              </w:rPr>
              <w:t>1</w:t>
            </w:r>
            <w:r w:rsidR="00D76CDB">
              <w:rPr>
                <w:lang w:val="lv-LV"/>
              </w:rPr>
              <w:t>3</w:t>
            </w:r>
            <w:r>
              <w:rPr>
                <w:lang w:val="lv-LV"/>
              </w:rPr>
              <w:t>.</w:t>
            </w:r>
          </w:p>
        </w:tc>
        <w:tc>
          <w:tcPr>
            <w:tcW w:w="2904" w:type="dxa"/>
          </w:tcPr>
          <w:p w14:paraId="6FB686C8" w14:textId="77777777" w:rsidR="003355C7" w:rsidRDefault="003355C7" w:rsidP="00017274">
            <w:pPr>
              <w:spacing w:before="120" w:line="276" w:lineRule="auto"/>
              <w:ind w:left="567"/>
              <w:jc w:val="both"/>
              <w:rPr>
                <w:lang w:val="lv-LV"/>
              </w:rPr>
            </w:pPr>
            <w:r>
              <w:rPr>
                <w:lang w:val="lv-LV"/>
              </w:rPr>
              <w:t>Vieglatlētika</w:t>
            </w:r>
          </w:p>
        </w:tc>
        <w:tc>
          <w:tcPr>
            <w:tcW w:w="2551" w:type="dxa"/>
          </w:tcPr>
          <w:p w14:paraId="485DA669" w14:textId="6D211CA8"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3C5C523F" w14:textId="77777777" w:rsidTr="008D18D9">
        <w:trPr>
          <w:trHeight w:val="210"/>
          <w:jc w:val="center"/>
        </w:trPr>
        <w:tc>
          <w:tcPr>
            <w:tcW w:w="1457" w:type="dxa"/>
          </w:tcPr>
          <w:p w14:paraId="000D6024" w14:textId="5799A4FD" w:rsidR="003355C7" w:rsidRDefault="003355C7" w:rsidP="00017274">
            <w:pPr>
              <w:spacing w:before="120" w:line="276" w:lineRule="auto"/>
              <w:ind w:left="567"/>
              <w:jc w:val="both"/>
              <w:rPr>
                <w:lang w:val="lv-LV"/>
              </w:rPr>
            </w:pPr>
            <w:r>
              <w:rPr>
                <w:lang w:val="lv-LV"/>
              </w:rPr>
              <w:t>1</w:t>
            </w:r>
            <w:r w:rsidR="00D76CDB">
              <w:rPr>
                <w:lang w:val="lv-LV"/>
              </w:rPr>
              <w:t>4</w:t>
            </w:r>
            <w:r>
              <w:rPr>
                <w:lang w:val="lv-LV"/>
              </w:rPr>
              <w:t>.</w:t>
            </w:r>
          </w:p>
        </w:tc>
        <w:tc>
          <w:tcPr>
            <w:tcW w:w="2904" w:type="dxa"/>
          </w:tcPr>
          <w:p w14:paraId="1C2DE693" w14:textId="77777777" w:rsidR="003355C7" w:rsidRDefault="003355C7" w:rsidP="00017274">
            <w:pPr>
              <w:spacing w:before="120" w:line="276" w:lineRule="auto"/>
              <w:ind w:left="567"/>
              <w:jc w:val="both"/>
              <w:rPr>
                <w:lang w:val="lv-LV"/>
              </w:rPr>
            </w:pPr>
            <w:r>
              <w:rPr>
                <w:lang w:val="lv-LV"/>
              </w:rPr>
              <w:t>Svarcelšana</w:t>
            </w:r>
          </w:p>
        </w:tc>
        <w:tc>
          <w:tcPr>
            <w:tcW w:w="2551" w:type="dxa"/>
          </w:tcPr>
          <w:p w14:paraId="27F3504D" w14:textId="24D7A0CB"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62EEA633" w14:textId="77777777" w:rsidTr="008D18D9">
        <w:trPr>
          <w:trHeight w:val="197"/>
          <w:jc w:val="center"/>
        </w:trPr>
        <w:tc>
          <w:tcPr>
            <w:tcW w:w="1457" w:type="dxa"/>
          </w:tcPr>
          <w:p w14:paraId="3CCBFE2C" w14:textId="1AF3E7E0" w:rsidR="003355C7" w:rsidRDefault="003355C7" w:rsidP="00017274">
            <w:pPr>
              <w:spacing w:before="120" w:line="276" w:lineRule="auto"/>
              <w:ind w:left="567"/>
              <w:jc w:val="both"/>
              <w:rPr>
                <w:lang w:val="lv-LV"/>
              </w:rPr>
            </w:pPr>
            <w:r>
              <w:rPr>
                <w:lang w:val="lv-LV"/>
              </w:rPr>
              <w:t>1</w:t>
            </w:r>
            <w:r w:rsidR="00D76CDB">
              <w:rPr>
                <w:lang w:val="lv-LV"/>
              </w:rPr>
              <w:t>5</w:t>
            </w:r>
            <w:r>
              <w:rPr>
                <w:lang w:val="lv-LV"/>
              </w:rPr>
              <w:t>.</w:t>
            </w:r>
          </w:p>
        </w:tc>
        <w:tc>
          <w:tcPr>
            <w:tcW w:w="2904" w:type="dxa"/>
          </w:tcPr>
          <w:p w14:paraId="78E2BC2B" w14:textId="77777777" w:rsidR="003355C7" w:rsidRDefault="003355C7" w:rsidP="00017274">
            <w:pPr>
              <w:spacing w:before="120" w:line="276" w:lineRule="auto"/>
              <w:ind w:left="567"/>
              <w:jc w:val="both"/>
              <w:rPr>
                <w:lang w:val="lv-LV"/>
              </w:rPr>
            </w:pPr>
            <w:r>
              <w:rPr>
                <w:lang w:val="lv-LV"/>
              </w:rPr>
              <w:t>Paukošana</w:t>
            </w:r>
          </w:p>
        </w:tc>
        <w:tc>
          <w:tcPr>
            <w:tcW w:w="2551" w:type="dxa"/>
          </w:tcPr>
          <w:p w14:paraId="2D59A3D3" w14:textId="01AD2DDD" w:rsidR="003355C7" w:rsidRDefault="00DC44D7" w:rsidP="00017274">
            <w:pPr>
              <w:spacing w:before="120" w:line="276" w:lineRule="auto"/>
              <w:ind w:left="567"/>
              <w:jc w:val="both"/>
              <w:rPr>
                <w:lang w:val="lv-LV"/>
              </w:rPr>
            </w:pPr>
            <w:r>
              <w:rPr>
                <w:lang w:val="lv-LV"/>
              </w:rPr>
              <w:t>20</w:t>
            </w:r>
            <w:r w:rsidR="003355C7">
              <w:rPr>
                <w:lang w:val="lv-LV"/>
              </w:rPr>
              <w:t>,00</w:t>
            </w:r>
          </w:p>
        </w:tc>
      </w:tr>
      <w:tr w:rsidR="003355C7" w14:paraId="36A7D4AE" w14:textId="77777777" w:rsidTr="008D18D9">
        <w:trPr>
          <w:trHeight w:val="152"/>
          <w:jc w:val="center"/>
        </w:trPr>
        <w:tc>
          <w:tcPr>
            <w:tcW w:w="1457" w:type="dxa"/>
          </w:tcPr>
          <w:p w14:paraId="786AD67B" w14:textId="70D7050F" w:rsidR="003355C7" w:rsidRDefault="003355C7" w:rsidP="00017274">
            <w:pPr>
              <w:spacing w:before="120" w:line="276" w:lineRule="auto"/>
              <w:ind w:left="567"/>
              <w:jc w:val="both"/>
              <w:rPr>
                <w:lang w:val="lv-LV"/>
              </w:rPr>
            </w:pPr>
            <w:r>
              <w:rPr>
                <w:lang w:val="lv-LV"/>
              </w:rPr>
              <w:t>1</w:t>
            </w:r>
            <w:r w:rsidR="00D76CDB">
              <w:rPr>
                <w:lang w:val="lv-LV"/>
              </w:rPr>
              <w:t>6</w:t>
            </w:r>
            <w:r>
              <w:rPr>
                <w:lang w:val="lv-LV"/>
              </w:rPr>
              <w:t>.</w:t>
            </w:r>
          </w:p>
        </w:tc>
        <w:tc>
          <w:tcPr>
            <w:tcW w:w="2904" w:type="dxa"/>
          </w:tcPr>
          <w:p w14:paraId="35B3125D" w14:textId="77777777" w:rsidR="003355C7" w:rsidRDefault="003355C7" w:rsidP="00017274">
            <w:pPr>
              <w:spacing w:before="120" w:line="276" w:lineRule="auto"/>
              <w:ind w:left="567"/>
              <w:jc w:val="both"/>
              <w:rPr>
                <w:lang w:val="lv-LV"/>
              </w:rPr>
            </w:pPr>
            <w:r>
              <w:rPr>
                <w:lang w:val="lv-LV"/>
              </w:rPr>
              <w:t>Bokss</w:t>
            </w:r>
          </w:p>
        </w:tc>
        <w:tc>
          <w:tcPr>
            <w:tcW w:w="2551" w:type="dxa"/>
          </w:tcPr>
          <w:p w14:paraId="31D43FFF" w14:textId="6C6C3E64" w:rsidR="003355C7" w:rsidRDefault="00D76CDB" w:rsidP="00017274">
            <w:pPr>
              <w:spacing w:before="120" w:line="276" w:lineRule="auto"/>
              <w:ind w:left="567"/>
              <w:jc w:val="both"/>
              <w:rPr>
                <w:lang w:val="lv-LV"/>
              </w:rPr>
            </w:pPr>
            <w:r>
              <w:rPr>
                <w:lang w:val="lv-LV"/>
              </w:rPr>
              <w:t>15</w:t>
            </w:r>
            <w:r w:rsidR="003355C7">
              <w:rPr>
                <w:lang w:val="lv-LV"/>
              </w:rPr>
              <w:t>,00</w:t>
            </w:r>
          </w:p>
        </w:tc>
      </w:tr>
      <w:tr w:rsidR="003355C7" w14:paraId="4A6E66A4" w14:textId="77777777" w:rsidTr="008D18D9">
        <w:trPr>
          <w:trHeight w:val="122"/>
          <w:jc w:val="center"/>
        </w:trPr>
        <w:tc>
          <w:tcPr>
            <w:tcW w:w="1457" w:type="dxa"/>
          </w:tcPr>
          <w:p w14:paraId="5F96F625" w14:textId="42492DF9" w:rsidR="003355C7" w:rsidRDefault="003355C7" w:rsidP="00017274">
            <w:pPr>
              <w:spacing w:before="120" w:line="276" w:lineRule="auto"/>
              <w:ind w:left="567"/>
              <w:jc w:val="both"/>
              <w:rPr>
                <w:lang w:val="lv-LV"/>
              </w:rPr>
            </w:pPr>
            <w:r>
              <w:rPr>
                <w:lang w:val="lv-LV"/>
              </w:rPr>
              <w:t>1</w:t>
            </w:r>
            <w:r w:rsidR="00D76CDB">
              <w:rPr>
                <w:lang w:val="lv-LV"/>
              </w:rPr>
              <w:t>7</w:t>
            </w:r>
            <w:r>
              <w:rPr>
                <w:lang w:val="lv-LV"/>
              </w:rPr>
              <w:t>.</w:t>
            </w:r>
          </w:p>
        </w:tc>
        <w:tc>
          <w:tcPr>
            <w:tcW w:w="2904" w:type="dxa"/>
          </w:tcPr>
          <w:p w14:paraId="3D6DC89A" w14:textId="77777777" w:rsidR="003355C7" w:rsidRDefault="003355C7" w:rsidP="00017274">
            <w:pPr>
              <w:spacing w:before="120" w:line="276" w:lineRule="auto"/>
              <w:ind w:left="567"/>
              <w:jc w:val="both"/>
              <w:rPr>
                <w:lang w:val="lv-LV"/>
              </w:rPr>
            </w:pPr>
            <w:r>
              <w:rPr>
                <w:lang w:val="lv-LV"/>
              </w:rPr>
              <w:t>Brīvā cīņa</w:t>
            </w:r>
          </w:p>
        </w:tc>
        <w:tc>
          <w:tcPr>
            <w:tcW w:w="2551" w:type="dxa"/>
          </w:tcPr>
          <w:p w14:paraId="37B589A6" w14:textId="305D655F"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515EE53E" w14:textId="77777777" w:rsidTr="008D18D9">
        <w:trPr>
          <w:trHeight w:val="240"/>
          <w:jc w:val="center"/>
        </w:trPr>
        <w:tc>
          <w:tcPr>
            <w:tcW w:w="1457" w:type="dxa"/>
          </w:tcPr>
          <w:p w14:paraId="08648A68" w14:textId="14A7DBDC" w:rsidR="003355C7" w:rsidRDefault="003355C7" w:rsidP="00017274">
            <w:pPr>
              <w:spacing w:before="120" w:line="276" w:lineRule="auto"/>
              <w:ind w:left="567"/>
              <w:jc w:val="both"/>
              <w:rPr>
                <w:lang w:val="lv-LV"/>
              </w:rPr>
            </w:pPr>
            <w:r>
              <w:rPr>
                <w:lang w:val="lv-LV"/>
              </w:rPr>
              <w:t>1</w:t>
            </w:r>
            <w:r w:rsidR="00D76CDB">
              <w:rPr>
                <w:lang w:val="lv-LV"/>
              </w:rPr>
              <w:t>8</w:t>
            </w:r>
            <w:r>
              <w:rPr>
                <w:lang w:val="lv-LV"/>
              </w:rPr>
              <w:t>.</w:t>
            </w:r>
          </w:p>
        </w:tc>
        <w:tc>
          <w:tcPr>
            <w:tcW w:w="2904" w:type="dxa"/>
          </w:tcPr>
          <w:p w14:paraId="141E6FAE" w14:textId="77777777" w:rsidR="003355C7" w:rsidRDefault="003355C7" w:rsidP="00017274">
            <w:pPr>
              <w:spacing w:before="120" w:line="276" w:lineRule="auto"/>
              <w:ind w:left="567"/>
              <w:jc w:val="both"/>
              <w:rPr>
                <w:lang w:val="lv-LV"/>
              </w:rPr>
            </w:pPr>
            <w:r>
              <w:rPr>
                <w:lang w:val="lv-LV"/>
              </w:rPr>
              <w:t xml:space="preserve">Grieķu - romiešu cīņa </w:t>
            </w:r>
          </w:p>
        </w:tc>
        <w:tc>
          <w:tcPr>
            <w:tcW w:w="2551" w:type="dxa"/>
          </w:tcPr>
          <w:p w14:paraId="6EAF2D04" w14:textId="40BE9D82"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r w:rsidR="003355C7" w14:paraId="09036ACF" w14:textId="77777777" w:rsidTr="008D18D9">
        <w:trPr>
          <w:trHeight w:val="182"/>
          <w:jc w:val="center"/>
        </w:trPr>
        <w:tc>
          <w:tcPr>
            <w:tcW w:w="1457" w:type="dxa"/>
          </w:tcPr>
          <w:p w14:paraId="408D5FDA" w14:textId="26F5837C" w:rsidR="003355C7" w:rsidRDefault="00D76CDB" w:rsidP="00017274">
            <w:pPr>
              <w:spacing w:before="120" w:line="276" w:lineRule="auto"/>
              <w:ind w:left="567"/>
              <w:jc w:val="both"/>
              <w:rPr>
                <w:lang w:val="lv-LV"/>
              </w:rPr>
            </w:pPr>
            <w:r>
              <w:rPr>
                <w:lang w:val="lv-LV"/>
              </w:rPr>
              <w:t>19</w:t>
            </w:r>
            <w:r w:rsidR="003355C7">
              <w:rPr>
                <w:lang w:val="lv-LV"/>
              </w:rPr>
              <w:t>.</w:t>
            </w:r>
          </w:p>
        </w:tc>
        <w:tc>
          <w:tcPr>
            <w:tcW w:w="2904" w:type="dxa"/>
          </w:tcPr>
          <w:p w14:paraId="0AA3105B" w14:textId="77777777" w:rsidR="003355C7" w:rsidRDefault="003355C7" w:rsidP="00017274">
            <w:pPr>
              <w:spacing w:before="120" w:line="276" w:lineRule="auto"/>
              <w:ind w:left="567"/>
              <w:jc w:val="both"/>
              <w:rPr>
                <w:lang w:val="lv-LV"/>
              </w:rPr>
            </w:pPr>
            <w:r>
              <w:rPr>
                <w:lang w:val="lv-LV"/>
              </w:rPr>
              <w:t>Smaiļošana un kanoe</w:t>
            </w:r>
          </w:p>
        </w:tc>
        <w:tc>
          <w:tcPr>
            <w:tcW w:w="2551" w:type="dxa"/>
          </w:tcPr>
          <w:p w14:paraId="2CB72496" w14:textId="67541A4A" w:rsidR="003355C7" w:rsidRDefault="003355C7" w:rsidP="00017274">
            <w:pPr>
              <w:spacing w:before="120" w:line="276" w:lineRule="auto"/>
              <w:ind w:left="567"/>
              <w:jc w:val="both"/>
              <w:rPr>
                <w:lang w:val="lv-LV"/>
              </w:rPr>
            </w:pPr>
            <w:r>
              <w:rPr>
                <w:lang w:val="lv-LV"/>
              </w:rPr>
              <w:t>1</w:t>
            </w:r>
            <w:r w:rsidR="00D76CDB">
              <w:rPr>
                <w:lang w:val="lv-LV"/>
              </w:rPr>
              <w:t>5</w:t>
            </w:r>
            <w:r>
              <w:rPr>
                <w:lang w:val="lv-LV"/>
              </w:rPr>
              <w:t>,00</w:t>
            </w:r>
          </w:p>
        </w:tc>
      </w:tr>
    </w:tbl>
    <w:p w14:paraId="752FAFF0" w14:textId="77777777" w:rsidR="00B33985" w:rsidRPr="00B33985" w:rsidRDefault="00B33985" w:rsidP="00B33985">
      <w:pPr>
        <w:pStyle w:val="tv213"/>
        <w:shd w:val="clear" w:color="auto" w:fill="FFFFFF"/>
        <w:spacing w:before="0" w:beforeAutospacing="0" w:after="0" w:afterAutospacing="0" w:line="293" w:lineRule="atLeast"/>
        <w:ind w:firstLine="300"/>
        <w:jc w:val="both"/>
      </w:pPr>
      <w:bookmarkStart w:id="3" w:name="p3"/>
      <w:bookmarkStart w:id="4" w:name="p-1009017"/>
      <w:bookmarkEnd w:id="3"/>
      <w:bookmarkEnd w:id="4"/>
      <w:r w:rsidRPr="00B33985">
        <w:t>3. Līdzfinansējumu maksā par 10 kalendārajiem mēnešiem gadā.</w:t>
      </w:r>
    </w:p>
    <w:p w14:paraId="417D79FB" w14:textId="39903963" w:rsidR="00B33985" w:rsidRPr="00B33985" w:rsidRDefault="00B33985" w:rsidP="00B33985">
      <w:pPr>
        <w:pStyle w:val="tv213"/>
        <w:shd w:val="clear" w:color="auto" w:fill="FFFFFF"/>
        <w:spacing w:before="0" w:beforeAutospacing="0" w:after="0" w:afterAutospacing="0" w:line="293" w:lineRule="atLeast"/>
        <w:ind w:firstLine="300"/>
        <w:jc w:val="both"/>
      </w:pPr>
      <w:bookmarkStart w:id="5" w:name="p4"/>
      <w:bookmarkStart w:id="6" w:name="p-1009018"/>
      <w:bookmarkEnd w:id="5"/>
      <w:bookmarkEnd w:id="6"/>
      <w:r w:rsidRPr="00B33985">
        <w:lastRenderedPageBreak/>
        <w:t xml:space="preserve">4. Līdzfinansējumu maksā likumiskie pārstāvji, kuru bērni sporta skolā apgūst profesionālās ievirzes sporta izglītības </w:t>
      </w:r>
      <w:r w:rsidR="002951A3">
        <w:t xml:space="preserve">un interešu izglītības </w:t>
      </w:r>
      <w:r w:rsidRPr="00B33985">
        <w:t>programmas.</w:t>
      </w:r>
    </w:p>
    <w:p w14:paraId="05BD6C54" w14:textId="77777777" w:rsidR="00B33985" w:rsidRPr="00B33985" w:rsidRDefault="00B33985" w:rsidP="00B33985">
      <w:pPr>
        <w:pStyle w:val="tv213"/>
        <w:shd w:val="clear" w:color="auto" w:fill="FFFFFF"/>
        <w:spacing w:before="0" w:beforeAutospacing="0" w:after="0" w:afterAutospacing="0" w:line="293" w:lineRule="atLeast"/>
        <w:ind w:firstLine="300"/>
        <w:jc w:val="both"/>
      </w:pPr>
      <w:bookmarkStart w:id="7" w:name="p5"/>
      <w:bookmarkStart w:id="8" w:name="p-1009019"/>
      <w:bookmarkEnd w:id="7"/>
      <w:bookmarkEnd w:id="8"/>
      <w:r w:rsidRPr="00B33985">
        <w:t>5. Pamatojoties uz izglītojamā likumiskā pārstāvja iesniegumu, no līdzfinansējuma maksas attiecīgajā mācību gadā tiek atbrīvoti:</w:t>
      </w:r>
    </w:p>
    <w:p w14:paraId="4EF17355" w14:textId="77777777" w:rsidR="00B33985" w:rsidRPr="00B33985" w:rsidRDefault="00B33985" w:rsidP="00B33985">
      <w:pPr>
        <w:pStyle w:val="tv213"/>
        <w:shd w:val="clear" w:color="auto" w:fill="FFFFFF"/>
        <w:spacing w:before="0" w:beforeAutospacing="0" w:after="0" w:afterAutospacing="0" w:line="293" w:lineRule="atLeast"/>
        <w:ind w:left="600" w:firstLine="300"/>
        <w:jc w:val="both"/>
      </w:pPr>
      <w:r w:rsidRPr="00B33985">
        <w:t>5.1. izglītojamie ar invaliditāti;</w:t>
      </w:r>
    </w:p>
    <w:p w14:paraId="1FE27326"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B33985">
        <w:t xml:space="preserve">5.2. </w:t>
      </w:r>
      <w:r w:rsidRPr="00E543EA">
        <w:t>izglītojamie, kuri atrodas aizbildnībā vai ievietoti audžuģimenē;</w:t>
      </w:r>
    </w:p>
    <w:p w14:paraId="4D684887"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5.3. izglītojamie no trūcīgām vai maznodrošinātām mājsaimniecībām;</w:t>
      </w:r>
    </w:p>
    <w:p w14:paraId="34B34713"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5.4. bāreņi;</w:t>
      </w:r>
    </w:p>
    <w:p w14:paraId="5CBA6A2F"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5.5. izglītojamie, kas ir iekļauti Latvijas sporta veidu federāciju apstiprinātajā izlašu dalībnieku sarakstā individuālajos sporta veidos un Latvijas sporta veidu federāciju apstiprinātajā izlašu dalībnieku un kandidātu sarakstā komandu sporta veidos, sākot no U-15 grupas;</w:t>
      </w:r>
    </w:p>
    <w:p w14:paraId="76887572" w14:textId="08D5367E"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5.6. sākuma sagatavošanas grupas izglītojamie pirmos četrus mēnešus</w:t>
      </w:r>
      <w:r w:rsidR="003355C7" w:rsidRPr="00E543EA">
        <w:t>.</w:t>
      </w:r>
    </w:p>
    <w:p w14:paraId="1FC30DA5" w14:textId="747FA00C" w:rsidR="003355C7" w:rsidRPr="00E543EA" w:rsidRDefault="003355C7" w:rsidP="00B33985">
      <w:pPr>
        <w:pStyle w:val="tv213"/>
        <w:shd w:val="clear" w:color="auto" w:fill="FFFFFF"/>
        <w:spacing w:before="0" w:beforeAutospacing="0" w:after="0" w:afterAutospacing="0" w:line="293" w:lineRule="atLeast"/>
        <w:ind w:left="600" w:firstLine="300"/>
        <w:jc w:val="both"/>
      </w:pPr>
      <w:r w:rsidRPr="00E543EA">
        <w:t>5.7. izglītojamie, kas profesionālās ievirzes sporta izglītības iestādē apgūst interešu izglītības programmu “Sporta meistarības pilnveidošana</w:t>
      </w:r>
      <w:r w:rsidR="006028CD" w:rsidRPr="00E543EA">
        <w:t>”</w:t>
      </w:r>
      <w:r w:rsidRPr="00E543EA">
        <w:t>.</w:t>
      </w:r>
    </w:p>
    <w:p w14:paraId="6C0E9797"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9" w:name="p6"/>
      <w:bookmarkStart w:id="10" w:name="p-1009020"/>
      <w:bookmarkEnd w:id="9"/>
      <w:bookmarkEnd w:id="10"/>
      <w:r w:rsidRPr="00E543EA">
        <w:t>6. Pamatojoties uz izglītojamā likumiskā pārstāvja iesniegumu, atvieglojumi tiek piemēroti attiecīgajā mācību gadā izglītojamajiem, kuru deklarētā dzīvesvieta ir Daugavpilī:</w:t>
      </w:r>
    </w:p>
    <w:p w14:paraId="06DA5B65"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6.1. 50 % apmērā, par katru izglītojamo no daudzbērnu ģimenes;</w:t>
      </w:r>
    </w:p>
    <w:p w14:paraId="01F0D596" w14:textId="77777777" w:rsidR="00B33985" w:rsidRPr="00E543EA" w:rsidRDefault="00B33985" w:rsidP="00B33985">
      <w:pPr>
        <w:pStyle w:val="tv213"/>
        <w:shd w:val="clear" w:color="auto" w:fill="FFFFFF"/>
        <w:spacing w:before="0" w:beforeAutospacing="0" w:after="0" w:afterAutospacing="0" w:line="293" w:lineRule="atLeast"/>
        <w:ind w:left="600" w:firstLine="300"/>
        <w:jc w:val="both"/>
      </w:pPr>
      <w:r w:rsidRPr="00E543EA">
        <w:t>6.2. 25 % par katru izglītojamo, ja izglītības programmu apgūst divi bērni no vienas ģimenes.</w:t>
      </w:r>
    </w:p>
    <w:p w14:paraId="0F3E8F32" w14:textId="09A03564" w:rsidR="00B33985" w:rsidRPr="00E543EA" w:rsidRDefault="00B33985" w:rsidP="00B33985">
      <w:pPr>
        <w:pStyle w:val="tv213"/>
        <w:shd w:val="clear" w:color="auto" w:fill="FFFFFF"/>
        <w:spacing w:before="0" w:beforeAutospacing="0" w:after="0" w:afterAutospacing="0" w:line="293" w:lineRule="atLeast"/>
        <w:ind w:firstLine="300"/>
        <w:jc w:val="both"/>
      </w:pPr>
      <w:bookmarkStart w:id="11" w:name="p7"/>
      <w:bookmarkStart w:id="12" w:name="p-1009021"/>
      <w:bookmarkEnd w:id="11"/>
      <w:bookmarkEnd w:id="12"/>
      <w:r w:rsidRPr="00E543EA">
        <w:t>7. Ja izglītojamais sakarā ar slimību nav apmeklējis treniņus ilgāk par divām nedēļām, par kavēto laika periodu līdzfinansējuma maksu neaprēķina, pamatojoties uz likumiskā pārstāvja iesniegumu</w:t>
      </w:r>
      <w:r w:rsidR="002951A3" w:rsidRPr="002951A3">
        <w:t xml:space="preserve"> </w:t>
      </w:r>
      <w:r w:rsidR="002951A3" w:rsidRPr="00E543EA">
        <w:t>un ārsta izziņu</w:t>
      </w:r>
      <w:r w:rsidR="002951A3">
        <w:t>, kurš ir iesniegts ne vēlāk, kā divas nedēļas pēc ārsta izziņas saņemšanas</w:t>
      </w:r>
      <w:r w:rsidRPr="00E543EA">
        <w:t>.</w:t>
      </w:r>
    </w:p>
    <w:p w14:paraId="6E083161"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13" w:name="p8"/>
      <w:bookmarkStart w:id="14" w:name="p-1009022"/>
      <w:bookmarkEnd w:id="13"/>
      <w:bookmarkEnd w:id="14"/>
      <w:r w:rsidRPr="00E543EA">
        <w:t>8. Lēmumu par atbrīvojumu no līdzfinansējuma maksas, atvieglojumu piešķiršanu vai atteikumu, atskaitīšanu no sporta skolas pieņem sporta skolas direktors, pamatojoties uz pedagoģiskās padomes lēmumu.</w:t>
      </w:r>
    </w:p>
    <w:p w14:paraId="4B5B3A44"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15" w:name="p9"/>
      <w:bookmarkStart w:id="16" w:name="p-1009023"/>
      <w:bookmarkEnd w:id="15"/>
      <w:bookmarkEnd w:id="16"/>
      <w:r w:rsidRPr="00E543EA">
        <w:t>9. Līdzfinansējumu maksā uz sporta skolas norādīto norēķinu kontu, pamatojoties uz sporta skolas izrakstīto rēķinu.</w:t>
      </w:r>
    </w:p>
    <w:p w14:paraId="05D72F6E"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17" w:name="p10"/>
      <w:bookmarkStart w:id="18" w:name="p-1009024"/>
      <w:bookmarkEnd w:id="17"/>
      <w:bookmarkEnd w:id="18"/>
      <w:r w:rsidRPr="00E543EA">
        <w:t>10. Rēķins par iepriekšējo mēnesi tiek izrakstīts līdz kārtējā mēneša 15. datumam, un līdzfinansējums par iepriekšējo mēnesi atbilstoši rēķinam samaksājams līdz kārtējā mēneša beigām.</w:t>
      </w:r>
    </w:p>
    <w:p w14:paraId="2B433194"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19" w:name="p11"/>
      <w:bookmarkStart w:id="20" w:name="p-1009025"/>
      <w:bookmarkEnd w:id="19"/>
      <w:bookmarkEnd w:id="20"/>
      <w:r w:rsidRPr="00E543EA">
        <w:t>11. Līdzfinansējuma maksu par visu mācību gadu var veikt avansā. Ja izglītojamais izstājas no sporta skolas, avansā iemaksātais līdzfinansējums tiek atmaksāts likumiskajam pārstāvim.</w:t>
      </w:r>
    </w:p>
    <w:p w14:paraId="4BD1D175" w14:textId="3364AA7E" w:rsidR="00B33985" w:rsidRPr="00E543EA" w:rsidRDefault="00B33985" w:rsidP="00B33985">
      <w:pPr>
        <w:pStyle w:val="tv213"/>
        <w:shd w:val="clear" w:color="auto" w:fill="FFFFFF"/>
        <w:spacing w:before="0" w:beforeAutospacing="0" w:after="0" w:afterAutospacing="0" w:line="293" w:lineRule="atLeast"/>
        <w:ind w:firstLine="300"/>
        <w:jc w:val="both"/>
      </w:pPr>
      <w:bookmarkStart w:id="21" w:name="p12"/>
      <w:bookmarkStart w:id="22" w:name="p-1009026"/>
      <w:bookmarkEnd w:id="21"/>
      <w:bookmarkEnd w:id="22"/>
      <w:r w:rsidRPr="00E543EA">
        <w:t xml:space="preserve">12. </w:t>
      </w:r>
      <w:r w:rsidR="003355C7" w:rsidRPr="00E543EA">
        <w:rPr>
          <w:shd w:val="clear" w:color="auto" w:fill="FFFFFF"/>
        </w:rPr>
        <w:t>Līdzfinansējuma maksa tiek izlietota mācību procesa nodrošināšanai un izglītības iestādes pedagogu</w:t>
      </w:r>
      <w:r w:rsidR="0083059F" w:rsidRPr="00E543EA">
        <w:rPr>
          <w:shd w:val="clear" w:color="auto" w:fill="FFFFFF"/>
        </w:rPr>
        <w:t xml:space="preserve"> mēneša darba algas likmes</w:t>
      </w:r>
      <w:r w:rsidR="003355C7" w:rsidRPr="00E543EA">
        <w:rPr>
          <w:shd w:val="clear" w:color="auto" w:fill="FFFFFF"/>
        </w:rPr>
        <w:t xml:space="preserve"> palielināšanai</w:t>
      </w:r>
      <w:r w:rsidR="003355C7" w:rsidRPr="00E543EA">
        <w:t>.</w:t>
      </w:r>
    </w:p>
    <w:p w14:paraId="4B5D5569"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23" w:name="p13"/>
      <w:bookmarkStart w:id="24" w:name="p-1009027"/>
      <w:bookmarkEnd w:id="23"/>
      <w:bookmarkEnd w:id="24"/>
      <w:r w:rsidRPr="00E543EA">
        <w:t>13. Ja vairāk nekā 3 mēnešus nav veikta līdzfinansējuma maksa, izglītojamais tiek atskaitīts no sporta skolas.</w:t>
      </w:r>
    </w:p>
    <w:p w14:paraId="56A28A2A" w14:textId="77777777" w:rsidR="00B33985" w:rsidRPr="00E543EA" w:rsidRDefault="00B33985" w:rsidP="00B33985">
      <w:pPr>
        <w:pStyle w:val="tv213"/>
        <w:shd w:val="clear" w:color="auto" w:fill="FFFFFF"/>
        <w:spacing w:before="0" w:beforeAutospacing="0" w:after="0" w:afterAutospacing="0" w:line="293" w:lineRule="atLeast"/>
        <w:ind w:firstLine="300"/>
        <w:jc w:val="both"/>
      </w:pPr>
      <w:bookmarkStart w:id="25" w:name="p14"/>
      <w:bookmarkStart w:id="26" w:name="p-1009029"/>
      <w:bookmarkEnd w:id="25"/>
      <w:bookmarkEnd w:id="26"/>
      <w:r w:rsidRPr="00E543EA">
        <w:t>14. Ja treniņi nav notikuši ārkārtējās situācijas vai valstī noteikto ierobežojumu dēļ, vai pedagoga prombūtnes laikā, par attiecīgo periodu līdzfinansējuma maksa netiek aprēķināta.</w:t>
      </w:r>
    </w:p>
    <w:p w14:paraId="349B521D" w14:textId="0CBBEA68" w:rsidR="00B33985" w:rsidRPr="00E543EA" w:rsidRDefault="00B33985" w:rsidP="00B33985">
      <w:pPr>
        <w:pStyle w:val="tv213"/>
        <w:shd w:val="clear" w:color="auto" w:fill="FFFFFF"/>
        <w:spacing w:before="0" w:beforeAutospacing="0" w:after="0" w:afterAutospacing="0" w:line="293" w:lineRule="atLeast"/>
        <w:ind w:firstLine="300"/>
        <w:jc w:val="both"/>
      </w:pPr>
      <w:bookmarkStart w:id="27" w:name="p15"/>
      <w:bookmarkStart w:id="28" w:name="p-1009030"/>
      <w:bookmarkEnd w:id="27"/>
      <w:bookmarkEnd w:id="28"/>
      <w:r w:rsidRPr="00E543EA">
        <w:t>15. Direktora lēmumu vai faktisko rīcību var apstrīdēt pašvaldības iestādē "</w:t>
      </w:r>
      <w:r w:rsidR="00E30115" w:rsidRPr="00E543EA">
        <w:t>Jaunatnes lietu un s</w:t>
      </w:r>
      <w:r w:rsidRPr="00E543EA">
        <w:t xml:space="preserve">porta pārvalde" (turpmāk – </w:t>
      </w:r>
      <w:r w:rsidR="00E30115" w:rsidRPr="00E543EA">
        <w:t>P</w:t>
      </w:r>
      <w:r w:rsidRPr="00E543EA">
        <w:t>ārvalde).</w:t>
      </w:r>
    </w:p>
    <w:p w14:paraId="379835FD" w14:textId="096D68E9" w:rsidR="00E30115" w:rsidRPr="00E543EA" w:rsidRDefault="00B33985" w:rsidP="00576A60">
      <w:pPr>
        <w:pStyle w:val="tv213"/>
        <w:shd w:val="clear" w:color="auto" w:fill="FFFFFF"/>
        <w:spacing w:before="0" w:beforeAutospacing="0" w:after="0" w:afterAutospacing="0" w:line="293" w:lineRule="atLeast"/>
        <w:ind w:firstLine="300"/>
        <w:jc w:val="both"/>
      </w:pPr>
      <w:bookmarkStart w:id="29" w:name="p16"/>
      <w:bookmarkStart w:id="30" w:name="p-1009031"/>
      <w:bookmarkEnd w:id="29"/>
      <w:bookmarkEnd w:id="30"/>
      <w:r w:rsidRPr="00E543EA">
        <w:t xml:space="preserve">16. </w:t>
      </w:r>
      <w:r w:rsidR="00E30115" w:rsidRPr="00E543EA">
        <w:t>P</w:t>
      </w:r>
      <w:r w:rsidRPr="00E543EA">
        <w:t>ārvaldes lēmumu var pārsūdzēt </w:t>
      </w:r>
      <w:hyperlink r:id="rId8" w:tgtFrame="_blank" w:history="1">
        <w:r w:rsidRPr="00E543EA">
          <w:rPr>
            <w:rStyle w:val="Hyperlink"/>
            <w:color w:val="auto"/>
          </w:rPr>
          <w:t>Administratīvā procesa likuma</w:t>
        </w:r>
      </w:hyperlink>
      <w:r w:rsidRPr="00E543EA">
        <w:t> noteiktajā kārtībā.</w:t>
      </w:r>
      <w:bookmarkStart w:id="31" w:name="p18"/>
      <w:bookmarkStart w:id="32" w:name="p-1009033"/>
      <w:bookmarkEnd w:id="31"/>
      <w:bookmarkEnd w:id="32"/>
    </w:p>
    <w:p w14:paraId="2CD58B58" w14:textId="1073517A" w:rsidR="00E30115" w:rsidRPr="00E543EA" w:rsidRDefault="00E30115" w:rsidP="00E30115">
      <w:pPr>
        <w:pStyle w:val="tv213"/>
        <w:shd w:val="clear" w:color="auto" w:fill="FFFFFF"/>
        <w:spacing w:before="0" w:beforeAutospacing="0" w:after="0" w:afterAutospacing="0" w:line="293" w:lineRule="atLeast"/>
        <w:ind w:firstLine="300"/>
        <w:jc w:val="both"/>
      </w:pPr>
      <w:r w:rsidRPr="00E543EA">
        <w:t>1</w:t>
      </w:r>
      <w:r w:rsidR="00B5730A" w:rsidRPr="00E543EA">
        <w:t>8</w:t>
      </w:r>
      <w:r w:rsidRPr="00E543EA">
        <w:t>. Atzīt par spēku zaudējušiem Daugavpils domes 2021. gada 14. oktobra saistošos noteikumus Nr. 54 “</w:t>
      </w:r>
      <w:r w:rsidRPr="00E543EA">
        <w:rPr>
          <w:shd w:val="clear" w:color="auto" w:fill="FFFFFF"/>
        </w:rPr>
        <w:t>Saistošie noteikumi par līdzfinansējumu izglītības ieguvei pašvaldības dibinātajās profesionālās ievirzes sporta izglītības iestādēs</w:t>
      </w:r>
      <w:r w:rsidRPr="00E543EA">
        <w:t>” (Latvijas Vēstnesis, 2021., Nr. 209).</w:t>
      </w:r>
    </w:p>
    <w:p w14:paraId="1685B6A0" w14:textId="174F6E36" w:rsidR="00E30115" w:rsidRPr="00E543EA" w:rsidRDefault="00E30115" w:rsidP="00B33985">
      <w:pPr>
        <w:pStyle w:val="tv213"/>
        <w:shd w:val="clear" w:color="auto" w:fill="FFFFFF"/>
        <w:spacing w:before="0" w:beforeAutospacing="0" w:after="0" w:afterAutospacing="0" w:line="293" w:lineRule="atLeast"/>
        <w:ind w:firstLine="300"/>
        <w:jc w:val="both"/>
      </w:pPr>
    </w:p>
    <w:p w14:paraId="790185E9" w14:textId="4A7B2884" w:rsidR="00423ED3" w:rsidRPr="00E543EA" w:rsidRDefault="00423ED3" w:rsidP="007936CF">
      <w:pPr>
        <w:suppressAutoHyphens w:val="0"/>
        <w:jc w:val="center"/>
        <w:rPr>
          <w:szCs w:val="28"/>
          <w:lang w:val="lv-LV" w:eastAsia="en-US"/>
        </w:rPr>
      </w:pPr>
    </w:p>
    <w:p w14:paraId="5A296082" w14:textId="77777777" w:rsidR="00576AF6" w:rsidRPr="00E543EA" w:rsidRDefault="00576AF6" w:rsidP="00576AF6">
      <w:pPr>
        <w:rPr>
          <w:lang w:val="lv-LV"/>
        </w:rPr>
      </w:pPr>
      <w:r w:rsidRPr="00E543EA">
        <w:rPr>
          <w:lang w:val="lv-LV"/>
        </w:rPr>
        <w:t>Daugavpils valstspilsētas pašvaldības domes priekšsēdētājs</w:t>
      </w:r>
      <w:r w:rsidRPr="00E543EA">
        <w:rPr>
          <w:lang w:val="lv-LV"/>
        </w:rPr>
        <w:tab/>
      </w:r>
      <w:r w:rsidRPr="00E543EA">
        <w:rPr>
          <w:lang w:val="lv-LV"/>
        </w:rPr>
        <w:tab/>
      </w:r>
      <w:r w:rsidRPr="00E543EA">
        <w:rPr>
          <w:lang w:val="lv-LV"/>
        </w:rPr>
        <w:tab/>
      </w:r>
      <w:r w:rsidRPr="00E543EA">
        <w:rPr>
          <w:lang w:val="lv-LV"/>
        </w:rPr>
        <w:tab/>
        <w:t>A.Elksniņš</w:t>
      </w:r>
    </w:p>
    <w:p w14:paraId="71CE26F1" w14:textId="0CB8E756" w:rsidR="00423ED3" w:rsidRPr="00E543EA" w:rsidRDefault="00423ED3" w:rsidP="007936CF">
      <w:pPr>
        <w:suppressAutoHyphens w:val="0"/>
        <w:jc w:val="center"/>
        <w:rPr>
          <w:szCs w:val="28"/>
          <w:lang w:val="lv-LV" w:eastAsia="en-US"/>
        </w:rPr>
      </w:pPr>
    </w:p>
    <w:p w14:paraId="2C8F846B" w14:textId="18D7BCDD" w:rsidR="00423ED3" w:rsidRPr="00E543EA" w:rsidRDefault="00423ED3" w:rsidP="007936CF">
      <w:pPr>
        <w:suppressAutoHyphens w:val="0"/>
        <w:jc w:val="center"/>
        <w:rPr>
          <w:szCs w:val="28"/>
          <w:lang w:val="lv-LV" w:eastAsia="en-US"/>
        </w:rPr>
      </w:pPr>
    </w:p>
    <w:p w14:paraId="31DF2FE0" w14:textId="77777777" w:rsidR="00D76CDB" w:rsidRPr="00E543EA" w:rsidRDefault="00D76CDB" w:rsidP="007936CF">
      <w:pPr>
        <w:suppressAutoHyphens w:val="0"/>
        <w:jc w:val="center"/>
        <w:rPr>
          <w:szCs w:val="28"/>
          <w:lang w:val="lv-LV" w:eastAsia="en-US"/>
        </w:rPr>
      </w:pPr>
    </w:p>
    <w:p w14:paraId="5038D3AD" w14:textId="77777777" w:rsidR="00576A60" w:rsidRPr="00E543EA" w:rsidRDefault="00576A60" w:rsidP="007936CF">
      <w:pPr>
        <w:suppressAutoHyphens w:val="0"/>
        <w:jc w:val="center"/>
        <w:rPr>
          <w:szCs w:val="28"/>
          <w:lang w:val="lv-LV" w:eastAsia="en-US"/>
        </w:rPr>
      </w:pPr>
    </w:p>
    <w:p w14:paraId="12FDE70F" w14:textId="77777777" w:rsidR="007936CF" w:rsidRPr="00E543EA" w:rsidRDefault="007936CF" w:rsidP="00E30115">
      <w:pPr>
        <w:suppressAutoHyphens w:val="0"/>
        <w:rPr>
          <w:szCs w:val="28"/>
          <w:lang w:val="lv-LV" w:eastAsia="en-US"/>
        </w:rPr>
      </w:pPr>
    </w:p>
    <w:p w14:paraId="124ED4B6" w14:textId="77777777" w:rsidR="00D76CDB" w:rsidRPr="00E543EA" w:rsidRDefault="00D76CDB" w:rsidP="00D76CDB">
      <w:pPr>
        <w:tabs>
          <w:tab w:val="left" w:pos="3119"/>
        </w:tabs>
        <w:jc w:val="right"/>
        <w:outlineLvl w:val="3"/>
        <w:rPr>
          <w:b/>
          <w:lang w:val="lv-LV"/>
        </w:rPr>
      </w:pPr>
      <w:r w:rsidRPr="00E543EA">
        <w:rPr>
          <w:b/>
          <w:lang w:val="lv-LV"/>
        </w:rPr>
        <w:lastRenderedPageBreak/>
        <w:t>PROJEKTS</w:t>
      </w:r>
    </w:p>
    <w:p w14:paraId="70000E49" w14:textId="77777777" w:rsidR="000A5013" w:rsidRPr="00E543EA" w:rsidRDefault="000A5013" w:rsidP="000A5013">
      <w:pPr>
        <w:keepNext/>
        <w:overflowPunct w:val="0"/>
        <w:autoSpaceDE w:val="0"/>
        <w:autoSpaceDN w:val="0"/>
        <w:adjustRightInd w:val="0"/>
        <w:spacing w:before="240" w:after="60"/>
        <w:jc w:val="center"/>
        <w:textAlignment w:val="baseline"/>
        <w:outlineLvl w:val="0"/>
        <w:rPr>
          <w:b/>
          <w:bCs/>
          <w:kern w:val="32"/>
          <w:lang w:val="lv-LV"/>
        </w:rPr>
      </w:pPr>
      <w:r w:rsidRPr="00E543EA">
        <w:rPr>
          <w:b/>
          <w:bCs/>
          <w:lang w:val="lv-LV"/>
        </w:rPr>
        <w:t xml:space="preserve">Daugavpils valstspilsētas pašvaldības domes 2023.gada ___.______ saistošie noteikumi Nr.___ </w:t>
      </w:r>
      <w:r w:rsidRPr="00E543EA">
        <w:rPr>
          <w:b/>
          <w:bCs/>
          <w:kern w:val="32"/>
          <w:lang w:val="lv-LV"/>
        </w:rPr>
        <w:t xml:space="preserve"> “</w:t>
      </w:r>
      <w:r w:rsidRPr="00E543EA">
        <w:rPr>
          <w:b/>
          <w:bCs/>
          <w:lang w:val="lv-LV" w:eastAsia="ru-RU"/>
        </w:rPr>
        <w:t>Par līdzfinansējuma samaksas kārtību pašvaldības izglītības iestādēs, kuras īsteno profesionālās ievirzes un interešu izglītības sporta programmas</w:t>
      </w:r>
      <w:r w:rsidRPr="00E543EA">
        <w:rPr>
          <w:b/>
          <w:bCs/>
          <w:lang w:val="lv-LV"/>
        </w:rPr>
        <w:t>”</w:t>
      </w:r>
    </w:p>
    <w:p w14:paraId="2934FD4B" w14:textId="77777777" w:rsidR="00D76CDB" w:rsidRPr="00E543EA" w:rsidRDefault="00D76CDB" w:rsidP="00D76CDB">
      <w:pPr>
        <w:jc w:val="center"/>
        <w:outlineLvl w:val="3"/>
        <w:rPr>
          <w:b/>
          <w:lang w:val="lv-LV"/>
        </w:rPr>
      </w:pPr>
      <w:r w:rsidRPr="00E543EA">
        <w:rPr>
          <w:b/>
          <w:lang w:val="lv-LV"/>
        </w:rPr>
        <w:t>paskaidrojuma raksts</w:t>
      </w:r>
    </w:p>
    <w:p w14:paraId="70E5F059" w14:textId="77777777" w:rsidR="00D76CDB" w:rsidRPr="00E543EA" w:rsidRDefault="00D76CDB" w:rsidP="00D76CDB">
      <w:pPr>
        <w:jc w:val="center"/>
        <w:textAlignment w:val="baseline"/>
        <w:rPr>
          <w:sz w:val="28"/>
          <w:szCs w:val="28"/>
          <w:lang w:val="lv-LV"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E543EA" w:rsidRPr="00E543EA" w14:paraId="2044A173"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4278D3" w14:textId="77777777" w:rsidR="00D76CDB" w:rsidRPr="00E543EA" w:rsidRDefault="00D76CDB" w:rsidP="005F7316">
            <w:pPr>
              <w:ind w:right="39"/>
              <w:jc w:val="center"/>
              <w:textAlignment w:val="baseline"/>
              <w:rPr>
                <w:lang w:val="lv-LV" w:eastAsia="lv-LV"/>
              </w:rPr>
            </w:pPr>
            <w:r w:rsidRPr="00E543EA">
              <w:rPr>
                <w:b/>
                <w:bCs/>
                <w:lang w:val="lv-LV"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1FF1B" w14:textId="77777777" w:rsidR="00D76CDB" w:rsidRPr="00E543EA" w:rsidRDefault="00D76CDB" w:rsidP="005F7316">
            <w:pPr>
              <w:ind w:right="102"/>
              <w:jc w:val="center"/>
              <w:textAlignment w:val="baseline"/>
              <w:rPr>
                <w:b/>
                <w:bCs/>
                <w:lang w:val="lv-LV" w:eastAsia="lv-LV"/>
              </w:rPr>
            </w:pPr>
            <w:r w:rsidRPr="00E543EA">
              <w:rPr>
                <w:b/>
                <w:bCs/>
                <w:lang w:val="lv-LV" w:eastAsia="lv-LV"/>
              </w:rPr>
              <w:t>Norādāmā informācija </w:t>
            </w:r>
          </w:p>
        </w:tc>
      </w:tr>
      <w:tr w:rsidR="00E543EA" w:rsidRPr="00D935EE" w14:paraId="14F91F5D"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F28F2C" w14:textId="77777777" w:rsidR="00D76CDB" w:rsidRPr="00E543EA" w:rsidRDefault="00D76CDB" w:rsidP="00D76CDB">
            <w:pPr>
              <w:pStyle w:val="ListParagraph"/>
              <w:numPr>
                <w:ilvl w:val="0"/>
                <w:numId w:val="31"/>
              </w:numPr>
              <w:suppressAutoHyphens w:val="0"/>
              <w:ind w:left="762" w:right="39"/>
              <w:textAlignment w:val="baseline"/>
              <w:rPr>
                <w:lang w:val="lv-LV" w:eastAsia="lv-LV"/>
              </w:rPr>
            </w:pPr>
            <w:r w:rsidRPr="00E543EA">
              <w:rPr>
                <w:lang w:val="lv-LV"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6B4F06" w14:textId="77777777" w:rsidR="00D76CDB" w:rsidRPr="00E543EA" w:rsidRDefault="00D76CDB" w:rsidP="005F7316">
            <w:pPr>
              <w:ind w:right="102" w:firstLine="415"/>
              <w:jc w:val="both"/>
              <w:textAlignment w:val="baseline"/>
              <w:rPr>
                <w:bCs/>
                <w:lang w:val="lv-LV"/>
              </w:rPr>
            </w:pPr>
            <w:r w:rsidRPr="00E543EA">
              <w:rPr>
                <w:shd w:val="clear" w:color="auto" w:fill="FFFFFF"/>
                <w:lang w:val="lv-LV"/>
              </w:rPr>
              <w:t>Saskaņā ar Izglītības likuma 12. panta 2.</w:t>
            </w:r>
            <w:r w:rsidRPr="00E543EA">
              <w:rPr>
                <w:shd w:val="clear" w:color="auto" w:fill="FFFFFF"/>
                <w:vertAlign w:val="superscript"/>
                <w:lang w:val="lv-LV"/>
              </w:rPr>
              <w:t>1</w:t>
            </w:r>
            <w:r w:rsidRPr="00E543EA">
              <w:rPr>
                <w:shd w:val="clear" w:color="auto" w:fill="FFFFFF"/>
                <w:lang w:val="lv-LV"/>
              </w:rPr>
              <w:t xml:space="preserve">daļu, kas noteic, ka pašvaldība saistošajos noteikumos var paredzēt daļēju maksu kā līdzfinansējumu par izglītības ieguvi pašvaldības dibinātajās profesionālās ievirzes izglītības iestādēs, Daugavpils dome 2021. gada 14. oktobra izdeva saistošos noteikumus Nr. 54 (turpmāk – Saistošie noteikumi Nr. 54), paredzot līdzfinansējumu par izglītības ieguvi pašvaldības dibinātas profesionālās ievirzes sporta izglītības iestādēs. </w:t>
            </w:r>
            <w:r w:rsidRPr="00E543EA">
              <w:rPr>
                <w:bCs/>
                <w:lang w:val="lv-LV"/>
              </w:rPr>
              <w:t xml:space="preserve">Ar šiem saistošajiem noteikumiem noteikts, ka vecāku līdzfinansējums profesionālās ievirzes programmas apguvei ir 10,00 euro/mēnesī. </w:t>
            </w:r>
          </w:p>
          <w:p w14:paraId="715EEE4A" w14:textId="77777777" w:rsidR="00D76CDB" w:rsidRPr="00E543EA" w:rsidRDefault="00D76CDB" w:rsidP="005F7316">
            <w:pPr>
              <w:ind w:right="102" w:firstLine="415"/>
              <w:jc w:val="both"/>
              <w:textAlignment w:val="baseline"/>
              <w:rPr>
                <w:bCs/>
                <w:lang w:val="lv-LV"/>
              </w:rPr>
            </w:pPr>
            <w:r w:rsidRPr="00E543EA">
              <w:rPr>
                <w:bCs/>
                <w:lang w:val="lv-LV"/>
              </w:rPr>
              <w:t xml:space="preserve">Ņemot vērā, ka pašlaik profesionālās ievirzes sporta izglītības iestādē realizējamā programma “Futbols” apstiprinātā kā interešu izglītības programma, saistošo noteikumu projektā noteikts vecāku līdzmaksājuma apmērs par interešu izglītības programmas apguvi. </w:t>
            </w:r>
          </w:p>
          <w:p w14:paraId="33328A9D" w14:textId="744351B1" w:rsidR="000A5013" w:rsidRPr="00E543EA" w:rsidRDefault="000A5013" w:rsidP="005F7316">
            <w:pPr>
              <w:ind w:right="102" w:firstLine="415"/>
              <w:jc w:val="both"/>
              <w:textAlignment w:val="baseline"/>
              <w:rPr>
                <w:bCs/>
                <w:lang w:val="lv-LV"/>
              </w:rPr>
            </w:pPr>
            <w:r w:rsidRPr="00E543EA">
              <w:rPr>
                <w:shd w:val="clear" w:color="auto" w:fill="FFFFFF"/>
                <w:lang w:val="lv-LV"/>
              </w:rPr>
              <w:t xml:space="preserve">Izpildot Pašvaldību likuma pārejas noteikumu 6. punktā noteikto, ka pašvaldības domei jāizvērtē uz likuma “Par pašvaldībām” normu pamata izdoto saistošo noteikumu atbilstība šim likumam un jāizdod jauni saistošie noteikumi atbilstoši šajā likumā ietvertajam pilnvarojumam, ir izstrādāti jauni saistošie noteikumi par </w:t>
            </w:r>
            <w:r w:rsidRPr="00E543EA">
              <w:rPr>
                <w:bCs/>
                <w:lang w:val="lv-LV"/>
              </w:rPr>
              <w:t>līdzfinansējumu izglītības ieguvei profesionālās ievirzes un interešu izglītības programmās pašvaldības dibinātās profesionālās ievirzes sporta izglītības iestād</w:t>
            </w:r>
            <w:r w:rsidR="000756BA" w:rsidRPr="00E543EA">
              <w:rPr>
                <w:bCs/>
                <w:lang w:val="lv-LV"/>
              </w:rPr>
              <w:t>ē</w:t>
            </w:r>
            <w:r w:rsidRPr="00E543EA">
              <w:rPr>
                <w:bCs/>
                <w:lang w:val="lv-LV"/>
              </w:rPr>
              <w:t>s.</w:t>
            </w:r>
          </w:p>
          <w:p w14:paraId="0C60882F" w14:textId="68FFA939" w:rsidR="000A5013" w:rsidRPr="00E543EA" w:rsidRDefault="000A5013" w:rsidP="005F7316">
            <w:pPr>
              <w:ind w:right="102" w:firstLine="415"/>
              <w:jc w:val="both"/>
              <w:textAlignment w:val="baseline"/>
              <w:rPr>
                <w:lang w:val="lv-LV"/>
              </w:rPr>
            </w:pPr>
            <w:r w:rsidRPr="00E543EA">
              <w:rPr>
                <w:lang w:val="lv-LV"/>
              </w:rPr>
              <w:t xml:space="preserve">Ņemot vērā, ka pašlaik profesionālās ievirzes sporta izglītības iestādē “Daugavpils Futbola skola” realizējamā programma “Futbols” </w:t>
            </w:r>
            <w:r w:rsidR="002413C1" w:rsidRPr="00E543EA">
              <w:rPr>
                <w:lang w:val="lv-LV"/>
              </w:rPr>
              <w:t>apstiprināta</w:t>
            </w:r>
            <w:r w:rsidRPr="00E543EA">
              <w:rPr>
                <w:lang w:val="lv-LV"/>
              </w:rPr>
              <w:t xml:space="preserve"> kā interešu izglītības programma, saistošo noteikumu projektā iekļauts vecāku līdzfinansējums gan par profesionālās ievirzes izglītības programmu apgūšanu, gan par minēto interešu izglītības programmu apgūšanu.</w:t>
            </w:r>
          </w:p>
          <w:p w14:paraId="2EC349F6" w14:textId="226F7071" w:rsidR="000A5013" w:rsidRPr="00E543EA" w:rsidRDefault="000A5013" w:rsidP="005F7316">
            <w:pPr>
              <w:ind w:right="102" w:firstLine="415"/>
              <w:jc w:val="both"/>
              <w:textAlignment w:val="baseline"/>
              <w:rPr>
                <w:lang w:val="lv-LV"/>
              </w:rPr>
            </w:pPr>
            <w:r w:rsidRPr="00E543EA">
              <w:rPr>
                <w:lang w:val="lv-LV"/>
              </w:rPr>
              <w:t>Ar šo minēto saistošo noteikumu spēkā stāšanās brīdi spēku zaudē Saistošie noteikumi Nr.54.</w:t>
            </w:r>
          </w:p>
        </w:tc>
      </w:tr>
      <w:tr w:rsidR="00E543EA" w:rsidRPr="00E543EA" w14:paraId="25EE98F7"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34E0B8"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3AF4BD" w14:textId="77777777" w:rsidR="00576AF6" w:rsidRPr="00E543EA" w:rsidRDefault="00576AF6" w:rsidP="00576AF6">
            <w:pPr>
              <w:ind w:right="102" w:firstLine="421"/>
              <w:jc w:val="both"/>
              <w:textAlignment w:val="baseline"/>
              <w:rPr>
                <w:lang w:val="lv-LV" w:eastAsia="lv-LV"/>
              </w:rPr>
            </w:pPr>
            <w:r w:rsidRPr="00E543EA">
              <w:rPr>
                <w:lang w:val="lv-LV" w:eastAsia="lv-LV"/>
              </w:rPr>
              <w:t>Saistošo noteikumu projekts Daugavpils valstspilsētas pašvaldības budžetu tieši neietekmē.</w:t>
            </w:r>
          </w:p>
          <w:p w14:paraId="65CBF31D" w14:textId="574F685C" w:rsidR="00576AF6" w:rsidRPr="00E543EA" w:rsidRDefault="00576AF6" w:rsidP="00576AF6">
            <w:pPr>
              <w:ind w:right="102" w:firstLine="421"/>
              <w:jc w:val="both"/>
              <w:textAlignment w:val="baseline"/>
              <w:rPr>
                <w:lang w:val="lv-LV" w:eastAsia="lv-LV"/>
              </w:rPr>
            </w:pPr>
            <w:r w:rsidRPr="00E543EA">
              <w:rPr>
                <w:lang w:val="lv-LV" w:eastAsia="lv-LV"/>
              </w:rPr>
              <w:t>Saskaņā ar Saistošajiem noteikumiem Nr. 54, 2022. gadā līdzfinansējamo profesionālās ievirzes izglītības programmu apguva 2827 izglītojamie.</w:t>
            </w:r>
          </w:p>
          <w:p w14:paraId="5C3A947F" w14:textId="77777777" w:rsidR="00576AF6" w:rsidRPr="00E543EA" w:rsidRDefault="00576AF6" w:rsidP="00576AF6">
            <w:pPr>
              <w:ind w:right="102" w:firstLine="421"/>
              <w:jc w:val="both"/>
              <w:textAlignment w:val="baseline"/>
              <w:rPr>
                <w:lang w:val="lv-LV" w:eastAsia="lv-LV"/>
              </w:rPr>
            </w:pPr>
            <w:r w:rsidRPr="00E543EA">
              <w:rPr>
                <w:lang w:val="lv-LV" w:eastAsia="lv-LV"/>
              </w:rPr>
              <w:t xml:space="preserve">Profesionālās ievirzes un interešu izglītības programmās kopā:  </w:t>
            </w:r>
          </w:p>
          <w:p w14:paraId="4E5FBABB" w14:textId="7564EECF" w:rsidR="00576AF6" w:rsidRPr="00E543EA" w:rsidRDefault="00576AF6" w:rsidP="00576AF6">
            <w:pPr>
              <w:pStyle w:val="ListParagraph"/>
              <w:numPr>
                <w:ilvl w:val="0"/>
                <w:numId w:val="30"/>
              </w:numPr>
              <w:suppressAutoHyphens w:val="0"/>
              <w:ind w:right="102"/>
              <w:jc w:val="both"/>
              <w:textAlignment w:val="baseline"/>
              <w:rPr>
                <w:lang w:val="lv-LV" w:eastAsia="lv-LV"/>
              </w:rPr>
            </w:pPr>
            <w:r w:rsidRPr="00E543EA">
              <w:rPr>
                <w:lang w:val="lv-LV" w:eastAsia="lv-LV"/>
              </w:rPr>
              <w:t>422 izglītojamie tika atbrīvoti no līdzfinansējuma maksas;</w:t>
            </w:r>
          </w:p>
          <w:p w14:paraId="498B75AB" w14:textId="7DF5D859" w:rsidR="00576AF6" w:rsidRPr="00E543EA" w:rsidRDefault="00576AF6" w:rsidP="00576AF6">
            <w:pPr>
              <w:pStyle w:val="ListParagraph"/>
              <w:numPr>
                <w:ilvl w:val="0"/>
                <w:numId w:val="30"/>
              </w:numPr>
              <w:suppressAutoHyphens w:val="0"/>
              <w:ind w:right="102"/>
              <w:jc w:val="both"/>
              <w:textAlignment w:val="baseline"/>
              <w:rPr>
                <w:lang w:val="lv-LV" w:eastAsia="lv-LV"/>
              </w:rPr>
            </w:pPr>
            <w:r w:rsidRPr="00E543EA">
              <w:rPr>
                <w:lang w:val="lv-LV" w:eastAsia="lv-LV"/>
              </w:rPr>
              <w:t>628 izglītojamajiem līdzfinansējuma maksas tika samazināta;</w:t>
            </w:r>
          </w:p>
          <w:p w14:paraId="342FB990" w14:textId="2A478639" w:rsidR="00576AF6" w:rsidRPr="00E543EA" w:rsidRDefault="00576AF6" w:rsidP="00576AF6">
            <w:pPr>
              <w:pStyle w:val="ListParagraph"/>
              <w:numPr>
                <w:ilvl w:val="0"/>
                <w:numId w:val="30"/>
              </w:numPr>
              <w:suppressAutoHyphens w:val="0"/>
              <w:ind w:right="102"/>
              <w:jc w:val="both"/>
              <w:textAlignment w:val="baseline"/>
              <w:rPr>
                <w:lang w:val="lv-LV" w:eastAsia="lv-LV"/>
              </w:rPr>
            </w:pPr>
            <w:r w:rsidRPr="00E543EA">
              <w:rPr>
                <w:lang w:val="lv-LV" w:eastAsia="lv-LV"/>
              </w:rPr>
              <w:t xml:space="preserve">saņemtais līdzfinansējums - 123081 </w:t>
            </w:r>
            <w:r w:rsidRPr="00E543EA">
              <w:rPr>
                <w:i/>
                <w:iCs/>
                <w:lang w:val="lv-LV" w:eastAsia="lv-LV"/>
              </w:rPr>
              <w:t>euro</w:t>
            </w:r>
            <w:r w:rsidRPr="00E543EA">
              <w:rPr>
                <w:lang w:val="lv-LV" w:eastAsia="lv-LV"/>
              </w:rPr>
              <w:t>.</w:t>
            </w:r>
          </w:p>
        </w:tc>
      </w:tr>
      <w:tr w:rsidR="00E543EA" w:rsidRPr="00D935EE" w14:paraId="36B9C85B"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6EF26D"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 xml:space="preserve">Sociālā ietekme, ietekme uz vidi, iedzīvotāju veselību, uzņēmējdarbības </w:t>
            </w:r>
            <w:r w:rsidRPr="00E543EA">
              <w:rPr>
                <w:lang w:val="lv-LV" w:eastAsia="lv-LV"/>
              </w:rPr>
              <w:lastRenderedPageBreak/>
              <w:t>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3F227B4" w14:textId="77777777" w:rsidR="00576AF6" w:rsidRPr="00E543EA" w:rsidRDefault="00576AF6" w:rsidP="00576AF6">
            <w:pPr>
              <w:ind w:right="102" w:firstLine="421"/>
              <w:jc w:val="both"/>
              <w:textAlignment w:val="baseline"/>
              <w:rPr>
                <w:lang w:val="lv-LV" w:eastAsia="lv-LV"/>
              </w:rPr>
            </w:pPr>
            <w:r w:rsidRPr="00E543EA">
              <w:rPr>
                <w:lang w:val="lv-LV" w:eastAsia="lv-LV"/>
              </w:rPr>
              <w:lastRenderedPageBreak/>
              <w:t xml:space="preserve">Saistošo noteikumu projekts maina līdzšinējo kārtību, iekļaujot saistošajos noteikumos līdzfinansējumu par interešu izglītības apguvi un nosaka diferencēto maksu par profesionālās izglītības ieguvi katram sporta veidam. </w:t>
            </w:r>
          </w:p>
          <w:p w14:paraId="3457305E" w14:textId="3825DC60" w:rsidR="00576AF6" w:rsidRPr="00E543EA" w:rsidRDefault="00576AF6" w:rsidP="00576AF6">
            <w:pPr>
              <w:ind w:right="102" w:firstLine="421"/>
              <w:jc w:val="both"/>
              <w:textAlignment w:val="baseline"/>
              <w:rPr>
                <w:lang w:val="lv-LV" w:eastAsia="lv-LV"/>
              </w:rPr>
            </w:pPr>
            <w:r w:rsidRPr="00E543EA">
              <w:rPr>
                <w:lang w:val="lv-LV" w:eastAsia="lv-LV"/>
              </w:rPr>
              <w:lastRenderedPageBreak/>
              <w:t xml:space="preserve">Likumisko pārstāvju (vecāku) līdzfinansējums palielināts, jo plānots, ka līdzfinansējuma daļa tiks izmantota mācību – treniņu procesa nodrošināšanai, t.sk.: papildus komandējuma braucieniem, inventāra un ekipējuma iegādei. </w:t>
            </w:r>
          </w:p>
          <w:p w14:paraId="0FE747CA" w14:textId="37A69132" w:rsidR="00576AF6" w:rsidRPr="00E543EA" w:rsidRDefault="00576AF6" w:rsidP="00576AF6">
            <w:pPr>
              <w:ind w:right="102" w:firstLine="421"/>
              <w:jc w:val="both"/>
              <w:textAlignment w:val="baseline"/>
              <w:rPr>
                <w:i/>
                <w:iCs/>
                <w:lang w:val="lv-LV" w:eastAsia="lv-LV"/>
              </w:rPr>
            </w:pPr>
            <w:r w:rsidRPr="00E543EA">
              <w:rPr>
                <w:lang w:val="lv-LV" w:eastAsia="lv-LV"/>
              </w:rPr>
              <w:t>Saistošo noteikumu piemērošanā persona var vērsties Daugavpils valstspilsētas pašvaldības domes dibinātas profesionālās ievirzes sporta izglītības iestād</w:t>
            </w:r>
            <w:r w:rsidR="000756BA" w:rsidRPr="00E543EA">
              <w:rPr>
                <w:lang w:val="lv-LV" w:eastAsia="lv-LV"/>
              </w:rPr>
              <w:t>ē</w:t>
            </w:r>
            <w:r w:rsidRPr="00E543EA">
              <w:rPr>
                <w:lang w:val="lv-LV" w:eastAsia="lv-LV"/>
              </w:rPr>
              <w:t>s.</w:t>
            </w:r>
          </w:p>
        </w:tc>
      </w:tr>
      <w:tr w:rsidR="00E543EA" w:rsidRPr="00D935EE" w14:paraId="22FD3373"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4818D6"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lastRenderedPageBreak/>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ED920C" w14:textId="77777777" w:rsidR="00576AF6" w:rsidRPr="00E543EA" w:rsidRDefault="00576AF6" w:rsidP="00576AF6">
            <w:pPr>
              <w:ind w:right="102" w:firstLine="421"/>
              <w:jc w:val="both"/>
              <w:textAlignment w:val="baseline"/>
              <w:rPr>
                <w:lang w:val="lv-LV" w:eastAsia="lv-LV"/>
              </w:rPr>
            </w:pPr>
            <w:r w:rsidRPr="00E543EA">
              <w:rPr>
                <w:lang w:val="lv-LV" w:eastAsia="lv-LV"/>
              </w:rPr>
              <w:t>Administratīva procedūra nemainās.</w:t>
            </w:r>
          </w:p>
          <w:p w14:paraId="0D08BB11" w14:textId="0470291A" w:rsidR="00576AF6" w:rsidRPr="00E543EA" w:rsidRDefault="00576AF6" w:rsidP="00576AF6">
            <w:pPr>
              <w:ind w:right="102" w:firstLine="421"/>
              <w:jc w:val="both"/>
              <w:textAlignment w:val="baseline"/>
              <w:rPr>
                <w:lang w:val="lv-LV" w:eastAsia="lv-LV"/>
              </w:rPr>
            </w:pPr>
            <w:r w:rsidRPr="00E543EA">
              <w:rPr>
                <w:bCs/>
                <w:lang w:val="lv-LV"/>
              </w:rPr>
              <w:t>Likumisko pārstāvju (vecāku) l</w:t>
            </w:r>
            <w:r w:rsidRPr="00E543EA">
              <w:rPr>
                <w:lang w:val="lv-LV" w:eastAsia="lv-LV"/>
              </w:rPr>
              <w:t>īdzfinansējums par interešu izglītības apgūšanu ir noteikta lielāka, jo interešu izglītības programmām nav piešķirts valsts nodrošinātais finansējums. Saistošo noteikumu piemērošanā persona var vērsties</w:t>
            </w:r>
            <w:r w:rsidRPr="00E543EA">
              <w:rPr>
                <w:bCs/>
                <w:lang w:val="lv-LV"/>
              </w:rPr>
              <w:t xml:space="preserve"> Daugavpils valstspilsētas dibinātās profesionālās ievirzes sporta izglītības iestād</w:t>
            </w:r>
            <w:r w:rsidR="002B5B4B" w:rsidRPr="00E543EA">
              <w:rPr>
                <w:bCs/>
                <w:lang w:val="lv-LV"/>
              </w:rPr>
              <w:t>ē</w:t>
            </w:r>
            <w:r w:rsidRPr="00E543EA">
              <w:rPr>
                <w:bCs/>
                <w:lang w:val="lv-LV"/>
              </w:rPr>
              <w:t>s</w:t>
            </w:r>
            <w:r w:rsidRPr="00E543EA">
              <w:rPr>
                <w:lang w:val="lv-LV" w:eastAsia="lv-LV"/>
              </w:rPr>
              <w:t>.</w:t>
            </w:r>
          </w:p>
        </w:tc>
      </w:tr>
      <w:tr w:rsidR="00E543EA" w:rsidRPr="00D935EE" w14:paraId="6C4AA9D6"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AB8610"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42F1FF" w14:textId="77777777" w:rsidR="00576AF6" w:rsidRPr="00E543EA" w:rsidRDefault="00576AF6" w:rsidP="00576AF6">
            <w:pPr>
              <w:ind w:right="102" w:firstLine="280"/>
              <w:jc w:val="both"/>
              <w:textAlignment w:val="baseline"/>
              <w:rPr>
                <w:lang w:val="lv-LV" w:eastAsia="lv-LV"/>
              </w:rPr>
            </w:pPr>
            <w:r w:rsidRPr="00E543EA">
              <w:rPr>
                <w:lang w:val="lv-LV" w:eastAsia="lv-LV"/>
              </w:rPr>
              <w:t>Saistošo noteikumu projekta īstenošanā netiks uzlikti jauni pienākumi vai uzdevumi esošajiem darbiniekiem, veidotas jaunas darba vietas u.tml. </w:t>
            </w:r>
          </w:p>
        </w:tc>
      </w:tr>
      <w:tr w:rsidR="00E543EA" w:rsidRPr="00D935EE" w14:paraId="626A304F"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626DA8"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1583B2" w14:textId="497588E3" w:rsidR="00576AF6" w:rsidRPr="00E543EA" w:rsidRDefault="00576AF6" w:rsidP="00576AF6">
            <w:pPr>
              <w:ind w:right="102" w:firstLine="280"/>
              <w:jc w:val="both"/>
              <w:textAlignment w:val="baseline"/>
              <w:rPr>
                <w:lang w:val="lv-LV" w:eastAsia="lv-LV"/>
              </w:rPr>
            </w:pPr>
            <w:r w:rsidRPr="00E543EA">
              <w:rPr>
                <w:lang w:val="lv-LV" w:eastAsia="lv-LV"/>
              </w:rPr>
              <w:t xml:space="preserve">Saistošo noteikumu projekta izpildi </w:t>
            </w:r>
            <w:r w:rsidRPr="00E543EA">
              <w:rPr>
                <w:shd w:val="clear" w:color="auto" w:fill="FFFFFF"/>
                <w:lang w:val="lv-LV"/>
              </w:rPr>
              <w:t>organizēs un nodrošinās Daugavpils valstspilsētas dibināto profesionāl</w:t>
            </w:r>
            <w:r w:rsidR="002B5B4B" w:rsidRPr="00E543EA">
              <w:rPr>
                <w:shd w:val="clear" w:color="auto" w:fill="FFFFFF"/>
                <w:lang w:val="lv-LV"/>
              </w:rPr>
              <w:t>ā</w:t>
            </w:r>
            <w:r w:rsidRPr="00E543EA">
              <w:rPr>
                <w:shd w:val="clear" w:color="auto" w:fill="FFFFFF"/>
                <w:lang w:val="lv-LV"/>
              </w:rPr>
              <w:t xml:space="preserve">s ievirzes sporta izglītības iestāžu direktori. </w:t>
            </w:r>
          </w:p>
        </w:tc>
      </w:tr>
      <w:tr w:rsidR="00E543EA" w:rsidRPr="00E543EA" w14:paraId="42723A04" w14:textId="77777777" w:rsidTr="005F731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CC2F14"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E0F258" w14:textId="77777777" w:rsidR="00576AF6" w:rsidRPr="00E543EA" w:rsidRDefault="00576AF6" w:rsidP="00576AF6">
            <w:pPr>
              <w:ind w:right="102" w:firstLine="280"/>
              <w:jc w:val="both"/>
              <w:textAlignment w:val="baseline"/>
              <w:rPr>
                <w:lang w:val="lv-LV" w:eastAsia="lv-LV"/>
              </w:rPr>
            </w:pPr>
            <w:r w:rsidRPr="00E543EA">
              <w:rPr>
                <w:lang w:val="lv-LV" w:eastAsia="lv-LV"/>
              </w:rPr>
              <w:t xml:space="preserve">Saistošie noteikumi ir piemēroti iecerētā mērķa sasniegšanas nodrošināšanai. Vecāku līdzfinansējums tiks novirzīts: </w:t>
            </w:r>
          </w:p>
          <w:p w14:paraId="29BDD563" w14:textId="615B20F5" w:rsidR="00576AF6" w:rsidRPr="00E543EA" w:rsidRDefault="00576AF6" w:rsidP="00576AF6">
            <w:pPr>
              <w:pStyle w:val="ListParagraph"/>
              <w:numPr>
                <w:ilvl w:val="0"/>
                <w:numId w:val="32"/>
              </w:numPr>
              <w:suppressAutoHyphens w:val="0"/>
              <w:ind w:left="705" w:right="102"/>
              <w:jc w:val="both"/>
              <w:textAlignment w:val="baseline"/>
              <w:rPr>
                <w:lang w:val="lv-LV" w:eastAsia="lv-LV"/>
              </w:rPr>
            </w:pPr>
            <w:r w:rsidRPr="00E543EA">
              <w:rPr>
                <w:shd w:val="clear" w:color="auto" w:fill="FFFFFF"/>
                <w:lang w:val="lv-LV"/>
              </w:rPr>
              <w:t>mācību procesa nodrošināšanai</w:t>
            </w:r>
            <w:r w:rsidRPr="00E543EA">
              <w:rPr>
                <w:lang w:val="lv-LV" w:eastAsia="lv-LV"/>
              </w:rPr>
              <w:t>;</w:t>
            </w:r>
          </w:p>
          <w:p w14:paraId="1A36C6B8" w14:textId="18006C5A" w:rsidR="00576AF6" w:rsidRPr="00E543EA" w:rsidRDefault="00576AF6" w:rsidP="00576AF6">
            <w:pPr>
              <w:pStyle w:val="ListParagraph"/>
              <w:numPr>
                <w:ilvl w:val="0"/>
                <w:numId w:val="32"/>
              </w:numPr>
              <w:suppressAutoHyphens w:val="0"/>
              <w:ind w:left="705" w:right="102"/>
              <w:jc w:val="both"/>
              <w:textAlignment w:val="baseline"/>
              <w:rPr>
                <w:lang w:val="lv-LV" w:eastAsia="lv-LV"/>
              </w:rPr>
            </w:pPr>
            <w:r w:rsidRPr="00E543EA">
              <w:rPr>
                <w:shd w:val="clear" w:color="auto" w:fill="FFFFFF"/>
                <w:lang w:val="lv-LV"/>
              </w:rPr>
              <w:t>izglītības iestādes pedagogu mēneša darba algas likmes palielināšanai</w:t>
            </w:r>
          </w:p>
        </w:tc>
      </w:tr>
      <w:tr w:rsidR="00E543EA" w:rsidRPr="00D935EE" w14:paraId="4D86209D" w14:textId="77777777" w:rsidTr="005F7316">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2875A2" w14:textId="77777777" w:rsidR="00576AF6" w:rsidRPr="00E543EA" w:rsidRDefault="00576AF6" w:rsidP="00576AF6">
            <w:pPr>
              <w:pStyle w:val="ListParagraph"/>
              <w:numPr>
                <w:ilvl w:val="0"/>
                <w:numId w:val="31"/>
              </w:numPr>
              <w:suppressAutoHyphens w:val="0"/>
              <w:ind w:right="39"/>
              <w:textAlignment w:val="baseline"/>
              <w:rPr>
                <w:lang w:val="lv-LV" w:eastAsia="lv-LV"/>
              </w:rPr>
            </w:pPr>
            <w:r w:rsidRPr="00E543EA">
              <w:rPr>
                <w:lang w:val="lv-LV"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DE6963" w14:textId="77777777" w:rsidR="00576AF6" w:rsidRPr="00E543EA" w:rsidRDefault="00576AF6" w:rsidP="00576AF6">
            <w:pPr>
              <w:ind w:left="78" w:right="102"/>
              <w:jc w:val="both"/>
              <w:textAlignment w:val="baseline"/>
              <w:rPr>
                <w:shd w:val="clear" w:color="auto" w:fill="FFFFFF"/>
                <w:lang w:val="lv-LV"/>
              </w:rPr>
            </w:pPr>
            <w:r w:rsidRPr="00E543EA">
              <w:rPr>
                <w:lang w:val="lv-LV" w:eastAsia="lv-LV"/>
              </w:rPr>
              <w:t>Saskaņā ar Pašvaldību likuma 46. panta trešo daļu,</w:t>
            </w:r>
            <w:r w:rsidRPr="00E543EA">
              <w:rPr>
                <w:shd w:val="clear" w:color="auto" w:fill="FFFFFF"/>
                <w:lang w:val="lv-LV"/>
              </w:rPr>
              <w:t xml:space="preserve"> </w:t>
            </w:r>
            <w:r w:rsidRPr="00E543EA">
              <w:rPr>
                <w:bCs/>
                <w:shd w:val="clear" w:color="auto" w:fill="FFFFFF"/>
                <w:lang w:val="lv-LV"/>
              </w:rPr>
              <w:t>saistošo noteikumu projektu un tam pievienoto paskaidrojuma rakstu</w:t>
            </w:r>
            <w:r w:rsidRPr="00E543EA">
              <w:rPr>
                <w:shd w:val="clear" w:color="auto" w:fill="FFFFFF"/>
                <w:lang w:val="lv-LV"/>
              </w:rPr>
              <w:t xml:space="preserve"> </w:t>
            </w:r>
            <w:r w:rsidRPr="00E543EA">
              <w:rPr>
                <w:bCs/>
                <w:shd w:val="clear" w:color="auto" w:fill="FFFFFF"/>
                <w:lang w:val="lv-LV"/>
              </w:rPr>
              <w:t>publicē pašvaldības oficiālajā tīmekļvietnē sabiedrības viedokļa noskaidrošanai un</w:t>
            </w:r>
            <w:r w:rsidRPr="00E543EA">
              <w:rPr>
                <w:shd w:val="clear" w:color="auto" w:fill="FFFFFF"/>
                <w:lang w:val="lv-LV"/>
              </w:rPr>
              <w:t xml:space="preserve"> saistošo noteikumu </w:t>
            </w:r>
            <w:r w:rsidRPr="00E543EA">
              <w:rPr>
                <w:bCs/>
                <w:shd w:val="clear" w:color="auto" w:fill="FFFFFF"/>
                <w:lang w:val="lv-LV"/>
              </w:rPr>
              <w:t>paskaidrojuma rakstā norāda</w:t>
            </w:r>
            <w:r w:rsidRPr="00E543EA">
              <w:rPr>
                <w:shd w:val="clear" w:color="auto" w:fill="FFFFFF"/>
                <w:lang w:val="lv-LV"/>
              </w:rPr>
              <w:t xml:space="preserve"> projekta izstrādes gaitā veiktās </w:t>
            </w:r>
            <w:r w:rsidRPr="00E543EA">
              <w:rPr>
                <w:bCs/>
                <w:shd w:val="clear" w:color="auto" w:fill="FFFFFF"/>
                <w:lang w:val="lv-LV"/>
              </w:rPr>
              <w:t>konsultācijas ar privātpersonām</w:t>
            </w:r>
            <w:r w:rsidRPr="00E543EA">
              <w:rPr>
                <w:shd w:val="clear" w:color="auto" w:fill="FFFFFF"/>
                <w:lang w:val="lv-LV"/>
              </w:rPr>
              <w:t xml:space="preserve"> un institūcijām.</w:t>
            </w:r>
          </w:p>
          <w:p w14:paraId="2A61F50E" w14:textId="48B0D5FC" w:rsidR="00576AF6" w:rsidRPr="00E543EA" w:rsidRDefault="00576AF6" w:rsidP="00576AF6">
            <w:pPr>
              <w:ind w:right="102" w:firstLine="280"/>
              <w:jc w:val="both"/>
              <w:textAlignment w:val="baseline"/>
              <w:rPr>
                <w:lang w:val="lv-LV" w:eastAsia="lv-LV"/>
              </w:rPr>
            </w:pPr>
            <w:r w:rsidRPr="00E543EA">
              <w:rPr>
                <w:lang w:val="lv-LV" w:eastAsia="lv-LV"/>
              </w:rPr>
              <w:t xml:space="preserve">Sabiedrības viedokļa noskaidrošanai saistošo noteikumu projekts publicēts pašvaldības tīmekļvietnē </w:t>
            </w:r>
            <w:hyperlink r:id="rId9" w:history="1">
              <w:r w:rsidRPr="00E543EA">
                <w:rPr>
                  <w:rStyle w:val="Hyperlink"/>
                  <w:color w:val="auto"/>
                  <w:lang w:val="lv-LV" w:eastAsia="lv-LV"/>
                </w:rPr>
                <w:t>www.daugavpils.lv</w:t>
              </w:r>
            </w:hyperlink>
            <w:r w:rsidRPr="00E543EA">
              <w:rPr>
                <w:lang w:val="lv-LV" w:eastAsia="lv-LV"/>
              </w:rPr>
              <w:t xml:space="preserve"> sadaļā “Sabiedrības līdzdalība”, termiņš viedokļu iesniegšanai – no 2023. gada </w:t>
            </w:r>
            <w:r w:rsidR="00C9396B">
              <w:rPr>
                <w:lang w:val="lv-LV" w:eastAsia="lv-LV"/>
              </w:rPr>
              <w:t>20</w:t>
            </w:r>
            <w:r w:rsidRPr="00E543EA">
              <w:rPr>
                <w:lang w:val="lv-LV" w:eastAsia="lv-LV"/>
              </w:rPr>
              <w:t>.</w:t>
            </w:r>
            <w:r w:rsidR="00C9396B">
              <w:rPr>
                <w:lang w:val="lv-LV" w:eastAsia="lv-LV"/>
              </w:rPr>
              <w:t>jūlija</w:t>
            </w:r>
            <w:r w:rsidRPr="00E543EA">
              <w:rPr>
                <w:lang w:val="lv-LV" w:eastAsia="lv-LV"/>
              </w:rPr>
              <w:t xml:space="preserve"> līdz 2023. gada </w:t>
            </w:r>
            <w:r w:rsidR="00C9396B">
              <w:rPr>
                <w:lang w:val="lv-LV" w:eastAsia="lv-LV"/>
              </w:rPr>
              <w:t>4</w:t>
            </w:r>
            <w:r w:rsidRPr="00E543EA">
              <w:rPr>
                <w:lang w:val="lv-LV" w:eastAsia="lv-LV"/>
              </w:rPr>
              <w:t>.</w:t>
            </w:r>
            <w:r w:rsidR="00C9396B">
              <w:rPr>
                <w:lang w:val="lv-LV" w:eastAsia="lv-LV"/>
              </w:rPr>
              <w:t>augustam</w:t>
            </w:r>
            <w:r w:rsidRPr="00E543EA">
              <w:rPr>
                <w:lang w:val="lv-LV" w:eastAsia="lv-LV"/>
              </w:rPr>
              <w:t>.</w:t>
            </w:r>
          </w:p>
          <w:p w14:paraId="32359AF3" w14:textId="30454D3B" w:rsidR="00576AF6" w:rsidRPr="00E543EA" w:rsidRDefault="00576AF6" w:rsidP="00576AF6">
            <w:pPr>
              <w:ind w:right="102" w:firstLine="280"/>
              <w:jc w:val="both"/>
              <w:textAlignment w:val="baseline"/>
              <w:rPr>
                <w:lang w:val="lv-LV" w:eastAsia="lv-LV"/>
              </w:rPr>
            </w:pPr>
          </w:p>
        </w:tc>
      </w:tr>
    </w:tbl>
    <w:p w14:paraId="2D9DF3B0" w14:textId="77777777" w:rsidR="00D76CDB" w:rsidRPr="00E543EA" w:rsidRDefault="00D76CDB" w:rsidP="00D76CDB">
      <w:pPr>
        <w:ind w:firstLine="375"/>
        <w:jc w:val="both"/>
        <w:textAlignment w:val="baseline"/>
        <w:rPr>
          <w:lang w:val="lv-LV" w:eastAsia="lv-LV"/>
        </w:rPr>
      </w:pPr>
      <w:r w:rsidRPr="00E543EA">
        <w:rPr>
          <w:lang w:val="lv-LV" w:eastAsia="lv-LV"/>
        </w:rPr>
        <w:t> </w:t>
      </w:r>
    </w:p>
    <w:p w14:paraId="1F9A79CF" w14:textId="77777777" w:rsidR="00D76CDB" w:rsidRPr="00E543EA" w:rsidRDefault="00D76CDB" w:rsidP="00D76CDB">
      <w:pPr>
        <w:rPr>
          <w:lang w:val="lv-LV"/>
        </w:rPr>
      </w:pPr>
      <w:r w:rsidRPr="00E543EA">
        <w:rPr>
          <w:lang w:val="lv-LV"/>
        </w:rPr>
        <w:t xml:space="preserve">Daugavpils valstspilsētas pašvaldības domes priekšsēdētājs </w:t>
      </w:r>
      <w:r w:rsidRPr="00E543EA">
        <w:rPr>
          <w:lang w:val="lv-LV"/>
        </w:rPr>
        <w:tab/>
      </w:r>
      <w:r w:rsidRPr="00E543EA">
        <w:rPr>
          <w:lang w:val="lv-LV"/>
        </w:rPr>
        <w:tab/>
      </w:r>
      <w:r w:rsidRPr="00E543EA">
        <w:rPr>
          <w:lang w:val="lv-LV"/>
        </w:rPr>
        <w:tab/>
      </w:r>
      <w:r w:rsidRPr="00E543EA">
        <w:rPr>
          <w:lang w:val="lv-LV"/>
        </w:rPr>
        <w:tab/>
        <w:t>A.Elksniņš</w:t>
      </w:r>
    </w:p>
    <w:p w14:paraId="043FCFFF" w14:textId="77777777" w:rsidR="00D76CDB" w:rsidRPr="00E543EA" w:rsidRDefault="00D76CDB" w:rsidP="00D76CDB">
      <w:pPr>
        <w:rPr>
          <w:lang w:val="lv-LV"/>
        </w:rPr>
      </w:pPr>
    </w:p>
    <w:p w14:paraId="1F1B1C4A" w14:textId="77777777" w:rsidR="00D76CDB" w:rsidRPr="00E543EA" w:rsidRDefault="00D76CDB" w:rsidP="00D76CDB">
      <w:pPr>
        <w:rPr>
          <w:lang w:val="lv-LV"/>
        </w:rPr>
      </w:pPr>
    </w:p>
    <w:p w14:paraId="6F12B206" w14:textId="77777777" w:rsidR="0055354A" w:rsidRPr="00E543EA" w:rsidRDefault="0055354A" w:rsidP="00D76CDB">
      <w:pPr>
        <w:suppressAutoHyphens w:val="0"/>
        <w:rPr>
          <w:lang w:val="lv-LV"/>
        </w:rPr>
      </w:pPr>
    </w:p>
    <w:sectPr w:rsidR="0055354A" w:rsidRPr="00E543EA" w:rsidSect="00D046BC">
      <w:pgSz w:w="11906" w:h="16838"/>
      <w:pgMar w:top="1021" w:right="85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8945" w14:textId="77777777" w:rsidR="00C33C58" w:rsidRDefault="00C33C58" w:rsidP="00431301">
      <w:r>
        <w:separator/>
      </w:r>
    </w:p>
  </w:endnote>
  <w:endnote w:type="continuationSeparator" w:id="0">
    <w:p w14:paraId="5358EF1F" w14:textId="77777777" w:rsidR="00C33C58" w:rsidRDefault="00C33C58" w:rsidP="004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C29" w14:textId="77777777" w:rsidR="00C33C58" w:rsidRDefault="00C33C58" w:rsidP="00431301">
      <w:r>
        <w:separator/>
      </w:r>
    </w:p>
  </w:footnote>
  <w:footnote w:type="continuationSeparator" w:id="0">
    <w:p w14:paraId="3FAD4094" w14:textId="77777777" w:rsidR="00C33C58" w:rsidRDefault="00C33C58" w:rsidP="0043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4" w15:restartNumberingAfterBreak="0">
    <w:nsid w:val="1F052FE6"/>
    <w:multiLevelType w:val="multilevel"/>
    <w:tmpl w:val="A92C8D9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99218A"/>
    <w:multiLevelType w:val="hybridMultilevel"/>
    <w:tmpl w:val="93E68DB0"/>
    <w:lvl w:ilvl="0" w:tplc="6CE28C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4C587F"/>
    <w:multiLevelType w:val="multilevel"/>
    <w:tmpl w:val="82963B6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694AE8"/>
    <w:multiLevelType w:val="hybridMultilevel"/>
    <w:tmpl w:val="63F40052"/>
    <w:lvl w:ilvl="0" w:tplc="C31CAC86">
      <w:start w:val="1"/>
      <w:numFmt w:val="decimal"/>
      <w:lvlText w:val="%1."/>
      <w:lvlJc w:val="left"/>
      <w:pPr>
        <w:ind w:left="1080" w:hanging="360"/>
      </w:pPr>
      <w:rPr>
        <w:b w:val="0"/>
        <w:i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66B210E8"/>
    <w:multiLevelType w:val="hybridMultilevel"/>
    <w:tmpl w:val="63F40052"/>
    <w:lvl w:ilvl="0" w:tplc="C31CAC86">
      <w:start w:val="1"/>
      <w:numFmt w:val="decimal"/>
      <w:lvlText w:val="%1."/>
      <w:lvlJc w:val="left"/>
      <w:pPr>
        <w:ind w:left="1080" w:hanging="360"/>
      </w:pPr>
      <w:rPr>
        <w:b w:val="0"/>
        <w:i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4618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34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7141454">
    <w:abstractNumId w:val="21"/>
  </w:num>
  <w:num w:numId="4" w16cid:durableId="1922828408">
    <w:abstractNumId w:val="22"/>
  </w:num>
  <w:num w:numId="5" w16cid:durableId="1419784884">
    <w:abstractNumId w:val="4"/>
  </w:num>
  <w:num w:numId="6" w16cid:durableId="1217815627">
    <w:abstractNumId w:val="15"/>
  </w:num>
  <w:num w:numId="7" w16cid:durableId="1637829740">
    <w:abstractNumId w:val="10"/>
  </w:num>
  <w:num w:numId="8" w16cid:durableId="328676548">
    <w:abstractNumId w:val="20"/>
  </w:num>
  <w:num w:numId="9" w16cid:durableId="2122257854">
    <w:abstractNumId w:val="19"/>
  </w:num>
  <w:num w:numId="10" w16cid:durableId="1609847893">
    <w:abstractNumId w:val="25"/>
  </w:num>
  <w:num w:numId="11" w16cid:durableId="146947338">
    <w:abstractNumId w:val="29"/>
  </w:num>
  <w:num w:numId="12" w16cid:durableId="1497765548">
    <w:abstractNumId w:val="23"/>
  </w:num>
  <w:num w:numId="13" w16cid:durableId="1720859643">
    <w:abstractNumId w:val="7"/>
  </w:num>
  <w:num w:numId="14" w16cid:durableId="1044788008">
    <w:abstractNumId w:val="26"/>
  </w:num>
  <w:num w:numId="15" w16cid:durableId="1358889708">
    <w:abstractNumId w:val="5"/>
  </w:num>
  <w:num w:numId="16" w16cid:durableId="1097601021">
    <w:abstractNumId w:val="13"/>
  </w:num>
  <w:num w:numId="17" w16cid:durableId="172187564">
    <w:abstractNumId w:val="11"/>
  </w:num>
  <w:num w:numId="18" w16cid:durableId="573586346">
    <w:abstractNumId w:val="9"/>
  </w:num>
  <w:num w:numId="19" w16cid:durableId="965503624">
    <w:abstractNumId w:val="18"/>
  </w:num>
  <w:num w:numId="20" w16cid:durableId="970016952">
    <w:abstractNumId w:val="2"/>
  </w:num>
  <w:num w:numId="21" w16cid:durableId="110829598">
    <w:abstractNumId w:val="28"/>
  </w:num>
  <w:num w:numId="22" w16cid:durableId="1314798986">
    <w:abstractNumId w:val="6"/>
  </w:num>
  <w:num w:numId="23" w16cid:durableId="99957779">
    <w:abstractNumId w:val="27"/>
  </w:num>
  <w:num w:numId="24" w16cid:durableId="1957056254">
    <w:abstractNumId w:val="24"/>
  </w:num>
  <w:num w:numId="25" w16cid:durableId="934561096">
    <w:abstractNumId w:val="30"/>
  </w:num>
  <w:num w:numId="26" w16cid:durableId="388962445">
    <w:abstractNumId w:val="1"/>
  </w:num>
  <w:num w:numId="27" w16cid:durableId="257905455">
    <w:abstractNumId w:val="14"/>
  </w:num>
  <w:num w:numId="28" w16cid:durableId="2091614044">
    <w:abstractNumId w:val="12"/>
  </w:num>
  <w:num w:numId="29" w16cid:durableId="443112772">
    <w:abstractNumId w:val="8"/>
  </w:num>
  <w:num w:numId="30" w16cid:durableId="606617647">
    <w:abstractNumId w:val="17"/>
  </w:num>
  <w:num w:numId="31" w16cid:durableId="1327904985">
    <w:abstractNumId w:val="16"/>
  </w:num>
  <w:num w:numId="32" w16cid:durableId="196761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4C"/>
    <w:rsid w:val="00034521"/>
    <w:rsid w:val="000464C1"/>
    <w:rsid w:val="000501FE"/>
    <w:rsid w:val="000756BA"/>
    <w:rsid w:val="0008235F"/>
    <w:rsid w:val="000A5013"/>
    <w:rsid w:val="000D6D42"/>
    <w:rsid w:val="00182408"/>
    <w:rsid w:val="0019242B"/>
    <w:rsid w:val="001A02C7"/>
    <w:rsid w:val="001C16BC"/>
    <w:rsid w:val="001C1D58"/>
    <w:rsid w:val="001D1ADE"/>
    <w:rsid w:val="001F7EE4"/>
    <w:rsid w:val="00203D82"/>
    <w:rsid w:val="0022177D"/>
    <w:rsid w:val="002413C1"/>
    <w:rsid w:val="00247963"/>
    <w:rsid w:val="002951A3"/>
    <w:rsid w:val="002974A3"/>
    <w:rsid w:val="002B5B4B"/>
    <w:rsid w:val="002C5D17"/>
    <w:rsid w:val="002E3377"/>
    <w:rsid w:val="00301C65"/>
    <w:rsid w:val="00302D90"/>
    <w:rsid w:val="00331CE0"/>
    <w:rsid w:val="003355C7"/>
    <w:rsid w:val="003375A9"/>
    <w:rsid w:val="0035361E"/>
    <w:rsid w:val="003950B0"/>
    <w:rsid w:val="003C0465"/>
    <w:rsid w:val="003F0E4A"/>
    <w:rsid w:val="003F5CED"/>
    <w:rsid w:val="00423ED3"/>
    <w:rsid w:val="00431301"/>
    <w:rsid w:val="00431D01"/>
    <w:rsid w:val="00473D1B"/>
    <w:rsid w:val="00497B11"/>
    <w:rsid w:val="004B05A0"/>
    <w:rsid w:val="004C5E66"/>
    <w:rsid w:val="0055354A"/>
    <w:rsid w:val="00565B03"/>
    <w:rsid w:val="00576A60"/>
    <w:rsid w:val="00576AF6"/>
    <w:rsid w:val="005A35C6"/>
    <w:rsid w:val="005D420F"/>
    <w:rsid w:val="006028CD"/>
    <w:rsid w:val="00616F23"/>
    <w:rsid w:val="00625E3E"/>
    <w:rsid w:val="00691227"/>
    <w:rsid w:val="007073FD"/>
    <w:rsid w:val="007111C6"/>
    <w:rsid w:val="007342AC"/>
    <w:rsid w:val="007936CF"/>
    <w:rsid w:val="00810F72"/>
    <w:rsid w:val="00825825"/>
    <w:rsid w:val="0083059F"/>
    <w:rsid w:val="008713C2"/>
    <w:rsid w:val="008D18D9"/>
    <w:rsid w:val="00904447"/>
    <w:rsid w:val="0096033F"/>
    <w:rsid w:val="00984B9D"/>
    <w:rsid w:val="00A07F21"/>
    <w:rsid w:val="00A13A09"/>
    <w:rsid w:val="00A3310D"/>
    <w:rsid w:val="00A36703"/>
    <w:rsid w:val="00B33985"/>
    <w:rsid w:val="00B42BF6"/>
    <w:rsid w:val="00B5730A"/>
    <w:rsid w:val="00B65942"/>
    <w:rsid w:val="00BE7572"/>
    <w:rsid w:val="00C07C47"/>
    <w:rsid w:val="00C33C58"/>
    <w:rsid w:val="00C36F78"/>
    <w:rsid w:val="00C657EE"/>
    <w:rsid w:val="00C80701"/>
    <w:rsid w:val="00C9396B"/>
    <w:rsid w:val="00CA1ED4"/>
    <w:rsid w:val="00CE3582"/>
    <w:rsid w:val="00D046BC"/>
    <w:rsid w:val="00D21C6F"/>
    <w:rsid w:val="00D37C6A"/>
    <w:rsid w:val="00D705C1"/>
    <w:rsid w:val="00D76CDB"/>
    <w:rsid w:val="00D77924"/>
    <w:rsid w:val="00D77A6F"/>
    <w:rsid w:val="00D86062"/>
    <w:rsid w:val="00D935EE"/>
    <w:rsid w:val="00DC159B"/>
    <w:rsid w:val="00DC2ACF"/>
    <w:rsid w:val="00DC44D7"/>
    <w:rsid w:val="00DC79C6"/>
    <w:rsid w:val="00E11E32"/>
    <w:rsid w:val="00E21868"/>
    <w:rsid w:val="00E26678"/>
    <w:rsid w:val="00E30115"/>
    <w:rsid w:val="00E37CA6"/>
    <w:rsid w:val="00E429E4"/>
    <w:rsid w:val="00E543EA"/>
    <w:rsid w:val="00E63BB8"/>
    <w:rsid w:val="00E9561D"/>
    <w:rsid w:val="00E970CE"/>
    <w:rsid w:val="00EA0470"/>
    <w:rsid w:val="00ED6B1C"/>
    <w:rsid w:val="00EF2BE9"/>
    <w:rsid w:val="00F35324"/>
    <w:rsid w:val="00F57017"/>
    <w:rsid w:val="00F72D51"/>
    <w:rsid w:val="00FC09BE"/>
    <w:rsid w:val="00FC30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CE3E"/>
  <w15:docId w15:val="{024FC62E-F96C-497D-9CC7-31576BA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CF"/>
    <w:pPr>
      <w:suppressAutoHyphens/>
      <w:spacing w:after="0" w:line="240" w:lineRule="auto"/>
    </w:pPr>
    <w:rPr>
      <w:rFonts w:ascii="Times New Roman" w:eastAsia="Times New Roman" w:hAnsi="Times New Roman" w:cs="Times New Roman"/>
      <w:sz w:val="24"/>
      <w:szCs w:val="24"/>
      <w:lang w:val="en-US" w:eastAsia="ar-SA"/>
    </w:rPr>
  </w:style>
  <w:style w:type="paragraph" w:styleId="Heading4">
    <w:name w:val="heading 4"/>
    <w:basedOn w:val="Normal"/>
    <w:next w:val="Normal"/>
    <w:link w:val="Heading4Char"/>
    <w:qFormat/>
    <w:rsid w:val="00E30115"/>
    <w:pPr>
      <w:keepNext/>
      <w:suppressAutoHyphens w:val="0"/>
      <w:ind w:left="4590" w:firstLine="1170"/>
      <w:jc w:val="center"/>
      <w:outlineLvl w:val="3"/>
    </w:pPr>
    <w:rPr>
      <w:b/>
      <w:sz w:val="28"/>
      <w:szCs w:val="20"/>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936CF"/>
    <w:pPr>
      <w:suppressAutoHyphens w:val="0"/>
      <w:ind w:firstLine="540"/>
      <w:jc w:val="both"/>
    </w:pPr>
    <w:rPr>
      <w:lang w:eastAsia="en-US"/>
    </w:rPr>
  </w:style>
  <w:style w:type="character" w:customStyle="1" w:styleId="BodyTextIndentChar">
    <w:name w:val="Body Text Indent Char"/>
    <w:basedOn w:val="DefaultParagraphFont"/>
    <w:link w:val="BodyTextIndent"/>
    <w:rsid w:val="007936CF"/>
    <w:rPr>
      <w:rFonts w:ascii="Times New Roman" w:eastAsia="Times New Roman" w:hAnsi="Times New Roman" w:cs="Times New Roman"/>
      <w:sz w:val="24"/>
      <w:szCs w:val="24"/>
      <w:lang w:val="en-US"/>
    </w:rPr>
  </w:style>
  <w:style w:type="paragraph" w:styleId="NoSpacing">
    <w:name w:val="No Spacing"/>
    <w:basedOn w:val="Normal"/>
    <w:uiPriority w:val="1"/>
    <w:qFormat/>
    <w:rsid w:val="007936CF"/>
    <w:pPr>
      <w:suppressAutoHyphens w:val="0"/>
    </w:pPr>
    <w:rPr>
      <w:rFonts w:ascii="Calibri" w:eastAsia="Calibri" w:hAnsi="Calibri" w:cs="Calibri"/>
      <w:sz w:val="22"/>
      <w:szCs w:val="22"/>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7936CF"/>
    <w:pPr>
      <w:ind w:left="720"/>
      <w:contextualSpacing/>
    </w:pPr>
  </w:style>
  <w:style w:type="paragraph" w:customStyle="1" w:styleId="tv213">
    <w:name w:val="tv213"/>
    <w:basedOn w:val="Normal"/>
    <w:rsid w:val="00D046BC"/>
    <w:pPr>
      <w:suppressAutoHyphens w:val="0"/>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DC79C6"/>
    <w:rPr>
      <w:rFonts w:ascii="Tahoma" w:hAnsi="Tahoma" w:cs="Tahoma"/>
      <w:sz w:val="16"/>
      <w:szCs w:val="16"/>
    </w:rPr>
  </w:style>
  <w:style w:type="character" w:customStyle="1" w:styleId="BalloonTextChar">
    <w:name w:val="Balloon Text Char"/>
    <w:basedOn w:val="DefaultParagraphFont"/>
    <w:link w:val="BalloonText"/>
    <w:uiPriority w:val="99"/>
    <w:semiHidden/>
    <w:rsid w:val="00DC79C6"/>
    <w:rPr>
      <w:rFonts w:ascii="Tahoma" w:eastAsia="Times New Roman" w:hAnsi="Tahoma" w:cs="Tahoma"/>
      <w:sz w:val="16"/>
      <w:szCs w:val="16"/>
      <w:lang w:val="en-US" w:eastAsia="ar-SA"/>
    </w:rPr>
  </w:style>
  <w:style w:type="paragraph" w:styleId="EndnoteText">
    <w:name w:val="endnote text"/>
    <w:basedOn w:val="Normal"/>
    <w:link w:val="EndnoteTextChar"/>
    <w:uiPriority w:val="99"/>
    <w:semiHidden/>
    <w:unhideWhenUsed/>
    <w:rsid w:val="00431301"/>
    <w:rPr>
      <w:sz w:val="20"/>
      <w:szCs w:val="20"/>
    </w:rPr>
  </w:style>
  <w:style w:type="character" w:customStyle="1" w:styleId="EndnoteTextChar">
    <w:name w:val="Endnote Text Char"/>
    <w:basedOn w:val="DefaultParagraphFont"/>
    <w:link w:val="EndnoteText"/>
    <w:uiPriority w:val="99"/>
    <w:semiHidden/>
    <w:rsid w:val="00431301"/>
    <w:rPr>
      <w:rFonts w:ascii="Times New Roman" w:eastAsia="Times New Roman" w:hAnsi="Times New Roman" w:cs="Times New Roman"/>
      <w:sz w:val="20"/>
      <w:szCs w:val="20"/>
      <w:lang w:val="en-US" w:eastAsia="ar-SA"/>
    </w:rPr>
  </w:style>
  <w:style w:type="character" w:styleId="EndnoteReference">
    <w:name w:val="endnote reference"/>
    <w:basedOn w:val="DefaultParagraphFont"/>
    <w:uiPriority w:val="99"/>
    <w:semiHidden/>
    <w:unhideWhenUsed/>
    <w:rsid w:val="00431301"/>
    <w:rPr>
      <w:vertAlign w:val="superscript"/>
    </w:rPr>
  </w:style>
  <w:style w:type="table" w:styleId="TableGrid">
    <w:name w:val="Table Grid"/>
    <w:basedOn w:val="TableNormal"/>
    <w:uiPriority w:val="59"/>
    <w:unhideWhenUsed/>
    <w:rsid w:val="001F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85"/>
    <w:rPr>
      <w:color w:val="0000FF"/>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3355C7"/>
    <w:pPr>
      <w:widowControl w:val="0"/>
      <w:suppressAutoHyphens w:val="0"/>
    </w:pPr>
    <w:rPr>
      <w:rFonts w:ascii="Calibri" w:eastAsia="Calibri" w:hAnsi="Calibri"/>
      <w:sz w:val="20"/>
      <w:szCs w:val="20"/>
      <w:lang w:eastAsia="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3355C7"/>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3355C7"/>
    <w:rPr>
      <w:vertAlign w:val="superscript"/>
    </w:rPr>
  </w:style>
  <w:style w:type="paragraph" w:customStyle="1" w:styleId="CharCharCharChar">
    <w:name w:val="Char Char Char Char"/>
    <w:aliases w:val="Char2"/>
    <w:basedOn w:val="Normal"/>
    <w:next w:val="Normal"/>
    <w:link w:val="FootnoteReference"/>
    <w:uiPriority w:val="99"/>
    <w:semiHidden/>
    <w:rsid w:val="003355C7"/>
    <w:pPr>
      <w:keepNext/>
      <w:keepLines/>
      <w:suppressAutoHyphens w:val="0"/>
      <w:spacing w:before="120" w:after="160" w:line="240" w:lineRule="exact"/>
      <w:jc w:val="both"/>
      <w:outlineLvl w:val="0"/>
    </w:pPr>
    <w:rPr>
      <w:rFonts w:asciiTheme="minorHAnsi" w:eastAsiaTheme="minorHAnsi" w:hAnsiTheme="minorHAnsi" w:cstheme="minorBidi"/>
      <w:sz w:val="22"/>
      <w:szCs w:val="22"/>
      <w:vertAlign w:val="superscript"/>
      <w:lang w:val="lv-LV"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355C7"/>
    <w:rPr>
      <w:rFonts w:ascii="Times New Roman" w:eastAsia="Times New Roman" w:hAnsi="Times New Roman" w:cs="Times New Roman"/>
      <w:sz w:val="24"/>
      <w:szCs w:val="24"/>
      <w:lang w:val="en-US" w:eastAsia="ar-SA"/>
    </w:rPr>
  </w:style>
  <w:style w:type="character" w:customStyle="1" w:styleId="Heading4Char">
    <w:name w:val="Heading 4 Char"/>
    <w:basedOn w:val="DefaultParagraphFont"/>
    <w:link w:val="Heading4"/>
    <w:rsid w:val="00E30115"/>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576AF6"/>
    <w:pPr>
      <w:widowControl w:val="0"/>
      <w:tabs>
        <w:tab w:val="center" w:pos="4320"/>
        <w:tab w:val="right" w:pos="8640"/>
      </w:tabs>
      <w:suppressAutoHyphens w:val="0"/>
    </w:pPr>
    <w:rPr>
      <w:rFonts w:ascii="Calibri" w:eastAsia="Calibri" w:hAnsi="Calibri"/>
      <w:sz w:val="22"/>
      <w:szCs w:val="22"/>
      <w:lang w:val="lv-LV" w:eastAsia="en-US"/>
    </w:rPr>
  </w:style>
  <w:style w:type="character" w:customStyle="1" w:styleId="FooterChar">
    <w:name w:val="Footer Char"/>
    <w:basedOn w:val="DefaultParagraphFont"/>
    <w:link w:val="Footer"/>
    <w:uiPriority w:val="99"/>
    <w:rsid w:val="00576A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9245">
      <w:bodyDiv w:val="1"/>
      <w:marLeft w:val="0"/>
      <w:marRight w:val="0"/>
      <w:marTop w:val="0"/>
      <w:marBottom w:val="0"/>
      <w:divBdr>
        <w:top w:val="none" w:sz="0" w:space="0" w:color="auto"/>
        <w:left w:val="none" w:sz="0" w:space="0" w:color="auto"/>
        <w:bottom w:val="none" w:sz="0" w:space="0" w:color="auto"/>
        <w:right w:val="none" w:sz="0" w:space="0" w:color="auto"/>
      </w:divBdr>
    </w:div>
    <w:div w:id="946545392">
      <w:bodyDiv w:val="1"/>
      <w:marLeft w:val="0"/>
      <w:marRight w:val="0"/>
      <w:marTop w:val="0"/>
      <w:marBottom w:val="0"/>
      <w:divBdr>
        <w:top w:val="none" w:sz="0" w:space="0" w:color="auto"/>
        <w:left w:val="none" w:sz="0" w:space="0" w:color="auto"/>
        <w:bottom w:val="none" w:sz="0" w:space="0" w:color="auto"/>
        <w:right w:val="none" w:sz="0" w:space="0" w:color="auto"/>
      </w:divBdr>
      <w:divsChild>
        <w:div w:id="1391810143">
          <w:marLeft w:val="0"/>
          <w:marRight w:val="0"/>
          <w:marTop w:val="0"/>
          <w:marBottom w:val="0"/>
          <w:divBdr>
            <w:top w:val="none" w:sz="0" w:space="0" w:color="auto"/>
            <w:left w:val="none" w:sz="0" w:space="0" w:color="auto"/>
            <w:bottom w:val="none" w:sz="0" w:space="0" w:color="auto"/>
            <w:right w:val="none" w:sz="0" w:space="0" w:color="auto"/>
          </w:divBdr>
        </w:div>
        <w:div w:id="535654659">
          <w:marLeft w:val="0"/>
          <w:marRight w:val="0"/>
          <w:marTop w:val="0"/>
          <w:marBottom w:val="0"/>
          <w:divBdr>
            <w:top w:val="none" w:sz="0" w:space="0" w:color="auto"/>
            <w:left w:val="none" w:sz="0" w:space="0" w:color="auto"/>
            <w:bottom w:val="none" w:sz="0" w:space="0" w:color="auto"/>
            <w:right w:val="none" w:sz="0" w:space="0" w:color="auto"/>
          </w:divBdr>
        </w:div>
        <w:div w:id="859851810">
          <w:marLeft w:val="0"/>
          <w:marRight w:val="0"/>
          <w:marTop w:val="0"/>
          <w:marBottom w:val="0"/>
          <w:divBdr>
            <w:top w:val="none" w:sz="0" w:space="0" w:color="auto"/>
            <w:left w:val="none" w:sz="0" w:space="0" w:color="auto"/>
            <w:bottom w:val="none" w:sz="0" w:space="0" w:color="auto"/>
            <w:right w:val="none" w:sz="0" w:space="0" w:color="auto"/>
          </w:divBdr>
        </w:div>
        <w:div w:id="1604217967">
          <w:marLeft w:val="0"/>
          <w:marRight w:val="0"/>
          <w:marTop w:val="0"/>
          <w:marBottom w:val="0"/>
          <w:divBdr>
            <w:top w:val="none" w:sz="0" w:space="0" w:color="auto"/>
            <w:left w:val="none" w:sz="0" w:space="0" w:color="auto"/>
            <w:bottom w:val="none" w:sz="0" w:space="0" w:color="auto"/>
            <w:right w:val="none" w:sz="0" w:space="0" w:color="auto"/>
          </w:divBdr>
        </w:div>
        <w:div w:id="2131051285">
          <w:marLeft w:val="0"/>
          <w:marRight w:val="0"/>
          <w:marTop w:val="0"/>
          <w:marBottom w:val="0"/>
          <w:divBdr>
            <w:top w:val="none" w:sz="0" w:space="0" w:color="auto"/>
            <w:left w:val="none" w:sz="0" w:space="0" w:color="auto"/>
            <w:bottom w:val="none" w:sz="0" w:space="0" w:color="auto"/>
            <w:right w:val="none" w:sz="0" w:space="0" w:color="auto"/>
          </w:divBdr>
        </w:div>
        <w:div w:id="275407322">
          <w:marLeft w:val="0"/>
          <w:marRight w:val="0"/>
          <w:marTop w:val="0"/>
          <w:marBottom w:val="0"/>
          <w:divBdr>
            <w:top w:val="none" w:sz="0" w:space="0" w:color="auto"/>
            <w:left w:val="none" w:sz="0" w:space="0" w:color="auto"/>
            <w:bottom w:val="none" w:sz="0" w:space="0" w:color="auto"/>
            <w:right w:val="none" w:sz="0" w:space="0" w:color="auto"/>
          </w:divBdr>
        </w:div>
        <w:div w:id="87389304">
          <w:marLeft w:val="0"/>
          <w:marRight w:val="0"/>
          <w:marTop w:val="0"/>
          <w:marBottom w:val="0"/>
          <w:divBdr>
            <w:top w:val="none" w:sz="0" w:space="0" w:color="auto"/>
            <w:left w:val="none" w:sz="0" w:space="0" w:color="auto"/>
            <w:bottom w:val="none" w:sz="0" w:space="0" w:color="auto"/>
            <w:right w:val="none" w:sz="0" w:space="0" w:color="auto"/>
          </w:divBdr>
        </w:div>
        <w:div w:id="1544367332">
          <w:marLeft w:val="0"/>
          <w:marRight w:val="0"/>
          <w:marTop w:val="0"/>
          <w:marBottom w:val="0"/>
          <w:divBdr>
            <w:top w:val="none" w:sz="0" w:space="0" w:color="auto"/>
            <w:left w:val="none" w:sz="0" w:space="0" w:color="auto"/>
            <w:bottom w:val="none" w:sz="0" w:space="0" w:color="auto"/>
            <w:right w:val="none" w:sz="0" w:space="0" w:color="auto"/>
          </w:divBdr>
        </w:div>
        <w:div w:id="1170486282">
          <w:marLeft w:val="0"/>
          <w:marRight w:val="0"/>
          <w:marTop w:val="0"/>
          <w:marBottom w:val="0"/>
          <w:divBdr>
            <w:top w:val="none" w:sz="0" w:space="0" w:color="auto"/>
            <w:left w:val="none" w:sz="0" w:space="0" w:color="auto"/>
            <w:bottom w:val="none" w:sz="0" w:space="0" w:color="auto"/>
            <w:right w:val="none" w:sz="0" w:space="0" w:color="auto"/>
          </w:divBdr>
        </w:div>
        <w:div w:id="2125213">
          <w:marLeft w:val="0"/>
          <w:marRight w:val="0"/>
          <w:marTop w:val="0"/>
          <w:marBottom w:val="0"/>
          <w:divBdr>
            <w:top w:val="none" w:sz="0" w:space="0" w:color="auto"/>
            <w:left w:val="none" w:sz="0" w:space="0" w:color="auto"/>
            <w:bottom w:val="none" w:sz="0" w:space="0" w:color="auto"/>
            <w:right w:val="none" w:sz="0" w:space="0" w:color="auto"/>
          </w:divBdr>
        </w:div>
        <w:div w:id="1495416281">
          <w:marLeft w:val="0"/>
          <w:marRight w:val="0"/>
          <w:marTop w:val="0"/>
          <w:marBottom w:val="0"/>
          <w:divBdr>
            <w:top w:val="none" w:sz="0" w:space="0" w:color="auto"/>
            <w:left w:val="none" w:sz="0" w:space="0" w:color="auto"/>
            <w:bottom w:val="none" w:sz="0" w:space="0" w:color="auto"/>
            <w:right w:val="none" w:sz="0" w:space="0" w:color="auto"/>
          </w:divBdr>
        </w:div>
        <w:div w:id="1244334835">
          <w:marLeft w:val="0"/>
          <w:marRight w:val="0"/>
          <w:marTop w:val="0"/>
          <w:marBottom w:val="0"/>
          <w:divBdr>
            <w:top w:val="none" w:sz="0" w:space="0" w:color="auto"/>
            <w:left w:val="none" w:sz="0" w:space="0" w:color="auto"/>
            <w:bottom w:val="none" w:sz="0" w:space="0" w:color="auto"/>
            <w:right w:val="none" w:sz="0" w:space="0" w:color="auto"/>
          </w:divBdr>
        </w:div>
        <w:div w:id="250042331">
          <w:marLeft w:val="0"/>
          <w:marRight w:val="0"/>
          <w:marTop w:val="0"/>
          <w:marBottom w:val="0"/>
          <w:divBdr>
            <w:top w:val="none" w:sz="0" w:space="0" w:color="auto"/>
            <w:left w:val="none" w:sz="0" w:space="0" w:color="auto"/>
            <w:bottom w:val="none" w:sz="0" w:space="0" w:color="auto"/>
            <w:right w:val="none" w:sz="0" w:space="0" w:color="auto"/>
          </w:divBdr>
        </w:div>
        <w:div w:id="440881853">
          <w:marLeft w:val="0"/>
          <w:marRight w:val="0"/>
          <w:marTop w:val="0"/>
          <w:marBottom w:val="0"/>
          <w:divBdr>
            <w:top w:val="none" w:sz="0" w:space="0" w:color="auto"/>
            <w:left w:val="none" w:sz="0" w:space="0" w:color="auto"/>
            <w:bottom w:val="none" w:sz="0" w:space="0" w:color="auto"/>
            <w:right w:val="none" w:sz="0" w:space="0" w:color="auto"/>
          </w:divBdr>
        </w:div>
        <w:div w:id="890458750">
          <w:marLeft w:val="0"/>
          <w:marRight w:val="0"/>
          <w:marTop w:val="0"/>
          <w:marBottom w:val="0"/>
          <w:divBdr>
            <w:top w:val="none" w:sz="0" w:space="0" w:color="auto"/>
            <w:left w:val="none" w:sz="0" w:space="0" w:color="auto"/>
            <w:bottom w:val="none" w:sz="0" w:space="0" w:color="auto"/>
            <w:right w:val="none" w:sz="0" w:space="0" w:color="auto"/>
          </w:divBdr>
        </w:div>
        <w:div w:id="1481459511">
          <w:marLeft w:val="0"/>
          <w:marRight w:val="0"/>
          <w:marTop w:val="0"/>
          <w:marBottom w:val="0"/>
          <w:divBdr>
            <w:top w:val="none" w:sz="0" w:space="0" w:color="auto"/>
            <w:left w:val="none" w:sz="0" w:space="0" w:color="auto"/>
            <w:bottom w:val="none" w:sz="0" w:space="0" w:color="auto"/>
            <w:right w:val="none" w:sz="0" w:space="0" w:color="auto"/>
          </w:divBdr>
        </w:div>
        <w:div w:id="917598499">
          <w:marLeft w:val="0"/>
          <w:marRight w:val="0"/>
          <w:marTop w:val="0"/>
          <w:marBottom w:val="0"/>
          <w:divBdr>
            <w:top w:val="none" w:sz="0" w:space="0" w:color="auto"/>
            <w:left w:val="none" w:sz="0" w:space="0" w:color="auto"/>
            <w:bottom w:val="none" w:sz="0" w:space="0" w:color="auto"/>
            <w:right w:val="none" w:sz="0" w:space="0" w:color="auto"/>
          </w:divBdr>
        </w:div>
        <w:div w:id="1671525249">
          <w:marLeft w:val="0"/>
          <w:marRight w:val="0"/>
          <w:marTop w:val="0"/>
          <w:marBottom w:val="0"/>
          <w:divBdr>
            <w:top w:val="none" w:sz="0" w:space="0" w:color="auto"/>
            <w:left w:val="none" w:sz="0" w:space="0" w:color="auto"/>
            <w:bottom w:val="none" w:sz="0" w:space="0" w:color="auto"/>
            <w:right w:val="none" w:sz="0" w:space="0" w:color="auto"/>
          </w:divBdr>
        </w:div>
      </w:divsChild>
    </w:div>
    <w:div w:id="1019546551">
      <w:bodyDiv w:val="1"/>
      <w:marLeft w:val="0"/>
      <w:marRight w:val="0"/>
      <w:marTop w:val="0"/>
      <w:marBottom w:val="0"/>
      <w:divBdr>
        <w:top w:val="none" w:sz="0" w:space="0" w:color="auto"/>
        <w:left w:val="none" w:sz="0" w:space="0" w:color="auto"/>
        <w:bottom w:val="none" w:sz="0" w:space="0" w:color="auto"/>
        <w:right w:val="none" w:sz="0" w:space="0" w:color="auto"/>
      </w:divBdr>
      <w:divsChild>
        <w:div w:id="1258712003">
          <w:marLeft w:val="0"/>
          <w:marRight w:val="0"/>
          <w:marTop w:val="0"/>
          <w:marBottom w:val="0"/>
          <w:divBdr>
            <w:top w:val="none" w:sz="0" w:space="0" w:color="auto"/>
            <w:left w:val="none" w:sz="0" w:space="0" w:color="auto"/>
            <w:bottom w:val="none" w:sz="0" w:space="0" w:color="auto"/>
            <w:right w:val="none" w:sz="0" w:space="0" w:color="auto"/>
          </w:divBdr>
        </w:div>
        <w:div w:id="1324124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A08B-9286-465B-9897-C9125A3C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7993</Words>
  <Characters>4557</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Valerija Petrova</cp:lastModifiedBy>
  <cp:revision>7</cp:revision>
  <cp:lastPrinted>2023-07-17T06:30:00Z</cp:lastPrinted>
  <dcterms:created xsi:type="dcterms:W3CDTF">2023-07-11T13:05:00Z</dcterms:created>
  <dcterms:modified xsi:type="dcterms:W3CDTF">2023-07-20T12:29:00Z</dcterms:modified>
</cp:coreProperties>
</file>