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CF" w:rsidRPr="00AF541B" w:rsidRDefault="00B63ACF" w:rsidP="00B63ACF">
      <w:pPr>
        <w:jc w:val="center"/>
        <w:rPr>
          <w:noProof/>
          <w:sz w:val="26"/>
          <w:szCs w:val="26"/>
        </w:rPr>
      </w:pPr>
      <w:r w:rsidRPr="00AF541B">
        <w:rPr>
          <w:noProof/>
          <w:lang w:val="lv-LV" w:eastAsia="lv-LV"/>
        </w:rPr>
        <w:drawing>
          <wp:inline distT="0" distB="0" distL="0" distR="0" wp14:anchorId="16D8BF2A" wp14:editId="142A7DE9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ACF" w:rsidRPr="00AF541B" w:rsidRDefault="00B63ACF" w:rsidP="00B63ACF">
      <w:pPr>
        <w:jc w:val="center"/>
        <w:rPr>
          <w:noProof/>
          <w:sz w:val="10"/>
          <w:szCs w:val="10"/>
        </w:rPr>
      </w:pPr>
    </w:p>
    <w:p w:rsidR="00B63ACF" w:rsidRPr="00AF541B" w:rsidRDefault="00B63ACF" w:rsidP="00B63ACF">
      <w:pPr>
        <w:jc w:val="center"/>
        <w:rPr>
          <w:b/>
          <w:bCs/>
          <w:noProof/>
          <w:sz w:val="27"/>
          <w:szCs w:val="27"/>
        </w:rPr>
      </w:pPr>
      <w:r w:rsidRPr="00AF541B">
        <w:rPr>
          <w:b/>
          <w:bCs/>
          <w:noProof/>
          <w:sz w:val="27"/>
          <w:szCs w:val="27"/>
        </w:rPr>
        <w:t>DAUGAVPILS VALSTSPILSĒTAS PAŠVALDĪBAS DOME</w:t>
      </w:r>
    </w:p>
    <w:p w:rsidR="00B63ACF" w:rsidRPr="00AF541B" w:rsidRDefault="00B63ACF" w:rsidP="00B63ACF">
      <w:pPr>
        <w:ind w:right="-341"/>
        <w:jc w:val="center"/>
        <w:rPr>
          <w:noProof/>
          <w:sz w:val="10"/>
          <w:szCs w:val="10"/>
        </w:rPr>
      </w:pPr>
      <w:r w:rsidRPr="00AF541B">
        <w:rPr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D2D0A58" wp14:editId="03F29C60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C3FF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B63ACF" w:rsidRPr="00AF541B" w:rsidRDefault="00B63ACF" w:rsidP="00B63ACF">
      <w:pPr>
        <w:ind w:right="-341"/>
        <w:jc w:val="center"/>
      </w:pPr>
      <w:r w:rsidRPr="00AF541B">
        <w:t xml:space="preserve">K. </w:t>
      </w:r>
      <w:proofErr w:type="spellStart"/>
      <w:r w:rsidRPr="00AF541B">
        <w:t>Valdemāra</w:t>
      </w:r>
      <w:proofErr w:type="spellEnd"/>
      <w:r w:rsidRPr="00AF541B">
        <w:t xml:space="preserve"> </w:t>
      </w:r>
      <w:proofErr w:type="spellStart"/>
      <w:r w:rsidRPr="00AF541B">
        <w:t>iela</w:t>
      </w:r>
      <w:proofErr w:type="spellEnd"/>
      <w:r w:rsidRPr="00AF541B">
        <w:t xml:space="preserve"> 1, Daugavpils, LV-5401, </w:t>
      </w:r>
      <w:proofErr w:type="spellStart"/>
      <w:r w:rsidRPr="00AF541B">
        <w:t>tālr</w:t>
      </w:r>
      <w:proofErr w:type="spellEnd"/>
      <w:r w:rsidRPr="00AF541B">
        <w:t xml:space="preserve">. 65404344, </w:t>
      </w:r>
      <w:r w:rsidRPr="00AF541B">
        <w:rPr>
          <w:lang w:val="pl-PL"/>
        </w:rPr>
        <w:t>65404399, 65404321</w:t>
      </w:r>
    </w:p>
    <w:p w:rsidR="00B63ACF" w:rsidRPr="00AF541B" w:rsidRDefault="00B63ACF" w:rsidP="00B63ACF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proofErr w:type="gramStart"/>
      <w:r w:rsidRPr="00AF541B">
        <w:t>e-pasts</w:t>
      </w:r>
      <w:proofErr w:type="gramEnd"/>
      <w:r w:rsidRPr="00AF541B">
        <w:t xml:space="preserve">: info@daugavpils.lv   </w:t>
      </w:r>
      <w:r w:rsidRPr="00AF541B">
        <w:rPr>
          <w:u w:val="single"/>
        </w:rPr>
        <w:t>www.daugavpils.lv</w:t>
      </w:r>
    </w:p>
    <w:p w:rsidR="00B63ACF" w:rsidRPr="006B5237" w:rsidRDefault="00B63ACF" w:rsidP="00B63ACF">
      <w:pPr>
        <w:rPr>
          <w:color w:val="FF0000"/>
          <w:sz w:val="24"/>
          <w:szCs w:val="24"/>
        </w:rPr>
      </w:pPr>
    </w:p>
    <w:p w:rsidR="00B63ACF" w:rsidRDefault="00B63ACF" w:rsidP="00B63ACF">
      <w:pPr>
        <w:rPr>
          <w:color w:val="FF0000"/>
          <w:sz w:val="24"/>
          <w:szCs w:val="24"/>
          <w:lang w:val="lv-LV"/>
        </w:rPr>
      </w:pPr>
    </w:p>
    <w:p w:rsidR="00B63ACF" w:rsidRDefault="00B63ACF" w:rsidP="00B63ACF">
      <w:pPr>
        <w:jc w:val="center"/>
        <w:rPr>
          <w:b/>
          <w:sz w:val="24"/>
          <w:szCs w:val="24"/>
          <w:lang w:val="lv-LV"/>
        </w:rPr>
      </w:pPr>
      <w:r w:rsidRPr="006B5237">
        <w:rPr>
          <w:b/>
          <w:sz w:val="24"/>
          <w:szCs w:val="24"/>
          <w:lang w:val="lv-LV"/>
        </w:rPr>
        <w:t>L Ē M U M S</w:t>
      </w:r>
    </w:p>
    <w:p w:rsidR="00B63ACF" w:rsidRDefault="00B63ACF" w:rsidP="00B63ACF">
      <w:pPr>
        <w:jc w:val="center"/>
        <w:rPr>
          <w:b/>
          <w:sz w:val="24"/>
          <w:szCs w:val="24"/>
          <w:lang w:val="lv-LV"/>
        </w:rPr>
      </w:pPr>
    </w:p>
    <w:p w:rsidR="00B63ACF" w:rsidRDefault="00B63ACF" w:rsidP="00B63ACF">
      <w:pPr>
        <w:jc w:val="center"/>
        <w:rPr>
          <w:sz w:val="24"/>
          <w:szCs w:val="24"/>
          <w:lang w:val="lv-LV"/>
        </w:rPr>
      </w:pPr>
      <w:r w:rsidRPr="006B5237">
        <w:rPr>
          <w:sz w:val="24"/>
          <w:szCs w:val="24"/>
          <w:lang w:val="lv-LV"/>
        </w:rPr>
        <w:t>Daugavpilī</w:t>
      </w:r>
    </w:p>
    <w:p w:rsidR="00FC0DF3" w:rsidRPr="00647ED1" w:rsidRDefault="00FC0DF3" w:rsidP="00FC0DF3">
      <w:pPr>
        <w:rPr>
          <w:sz w:val="24"/>
          <w:szCs w:val="24"/>
          <w:lang w:val="lv-LV"/>
        </w:rPr>
      </w:pPr>
      <w:bookmarkStart w:id="0" w:name="_GoBack"/>
      <w:bookmarkEnd w:id="0"/>
    </w:p>
    <w:p w:rsidR="00FC0DF3" w:rsidRPr="00647ED1" w:rsidRDefault="00FC0DF3" w:rsidP="00FC0DF3">
      <w:pPr>
        <w:rPr>
          <w:sz w:val="24"/>
          <w:szCs w:val="24"/>
          <w:lang w:val="lv-LV"/>
        </w:rPr>
      </w:pPr>
    </w:p>
    <w:p w:rsidR="00FC0DF3" w:rsidRPr="00647ED1" w:rsidRDefault="00FC0DF3" w:rsidP="00FC0DF3">
      <w:pPr>
        <w:rPr>
          <w:sz w:val="24"/>
          <w:szCs w:val="24"/>
          <w:lang w:val="lv-LV"/>
        </w:rPr>
      </w:pPr>
      <w:r w:rsidRPr="00647ED1">
        <w:rPr>
          <w:sz w:val="24"/>
          <w:szCs w:val="24"/>
          <w:lang w:val="lv-LV"/>
        </w:rPr>
        <w:t xml:space="preserve">2023.gada 1.jūnijā                                                                                          </w:t>
      </w:r>
      <w:r w:rsidR="00647ED1" w:rsidRPr="00647ED1">
        <w:rPr>
          <w:b/>
          <w:sz w:val="24"/>
          <w:szCs w:val="24"/>
          <w:lang w:val="lv-LV"/>
        </w:rPr>
        <w:t>Nr.288</w:t>
      </w:r>
      <w:r w:rsidRPr="00647ED1">
        <w:rPr>
          <w:b/>
          <w:sz w:val="24"/>
          <w:szCs w:val="24"/>
          <w:lang w:val="lv-LV"/>
        </w:rPr>
        <w:t xml:space="preserve">                                                                           </w:t>
      </w:r>
    </w:p>
    <w:p w:rsidR="00FC0DF3" w:rsidRPr="00647ED1" w:rsidRDefault="00FC0DF3" w:rsidP="00FC0DF3">
      <w:pPr>
        <w:jc w:val="both"/>
        <w:rPr>
          <w:sz w:val="24"/>
          <w:szCs w:val="24"/>
          <w:lang w:val="lv-LV"/>
        </w:rPr>
      </w:pPr>
      <w:r w:rsidRPr="00647ED1">
        <w:rPr>
          <w:sz w:val="24"/>
          <w:szCs w:val="24"/>
          <w:lang w:val="lv-LV"/>
        </w:rPr>
        <w:t xml:space="preserve">                                                                                                                        (prot. Nr.11, </w:t>
      </w:r>
      <w:r w:rsidR="00647ED1" w:rsidRPr="00647ED1">
        <w:rPr>
          <w:sz w:val="24"/>
          <w:szCs w:val="24"/>
          <w:lang w:val="lv-LV"/>
        </w:rPr>
        <w:t>11</w:t>
      </w:r>
      <w:r w:rsidRPr="00647ED1">
        <w:rPr>
          <w:sz w:val="24"/>
          <w:szCs w:val="24"/>
          <w:lang w:val="lv-LV"/>
        </w:rPr>
        <w:t xml:space="preserve">.§)  </w:t>
      </w:r>
    </w:p>
    <w:p w:rsidR="00FC0DF3" w:rsidRPr="00647ED1" w:rsidRDefault="00FC0DF3" w:rsidP="00FC0DF3">
      <w:pPr>
        <w:pStyle w:val="BlockText"/>
        <w:tabs>
          <w:tab w:val="left" w:pos="9000"/>
        </w:tabs>
        <w:spacing w:after="0"/>
        <w:ind w:left="181" w:right="709" w:hanging="181"/>
        <w:jc w:val="center"/>
        <w:rPr>
          <w:rFonts w:ascii="Times New Roman" w:hAnsi="Times New Roman"/>
          <w:sz w:val="24"/>
          <w:szCs w:val="24"/>
        </w:rPr>
      </w:pPr>
    </w:p>
    <w:p w:rsidR="001A0B1E" w:rsidRPr="00647ED1" w:rsidRDefault="001A0B1E" w:rsidP="00FC0DF3">
      <w:pPr>
        <w:jc w:val="center"/>
        <w:rPr>
          <w:b/>
          <w:sz w:val="24"/>
          <w:szCs w:val="24"/>
          <w:lang w:val="lv-LV"/>
        </w:rPr>
      </w:pPr>
      <w:r w:rsidRPr="00647ED1">
        <w:rPr>
          <w:b/>
          <w:sz w:val="24"/>
          <w:szCs w:val="24"/>
          <w:lang w:val="lv-LV"/>
        </w:rPr>
        <w:t xml:space="preserve">Par Daugavpils Ķīmijas apkaimes pirmsskolas izglītības iestādes </w:t>
      </w:r>
    </w:p>
    <w:p w:rsidR="001A0B1E" w:rsidRPr="00647ED1" w:rsidRDefault="001A0B1E" w:rsidP="00FC0DF3">
      <w:pPr>
        <w:jc w:val="center"/>
        <w:rPr>
          <w:b/>
          <w:sz w:val="24"/>
          <w:szCs w:val="24"/>
          <w:lang w:val="lv-LV"/>
        </w:rPr>
      </w:pPr>
      <w:r w:rsidRPr="00647ED1">
        <w:rPr>
          <w:b/>
          <w:sz w:val="24"/>
          <w:szCs w:val="24"/>
          <w:lang w:val="lv-LV"/>
        </w:rPr>
        <w:t>nolikuma apstiprināšanu</w:t>
      </w:r>
    </w:p>
    <w:p w:rsidR="001A0B1E" w:rsidRPr="00647ED1" w:rsidRDefault="001A0B1E" w:rsidP="00FC0DF3">
      <w:pPr>
        <w:jc w:val="both"/>
        <w:rPr>
          <w:sz w:val="24"/>
          <w:szCs w:val="24"/>
          <w:lang w:val="lv-LV"/>
        </w:rPr>
      </w:pPr>
    </w:p>
    <w:p w:rsidR="001A0B1E" w:rsidRPr="00647ED1" w:rsidRDefault="001A0B1E" w:rsidP="00647ED1">
      <w:pPr>
        <w:tabs>
          <w:tab w:val="left" w:pos="426"/>
        </w:tabs>
        <w:ind w:firstLine="426"/>
        <w:jc w:val="both"/>
        <w:rPr>
          <w:sz w:val="24"/>
          <w:szCs w:val="24"/>
          <w:lang w:val="lv-LV"/>
        </w:rPr>
      </w:pPr>
      <w:r w:rsidRPr="00647ED1">
        <w:rPr>
          <w:sz w:val="24"/>
          <w:szCs w:val="24"/>
          <w:lang w:val="lv-LV"/>
        </w:rPr>
        <w:t xml:space="preserve">Pamatojoties uz Pašvaldību likuma </w:t>
      </w:r>
      <w:r w:rsidR="00083E1B" w:rsidRPr="00647ED1">
        <w:rPr>
          <w:sz w:val="24"/>
          <w:szCs w:val="24"/>
          <w:lang w:val="lv-LV"/>
        </w:rPr>
        <w:t>10</w:t>
      </w:r>
      <w:r w:rsidRPr="00647ED1">
        <w:rPr>
          <w:sz w:val="24"/>
          <w:szCs w:val="24"/>
          <w:lang w:val="lv-LV"/>
        </w:rPr>
        <w:t xml:space="preserve">.panta pirmās daļas </w:t>
      </w:r>
      <w:r w:rsidR="00083E1B" w:rsidRPr="00647ED1">
        <w:rPr>
          <w:sz w:val="24"/>
          <w:szCs w:val="24"/>
          <w:lang w:val="lv-LV"/>
        </w:rPr>
        <w:t>8</w:t>
      </w:r>
      <w:r w:rsidRPr="00647ED1">
        <w:rPr>
          <w:sz w:val="24"/>
          <w:szCs w:val="24"/>
          <w:lang w:val="lv-LV"/>
        </w:rPr>
        <w:t>.punktu</w:t>
      </w:r>
      <w:r w:rsidRPr="00647ED1">
        <w:rPr>
          <w:spacing w:val="8"/>
          <w:sz w:val="24"/>
          <w:szCs w:val="24"/>
          <w:lang w:val="lv-LV"/>
        </w:rPr>
        <w:t xml:space="preserve">, </w:t>
      </w:r>
      <w:r w:rsidRPr="00647ED1">
        <w:rPr>
          <w:sz w:val="24"/>
          <w:szCs w:val="24"/>
          <w:lang w:val="lv-LV"/>
        </w:rPr>
        <w:t xml:space="preserve">Izglītības likuma 22.panta pirmo daļu un Vispārējās izglītības likuma 8.pantu un 9.panta otro daļu, ņemot vērā Daugavpils </w:t>
      </w:r>
      <w:proofErr w:type="spellStart"/>
      <w:r w:rsidRPr="00647ED1">
        <w:rPr>
          <w:sz w:val="24"/>
          <w:szCs w:val="24"/>
          <w:lang w:val="lv-LV"/>
        </w:rPr>
        <w:t>valstspilsētas</w:t>
      </w:r>
      <w:proofErr w:type="spellEnd"/>
      <w:r w:rsidRPr="00647ED1">
        <w:rPr>
          <w:sz w:val="24"/>
          <w:szCs w:val="24"/>
          <w:lang w:val="lv-LV"/>
        </w:rPr>
        <w:t xml:space="preserve"> pašvaldības domes 2023.gada 9.februāra lēmumu Nr.32 “Par Daugavpils pilsētas 20.pirmsskolas izglītības iestādes, Daugavpils pilsētas 21.pirmsskolas izglītības iestādes un Daugavpils pilsētas 23.pirmsskolas izglītības iestādes likvidēšanu, pievienojot </w:t>
      </w:r>
      <w:r w:rsidR="00A35ACE" w:rsidRPr="00647ED1">
        <w:rPr>
          <w:sz w:val="24"/>
          <w:szCs w:val="24"/>
          <w:lang w:val="lv-LV"/>
        </w:rPr>
        <w:t xml:space="preserve">tās </w:t>
      </w:r>
      <w:r w:rsidRPr="00647ED1">
        <w:rPr>
          <w:sz w:val="24"/>
          <w:szCs w:val="24"/>
          <w:lang w:val="lv-LV"/>
        </w:rPr>
        <w:t>Daugavpils pilsētas 26.pirmsskolas izglītības iestādei un Daugavpils pilsētas 26.pirmsskolas izglītības iestādes nosaukuma maiņu”,</w:t>
      </w:r>
      <w:r w:rsidR="00A35ACE" w:rsidRPr="00647ED1">
        <w:rPr>
          <w:sz w:val="24"/>
          <w:szCs w:val="24"/>
          <w:lang w:val="lv-LV"/>
        </w:rPr>
        <w:t xml:space="preserve"> </w:t>
      </w:r>
      <w:r w:rsidRPr="00647ED1">
        <w:rPr>
          <w:sz w:val="24"/>
          <w:szCs w:val="24"/>
          <w:lang w:val="lv-LV"/>
        </w:rPr>
        <w:t xml:space="preserve">ņemot vērā Daugavpils </w:t>
      </w:r>
      <w:proofErr w:type="spellStart"/>
      <w:r w:rsidRPr="00647ED1">
        <w:rPr>
          <w:sz w:val="24"/>
          <w:szCs w:val="24"/>
          <w:lang w:val="lv-LV"/>
        </w:rPr>
        <w:t>valstspilsētas</w:t>
      </w:r>
      <w:proofErr w:type="spellEnd"/>
      <w:r w:rsidRPr="00647ED1">
        <w:rPr>
          <w:sz w:val="24"/>
          <w:szCs w:val="24"/>
          <w:lang w:val="lv-LV"/>
        </w:rPr>
        <w:t xml:space="preserve"> pašvaldības domes Izglītības un kul</w:t>
      </w:r>
      <w:r w:rsidR="00FC0DF3" w:rsidRPr="00647ED1">
        <w:rPr>
          <w:sz w:val="24"/>
          <w:szCs w:val="24"/>
          <w:lang w:val="lv-LV"/>
        </w:rPr>
        <w:t>tūras jautājumu komitejas 2023.gada 25.maija</w:t>
      </w:r>
      <w:r w:rsidRPr="00647ED1">
        <w:rPr>
          <w:sz w:val="24"/>
          <w:szCs w:val="24"/>
          <w:lang w:val="lv-LV"/>
        </w:rPr>
        <w:t xml:space="preserve"> atzinumu, </w:t>
      </w:r>
      <w:r w:rsidR="00647ED1" w:rsidRPr="00647ED1">
        <w:rPr>
          <w:sz w:val="24"/>
          <w:szCs w:val="24"/>
          <w:lang w:val="lv-LV"/>
        </w:rPr>
        <w:t xml:space="preserve">atklāti balsojot: PAR – 14 (I.Aleksejevs, </w:t>
      </w:r>
      <w:proofErr w:type="spellStart"/>
      <w:r w:rsidR="00647ED1" w:rsidRPr="00647ED1">
        <w:rPr>
          <w:sz w:val="24"/>
          <w:szCs w:val="24"/>
          <w:lang w:val="lv-LV"/>
        </w:rPr>
        <w:t>P.Dzalbe</w:t>
      </w:r>
      <w:proofErr w:type="spellEnd"/>
      <w:r w:rsidR="00647ED1" w:rsidRPr="00647ED1">
        <w:rPr>
          <w:sz w:val="24"/>
          <w:szCs w:val="24"/>
          <w:lang w:val="lv-LV"/>
        </w:rPr>
        <w:t xml:space="preserve">, A.Elksniņš, A.Gržibovskis, L.Jankovska, V.Kononovs, N.Kožanova, M.Lavrenovs, J.Lāčplēsis, I.Prelatovs, </w:t>
      </w:r>
      <w:proofErr w:type="spellStart"/>
      <w:r w:rsidR="00647ED1" w:rsidRPr="00647ED1">
        <w:rPr>
          <w:sz w:val="24"/>
          <w:szCs w:val="24"/>
          <w:lang w:val="lv-LV"/>
        </w:rPr>
        <w:t>V.Sporāne-Hudojana</w:t>
      </w:r>
      <w:proofErr w:type="spellEnd"/>
      <w:r w:rsidR="00647ED1" w:rsidRPr="00647ED1">
        <w:rPr>
          <w:sz w:val="24"/>
          <w:szCs w:val="24"/>
          <w:lang w:val="lv-LV"/>
        </w:rPr>
        <w:t xml:space="preserve">, </w:t>
      </w:r>
      <w:proofErr w:type="spellStart"/>
      <w:r w:rsidR="00647ED1" w:rsidRPr="00647ED1">
        <w:rPr>
          <w:sz w:val="24"/>
          <w:szCs w:val="24"/>
          <w:lang w:val="lv-LV"/>
        </w:rPr>
        <w:t>I.Šķinčs</w:t>
      </w:r>
      <w:proofErr w:type="spellEnd"/>
      <w:r w:rsidR="00647ED1" w:rsidRPr="00647ED1">
        <w:rPr>
          <w:sz w:val="24"/>
          <w:szCs w:val="24"/>
          <w:lang w:val="lv-LV"/>
        </w:rPr>
        <w:t xml:space="preserve">, </w:t>
      </w:r>
      <w:proofErr w:type="spellStart"/>
      <w:r w:rsidR="00647ED1" w:rsidRPr="00647ED1">
        <w:rPr>
          <w:sz w:val="24"/>
          <w:szCs w:val="24"/>
          <w:lang w:val="lv-LV"/>
        </w:rPr>
        <w:t>M.Truskovskis</w:t>
      </w:r>
      <w:proofErr w:type="spellEnd"/>
      <w:r w:rsidR="00647ED1" w:rsidRPr="00647ED1">
        <w:rPr>
          <w:sz w:val="24"/>
          <w:szCs w:val="24"/>
          <w:lang w:val="lv-LV"/>
        </w:rPr>
        <w:t xml:space="preserve">, </w:t>
      </w:r>
      <w:proofErr w:type="spellStart"/>
      <w:r w:rsidR="00647ED1" w:rsidRPr="00647ED1">
        <w:rPr>
          <w:sz w:val="24"/>
          <w:szCs w:val="24"/>
          <w:lang w:val="lv-LV"/>
        </w:rPr>
        <w:t>A.Vasiļjevs</w:t>
      </w:r>
      <w:proofErr w:type="spellEnd"/>
      <w:r w:rsidR="00647ED1" w:rsidRPr="00647ED1">
        <w:rPr>
          <w:sz w:val="24"/>
          <w:szCs w:val="24"/>
          <w:lang w:val="lv-LV"/>
        </w:rPr>
        <w:t xml:space="preserve">), PRET – nav, ATTURAS – nav, </w:t>
      </w:r>
      <w:r w:rsidRPr="00647ED1">
        <w:rPr>
          <w:b/>
          <w:sz w:val="24"/>
          <w:szCs w:val="24"/>
          <w:lang w:val="lv-LV"/>
        </w:rPr>
        <w:t xml:space="preserve">Daugavpils </w:t>
      </w:r>
      <w:proofErr w:type="spellStart"/>
      <w:r w:rsidRPr="00647ED1">
        <w:rPr>
          <w:b/>
          <w:sz w:val="24"/>
          <w:szCs w:val="24"/>
          <w:lang w:val="lv-LV"/>
        </w:rPr>
        <w:t>valstspilsētas</w:t>
      </w:r>
      <w:proofErr w:type="spellEnd"/>
      <w:r w:rsidRPr="00647ED1">
        <w:rPr>
          <w:b/>
          <w:sz w:val="24"/>
          <w:szCs w:val="24"/>
          <w:lang w:val="lv-LV"/>
        </w:rPr>
        <w:t xml:space="preserve"> pašvaldības dome nolemj:</w:t>
      </w:r>
    </w:p>
    <w:p w:rsidR="001A0B1E" w:rsidRPr="00FC0DF3" w:rsidRDefault="001A0B1E" w:rsidP="00FC0DF3">
      <w:pPr>
        <w:jc w:val="both"/>
        <w:rPr>
          <w:color w:val="FF0000"/>
          <w:sz w:val="24"/>
          <w:szCs w:val="24"/>
          <w:lang w:val="lv-LV"/>
        </w:rPr>
      </w:pPr>
    </w:p>
    <w:p w:rsidR="001A0B1E" w:rsidRPr="00D47078" w:rsidRDefault="001A0B1E" w:rsidP="00FC0DF3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4"/>
          <w:szCs w:val="24"/>
          <w:lang w:val="lv-LV"/>
        </w:rPr>
      </w:pPr>
      <w:r w:rsidRPr="00D47078">
        <w:rPr>
          <w:sz w:val="24"/>
          <w:szCs w:val="24"/>
          <w:lang w:val="lv-LV"/>
        </w:rPr>
        <w:t xml:space="preserve">Apstiprināt Daugavpils Ķīmijas apkaimes pirmsskolas izglītības iestādes nolikumu (pielikumā). </w:t>
      </w:r>
    </w:p>
    <w:p w:rsidR="00754DB3" w:rsidRPr="00D47078" w:rsidRDefault="00754DB3" w:rsidP="00FC0DF3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snapToGrid w:val="0"/>
        <w:ind w:left="0" w:firstLine="426"/>
        <w:contextualSpacing w:val="0"/>
        <w:jc w:val="both"/>
        <w:rPr>
          <w:sz w:val="24"/>
          <w:szCs w:val="24"/>
          <w:lang w:val="lv-LV"/>
        </w:rPr>
      </w:pPr>
      <w:r w:rsidRPr="00D47078">
        <w:rPr>
          <w:sz w:val="24"/>
          <w:szCs w:val="24"/>
          <w:lang w:val="lv-LV"/>
        </w:rPr>
        <w:t xml:space="preserve">Atzīt par spēku zaudējušu Daugavpils pilsētas domes 2021.gada </w:t>
      </w:r>
      <w:r w:rsidR="00C85FA9" w:rsidRPr="00D47078">
        <w:rPr>
          <w:sz w:val="24"/>
          <w:szCs w:val="24"/>
          <w:lang w:val="lv-LV"/>
        </w:rPr>
        <w:t>10</w:t>
      </w:r>
      <w:r w:rsidRPr="00D47078">
        <w:rPr>
          <w:sz w:val="24"/>
          <w:szCs w:val="24"/>
          <w:lang w:val="lv-LV"/>
        </w:rPr>
        <w:t>.jūnija lēmumu Nr.354 “Par Daugavpils pilsētas 26.</w:t>
      </w:r>
      <w:r w:rsidR="00C85FA9" w:rsidRPr="00D47078">
        <w:rPr>
          <w:sz w:val="24"/>
          <w:szCs w:val="24"/>
          <w:lang w:val="lv-LV"/>
        </w:rPr>
        <w:t xml:space="preserve"> </w:t>
      </w:r>
      <w:r w:rsidRPr="00D47078">
        <w:rPr>
          <w:sz w:val="24"/>
          <w:szCs w:val="24"/>
          <w:lang w:val="lv-LV"/>
        </w:rPr>
        <w:t>pirmsskolas izglītības iestādes nolikuma apstiprināšanu”.</w:t>
      </w:r>
    </w:p>
    <w:p w:rsidR="001A0B1E" w:rsidRPr="00D47078" w:rsidRDefault="001A0B1E" w:rsidP="00FC0DF3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snapToGrid w:val="0"/>
        <w:ind w:left="0" w:firstLine="426"/>
        <w:contextualSpacing w:val="0"/>
        <w:jc w:val="both"/>
        <w:rPr>
          <w:sz w:val="24"/>
          <w:szCs w:val="24"/>
          <w:lang w:val="lv-LV"/>
        </w:rPr>
      </w:pPr>
      <w:r w:rsidRPr="00D47078">
        <w:rPr>
          <w:sz w:val="24"/>
          <w:szCs w:val="24"/>
          <w:lang w:val="lv-LV"/>
        </w:rPr>
        <w:t>Lēmums stājas spēkā 2023.gada 1.septembrī.</w:t>
      </w:r>
    </w:p>
    <w:p w:rsidR="001A0B1E" w:rsidRPr="00D47078" w:rsidRDefault="001A0B1E" w:rsidP="00FC0DF3">
      <w:pPr>
        <w:ind w:firstLine="709"/>
        <w:jc w:val="both"/>
        <w:rPr>
          <w:sz w:val="24"/>
          <w:szCs w:val="24"/>
          <w:lang w:val="lv-LV"/>
        </w:rPr>
      </w:pPr>
    </w:p>
    <w:p w:rsidR="001A0B1E" w:rsidRPr="00D47078" w:rsidRDefault="001A0B1E" w:rsidP="00FC0DF3">
      <w:pPr>
        <w:jc w:val="both"/>
        <w:rPr>
          <w:sz w:val="24"/>
          <w:szCs w:val="24"/>
          <w:lang w:val="lv-LV"/>
        </w:rPr>
      </w:pPr>
      <w:r w:rsidRPr="00D47078">
        <w:rPr>
          <w:sz w:val="24"/>
          <w:szCs w:val="24"/>
          <w:lang w:val="lv-LV"/>
        </w:rPr>
        <w:t>Pielikumā: Daugavpils Ķīmijas apkaimes pirmsskolas izglītības iestādes nolikums.</w:t>
      </w:r>
    </w:p>
    <w:p w:rsidR="001A0B1E" w:rsidRDefault="001A0B1E" w:rsidP="00FC0DF3">
      <w:pPr>
        <w:jc w:val="both"/>
        <w:rPr>
          <w:sz w:val="24"/>
          <w:szCs w:val="24"/>
          <w:lang w:val="lv-LV"/>
        </w:rPr>
      </w:pPr>
    </w:p>
    <w:p w:rsidR="002541EE" w:rsidRPr="00D47078" w:rsidRDefault="002541EE" w:rsidP="00FC0DF3">
      <w:pPr>
        <w:jc w:val="both"/>
        <w:rPr>
          <w:sz w:val="24"/>
          <w:szCs w:val="24"/>
          <w:lang w:val="lv-LV"/>
        </w:rPr>
      </w:pPr>
    </w:p>
    <w:p w:rsidR="00FC0DF3" w:rsidRDefault="001A0B1E" w:rsidP="00FC0DF3">
      <w:pPr>
        <w:snapToGrid w:val="0"/>
        <w:rPr>
          <w:sz w:val="24"/>
          <w:szCs w:val="24"/>
          <w:lang w:val="lv-LV"/>
        </w:rPr>
      </w:pPr>
      <w:r w:rsidRPr="00D47078">
        <w:rPr>
          <w:sz w:val="24"/>
          <w:szCs w:val="24"/>
          <w:lang w:val="lv-LV"/>
        </w:rPr>
        <w:t xml:space="preserve">Daugavpils </w:t>
      </w:r>
      <w:proofErr w:type="spellStart"/>
      <w:r w:rsidRPr="00D47078">
        <w:rPr>
          <w:sz w:val="24"/>
          <w:szCs w:val="24"/>
          <w:lang w:val="lv-LV"/>
        </w:rPr>
        <w:t>valstspilsētas</w:t>
      </w:r>
      <w:proofErr w:type="spellEnd"/>
      <w:r w:rsidRPr="00D47078">
        <w:rPr>
          <w:sz w:val="24"/>
          <w:szCs w:val="24"/>
          <w:lang w:val="lv-LV"/>
        </w:rPr>
        <w:t xml:space="preserve"> pašvaldības </w:t>
      </w:r>
    </w:p>
    <w:p w:rsidR="001A0B1E" w:rsidRPr="00D47078" w:rsidRDefault="001A0B1E" w:rsidP="00FC0DF3">
      <w:pPr>
        <w:snapToGrid w:val="0"/>
        <w:rPr>
          <w:rFonts w:eastAsia="Arial Unicode MS"/>
          <w:sz w:val="24"/>
          <w:szCs w:val="24"/>
          <w:lang w:val="lv-LV"/>
        </w:rPr>
      </w:pPr>
      <w:r w:rsidRPr="00D47078">
        <w:rPr>
          <w:sz w:val="24"/>
          <w:szCs w:val="24"/>
          <w:lang w:val="lv-LV"/>
        </w:rPr>
        <w:t xml:space="preserve">domes priekšsēdētājs </w:t>
      </w:r>
      <w:r w:rsidRPr="00D47078">
        <w:rPr>
          <w:sz w:val="24"/>
          <w:szCs w:val="24"/>
          <w:lang w:val="lv-LV"/>
        </w:rPr>
        <w:tab/>
      </w:r>
      <w:r w:rsidRPr="00D47078">
        <w:rPr>
          <w:sz w:val="24"/>
          <w:szCs w:val="24"/>
          <w:lang w:val="lv-LV"/>
        </w:rPr>
        <w:tab/>
      </w:r>
      <w:r w:rsidRPr="00D47078">
        <w:rPr>
          <w:sz w:val="24"/>
          <w:szCs w:val="24"/>
          <w:lang w:val="lv-LV"/>
        </w:rPr>
        <w:tab/>
      </w:r>
      <w:r w:rsidRPr="00D47078">
        <w:rPr>
          <w:sz w:val="24"/>
          <w:szCs w:val="24"/>
          <w:lang w:val="lv-LV"/>
        </w:rPr>
        <w:tab/>
      </w:r>
      <w:r w:rsidR="00FC0DF3">
        <w:rPr>
          <w:sz w:val="24"/>
          <w:szCs w:val="24"/>
          <w:lang w:val="lv-LV"/>
        </w:rPr>
        <w:t xml:space="preserve">                                                          </w:t>
      </w:r>
      <w:r w:rsidRPr="00D47078">
        <w:rPr>
          <w:sz w:val="24"/>
          <w:szCs w:val="24"/>
          <w:lang w:val="lv-LV"/>
        </w:rPr>
        <w:t>A.Elksniņš</w:t>
      </w:r>
    </w:p>
    <w:p w:rsidR="001A0B1E" w:rsidRPr="00D47078" w:rsidRDefault="001A0B1E" w:rsidP="00FC0DF3">
      <w:pPr>
        <w:snapToGrid w:val="0"/>
        <w:jc w:val="both"/>
        <w:rPr>
          <w:sz w:val="24"/>
          <w:szCs w:val="24"/>
          <w:u w:val="single"/>
          <w:lang w:val="lv-LV"/>
        </w:rPr>
      </w:pPr>
    </w:p>
    <w:sectPr w:rsidR="001A0B1E" w:rsidRPr="00D47078" w:rsidSect="00FC0DF3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1E"/>
    <w:rsid w:val="00083E1B"/>
    <w:rsid w:val="001A0B1E"/>
    <w:rsid w:val="00230D45"/>
    <w:rsid w:val="002541EE"/>
    <w:rsid w:val="00366655"/>
    <w:rsid w:val="00426026"/>
    <w:rsid w:val="005E4985"/>
    <w:rsid w:val="00647ED1"/>
    <w:rsid w:val="006815AA"/>
    <w:rsid w:val="00754DB3"/>
    <w:rsid w:val="00795F94"/>
    <w:rsid w:val="0094169C"/>
    <w:rsid w:val="00A35ACE"/>
    <w:rsid w:val="00B63ACF"/>
    <w:rsid w:val="00C85FA9"/>
    <w:rsid w:val="00D47078"/>
    <w:rsid w:val="00D927BE"/>
    <w:rsid w:val="00E40693"/>
    <w:rsid w:val="00FC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5D72A0-EB50-4031-B9DD-68E6533B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B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0B1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BodyTextIndent">
    <w:name w:val="Body Text Indent"/>
    <w:basedOn w:val="Normal"/>
    <w:link w:val="BodyTextIndentChar"/>
    <w:semiHidden/>
    <w:unhideWhenUsed/>
    <w:rsid w:val="001A0B1E"/>
    <w:pPr>
      <w:suppressAutoHyphens/>
      <w:autoSpaceDN w:val="0"/>
      <w:ind w:right="540" w:firstLine="720"/>
      <w:jc w:val="both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1A0B1E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FC0DF3"/>
    <w:pPr>
      <w:spacing w:after="120"/>
      <w:ind w:left="709" w:right="708"/>
    </w:pPr>
    <w:rPr>
      <w:rFonts w:ascii="RimTimes" w:hAnsi="RimTimes"/>
      <w:b/>
      <w:sz w:val="22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E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E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1377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8</cp:revision>
  <cp:lastPrinted>2023-06-01T13:34:00Z</cp:lastPrinted>
  <dcterms:created xsi:type="dcterms:W3CDTF">2023-05-18T09:58:00Z</dcterms:created>
  <dcterms:modified xsi:type="dcterms:W3CDTF">2023-06-06T08:32:00Z</dcterms:modified>
</cp:coreProperties>
</file>