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A7EE" w14:textId="77777777" w:rsidR="00CF0523" w:rsidRPr="009654C7" w:rsidRDefault="00CF0523">
      <w:pPr>
        <w:pStyle w:val="Virsraksts4"/>
        <w:ind w:left="567" w:firstLine="567"/>
        <w:jc w:val="right"/>
        <w:rPr>
          <w:b w:val="0"/>
          <w:sz w:val="24"/>
          <w:szCs w:val="24"/>
        </w:rPr>
      </w:pPr>
      <w:r w:rsidRPr="009654C7">
        <w:rPr>
          <w:sz w:val="24"/>
          <w:szCs w:val="24"/>
        </w:rPr>
        <w:t>PROJEKTS</w:t>
      </w:r>
    </w:p>
    <w:p w14:paraId="770E1E97" w14:textId="77777777" w:rsidR="00CF0523" w:rsidRPr="009654C7" w:rsidRDefault="00CF0523">
      <w:pPr>
        <w:pStyle w:val="Virsraksts4"/>
        <w:ind w:left="5040" w:hanging="5040"/>
        <w:jc w:val="right"/>
        <w:rPr>
          <w:b w:val="0"/>
          <w:bCs/>
          <w:sz w:val="24"/>
          <w:szCs w:val="24"/>
        </w:rPr>
      </w:pPr>
    </w:p>
    <w:p w14:paraId="73B86B7B" w14:textId="77777777" w:rsidR="00CF0523" w:rsidRPr="009654C7" w:rsidRDefault="00CF0523">
      <w:pPr>
        <w:jc w:val="right"/>
      </w:pPr>
      <w:r w:rsidRPr="009654C7">
        <w:t>APSTIPRINĀTI</w:t>
      </w:r>
    </w:p>
    <w:p w14:paraId="16E74D37" w14:textId="7F971D1F" w:rsidR="002B76E1" w:rsidRDefault="00CF0523">
      <w:pPr>
        <w:jc w:val="right"/>
      </w:pPr>
      <w:r w:rsidRPr="009654C7">
        <w:t xml:space="preserve">ar Daugavpils </w:t>
      </w:r>
      <w:proofErr w:type="spellStart"/>
      <w:r w:rsidR="002B76E1">
        <w:t>valstspilsētas</w:t>
      </w:r>
      <w:proofErr w:type="spellEnd"/>
      <w:r w:rsidR="002B76E1">
        <w:t xml:space="preserve"> pašvaldības </w:t>
      </w:r>
      <w:r w:rsidRPr="009654C7">
        <w:t xml:space="preserve">domes </w:t>
      </w:r>
    </w:p>
    <w:p w14:paraId="37F0F0A9" w14:textId="2D2056D0" w:rsidR="002B76E1" w:rsidRDefault="0039390E">
      <w:pPr>
        <w:jc w:val="right"/>
      </w:pPr>
      <w:r w:rsidRPr="009654C7">
        <w:t>20__</w:t>
      </w:r>
      <w:r w:rsidR="00CF0523" w:rsidRPr="009654C7">
        <w:t>.gada__._____</w:t>
      </w:r>
      <w:r w:rsidR="002B76E1">
        <w:t xml:space="preserve"> </w:t>
      </w:r>
      <w:r w:rsidR="00CF0523" w:rsidRPr="009654C7">
        <w:t>lēmumu Nr. ___</w:t>
      </w:r>
    </w:p>
    <w:p w14:paraId="776852D4" w14:textId="3984D520" w:rsidR="00CF0523" w:rsidRPr="009654C7" w:rsidRDefault="00CF0523">
      <w:pPr>
        <w:jc w:val="right"/>
      </w:pPr>
      <w:r w:rsidRPr="009654C7">
        <w:t xml:space="preserve"> (prot. Nr.___,___.§)</w:t>
      </w:r>
    </w:p>
    <w:p w14:paraId="783E9609" w14:textId="77777777" w:rsidR="00CF0523" w:rsidRPr="009654C7" w:rsidRDefault="00CF0523">
      <w:r w:rsidRPr="009654C7">
        <w:t>  </w:t>
      </w:r>
    </w:p>
    <w:p w14:paraId="1484BBB6" w14:textId="1F587DAA" w:rsidR="00746C75" w:rsidRPr="009654C7" w:rsidRDefault="0039390E" w:rsidP="002555DF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9654C7">
        <w:rPr>
          <w:b/>
          <w:bCs/>
        </w:rPr>
        <w:t xml:space="preserve">Daugavpils </w:t>
      </w:r>
      <w:proofErr w:type="spellStart"/>
      <w:r w:rsidR="009B50D5">
        <w:rPr>
          <w:b/>
          <w:bCs/>
        </w:rPr>
        <w:t>valsts</w:t>
      </w:r>
      <w:r w:rsidRPr="009654C7">
        <w:rPr>
          <w:b/>
          <w:bCs/>
        </w:rPr>
        <w:t>pilsētas</w:t>
      </w:r>
      <w:proofErr w:type="spellEnd"/>
      <w:r w:rsidR="009B50D5">
        <w:rPr>
          <w:b/>
          <w:bCs/>
        </w:rPr>
        <w:t xml:space="preserve"> pašvaldības</w:t>
      </w:r>
      <w:r w:rsidRPr="009654C7">
        <w:rPr>
          <w:b/>
          <w:bCs/>
        </w:rPr>
        <w:t xml:space="preserve"> domes 20__</w:t>
      </w:r>
      <w:r w:rsidR="009B6F1D" w:rsidRPr="009654C7">
        <w:rPr>
          <w:b/>
          <w:bCs/>
        </w:rPr>
        <w:t>.gada ___.______ saistošie noteikumi Nr.___</w:t>
      </w:r>
      <w:r w:rsidR="002555DF">
        <w:rPr>
          <w:b/>
          <w:bCs/>
        </w:rPr>
        <w:t xml:space="preserve"> </w:t>
      </w:r>
      <w:r w:rsidR="009B6F1D" w:rsidRPr="009654C7">
        <w:rPr>
          <w:b/>
          <w:bCs/>
        </w:rPr>
        <w:t>“</w:t>
      </w:r>
      <w:r w:rsidR="002555DF">
        <w:rPr>
          <w:b/>
        </w:rPr>
        <w:t xml:space="preserve">Saistošie noteikumi par Daugavpils </w:t>
      </w:r>
      <w:proofErr w:type="spellStart"/>
      <w:r w:rsidR="002555DF">
        <w:rPr>
          <w:b/>
        </w:rPr>
        <w:t>valstspilsētas</w:t>
      </w:r>
      <w:proofErr w:type="spellEnd"/>
      <w:r w:rsidR="002555DF">
        <w:rPr>
          <w:b/>
        </w:rPr>
        <w:t xml:space="preserve"> pašvaldības simboliku</w:t>
      </w:r>
      <w:r w:rsidR="009B6F1D" w:rsidRPr="009654C7">
        <w:rPr>
          <w:b/>
          <w:bCs/>
        </w:rPr>
        <w:t>”</w:t>
      </w:r>
    </w:p>
    <w:p w14:paraId="4321FDCC" w14:textId="77777777" w:rsidR="00746C75" w:rsidRPr="009654C7" w:rsidRDefault="00746C75" w:rsidP="009226B0">
      <w:pPr>
        <w:keepNext/>
        <w:tabs>
          <w:tab w:val="left" w:pos="4680"/>
          <w:tab w:val="left" w:pos="5400"/>
        </w:tabs>
        <w:jc w:val="center"/>
        <w:outlineLvl w:val="0"/>
        <w:rPr>
          <w:sz w:val="20"/>
          <w:szCs w:val="20"/>
        </w:rPr>
      </w:pPr>
    </w:p>
    <w:p w14:paraId="0A125C4C" w14:textId="097C31A7" w:rsidR="00EA497D" w:rsidRPr="009654C7" w:rsidRDefault="00746C75" w:rsidP="00EA497D">
      <w:pPr>
        <w:keepNext/>
        <w:tabs>
          <w:tab w:val="left" w:pos="4680"/>
          <w:tab w:val="left" w:pos="5400"/>
        </w:tabs>
        <w:ind w:firstLine="4111"/>
        <w:jc w:val="right"/>
        <w:outlineLvl w:val="0"/>
        <w:rPr>
          <w:i/>
          <w:iCs/>
          <w:sz w:val="20"/>
          <w:szCs w:val="20"/>
        </w:rPr>
      </w:pPr>
      <w:r w:rsidRPr="009654C7">
        <w:rPr>
          <w:i/>
          <w:sz w:val="20"/>
          <w:szCs w:val="20"/>
        </w:rPr>
        <w:t xml:space="preserve">Izdoti saskaņā ar </w:t>
      </w:r>
      <w:r w:rsidR="00851D7A">
        <w:rPr>
          <w:i/>
          <w:sz w:val="20"/>
          <w:szCs w:val="20"/>
        </w:rPr>
        <w:t>Pašvaldību likuma</w:t>
      </w:r>
      <w:r w:rsidR="00EA497D" w:rsidRPr="009654C7">
        <w:rPr>
          <w:i/>
          <w:sz w:val="20"/>
          <w:szCs w:val="20"/>
        </w:rPr>
        <w:t xml:space="preserve"> </w:t>
      </w:r>
      <w:r w:rsidR="00851D7A">
        <w:rPr>
          <w:i/>
          <w:iCs/>
          <w:sz w:val="20"/>
          <w:szCs w:val="20"/>
        </w:rPr>
        <w:t>44</w:t>
      </w:r>
      <w:r w:rsidR="002555DF">
        <w:rPr>
          <w:i/>
          <w:iCs/>
          <w:sz w:val="20"/>
          <w:szCs w:val="20"/>
        </w:rPr>
        <w:t xml:space="preserve">.panta </w:t>
      </w:r>
      <w:r w:rsidR="00851D7A">
        <w:rPr>
          <w:i/>
          <w:iCs/>
          <w:sz w:val="20"/>
          <w:szCs w:val="20"/>
        </w:rPr>
        <w:t>otro</w:t>
      </w:r>
      <w:r w:rsidR="002555DF">
        <w:rPr>
          <w:i/>
          <w:iCs/>
          <w:sz w:val="20"/>
          <w:szCs w:val="20"/>
        </w:rPr>
        <w:t xml:space="preserve"> daļu</w:t>
      </w:r>
      <w:r w:rsidR="001C0657" w:rsidRPr="009654C7">
        <w:rPr>
          <w:i/>
          <w:iCs/>
          <w:sz w:val="20"/>
          <w:szCs w:val="20"/>
        </w:rPr>
        <w:t xml:space="preserve"> un</w:t>
      </w:r>
      <w:r w:rsidR="00EA497D" w:rsidRPr="009654C7">
        <w:rPr>
          <w:i/>
          <w:iCs/>
          <w:sz w:val="20"/>
          <w:szCs w:val="20"/>
        </w:rPr>
        <w:t xml:space="preserve"> </w:t>
      </w:r>
    </w:p>
    <w:p w14:paraId="7D6B7346" w14:textId="046624BD" w:rsidR="00746C75" w:rsidRPr="002555DF" w:rsidRDefault="002555DF" w:rsidP="00EA497D">
      <w:pPr>
        <w:keepNext/>
        <w:tabs>
          <w:tab w:val="left" w:pos="4680"/>
          <w:tab w:val="left" w:pos="5400"/>
        </w:tabs>
        <w:ind w:firstLine="4111"/>
        <w:jc w:val="right"/>
        <w:outlineLvl w:val="0"/>
        <w:rPr>
          <w:i/>
          <w:sz w:val="20"/>
          <w:szCs w:val="20"/>
        </w:rPr>
      </w:pPr>
      <w:r w:rsidRPr="002555DF">
        <w:rPr>
          <w:i/>
          <w:sz w:val="20"/>
          <w:szCs w:val="20"/>
        </w:rPr>
        <w:t>Ģerboņu likuma 8.panta 2.</w:t>
      </w:r>
      <w:r w:rsidRPr="002555DF">
        <w:rPr>
          <w:i/>
          <w:sz w:val="20"/>
          <w:szCs w:val="20"/>
          <w:vertAlign w:val="superscript"/>
        </w:rPr>
        <w:t>1</w:t>
      </w:r>
      <w:r w:rsidRPr="002555DF">
        <w:rPr>
          <w:i/>
          <w:sz w:val="20"/>
          <w:szCs w:val="20"/>
        </w:rPr>
        <w:t>daļu</w:t>
      </w:r>
      <w:r w:rsidR="00C52703" w:rsidRPr="002555DF">
        <w:rPr>
          <w:i/>
          <w:sz w:val="20"/>
          <w:szCs w:val="20"/>
        </w:rPr>
        <w:t xml:space="preserve"> </w:t>
      </w:r>
    </w:p>
    <w:p w14:paraId="1E322FF4" w14:textId="77777777" w:rsidR="00746C75" w:rsidRPr="009654C7" w:rsidRDefault="00746C75" w:rsidP="002E552B">
      <w:pPr>
        <w:pStyle w:val="Sarakstarindkopa"/>
        <w:keepNext/>
        <w:numPr>
          <w:ilvl w:val="0"/>
          <w:numId w:val="2"/>
        </w:numPr>
        <w:tabs>
          <w:tab w:val="left" w:pos="5400"/>
        </w:tabs>
        <w:spacing w:before="240" w:after="120"/>
        <w:ind w:left="0" w:hanging="352"/>
        <w:contextualSpacing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bookmarkStart w:id="0" w:name="n1"/>
      <w:bookmarkEnd w:id="0"/>
      <w:r w:rsidRPr="009654C7">
        <w:rPr>
          <w:rFonts w:ascii="Times New Roman" w:hAnsi="Times New Roman"/>
          <w:b/>
          <w:bCs/>
          <w:sz w:val="24"/>
          <w:szCs w:val="24"/>
          <w:lang w:val="lv-LV"/>
        </w:rPr>
        <w:t>Vispārīgie jautājumi</w:t>
      </w:r>
    </w:p>
    <w:p w14:paraId="0666704C" w14:textId="67B3FA35" w:rsidR="00B505C2" w:rsidRPr="009D549F" w:rsidRDefault="00C74CBB" w:rsidP="002E552B">
      <w:pPr>
        <w:pStyle w:val="Sarakstarindkopa"/>
        <w:numPr>
          <w:ilvl w:val="0"/>
          <w:numId w:val="1"/>
        </w:numPr>
        <w:tabs>
          <w:tab w:val="left" w:pos="284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9654C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Saistošie noteikumi nosaka </w:t>
      </w:r>
      <w:r w:rsidR="00FB577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Daugavpils </w:t>
      </w:r>
      <w:proofErr w:type="spellStart"/>
      <w:r w:rsidR="00FB577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valstspilsētas</w:t>
      </w:r>
      <w:proofErr w:type="spellEnd"/>
      <w:r w:rsidR="00FB577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pašvaldības</w:t>
      </w:r>
      <w:r w:rsidR="00913AB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(turpmāk – Daugavpils pilsēta)</w:t>
      </w:r>
      <w:r w:rsidR="00FB577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simboliku un tās lietošanas kārtību</w:t>
      </w:r>
      <w:r w:rsidRPr="009654C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57B00A6F" w14:textId="3B23E79A" w:rsidR="009D549F" w:rsidRPr="00F748FB" w:rsidRDefault="00913AB4" w:rsidP="002E552B">
      <w:pPr>
        <w:pStyle w:val="Sarakstarindkopa"/>
        <w:numPr>
          <w:ilvl w:val="0"/>
          <w:numId w:val="1"/>
        </w:numPr>
        <w:tabs>
          <w:tab w:val="left" w:pos="284"/>
        </w:tabs>
        <w:spacing w:before="120"/>
        <w:ind w:left="568" w:hanging="284"/>
        <w:contextualSpacing w:val="0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  <w:r w:rsidRPr="009B6D5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pilsētas</w:t>
      </w:r>
      <w:r w:rsidR="009D549F" w:rsidRPr="009B6D5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simbolik</w:t>
      </w:r>
      <w:r w:rsidR="00637FCF" w:rsidRPr="009B6D5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 ir</w:t>
      </w:r>
      <w:r w:rsidR="009B6D58" w:rsidRPr="009B6D5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9B6D5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pilsētas</w:t>
      </w:r>
      <w:r w:rsidR="00637FCF" w:rsidRPr="009B6D5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ģerbonis</w:t>
      </w:r>
      <w:r w:rsidR="0013177A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un</w:t>
      </w:r>
      <w:r w:rsidR="00EB67B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9B6D5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pilsētas</w:t>
      </w:r>
      <w:r w:rsidR="00637FCF" w:rsidRPr="009B6D5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karogs</w:t>
      </w:r>
      <w:r w:rsidR="009B6D58" w:rsidRPr="00F748F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lv-LV"/>
        </w:rPr>
        <w:t>.</w:t>
      </w:r>
    </w:p>
    <w:p w14:paraId="6F6CF28B" w14:textId="11F43F78" w:rsidR="00637FCF" w:rsidRDefault="008A12F1" w:rsidP="002E552B">
      <w:pPr>
        <w:pStyle w:val="Sarakstarindkopa"/>
        <w:numPr>
          <w:ilvl w:val="0"/>
          <w:numId w:val="1"/>
        </w:numPr>
        <w:tabs>
          <w:tab w:val="left" w:pos="284"/>
          <w:tab w:val="left" w:pos="567"/>
        </w:tabs>
        <w:spacing w:before="120"/>
        <w:ind w:left="885" w:hanging="601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Daugavpils pilsētas simboliku lieto šajos noteikumos noteiktajā kārtībā. </w:t>
      </w:r>
    </w:p>
    <w:p w14:paraId="010491ED" w14:textId="049D08F4" w:rsidR="00D41287" w:rsidRPr="00D41287" w:rsidRDefault="00D41287" w:rsidP="00D41287">
      <w:pPr>
        <w:pStyle w:val="Sarakstarindkopa"/>
        <w:numPr>
          <w:ilvl w:val="0"/>
          <w:numId w:val="2"/>
        </w:numPr>
        <w:tabs>
          <w:tab w:val="left" w:pos="851"/>
          <w:tab w:val="left" w:pos="1134"/>
        </w:tabs>
        <w:spacing w:before="240" w:after="120"/>
        <w:ind w:left="1077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D41287">
        <w:rPr>
          <w:rFonts w:ascii="Times New Roman" w:hAnsi="Times New Roman"/>
          <w:b/>
          <w:bCs/>
          <w:sz w:val="24"/>
          <w:szCs w:val="24"/>
          <w:shd w:val="clear" w:color="auto" w:fill="FFFFFF"/>
          <w:lang w:val="lv-LV"/>
        </w:rPr>
        <w:t>Ģerboņa apraksts un lietošana</w:t>
      </w:r>
    </w:p>
    <w:p w14:paraId="314AEFC4" w14:textId="5044FBB9" w:rsidR="00D41287" w:rsidRPr="00D41287" w:rsidRDefault="00D41287" w:rsidP="00D41287">
      <w:pPr>
        <w:pStyle w:val="Sarakstarindkopa"/>
        <w:numPr>
          <w:ilvl w:val="0"/>
          <w:numId w:val="1"/>
        </w:numPr>
        <w:tabs>
          <w:tab w:val="left" w:pos="284"/>
          <w:tab w:val="left" w:pos="567"/>
        </w:tabs>
        <w:spacing w:before="120"/>
        <w:ind w:left="567" w:hanging="283"/>
        <w:rPr>
          <w:rFonts w:ascii="Times New Roman" w:hAnsi="Times New Roman"/>
          <w:sz w:val="24"/>
          <w:szCs w:val="24"/>
          <w:lang w:val="lv-LV"/>
        </w:rPr>
      </w:pPr>
      <w:r w:rsidRPr="00D41287">
        <w:rPr>
          <w:rFonts w:ascii="Times New Roman" w:hAnsi="Times New Roman"/>
          <w:bCs/>
          <w:sz w:val="24"/>
          <w:szCs w:val="24"/>
          <w:lang w:val="lv-LV"/>
        </w:rPr>
        <w:t xml:space="preserve">Daugavpils pilsētas ģerboņa heraldiskais apraksts - </w:t>
      </w:r>
      <w:r w:rsidRPr="00D4128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zilā laukā sudraba viļņota sija, augšā zelta lilija, pēdā savrups sudraba robots ķieģeļu mūris.</w:t>
      </w:r>
    </w:p>
    <w:p w14:paraId="59A4EFC8" w14:textId="6FEA5463" w:rsidR="00012B83" w:rsidRPr="00F748FB" w:rsidRDefault="00012B83" w:rsidP="00D41287">
      <w:pPr>
        <w:pStyle w:val="Sarakstarindkopa"/>
        <w:numPr>
          <w:ilvl w:val="0"/>
          <w:numId w:val="1"/>
        </w:numPr>
        <w:tabs>
          <w:tab w:val="left" w:pos="284"/>
          <w:tab w:val="left" w:pos="567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48FB">
        <w:rPr>
          <w:rFonts w:ascii="Times New Roman" w:hAnsi="Times New Roman"/>
          <w:sz w:val="24"/>
          <w:szCs w:val="24"/>
          <w:lang w:val="lv-LV"/>
        </w:rPr>
        <w:t xml:space="preserve">Daugavpils pilsētas ģerboņa </w:t>
      </w:r>
      <w:r w:rsidR="00EC5810" w:rsidRPr="00F748FB">
        <w:rPr>
          <w:rFonts w:ascii="Times New Roman" w:hAnsi="Times New Roman"/>
          <w:bCs/>
          <w:sz w:val="24"/>
          <w:szCs w:val="24"/>
          <w:lang w:val="lv-LV"/>
        </w:rPr>
        <w:t>(1.pielikums)</w:t>
      </w:r>
      <w:r w:rsidR="00EC5810" w:rsidRPr="00F748F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48FB">
        <w:rPr>
          <w:rFonts w:ascii="Times New Roman" w:hAnsi="Times New Roman"/>
          <w:sz w:val="24"/>
          <w:szCs w:val="24"/>
          <w:lang w:val="lv-LV"/>
        </w:rPr>
        <w:t xml:space="preserve">attēlošanai izmanto šādus </w:t>
      </w:r>
      <w:r w:rsidR="00C609CB" w:rsidRPr="00F748FB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heraldiskos </w:t>
      </w:r>
      <w:r w:rsidRPr="00F748FB">
        <w:rPr>
          <w:rFonts w:ascii="Times New Roman" w:hAnsi="Times New Roman"/>
          <w:sz w:val="24"/>
          <w:szCs w:val="24"/>
          <w:lang w:val="lv-LV"/>
        </w:rPr>
        <w:t>krāsu toņus</w:t>
      </w:r>
      <w:r w:rsidR="00EC5810" w:rsidRPr="00F748FB"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14:paraId="3FBF9D19" w14:textId="68BA0098" w:rsidR="00012B83" w:rsidRPr="00512FFA" w:rsidRDefault="005D74CC" w:rsidP="00012B83">
      <w:pPr>
        <w:pStyle w:val="Sarakstarindkopa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1633" w:hanging="106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12FFA">
        <w:rPr>
          <w:rFonts w:ascii="Times New Roman" w:hAnsi="Times New Roman"/>
          <w:sz w:val="24"/>
          <w:szCs w:val="24"/>
          <w:lang w:val="lv-LV"/>
        </w:rPr>
        <w:t>melnā krāsa – </w:t>
      </w:r>
      <w:r w:rsidRPr="00512FFA">
        <w:rPr>
          <w:rFonts w:ascii="Times New Roman" w:hAnsi="Times New Roman"/>
          <w:i/>
          <w:iCs/>
          <w:sz w:val="24"/>
          <w:szCs w:val="24"/>
          <w:lang w:val="lv-LV"/>
        </w:rPr>
        <w:t xml:space="preserve">PANTONE </w:t>
      </w:r>
      <w:proofErr w:type="spellStart"/>
      <w:r w:rsidRPr="00512FFA">
        <w:rPr>
          <w:rFonts w:ascii="Times New Roman" w:hAnsi="Times New Roman"/>
          <w:i/>
          <w:iCs/>
          <w:sz w:val="24"/>
          <w:szCs w:val="24"/>
          <w:lang w:val="lv-LV"/>
        </w:rPr>
        <w:t>BlackC</w:t>
      </w:r>
      <w:proofErr w:type="spellEnd"/>
      <w:r w:rsidRPr="00512FFA">
        <w:rPr>
          <w:rFonts w:ascii="Times New Roman" w:hAnsi="Times New Roman"/>
          <w:sz w:val="24"/>
          <w:szCs w:val="24"/>
          <w:lang w:val="lv-LV"/>
        </w:rPr>
        <w:t> vai </w:t>
      </w:r>
      <w:r w:rsidRPr="00512FFA">
        <w:rPr>
          <w:rFonts w:ascii="Times New Roman" w:hAnsi="Times New Roman"/>
          <w:i/>
          <w:iCs/>
          <w:sz w:val="24"/>
          <w:szCs w:val="24"/>
          <w:lang w:val="lv-LV"/>
        </w:rPr>
        <w:t>CMYK 0/0/0/100</w:t>
      </w:r>
      <w:r w:rsidR="00411CC1" w:rsidRPr="00512FFA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558D5947" w14:textId="53EE5845" w:rsidR="005D74CC" w:rsidRPr="00512FFA" w:rsidRDefault="005D74CC" w:rsidP="00012B83">
      <w:pPr>
        <w:pStyle w:val="Sarakstarindkopa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1633" w:hanging="106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12FFA">
        <w:rPr>
          <w:rFonts w:ascii="Times New Roman" w:hAnsi="Times New Roman"/>
          <w:sz w:val="24"/>
          <w:szCs w:val="24"/>
          <w:lang w:val="lv-LV"/>
        </w:rPr>
        <w:t>sudraba krāsa – </w:t>
      </w:r>
      <w:r w:rsidRPr="00512FFA">
        <w:rPr>
          <w:rFonts w:ascii="Times New Roman" w:hAnsi="Times New Roman"/>
          <w:i/>
          <w:iCs/>
          <w:sz w:val="24"/>
          <w:szCs w:val="24"/>
          <w:lang w:val="lv-LV"/>
        </w:rPr>
        <w:t>PANTONE 877C</w:t>
      </w:r>
      <w:r w:rsidRPr="00512FFA">
        <w:rPr>
          <w:rFonts w:ascii="Times New Roman" w:hAnsi="Times New Roman"/>
          <w:sz w:val="24"/>
          <w:szCs w:val="24"/>
          <w:lang w:val="lv-LV"/>
        </w:rPr>
        <w:t> vai </w:t>
      </w:r>
      <w:r w:rsidRPr="00512FFA">
        <w:rPr>
          <w:rFonts w:ascii="Times New Roman" w:hAnsi="Times New Roman"/>
          <w:i/>
          <w:iCs/>
          <w:sz w:val="24"/>
          <w:szCs w:val="24"/>
          <w:lang w:val="lv-LV"/>
        </w:rPr>
        <w:t>CMYK 0/0/0/27</w:t>
      </w:r>
      <w:r w:rsidR="00411CC1" w:rsidRPr="00512FFA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4FD94959" w14:textId="4B746327" w:rsidR="005D74CC" w:rsidRPr="00512FFA" w:rsidRDefault="005D74CC" w:rsidP="00012B83">
      <w:pPr>
        <w:pStyle w:val="Sarakstarindkopa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1633" w:hanging="106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12FFA">
        <w:rPr>
          <w:rFonts w:ascii="Times New Roman" w:hAnsi="Times New Roman"/>
          <w:sz w:val="24"/>
          <w:szCs w:val="24"/>
          <w:lang w:val="lv-LV"/>
        </w:rPr>
        <w:t>zelta krāsa – </w:t>
      </w:r>
      <w:r w:rsidRPr="00512FFA">
        <w:rPr>
          <w:rFonts w:ascii="Times New Roman" w:hAnsi="Times New Roman"/>
          <w:i/>
          <w:iCs/>
          <w:sz w:val="24"/>
          <w:szCs w:val="24"/>
          <w:lang w:val="lv-LV"/>
        </w:rPr>
        <w:t>PANTONE 873C</w:t>
      </w:r>
      <w:r w:rsidRPr="00512FFA">
        <w:rPr>
          <w:rFonts w:ascii="Times New Roman" w:hAnsi="Times New Roman"/>
          <w:sz w:val="24"/>
          <w:szCs w:val="24"/>
          <w:lang w:val="lv-LV"/>
        </w:rPr>
        <w:t> vai </w:t>
      </w:r>
      <w:r w:rsidRPr="00512FFA">
        <w:rPr>
          <w:rFonts w:ascii="Times New Roman" w:hAnsi="Times New Roman"/>
          <w:i/>
          <w:iCs/>
          <w:sz w:val="24"/>
          <w:szCs w:val="24"/>
          <w:lang w:val="lv-LV"/>
        </w:rPr>
        <w:t>CMYK 0/32/100/9</w:t>
      </w:r>
      <w:r w:rsidR="00411CC1" w:rsidRPr="00512FFA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7C5F96F2" w14:textId="6932929D" w:rsidR="00335B51" w:rsidRPr="00512FFA" w:rsidRDefault="00335B51" w:rsidP="00012B83">
      <w:pPr>
        <w:pStyle w:val="Sarakstarindkopa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1633" w:hanging="106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12FFA">
        <w:rPr>
          <w:rFonts w:ascii="Times New Roman" w:hAnsi="Times New Roman"/>
          <w:sz w:val="24"/>
          <w:szCs w:val="24"/>
          <w:lang w:val="lv-LV"/>
        </w:rPr>
        <w:t>zilā krāsa – </w:t>
      </w:r>
      <w:r w:rsidRPr="00512FFA">
        <w:rPr>
          <w:rFonts w:ascii="Times New Roman" w:hAnsi="Times New Roman"/>
          <w:i/>
          <w:iCs/>
          <w:sz w:val="24"/>
          <w:szCs w:val="24"/>
          <w:lang w:val="lv-LV"/>
        </w:rPr>
        <w:t>PANTONE 286C</w:t>
      </w:r>
      <w:r w:rsidRPr="00512FFA">
        <w:rPr>
          <w:rFonts w:ascii="Times New Roman" w:hAnsi="Times New Roman"/>
          <w:sz w:val="24"/>
          <w:szCs w:val="24"/>
          <w:lang w:val="lv-LV"/>
        </w:rPr>
        <w:t> vai </w:t>
      </w:r>
      <w:r w:rsidRPr="00512FFA">
        <w:rPr>
          <w:rFonts w:ascii="Times New Roman" w:hAnsi="Times New Roman"/>
          <w:i/>
          <w:iCs/>
          <w:sz w:val="24"/>
          <w:szCs w:val="24"/>
          <w:lang w:val="lv-LV"/>
        </w:rPr>
        <w:t>CMYK 100/66/0/2</w:t>
      </w:r>
      <w:r w:rsidR="00C17BBB">
        <w:rPr>
          <w:rFonts w:ascii="Times New Roman" w:hAnsi="Times New Roman"/>
          <w:i/>
          <w:iCs/>
          <w:sz w:val="24"/>
          <w:szCs w:val="24"/>
          <w:lang w:val="lv-LV"/>
        </w:rPr>
        <w:t>.</w:t>
      </w:r>
    </w:p>
    <w:p w14:paraId="090FCA65" w14:textId="077F1845" w:rsidR="00D41287" w:rsidRPr="006F0A9C" w:rsidRDefault="008373CB" w:rsidP="009C5F9C">
      <w:pPr>
        <w:pStyle w:val="Sarakstarindkopa"/>
        <w:numPr>
          <w:ilvl w:val="0"/>
          <w:numId w:val="1"/>
        </w:numPr>
        <w:tabs>
          <w:tab w:val="left" w:pos="284"/>
          <w:tab w:val="left" w:pos="567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6F0A9C">
        <w:rPr>
          <w:rFonts w:ascii="Times New Roman" w:hAnsi="Times New Roman"/>
          <w:sz w:val="24"/>
          <w:szCs w:val="24"/>
          <w:lang w:val="lv-LV"/>
        </w:rPr>
        <w:t xml:space="preserve">Daugavpils pilsētas ģerboni </w:t>
      </w:r>
      <w:r w:rsidR="00F047BE" w:rsidRPr="006F0A9C">
        <w:rPr>
          <w:rFonts w:ascii="Times New Roman" w:hAnsi="Times New Roman"/>
          <w:sz w:val="24"/>
          <w:szCs w:val="24"/>
          <w:lang w:val="lv-LV"/>
        </w:rPr>
        <w:t xml:space="preserve">poligrāfiski </w:t>
      </w:r>
      <w:r w:rsidRPr="006F0A9C">
        <w:rPr>
          <w:rFonts w:ascii="Times New Roman" w:hAnsi="Times New Roman"/>
          <w:sz w:val="24"/>
          <w:szCs w:val="24"/>
          <w:lang w:val="lv-LV"/>
        </w:rPr>
        <w:t xml:space="preserve">attēlo šo noteikumu </w:t>
      </w:r>
      <w:r w:rsidR="00F047BE" w:rsidRPr="006F0A9C">
        <w:rPr>
          <w:rFonts w:ascii="Times New Roman" w:hAnsi="Times New Roman"/>
          <w:sz w:val="24"/>
          <w:szCs w:val="24"/>
          <w:lang w:val="lv-LV"/>
        </w:rPr>
        <w:t>5</w:t>
      </w:r>
      <w:r w:rsidRPr="006F0A9C">
        <w:rPr>
          <w:rFonts w:ascii="Times New Roman" w:hAnsi="Times New Roman"/>
          <w:sz w:val="24"/>
          <w:szCs w:val="24"/>
          <w:lang w:val="lv-LV"/>
        </w:rPr>
        <w:t>.punktā minētajās </w:t>
      </w:r>
      <w:r w:rsidRPr="006F0A9C">
        <w:rPr>
          <w:rFonts w:ascii="Times New Roman" w:hAnsi="Times New Roman"/>
          <w:i/>
          <w:iCs/>
          <w:sz w:val="24"/>
          <w:szCs w:val="24"/>
          <w:lang w:val="lv-LV"/>
        </w:rPr>
        <w:t>PANTONE</w:t>
      </w:r>
      <w:r w:rsidR="00F14E0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F0A9C">
        <w:rPr>
          <w:rFonts w:ascii="Times New Roman" w:hAnsi="Times New Roman"/>
          <w:sz w:val="24"/>
          <w:szCs w:val="24"/>
          <w:lang w:val="lv-LV"/>
        </w:rPr>
        <w:t xml:space="preserve">krāsās. Ja </w:t>
      </w:r>
      <w:r w:rsidR="00713FD0" w:rsidRPr="006F0A9C">
        <w:rPr>
          <w:rFonts w:ascii="Times New Roman" w:hAnsi="Times New Roman"/>
          <w:sz w:val="24"/>
          <w:szCs w:val="24"/>
          <w:lang w:val="lv-LV"/>
        </w:rPr>
        <w:t>objektīvu</w:t>
      </w:r>
      <w:r w:rsidRPr="006F0A9C">
        <w:rPr>
          <w:rFonts w:ascii="Times New Roman" w:hAnsi="Times New Roman"/>
          <w:sz w:val="24"/>
          <w:szCs w:val="24"/>
          <w:lang w:val="lv-LV"/>
        </w:rPr>
        <w:t xml:space="preserve"> iemeslu dēļ nav iespējama </w:t>
      </w:r>
      <w:r w:rsidRPr="006F0A9C">
        <w:rPr>
          <w:rFonts w:ascii="Times New Roman" w:hAnsi="Times New Roman"/>
          <w:i/>
          <w:iCs/>
          <w:sz w:val="24"/>
          <w:szCs w:val="24"/>
          <w:lang w:val="lv-LV"/>
        </w:rPr>
        <w:t>PANTONE</w:t>
      </w:r>
      <w:r w:rsidRPr="006F0A9C">
        <w:rPr>
          <w:rFonts w:ascii="Times New Roman" w:hAnsi="Times New Roman"/>
          <w:sz w:val="24"/>
          <w:szCs w:val="24"/>
          <w:lang w:val="lv-LV"/>
        </w:rPr>
        <w:t> krāsu izmantošana, poligrāfiskai attēlošanai izmanto </w:t>
      </w:r>
      <w:r w:rsidRPr="006F0A9C">
        <w:rPr>
          <w:rFonts w:ascii="Times New Roman" w:hAnsi="Times New Roman"/>
          <w:i/>
          <w:iCs/>
          <w:sz w:val="24"/>
          <w:szCs w:val="24"/>
          <w:lang w:val="lv-LV"/>
        </w:rPr>
        <w:t>CMYK</w:t>
      </w:r>
      <w:r w:rsidRPr="006F0A9C">
        <w:rPr>
          <w:rFonts w:ascii="Times New Roman" w:hAnsi="Times New Roman"/>
          <w:sz w:val="24"/>
          <w:szCs w:val="24"/>
          <w:lang w:val="lv-LV"/>
        </w:rPr>
        <w:t> </w:t>
      </w:r>
      <w:r w:rsidR="00713FD0" w:rsidRPr="006F0A9C">
        <w:rPr>
          <w:rFonts w:ascii="Times New Roman" w:hAnsi="Times New Roman"/>
          <w:color w:val="FF0000"/>
          <w:sz w:val="24"/>
          <w:szCs w:val="24"/>
          <w:lang w:val="lv-LV"/>
        </w:rPr>
        <w:t xml:space="preserve"> </w:t>
      </w:r>
      <w:r w:rsidRPr="006F0A9C">
        <w:rPr>
          <w:rFonts w:ascii="Times New Roman" w:hAnsi="Times New Roman"/>
          <w:sz w:val="24"/>
          <w:szCs w:val="24"/>
          <w:lang w:val="lv-LV"/>
        </w:rPr>
        <w:t>četrkrāsu standartu.</w:t>
      </w:r>
    </w:p>
    <w:p w14:paraId="52E46724" w14:textId="21267EFF" w:rsidR="00713FD0" w:rsidRPr="00B8747B" w:rsidRDefault="00713FD0" w:rsidP="00D41287">
      <w:pPr>
        <w:pStyle w:val="Sarakstarindkopa"/>
        <w:numPr>
          <w:ilvl w:val="0"/>
          <w:numId w:val="1"/>
        </w:numPr>
        <w:tabs>
          <w:tab w:val="left" w:pos="284"/>
          <w:tab w:val="left" w:pos="567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6F0A9C">
        <w:rPr>
          <w:rFonts w:ascii="Times New Roman" w:hAnsi="Times New Roman"/>
          <w:sz w:val="24"/>
          <w:szCs w:val="24"/>
          <w:lang w:val="lv-LV"/>
        </w:rPr>
        <w:t xml:space="preserve">Daugavpils pilsētas ģerboņa attēlošanai elektroniskā vidē izmanto šo noteikumu </w:t>
      </w:r>
      <w:r w:rsidR="00F047BE" w:rsidRPr="006F0A9C">
        <w:rPr>
          <w:rFonts w:ascii="Times New Roman" w:hAnsi="Times New Roman"/>
          <w:sz w:val="24"/>
          <w:szCs w:val="24"/>
          <w:lang w:val="lv-LV"/>
        </w:rPr>
        <w:t>5</w:t>
      </w:r>
      <w:r w:rsidRPr="006F0A9C">
        <w:rPr>
          <w:rFonts w:ascii="Times New Roman" w:hAnsi="Times New Roman"/>
          <w:sz w:val="24"/>
          <w:szCs w:val="24"/>
          <w:lang w:val="lv-LV"/>
        </w:rPr>
        <w:t>.punktā</w:t>
      </w:r>
      <w:r w:rsidRPr="00B8747B">
        <w:rPr>
          <w:rFonts w:ascii="Times New Roman" w:hAnsi="Times New Roman"/>
          <w:sz w:val="24"/>
          <w:szCs w:val="24"/>
          <w:lang w:val="lv-LV"/>
        </w:rPr>
        <w:t xml:space="preserve"> minētajiem krāsu toņiem atbilstošus </w:t>
      </w:r>
      <w:r w:rsidRPr="00B8747B">
        <w:rPr>
          <w:rFonts w:ascii="Times New Roman" w:hAnsi="Times New Roman"/>
          <w:i/>
          <w:iCs/>
          <w:sz w:val="24"/>
          <w:szCs w:val="24"/>
          <w:lang w:val="lv-LV"/>
        </w:rPr>
        <w:t>RGB</w:t>
      </w:r>
      <w:r w:rsidRPr="00B8747B">
        <w:rPr>
          <w:rFonts w:ascii="Times New Roman" w:hAnsi="Times New Roman"/>
          <w:sz w:val="24"/>
          <w:szCs w:val="24"/>
          <w:lang w:val="lv-LV"/>
        </w:rPr>
        <w:t> krāsu standarta kodus:</w:t>
      </w:r>
    </w:p>
    <w:p w14:paraId="476AE603" w14:textId="3F0B9EF1" w:rsidR="00713FD0" w:rsidRPr="00B8747B" w:rsidRDefault="008C52A2" w:rsidP="00713FD0">
      <w:pPr>
        <w:pStyle w:val="Sarakstarindkopa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1633" w:hanging="106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B8747B">
        <w:rPr>
          <w:rFonts w:ascii="Times New Roman" w:hAnsi="Times New Roman"/>
          <w:sz w:val="24"/>
          <w:szCs w:val="24"/>
          <w:lang w:val="lv-LV"/>
        </w:rPr>
        <w:t>melnā krāsa – </w:t>
      </w:r>
      <w:r w:rsidRPr="00B8747B">
        <w:rPr>
          <w:rFonts w:ascii="Times New Roman" w:hAnsi="Times New Roman"/>
          <w:i/>
          <w:iCs/>
          <w:sz w:val="24"/>
          <w:szCs w:val="24"/>
          <w:lang w:val="lv-LV"/>
        </w:rPr>
        <w:t>RGB 0/0/0;</w:t>
      </w:r>
    </w:p>
    <w:p w14:paraId="3BDD475D" w14:textId="34272244" w:rsidR="008C52A2" w:rsidRPr="00B8747B" w:rsidRDefault="008C52A2" w:rsidP="00713FD0">
      <w:pPr>
        <w:pStyle w:val="Sarakstarindkopa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1633" w:hanging="106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B8747B">
        <w:rPr>
          <w:rFonts w:ascii="Times New Roman" w:hAnsi="Times New Roman"/>
          <w:sz w:val="24"/>
          <w:szCs w:val="24"/>
          <w:lang w:val="lv-LV"/>
        </w:rPr>
        <w:t>sudraba krāsa – </w:t>
      </w:r>
      <w:r w:rsidRPr="00B8747B">
        <w:rPr>
          <w:rFonts w:ascii="Times New Roman" w:hAnsi="Times New Roman"/>
          <w:i/>
          <w:iCs/>
          <w:sz w:val="24"/>
          <w:szCs w:val="24"/>
          <w:lang w:val="lv-LV"/>
        </w:rPr>
        <w:t>RGB 195/196/198;</w:t>
      </w:r>
    </w:p>
    <w:p w14:paraId="5C5A4E83" w14:textId="47FCF399" w:rsidR="008C52A2" w:rsidRPr="00B8747B" w:rsidRDefault="008C52A2" w:rsidP="00713FD0">
      <w:pPr>
        <w:pStyle w:val="Sarakstarindkopa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1633" w:hanging="106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B8747B">
        <w:rPr>
          <w:rFonts w:ascii="Times New Roman" w:hAnsi="Times New Roman"/>
          <w:sz w:val="24"/>
          <w:szCs w:val="24"/>
          <w:lang w:val="lv-LV"/>
        </w:rPr>
        <w:t>zelta krāsa – </w:t>
      </w:r>
      <w:r w:rsidRPr="00B8747B">
        <w:rPr>
          <w:rFonts w:ascii="Times New Roman" w:hAnsi="Times New Roman"/>
          <w:i/>
          <w:iCs/>
          <w:sz w:val="24"/>
          <w:szCs w:val="24"/>
          <w:lang w:val="lv-LV"/>
        </w:rPr>
        <w:t>RGB 211/142/0;</w:t>
      </w:r>
    </w:p>
    <w:p w14:paraId="4E1A2280" w14:textId="26CC2306" w:rsidR="008C52A2" w:rsidRPr="00B8747B" w:rsidRDefault="008C52A2" w:rsidP="00713FD0">
      <w:pPr>
        <w:pStyle w:val="Sarakstarindkopa"/>
        <w:numPr>
          <w:ilvl w:val="1"/>
          <w:numId w:val="1"/>
        </w:numPr>
        <w:tabs>
          <w:tab w:val="left" w:pos="284"/>
          <w:tab w:val="left" w:pos="567"/>
          <w:tab w:val="left" w:pos="993"/>
        </w:tabs>
        <w:ind w:left="1633" w:hanging="1066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B8747B">
        <w:rPr>
          <w:rFonts w:ascii="Times New Roman" w:hAnsi="Times New Roman"/>
          <w:sz w:val="24"/>
          <w:szCs w:val="24"/>
          <w:lang w:val="lv-LV"/>
        </w:rPr>
        <w:t>zilā krāsa – </w:t>
      </w:r>
      <w:r w:rsidRPr="00B8747B">
        <w:rPr>
          <w:rFonts w:ascii="Times New Roman" w:hAnsi="Times New Roman"/>
          <w:i/>
          <w:iCs/>
          <w:sz w:val="24"/>
          <w:szCs w:val="24"/>
          <w:lang w:val="lv-LV"/>
        </w:rPr>
        <w:t>RGB 19/73/145.</w:t>
      </w:r>
    </w:p>
    <w:p w14:paraId="284DB3A3" w14:textId="4A86004B" w:rsidR="008C52A2" w:rsidRPr="00512FFA" w:rsidRDefault="008C52A2" w:rsidP="00D41287">
      <w:pPr>
        <w:pStyle w:val="Sarakstarindkopa"/>
        <w:numPr>
          <w:ilvl w:val="0"/>
          <w:numId w:val="1"/>
        </w:numPr>
        <w:tabs>
          <w:tab w:val="left" w:pos="284"/>
          <w:tab w:val="left" w:pos="567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bookmarkStart w:id="1" w:name="_Hlk102391053"/>
      <w:r w:rsidRPr="00512FFA">
        <w:rPr>
          <w:rFonts w:ascii="Times New Roman" w:hAnsi="Times New Roman"/>
          <w:sz w:val="24"/>
          <w:szCs w:val="24"/>
          <w:lang w:val="lv-LV"/>
        </w:rPr>
        <w:t xml:space="preserve">Ja Daugavpils pilsētas ģerboni attēlo šo noteikumu </w:t>
      </w:r>
      <w:r w:rsidR="00F047BE" w:rsidRPr="00512FFA">
        <w:rPr>
          <w:rFonts w:ascii="Times New Roman" w:hAnsi="Times New Roman"/>
          <w:sz w:val="24"/>
          <w:szCs w:val="24"/>
          <w:lang w:val="lv-LV"/>
        </w:rPr>
        <w:t>6</w:t>
      </w:r>
      <w:r w:rsidRPr="00512FFA">
        <w:rPr>
          <w:rFonts w:ascii="Times New Roman" w:hAnsi="Times New Roman"/>
          <w:sz w:val="24"/>
          <w:szCs w:val="24"/>
          <w:lang w:val="lv-LV"/>
        </w:rPr>
        <w:t xml:space="preserve">. vai </w:t>
      </w:r>
      <w:r w:rsidR="009C5F9C" w:rsidRPr="00512FFA">
        <w:rPr>
          <w:rFonts w:ascii="Times New Roman" w:hAnsi="Times New Roman"/>
          <w:sz w:val="24"/>
          <w:szCs w:val="24"/>
          <w:lang w:val="lv-LV"/>
        </w:rPr>
        <w:t>7</w:t>
      </w:r>
      <w:r w:rsidRPr="00512FFA">
        <w:rPr>
          <w:rFonts w:ascii="Times New Roman" w:hAnsi="Times New Roman"/>
          <w:sz w:val="24"/>
          <w:szCs w:val="24"/>
          <w:lang w:val="lv-LV"/>
        </w:rPr>
        <w:t xml:space="preserve">.punktā neminētā materiālā vai tehnikā (audumā, keramikā vai citā materiālā) un tehnoloģiskā procesa vai pamatnes īpašību dēļ nav iespējams izmantot šo noteikumu </w:t>
      </w:r>
      <w:r w:rsidR="00F047BE" w:rsidRPr="00512FFA">
        <w:rPr>
          <w:rFonts w:ascii="Times New Roman" w:hAnsi="Times New Roman"/>
          <w:sz w:val="24"/>
          <w:szCs w:val="24"/>
          <w:lang w:val="lv-LV"/>
        </w:rPr>
        <w:t>5</w:t>
      </w:r>
      <w:r w:rsidRPr="00512FFA">
        <w:rPr>
          <w:rFonts w:ascii="Times New Roman" w:hAnsi="Times New Roman"/>
          <w:sz w:val="24"/>
          <w:szCs w:val="24"/>
          <w:lang w:val="lv-LV"/>
        </w:rPr>
        <w:t xml:space="preserve">.punktā minētos </w:t>
      </w:r>
      <w:r w:rsidR="00231002" w:rsidRPr="00512FFA">
        <w:rPr>
          <w:rFonts w:ascii="Times New Roman" w:hAnsi="Times New Roman"/>
          <w:i/>
          <w:iCs/>
          <w:sz w:val="24"/>
          <w:szCs w:val="24"/>
          <w:lang w:val="lv-LV"/>
        </w:rPr>
        <w:t>PANTONE</w:t>
      </w:r>
      <w:r w:rsidR="00231002" w:rsidRPr="00512FFA">
        <w:rPr>
          <w:rFonts w:ascii="Times New Roman" w:hAnsi="Times New Roman"/>
          <w:sz w:val="24"/>
          <w:szCs w:val="24"/>
          <w:lang w:val="lv-LV"/>
        </w:rPr>
        <w:t xml:space="preserve">  </w:t>
      </w:r>
      <w:r w:rsidRPr="00512FFA">
        <w:rPr>
          <w:rFonts w:ascii="Times New Roman" w:hAnsi="Times New Roman"/>
          <w:sz w:val="24"/>
          <w:szCs w:val="24"/>
          <w:lang w:val="lv-LV"/>
        </w:rPr>
        <w:t>krāsu toņus, attēlošanai izmanto tādus krāsu toņus, kuri</w:t>
      </w:r>
      <w:r w:rsidR="005F43F2" w:rsidRPr="00512FF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12FFA">
        <w:rPr>
          <w:rFonts w:ascii="Times New Roman" w:hAnsi="Times New Roman"/>
          <w:sz w:val="24"/>
          <w:szCs w:val="24"/>
          <w:lang w:val="lv-LV"/>
        </w:rPr>
        <w:t xml:space="preserve">vizuāli salīdzinot iespējami tuvu atbilst šo noteikumu </w:t>
      </w:r>
      <w:r w:rsidR="00F047BE" w:rsidRPr="00512FFA">
        <w:rPr>
          <w:rFonts w:ascii="Times New Roman" w:hAnsi="Times New Roman"/>
          <w:sz w:val="24"/>
          <w:szCs w:val="24"/>
          <w:lang w:val="lv-LV"/>
        </w:rPr>
        <w:t>5</w:t>
      </w:r>
      <w:r w:rsidRPr="00512FFA">
        <w:rPr>
          <w:rFonts w:ascii="Times New Roman" w:hAnsi="Times New Roman"/>
          <w:sz w:val="24"/>
          <w:szCs w:val="24"/>
          <w:lang w:val="lv-LV"/>
        </w:rPr>
        <w:t xml:space="preserve">.punktā minētajiem </w:t>
      </w:r>
      <w:r w:rsidRPr="00512FFA">
        <w:rPr>
          <w:rFonts w:ascii="Times New Roman" w:hAnsi="Times New Roman"/>
          <w:i/>
          <w:iCs/>
          <w:sz w:val="24"/>
          <w:szCs w:val="24"/>
          <w:lang w:val="lv-LV"/>
        </w:rPr>
        <w:t>PANTONE</w:t>
      </w:r>
      <w:r w:rsidR="008C34FE" w:rsidRPr="00512FFA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512FFA">
        <w:rPr>
          <w:rFonts w:ascii="Times New Roman" w:hAnsi="Times New Roman"/>
          <w:sz w:val="24"/>
          <w:szCs w:val="24"/>
          <w:lang w:val="lv-LV"/>
        </w:rPr>
        <w:t xml:space="preserve">krāsu toņiem. Sudraba krāsu var aizstāt ar krāsas toni, kas vizuāli pielīdzināts </w:t>
      </w:r>
      <w:r w:rsidRPr="00512FFA">
        <w:rPr>
          <w:rFonts w:ascii="Times New Roman" w:hAnsi="Times New Roman"/>
          <w:i/>
          <w:iCs/>
          <w:sz w:val="24"/>
          <w:szCs w:val="24"/>
          <w:lang w:val="lv-LV"/>
        </w:rPr>
        <w:t xml:space="preserve">PANTONE 4C </w:t>
      </w:r>
      <w:proofErr w:type="spellStart"/>
      <w:r w:rsidRPr="00512FFA">
        <w:rPr>
          <w:rFonts w:ascii="Times New Roman" w:hAnsi="Times New Roman"/>
          <w:i/>
          <w:iCs/>
          <w:sz w:val="24"/>
          <w:szCs w:val="24"/>
          <w:lang w:val="lv-LV"/>
        </w:rPr>
        <w:t>Cool</w:t>
      </w:r>
      <w:proofErr w:type="spellEnd"/>
      <w:r w:rsidRPr="00512FFA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512FFA">
        <w:rPr>
          <w:rFonts w:ascii="Times New Roman" w:hAnsi="Times New Roman"/>
          <w:i/>
          <w:iCs/>
          <w:sz w:val="24"/>
          <w:szCs w:val="24"/>
          <w:lang w:val="lv-LV"/>
        </w:rPr>
        <w:t>gray</w:t>
      </w:r>
      <w:proofErr w:type="spellEnd"/>
      <w:r w:rsidR="00411CC1" w:rsidRPr="00512FFA">
        <w:rPr>
          <w:rFonts w:ascii="Times New Roman" w:hAnsi="Times New Roman"/>
          <w:i/>
          <w:iCs/>
          <w:sz w:val="24"/>
          <w:szCs w:val="24"/>
          <w:lang w:val="lv-LV"/>
        </w:rPr>
        <w:t xml:space="preserve">, </w:t>
      </w:r>
      <w:r w:rsidRPr="00512FFA">
        <w:rPr>
          <w:rFonts w:ascii="Times New Roman" w:hAnsi="Times New Roman"/>
          <w:sz w:val="24"/>
          <w:szCs w:val="24"/>
          <w:lang w:val="lv-LV"/>
        </w:rPr>
        <w:t>RAL 7047</w:t>
      </w:r>
      <w:r w:rsidR="00411CC1" w:rsidRPr="00512FFA">
        <w:rPr>
          <w:rFonts w:ascii="Times New Roman" w:hAnsi="Times New Roman"/>
          <w:sz w:val="24"/>
          <w:szCs w:val="24"/>
          <w:lang w:val="lv-LV"/>
        </w:rPr>
        <w:t xml:space="preserve"> vai </w:t>
      </w:r>
      <w:r w:rsidR="00411CC1" w:rsidRPr="00512FFA">
        <w:rPr>
          <w:rFonts w:ascii="Times New Roman" w:hAnsi="Times New Roman"/>
          <w:i/>
          <w:iCs/>
          <w:sz w:val="24"/>
          <w:szCs w:val="24"/>
          <w:lang w:val="lv-LV"/>
        </w:rPr>
        <w:t>RAL 9006</w:t>
      </w:r>
      <w:r w:rsidR="008C34FE" w:rsidRPr="00512FFA">
        <w:rPr>
          <w:rFonts w:ascii="Times New Roman" w:hAnsi="Times New Roman"/>
          <w:sz w:val="24"/>
          <w:szCs w:val="24"/>
          <w:lang w:val="lv-LV"/>
        </w:rPr>
        <w:t>.</w:t>
      </w:r>
      <w:r w:rsidRPr="00512FFA">
        <w:rPr>
          <w:rFonts w:ascii="Times New Roman" w:hAnsi="Times New Roman"/>
          <w:sz w:val="24"/>
          <w:szCs w:val="24"/>
          <w:lang w:val="lv-LV"/>
        </w:rPr>
        <w:t xml:space="preserve"> Zelta krāsu var aizstāt ar krāsas toni, kas vizuāli pielīdzināts </w:t>
      </w:r>
      <w:r w:rsidRPr="00512FFA">
        <w:rPr>
          <w:rFonts w:ascii="Times New Roman" w:hAnsi="Times New Roman"/>
          <w:i/>
          <w:iCs/>
          <w:sz w:val="24"/>
          <w:szCs w:val="24"/>
          <w:lang w:val="lv-LV"/>
        </w:rPr>
        <w:t>PANTONE 131C</w:t>
      </w:r>
      <w:r w:rsidR="00411CC1" w:rsidRPr="00512FFA">
        <w:rPr>
          <w:rFonts w:ascii="Times New Roman" w:hAnsi="Times New Roman"/>
          <w:i/>
          <w:iCs/>
          <w:sz w:val="24"/>
          <w:szCs w:val="24"/>
          <w:lang w:val="lv-LV"/>
        </w:rPr>
        <w:t xml:space="preserve">, </w:t>
      </w:r>
      <w:r w:rsidRPr="00512FFA">
        <w:rPr>
          <w:rFonts w:ascii="Times New Roman" w:hAnsi="Times New Roman"/>
          <w:i/>
          <w:iCs/>
          <w:sz w:val="24"/>
          <w:szCs w:val="24"/>
          <w:lang w:val="lv-LV"/>
        </w:rPr>
        <w:t>RAL 1006</w:t>
      </w:r>
      <w:bookmarkEnd w:id="1"/>
      <w:r w:rsidR="00411CC1" w:rsidRPr="00512FFA">
        <w:rPr>
          <w:rFonts w:ascii="Times New Roman" w:hAnsi="Times New Roman"/>
          <w:i/>
          <w:iCs/>
          <w:sz w:val="24"/>
          <w:szCs w:val="24"/>
          <w:lang w:val="lv-LV"/>
        </w:rPr>
        <w:t xml:space="preserve"> vai RAL 1036 </w:t>
      </w:r>
      <w:r w:rsidR="008C34FE" w:rsidRPr="00512FFA">
        <w:rPr>
          <w:rFonts w:ascii="Times New Roman" w:hAnsi="Times New Roman"/>
          <w:i/>
          <w:iCs/>
          <w:sz w:val="24"/>
          <w:szCs w:val="24"/>
          <w:lang w:val="lv-LV"/>
        </w:rPr>
        <w:t>.</w:t>
      </w:r>
      <w:r w:rsidR="00411CC1" w:rsidRPr="00512FFA">
        <w:rPr>
          <w:rFonts w:ascii="Times New Roman" w:hAnsi="Times New Roman"/>
          <w:sz w:val="24"/>
          <w:szCs w:val="24"/>
          <w:lang w:val="lv-LV"/>
        </w:rPr>
        <w:t xml:space="preserve"> Melnu krāsu var aizstāt ar krāsas toni, kas vizuāli pielīdzināts </w:t>
      </w:r>
      <w:r w:rsidR="00411CC1" w:rsidRPr="00512FFA">
        <w:rPr>
          <w:rFonts w:ascii="Times New Roman" w:hAnsi="Times New Roman"/>
          <w:i/>
          <w:iCs/>
          <w:sz w:val="24"/>
          <w:szCs w:val="24"/>
          <w:lang w:val="lv-LV"/>
        </w:rPr>
        <w:t xml:space="preserve">RAL 9004. </w:t>
      </w:r>
      <w:r w:rsidR="00411CC1" w:rsidRPr="00512FFA">
        <w:rPr>
          <w:rFonts w:ascii="Times New Roman" w:hAnsi="Times New Roman"/>
          <w:sz w:val="24"/>
          <w:szCs w:val="24"/>
          <w:lang w:val="lv-LV"/>
        </w:rPr>
        <w:t xml:space="preserve">Zilu krāsu var aizstāt ar krāsas toni, kas vizuāli pielīdzināts </w:t>
      </w:r>
      <w:r w:rsidR="00411CC1" w:rsidRPr="00512FFA">
        <w:rPr>
          <w:rFonts w:ascii="Times New Roman" w:hAnsi="Times New Roman"/>
          <w:i/>
          <w:iCs/>
          <w:sz w:val="24"/>
          <w:szCs w:val="24"/>
          <w:lang w:val="lv-LV"/>
        </w:rPr>
        <w:t>RAL 5017.</w:t>
      </w:r>
    </w:p>
    <w:p w14:paraId="3FB512A8" w14:textId="719A775D" w:rsidR="009C45D2" w:rsidRDefault="009C45D2" w:rsidP="00D41287">
      <w:pPr>
        <w:pStyle w:val="Sarakstarindkopa"/>
        <w:numPr>
          <w:ilvl w:val="0"/>
          <w:numId w:val="1"/>
        </w:numPr>
        <w:tabs>
          <w:tab w:val="left" w:pos="284"/>
          <w:tab w:val="left" w:pos="567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bookmarkStart w:id="2" w:name="_Hlk102391884"/>
      <w:r w:rsidRPr="00B8747B">
        <w:rPr>
          <w:rFonts w:ascii="Times New Roman" w:hAnsi="Times New Roman"/>
          <w:sz w:val="24"/>
          <w:szCs w:val="24"/>
          <w:lang w:val="lv-LV"/>
        </w:rPr>
        <w:t xml:space="preserve">Attēlojot Daugavpils pilsētas ģerboni, nav pieļaujama tādu krāsu toņu izmantošana, kas </w:t>
      </w:r>
      <w:r w:rsidRPr="006F0A9C">
        <w:rPr>
          <w:rFonts w:ascii="Times New Roman" w:hAnsi="Times New Roman"/>
          <w:sz w:val="24"/>
          <w:szCs w:val="24"/>
          <w:lang w:val="lv-LV"/>
        </w:rPr>
        <w:t xml:space="preserve">neatbilst šo noteikumu </w:t>
      </w:r>
      <w:r w:rsidR="00F047BE" w:rsidRPr="006F0A9C">
        <w:rPr>
          <w:rFonts w:ascii="Times New Roman" w:hAnsi="Times New Roman"/>
          <w:sz w:val="24"/>
          <w:szCs w:val="24"/>
          <w:lang w:val="lv-LV"/>
        </w:rPr>
        <w:t>5</w:t>
      </w:r>
      <w:r w:rsidRPr="006F0A9C">
        <w:rPr>
          <w:rFonts w:ascii="Times New Roman" w:hAnsi="Times New Roman"/>
          <w:sz w:val="24"/>
          <w:szCs w:val="24"/>
          <w:lang w:val="lv-LV"/>
        </w:rPr>
        <w:t xml:space="preserve">., </w:t>
      </w:r>
      <w:r w:rsidR="009C5F9C" w:rsidRPr="006F0A9C">
        <w:rPr>
          <w:rFonts w:ascii="Times New Roman" w:hAnsi="Times New Roman"/>
          <w:sz w:val="24"/>
          <w:szCs w:val="24"/>
          <w:lang w:val="lv-LV"/>
        </w:rPr>
        <w:t>7</w:t>
      </w:r>
      <w:r w:rsidRPr="006F0A9C">
        <w:rPr>
          <w:rFonts w:ascii="Times New Roman" w:hAnsi="Times New Roman"/>
          <w:sz w:val="24"/>
          <w:szCs w:val="24"/>
          <w:lang w:val="lv-LV"/>
        </w:rPr>
        <w:t xml:space="preserve">. vai </w:t>
      </w:r>
      <w:r w:rsidR="009C5F9C" w:rsidRPr="006F0A9C">
        <w:rPr>
          <w:rFonts w:ascii="Times New Roman" w:hAnsi="Times New Roman"/>
          <w:sz w:val="24"/>
          <w:szCs w:val="24"/>
          <w:lang w:val="lv-LV"/>
        </w:rPr>
        <w:t>8</w:t>
      </w:r>
      <w:r w:rsidRPr="006F0A9C">
        <w:rPr>
          <w:rFonts w:ascii="Times New Roman" w:hAnsi="Times New Roman"/>
          <w:sz w:val="24"/>
          <w:szCs w:val="24"/>
          <w:lang w:val="lv-LV"/>
        </w:rPr>
        <w:t>.punktā minētajiem krāsu toņiem, vai ģerboņa krāsaina attēla</w:t>
      </w:r>
      <w:r w:rsidRPr="00B8747B">
        <w:rPr>
          <w:rFonts w:ascii="Times New Roman" w:hAnsi="Times New Roman"/>
          <w:sz w:val="24"/>
          <w:szCs w:val="24"/>
          <w:lang w:val="lv-LV"/>
        </w:rPr>
        <w:t xml:space="preserve"> pārveidošana un attēlošana melnbaltā attēlā</w:t>
      </w:r>
      <w:bookmarkEnd w:id="2"/>
      <w:r w:rsidR="00111CD5" w:rsidRPr="00B8747B">
        <w:rPr>
          <w:rFonts w:ascii="Times New Roman" w:hAnsi="Times New Roman"/>
          <w:sz w:val="24"/>
          <w:szCs w:val="24"/>
          <w:lang w:val="lv-LV"/>
        </w:rPr>
        <w:t>.</w:t>
      </w:r>
    </w:p>
    <w:p w14:paraId="42772A97" w14:textId="2AC82E5B" w:rsidR="009C5F9C" w:rsidRPr="00B8747B" w:rsidRDefault="009C5F9C" w:rsidP="00D41287">
      <w:pPr>
        <w:pStyle w:val="Sarakstarindkopa"/>
        <w:numPr>
          <w:ilvl w:val="0"/>
          <w:numId w:val="1"/>
        </w:numPr>
        <w:tabs>
          <w:tab w:val="left" w:pos="284"/>
          <w:tab w:val="left" w:pos="567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6F0A9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lastRenderedPageBreak/>
        <w:t>Lietojot Daugavpils pilsētas ģerboņa attēlu, tam</w:t>
      </w:r>
      <w:r w:rsidRPr="006F0A9C">
        <w:rPr>
          <w:rFonts w:ascii="Times New Roman" w:hAnsi="Times New Roman"/>
          <w:bCs/>
          <w:sz w:val="24"/>
          <w:szCs w:val="24"/>
          <w:lang w:val="lv-LV"/>
        </w:rPr>
        <w:t xml:space="preserve"> jāatbilst ģerboņa heraldiskajam aprakstam,  šajos noteikumos noteiktajam krāsojumam un </w:t>
      </w:r>
      <w:r w:rsidR="005E716E">
        <w:rPr>
          <w:rFonts w:ascii="Times New Roman" w:hAnsi="Times New Roman"/>
          <w:bCs/>
          <w:sz w:val="24"/>
          <w:szCs w:val="24"/>
          <w:lang w:val="lv-LV"/>
        </w:rPr>
        <w:t xml:space="preserve">pamatā </w:t>
      </w:r>
      <w:r w:rsidRPr="006F0A9C">
        <w:rPr>
          <w:rFonts w:ascii="Times New Roman" w:hAnsi="Times New Roman"/>
          <w:bCs/>
          <w:sz w:val="24"/>
          <w:szCs w:val="24"/>
          <w:lang w:val="lv-LV"/>
        </w:rPr>
        <w:t>jāsakrīt ar attēlu 1.pielikumā. Aizliegts izmantot</w:t>
      </w:r>
      <w:r w:rsidRPr="00185A61">
        <w:rPr>
          <w:rFonts w:ascii="Times New Roman" w:hAnsi="Times New Roman"/>
          <w:bCs/>
          <w:sz w:val="24"/>
          <w:szCs w:val="24"/>
          <w:lang w:val="lv-LV"/>
        </w:rPr>
        <w:t xml:space="preserve"> ģerboni, kas ir bojāts.</w:t>
      </w:r>
    </w:p>
    <w:p w14:paraId="63790817" w14:textId="7995C0E6" w:rsidR="00107F8A" w:rsidRPr="00B8747B" w:rsidRDefault="00F23B60" w:rsidP="00D41287">
      <w:pPr>
        <w:pStyle w:val="Sarakstarindkopa"/>
        <w:numPr>
          <w:ilvl w:val="0"/>
          <w:numId w:val="1"/>
        </w:numPr>
        <w:tabs>
          <w:tab w:val="left" w:pos="284"/>
          <w:tab w:val="left" w:pos="567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B8747B">
        <w:rPr>
          <w:rFonts w:ascii="Times New Roman" w:hAnsi="Times New Roman"/>
          <w:sz w:val="24"/>
          <w:szCs w:val="24"/>
          <w:lang w:val="lv-LV"/>
        </w:rPr>
        <w:t xml:space="preserve">Daugavpils pilsētas ģerboni var attēlot vienkrāsas kontūrzīmējumā (2.pielikums) vai </w:t>
      </w:r>
      <w:proofErr w:type="spellStart"/>
      <w:r w:rsidRPr="00B8747B">
        <w:rPr>
          <w:rFonts w:ascii="Times New Roman" w:hAnsi="Times New Roman"/>
          <w:sz w:val="24"/>
          <w:szCs w:val="24"/>
          <w:lang w:val="lv-LV"/>
        </w:rPr>
        <w:t>kongrīvā</w:t>
      </w:r>
      <w:proofErr w:type="spellEnd"/>
      <w:r w:rsidRPr="00B8747B">
        <w:rPr>
          <w:rFonts w:ascii="Times New Roman" w:hAnsi="Times New Roman"/>
          <w:sz w:val="24"/>
          <w:szCs w:val="24"/>
          <w:lang w:val="lv-LV"/>
        </w:rPr>
        <w:t xml:space="preserve"> (</w:t>
      </w:r>
      <w:proofErr w:type="spellStart"/>
      <w:r w:rsidRPr="00B8747B">
        <w:rPr>
          <w:rFonts w:ascii="Times New Roman" w:hAnsi="Times New Roman"/>
          <w:sz w:val="24"/>
          <w:szCs w:val="24"/>
          <w:lang w:val="lv-LV"/>
        </w:rPr>
        <w:t>reljefspiedumā</w:t>
      </w:r>
      <w:proofErr w:type="spellEnd"/>
      <w:r w:rsidRPr="00B8747B">
        <w:rPr>
          <w:rFonts w:ascii="Times New Roman" w:hAnsi="Times New Roman"/>
          <w:sz w:val="24"/>
          <w:szCs w:val="24"/>
          <w:lang w:val="lv-LV"/>
        </w:rPr>
        <w:t>), nodrošinot labi saskatāmu un skaidri nolasāmu ģerboņa attēlojumu.</w:t>
      </w:r>
    </w:p>
    <w:p w14:paraId="773C66F9" w14:textId="57E52B42" w:rsidR="00D41287" w:rsidRPr="00791DFC" w:rsidRDefault="008A12F1" w:rsidP="00791DFC">
      <w:pPr>
        <w:pStyle w:val="Sarakstarindkopa"/>
        <w:numPr>
          <w:ilvl w:val="0"/>
          <w:numId w:val="1"/>
        </w:numPr>
        <w:tabs>
          <w:tab w:val="left" w:pos="284"/>
          <w:tab w:val="left" w:pos="567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791DFC">
        <w:rPr>
          <w:rFonts w:ascii="Times New Roman" w:hAnsi="Times New Roman"/>
          <w:bCs/>
          <w:sz w:val="24"/>
          <w:szCs w:val="24"/>
          <w:lang w:val="lv-LV"/>
        </w:rPr>
        <w:t>Daugavpils pilsētai ir ekskluzīvas tiesības lietot Daugavpils pilsētas ģerboņa</w:t>
      </w:r>
      <w:r w:rsidR="00E868B4" w:rsidRPr="00791DFC">
        <w:rPr>
          <w:rFonts w:ascii="Times New Roman" w:hAnsi="Times New Roman"/>
          <w:bCs/>
          <w:sz w:val="24"/>
          <w:szCs w:val="24"/>
          <w:lang w:val="lv-LV"/>
        </w:rPr>
        <w:t xml:space="preserve"> un to atsevišķo elementu (sudraba viļņota sija, zelta lilija, </w:t>
      </w:r>
      <w:r w:rsidR="00E868B4" w:rsidRPr="00791DF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savrups sudraba robots ķieģeļu mūris</w:t>
      </w:r>
      <w:r w:rsidR="00E868B4" w:rsidRPr="00791DFC">
        <w:rPr>
          <w:rFonts w:ascii="Times New Roman" w:hAnsi="Times New Roman"/>
          <w:bCs/>
          <w:sz w:val="24"/>
          <w:szCs w:val="24"/>
          <w:lang w:val="lv-LV"/>
        </w:rPr>
        <w:t>)</w:t>
      </w:r>
      <w:r w:rsidRPr="00791DFC">
        <w:rPr>
          <w:rFonts w:ascii="Times New Roman" w:hAnsi="Times New Roman"/>
          <w:bCs/>
          <w:sz w:val="24"/>
          <w:szCs w:val="24"/>
          <w:lang w:val="lv-LV"/>
        </w:rPr>
        <w:t xml:space="preserve"> attēlu.</w:t>
      </w:r>
    </w:p>
    <w:p w14:paraId="103BC0E4" w14:textId="57FA9B3C" w:rsidR="00E93E36" w:rsidRPr="00E93E36" w:rsidRDefault="00075FC6" w:rsidP="00E93E36">
      <w:pPr>
        <w:pStyle w:val="Sarakstarindkopa"/>
        <w:numPr>
          <w:ilvl w:val="0"/>
          <w:numId w:val="1"/>
        </w:numPr>
        <w:tabs>
          <w:tab w:val="left" w:pos="284"/>
          <w:tab w:val="left" w:pos="567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bookmarkStart w:id="3" w:name="_Hlk102744365"/>
      <w:r w:rsidRPr="00E93E36">
        <w:rPr>
          <w:rFonts w:ascii="Times New Roman" w:hAnsi="Times New Roman"/>
          <w:bCs/>
          <w:sz w:val="24"/>
          <w:szCs w:val="24"/>
          <w:lang w:val="lv-LV"/>
        </w:rPr>
        <w:t xml:space="preserve">Daugavpils </w:t>
      </w:r>
      <w:r w:rsidR="00AE1D8C" w:rsidRPr="00E93E36">
        <w:rPr>
          <w:rFonts w:ascii="Times New Roman" w:hAnsi="Times New Roman"/>
          <w:bCs/>
          <w:sz w:val="24"/>
          <w:szCs w:val="24"/>
          <w:lang w:val="lv-LV"/>
        </w:rPr>
        <w:t>pilsētas</w:t>
      </w:r>
      <w:r w:rsidRPr="00E93E36">
        <w:rPr>
          <w:rFonts w:ascii="Times New Roman" w:hAnsi="Times New Roman"/>
          <w:bCs/>
          <w:sz w:val="24"/>
          <w:szCs w:val="24"/>
          <w:lang w:val="lv-LV"/>
        </w:rPr>
        <w:t xml:space="preserve"> ģerboni lieto:</w:t>
      </w:r>
    </w:p>
    <w:p w14:paraId="0647F817" w14:textId="6333887C" w:rsidR="00E93E36" w:rsidRPr="00F748FB" w:rsidRDefault="00AE1D8C" w:rsidP="00E93E36">
      <w:pPr>
        <w:pStyle w:val="Sarakstarindkopa"/>
        <w:numPr>
          <w:ilvl w:val="1"/>
          <w:numId w:val="1"/>
        </w:numPr>
        <w:tabs>
          <w:tab w:val="left" w:pos="284"/>
          <w:tab w:val="left" w:pos="567"/>
        </w:tabs>
        <w:ind w:left="992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48FB">
        <w:rPr>
          <w:rFonts w:ascii="Times New Roman" w:hAnsi="Times New Roman"/>
          <w:sz w:val="24"/>
          <w:szCs w:val="24"/>
          <w:lang w:val="lv-LV"/>
        </w:rPr>
        <w:t xml:space="preserve">Daugavpils </w:t>
      </w:r>
      <w:proofErr w:type="spellStart"/>
      <w:r w:rsidR="00964D9E" w:rsidRPr="00F748FB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="00964D9E" w:rsidRPr="00F748FB">
        <w:rPr>
          <w:rFonts w:ascii="Times New Roman" w:hAnsi="Times New Roman"/>
          <w:sz w:val="24"/>
          <w:szCs w:val="24"/>
          <w:lang w:val="lv-LV"/>
        </w:rPr>
        <w:t xml:space="preserve"> pašvaldības institūcij</w:t>
      </w:r>
      <w:r w:rsidR="00330E64">
        <w:rPr>
          <w:rFonts w:ascii="Times New Roman" w:hAnsi="Times New Roman"/>
          <w:sz w:val="24"/>
          <w:szCs w:val="24"/>
          <w:lang w:val="lv-LV"/>
        </w:rPr>
        <w:t>as</w:t>
      </w:r>
      <w:r w:rsidR="002F389A" w:rsidRPr="00F748FB">
        <w:rPr>
          <w:rFonts w:ascii="Times New Roman" w:hAnsi="Times New Roman"/>
          <w:sz w:val="24"/>
          <w:szCs w:val="24"/>
          <w:lang w:val="lv-LV"/>
        </w:rPr>
        <w:t xml:space="preserve"> uz veidlapām</w:t>
      </w:r>
      <w:r w:rsidRPr="00F748FB">
        <w:rPr>
          <w:rFonts w:ascii="Times New Roman" w:hAnsi="Times New Roman"/>
          <w:sz w:val="24"/>
          <w:szCs w:val="24"/>
          <w:lang w:val="lv-LV"/>
        </w:rPr>
        <w:t xml:space="preserve">, zīmogos, </w:t>
      </w:r>
      <w:r w:rsidR="002F389A" w:rsidRPr="00F748FB">
        <w:rPr>
          <w:rFonts w:ascii="Times New Roman" w:hAnsi="Times New Roman"/>
          <w:sz w:val="24"/>
          <w:szCs w:val="24"/>
          <w:lang w:val="lv-LV"/>
        </w:rPr>
        <w:t xml:space="preserve">iespieddarbos, </w:t>
      </w:r>
      <w:r w:rsidR="002F389A" w:rsidRPr="00F748FB">
        <w:rPr>
          <w:rFonts w:ascii="Times New Roman" w:hAnsi="Times New Roman"/>
          <w:color w:val="000000"/>
          <w:sz w:val="24"/>
          <w:szCs w:val="24"/>
          <w:lang w:val="lv-LV"/>
        </w:rPr>
        <w:t>uz izdevumu vākiem un titullapām,</w:t>
      </w:r>
      <w:r w:rsidR="002F389A" w:rsidRPr="00F748F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748FB">
        <w:rPr>
          <w:rFonts w:ascii="Times New Roman" w:hAnsi="Times New Roman"/>
          <w:sz w:val="24"/>
          <w:szCs w:val="24"/>
          <w:lang w:val="lv-LV"/>
        </w:rPr>
        <w:t>diplomiem, atzinības</w:t>
      </w:r>
      <w:r w:rsidR="00E868B4" w:rsidRPr="00F748FB">
        <w:rPr>
          <w:rFonts w:ascii="Times New Roman" w:hAnsi="Times New Roman"/>
          <w:sz w:val="24"/>
          <w:szCs w:val="24"/>
          <w:lang w:val="lv-LV"/>
        </w:rPr>
        <w:t xml:space="preserve"> un goda</w:t>
      </w:r>
      <w:r w:rsidRPr="00F748FB">
        <w:rPr>
          <w:rFonts w:ascii="Times New Roman" w:hAnsi="Times New Roman"/>
          <w:sz w:val="24"/>
          <w:szCs w:val="24"/>
          <w:lang w:val="lv-LV"/>
        </w:rPr>
        <w:t xml:space="preserve"> rakstiem, apliecībām, vizītkartēm un </w:t>
      </w:r>
      <w:r w:rsidR="002F389A" w:rsidRPr="00F748FB">
        <w:rPr>
          <w:rFonts w:ascii="Times New Roman" w:hAnsi="Times New Roman"/>
          <w:sz w:val="24"/>
          <w:szCs w:val="24"/>
          <w:lang w:val="lv-LV"/>
        </w:rPr>
        <w:t xml:space="preserve">oficiāliem </w:t>
      </w:r>
      <w:r w:rsidRPr="00F748FB">
        <w:rPr>
          <w:rFonts w:ascii="Times New Roman" w:hAnsi="Times New Roman"/>
          <w:sz w:val="24"/>
          <w:szCs w:val="24"/>
          <w:lang w:val="lv-LV"/>
        </w:rPr>
        <w:t>dokumentiem,</w:t>
      </w:r>
      <w:r w:rsidR="00440AA1" w:rsidRPr="00F748FB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440AA1" w:rsidRPr="00F748FB">
        <w:rPr>
          <w:rFonts w:ascii="Times New Roman" w:hAnsi="Times New Roman"/>
          <w:sz w:val="24"/>
          <w:szCs w:val="24"/>
          <w:lang w:val="lv-LV"/>
        </w:rPr>
        <w:t>izkārtnēm</w:t>
      </w:r>
      <w:proofErr w:type="spellEnd"/>
      <w:r w:rsidR="00440AA1" w:rsidRPr="00F748FB">
        <w:rPr>
          <w:rFonts w:ascii="Times New Roman" w:hAnsi="Times New Roman"/>
          <w:sz w:val="24"/>
          <w:szCs w:val="24"/>
          <w:lang w:val="lv-LV"/>
        </w:rPr>
        <w:t>,</w:t>
      </w:r>
      <w:r w:rsidRPr="00F748F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C5C6F" w:rsidRPr="00F748FB">
        <w:rPr>
          <w:rFonts w:ascii="Times New Roman" w:hAnsi="Times New Roman"/>
          <w:sz w:val="24"/>
          <w:szCs w:val="24"/>
          <w:lang w:val="lv-LV"/>
        </w:rPr>
        <w:t>oficiālajās tīmekļvietnēs un platformās</w:t>
      </w:r>
      <w:r w:rsidRPr="00F748FB">
        <w:rPr>
          <w:rFonts w:ascii="Times New Roman" w:hAnsi="Times New Roman"/>
          <w:sz w:val="24"/>
          <w:szCs w:val="24"/>
          <w:lang w:val="lv-LV"/>
        </w:rPr>
        <w:t>, reprezentācijas materiālos, pie ēkām, telpās un uz transportlīdzekļiem;</w:t>
      </w:r>
    </w:p>
    <w:bookmarkEnd w:id="3"/>
    <w:p w14:paraId="0C45E76C" w14:textId="77777777" w:rsidR="00E93E36" w:rsidRPr="00F748FB" w:rsidRDefault="00AE1D8C" w:rsidP="00E93E36">
      <w:pPr>
        <w:pStyle w:val="Sarakstarindkopa"/>
        <w:numPr>
          <w:ilvl w:val="1"/>
          <w:numId w:val="1"/>
        </w:numPr>
        <w:tabs>
          <w:tab w:val="left" w:pos="284"/>
          <w:tab w:val="left" w:pos="567"/>
        </w:tabs>
        <w:ind w:left="992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748FB">
        <w:rPr>
          <w:rFonts w:ascii="Times New Roman" w:hAnsi="Times New Roman"/>
          <w:sz w:val="24"/>
          <w:szCs w:val="24"/>
          <w:lang w:val="lv-LV"/>
        </w:rPr>
        <w:t xml:space="preserve">pasākumu </w:t>
      </w:r>
      <w:r w:rsidR="00236940" w:rsidRPr="00F748FB">
        <w:rPr>
          <w:rFonts w:ascii="Times New Roman" w:hAnsi="Times New Roman"/>
          <w:sz w:val="24"/>
          <w:szCs w:val="24"/>
          <w:lang w:val="lv-LV"/>
        </w:rPr>
        <w:t>afišās</w:t>
      </w:r>
      <w:r w:rsidRPr="00F748FB">
        <w:rPr>
          <w:rFonts w:ascii="Times New Roman" w:hAnsi="Times New Roman"/>
          <w:sz w:val="24"/>
          <w:szCs w:val="24"/>
          <w:lang w:val="lv-LV"/>
        </w:rPr>
        <w:t>, izdevumos, reklāmās un pasākumos:</w:t>
      </w:r>
    </w:p>
    <w:p w14:paraId="38C551F6" w14:textId="77777777" w:rsidR="00E93E36" w:rsidRPr="00E93E36" w:rsidRDefault="00AE1D8C" w:rsidP="006F112F">
      <w:pPr>
        <w:pStyle w:val="Sarakstarindkopa"/>
        <w:numPr>
          <w:ilvl w:val="2"/>
          <w:numId w:val="1"/>
        </w:numPr>
        <w:tabs>
          <w:tab w:val="left" w:pos="284"/>
          <w:tab w:val="left" w:pos="567"/>
        </w:tabs>
        <w:ind w:left="1701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93E36">
        <w:rPr>
          <w:rFonts w:ascii="Times New Roman" w:hAnsi="Times New Roman"/>
          <w:sz w:val="24"/>
          <w:szCs w:val="24"/>
          <w:lang w:val="lv-LV"/>
        </w:rPr>
        <w:t xml:space="preserve">kurus finansiāli atbalsta </w:t>
      </w:r>
      <w:r w:rsidR="00F34313" w:rsidRPr="00E93E36">
        <w:rPr>
          <w:rFonts w:ascii="Times New Roman" w:hAnsi="Times New Roman"/>
          <w:sz w:val="24"/>
          <w:szCs w:val="24"/>
          <w:lang w:val="lv-LV"/>
        </w:rPr>
        <w:t>Daugavpils</w:t>
      </w:r>
      <w:r w:rsidRPr="00E93E36">
        <w:rPr>
          <w:rFonts w:ascii="Times New Roman" w:hAnsi="Times New Roman"/>
          <w:sz w:val="24"/>
          <w:szCs w:val="24"/>
          <w:lang w:val="lv-LV"/>
        </w:rPr>
        <w:t xml:space="preserve"> pilsēta;</w:t>
      </w:r>
    </w:p>
    <w:p w14:paraId="7A1F31E2" w14:textId="77777777" w:rsidR="00E93E36" w:rsidRDefault="00AE1D8C" w:rsidP="006F112F">
      <w:pPr>
        <w:pStyle w:val="Sarakstarindkopa"/>
        <w:numPr>
          <w:ilvl w:val="2"/>
          <w:numId w:val="1"/>
        </w:numPr>
        <w:tabs>
          <w:tab w:val="left" w:pos="284"/>
          <w:tab w:val="left" w:pos="567"/>
        </w:tabs>
        <w:ind w:left="1701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93E36">
        <w:rPr>
          <w:rFonts w:ascii="Times New Roman" w:hAnsi="Times New Roman"/>
          <w:sz w:val="24"/>
          <w:szCs w:val="24"/>
          <w:lang w:val="lv-LV"/>
        </w:rPr>
        <w:t xml:space="preserve">kurus organizē </w:t>
      </w:r>
      <w:r w:rsidR="00F34313" w:rsidRPr="00E93E36">
        <w:rPr>
          <w:rFonts w:ascii="Times New Roman" w:hAnsi="Times New Roman"/>
          <w:sz w:val="24"/>
          <w:szCs w:val="24"/>
          <w:lang w:val="lv-LV"/>
        </w:rPr>
        <w:t>Daugavpils</w:t>
      </w:r>
      <w:r w:rsidRPr="00E93E36">
        <w:rPr>
          <w:rFonts w:ascii="Times New Roman" w:hAnsi="Times New Roman"/>
          <w:sz w:val="24"/>
          <w:szCs w:val="24"/>
          <w:lang w:val="lv-LV"/>
        </w:rPr>
        <w:t xml:space="preserve"> pilsētas iestādes un kapitālsabiedrības, kurās ne mazāk kā 50% kapitāldaļu pieder </w:t>
      </w:r>
      <w:r w:rsidR="00F34313" w:rsidRPr="00E93E36">
        <w:rPr>
          <w:rFonts w:ascii="Times New Roman" w:hAnsi="Times New Roman"/>
          <w:sz w:val="24"/>
          <w:szCs w:val="24"/>
          <w:lang w:val="lv-LV"/>
        </w:rPr>
        <w:t>Daugavpils</w:t>
      </w:r>
      <w:r w:rsidRPr="00E93E36">
        <w:rPr>
          <w:rFonts w:ascii="Times New Roman" w:hAnsi="Times New Roman"/>
          <w:sz w:val="24"/>
          <w:szCs w:val="24"/>
          <w:lang w:val="lv-LV"/>
        </w:rPr>
        <w:t xml:space="preserve"> pilsēta</w:t>
      </w:r>
      <w:r w:rsidR="00F34313" w:rsidRPr="00E93E36">
        <w:rPr>
          <w:rFonts w:ascii="Times New Roman" w:hAnsi="Times New Roman"/>
          <w:sz w:val="24"/>
          <w:szCs w:val="24"/>
          <w:lang w:val="lv-LV"/>
        </w:rPr>
        <w:t>i</w:t>
      </w:r>
      <w:r w:rsidR="002135EA" w:rsidRPr="00E93E36">
        <w:rPr>
          <w:rFonts w:ascii="Times New Roman" w:hAnsi="Times New Roman"/>
          <w:sz w:val="24"/>
          <w:szCs w:val="24"/>
          <w:lang w:val="lv-LV"/>
        </w:rPr>
        <w:t>.</w:t>
      </w:r>
    </w:p>
    <w:p w14:paraId="7947F924" w14:textId="565FDD62" w:rsidR="00D41287" w:rsidRPr="00E93E36" w:rsidRDefault="00BB77ED" w:rsidP="00E93E36">
      <w:pPr>
        <w:pStyle w:val="Sarakstarindkopa"/>
        <w:numPr>
          <w:ilvl w:val="0"/>
          <w:numId w:val="1"/>
        </w:numPr>
        <w:tabs>
          <w:tab w:val="left" w:pos="284"/>
          <w:tab w:val="left" w:pos="567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E93E36">
        <w:rPr>
          <w:rFonts w:ascii="Times New Roman" w:hAnsi="Times New Roman"/>
          <w:bCs/>
          <w:sz w:val="24"/>
          <w:szCs w:val="24"/>
          <w:lang w:val="lv-LV"/>
        </w:rPr>
        <w:t>Daugavpils pilsētas ģerboņa attēlu, garantējot pienācīgu cieņu pret to, drīkst izvietot citu publisko un privāto institūciju, un privātpersonu telpās.</w:t>
      </w:r>
    </w:p>
    <w:p w14:paraId="36BCD956" w14:textId="7879ABB4" w:rsidR="00E93E36" w:rsidRPr="00E93E36" w:rsidRDefault="00E93E36" w:rsidP="00E93E36">
      <w:pPr>
        <w:pStyle w:val="Sarakstarindkopa"/>
        <w:numPr>
          <w:ilvl w:val="0"/>
          <w:numId w:val="2"/>
        </w:numPr>
        <w:tabs>
          <w:tab w:val="left" w:pos="284"/>
          <w:tab w:val="left" w:pos="567"/>
        </w:tabs>
        <w:spacing w:before="240"/>
        <w:ind w:left="1077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E93E36">
        <w:rPr>
          <w:rFonts w:ascii="Times New Roman" w:hAnsi="Times New Roman"/>
          <w:b/>
          <w:bCs/>
          <w:sz w:val="24"/>
          <w:szCs w:val="24"/>
          <w:lang w:val="lv-LV"/>
        </w:rPr>
        <w:t>Karoga apraksts un lietošana</w:t>
      </w:r>
    </w:p>
    <w:p w14:paraId="428B479A" w14:textId="4C9C93C5" w:rsidR="00E93E36" w:rsidRPr="00E93E36" w:rsidRDefault="00E93E36" w:rsidP="009442FC">
      <w:pPr>
        <w:pStyle w:val="Sarakstarindkopa"/>
        <w:numPr>
          <w:ilvl w:val="0"/>
          <w:numId w:val="1"/>
        </w:numPr>
        <w:tabs>
          <w:tab w:val="left" w:pos="284"/>
          <w:tab w:val="left" w:pos="709"/>
        </w:tabs>
        <w:spacing w:before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D41287">
        <w:rPr>
          <w:rFonts w:ascii="Times New Roman" w:hAnsi="Times New Roman"/>
          <w:bCs/>
          <w:sz w:val="24"/>
          <w:szCs w:val="24"/>
          <w:lang w:val="lv-LV"/>
        </w:rPr>
        <w:t>Daugavpils pilsētas karogam (</w:t>
      </w:r>
      <w:r w:rsidR="00F23B60"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D41287">
        <w:rPr>
          <w:rFonts w:ascii="Times New Roman" w:hAnsi="Times New Roman"/>
          <w:bCs/>
          <w:sz w:val="24"/>
          <w:szCs w:val="24"/>
          <w:lang w:val="lv-LV"/>
        </w:rPr>
        <w:t xml:space="preserve">.pielikums) </w:t>
      </w:r>
      <w:r w:rsidRPr="00D41287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ir taisnstūra forma, tā audekls sadalīts divās horizontālās vienāda platuma joslās - augšējā josla karmīnsarkanā, apakšējā josla baltā krāsā. Karoga vidū attēlots krāsains Daugavpils pilsētas ģerbonis.</w:t>
      </w:r>
    </w:p>
    <w:p w14:paraId="7A11A82F" w14:textId="77777777" w:rsidR="00512FFA" w:rsidRPr="005E716E" w:rsidRDefault="00512FFA" w:rsidP="00F03A33">
      <w:pPr>
        <w:pStyle w:val="Sarakstarindkopa"/>
        <w:numPr>
          <w:ilvl w:val="0"/>
          <w:numId w:val="1"/>
        </w:numPr>
        <w:tabs>
          <w:tab w:val="left" w:pos="284"/>
          <w:tab w:val="left" w:pos="709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E716E">
        <w:rPr>
          <w:rFonts w:ascii="Times New Roman" w:hAnsi="Times New Roman"/>
          <w:sz w:val="24"/>
          <w:szCs w:val="24"/>
          <w:lang w:val="lv-LV"/>
        </w:rPr>
        <w:t>Daugavpils pilsētas karogu poligrāfiskai attēlošanai izmanto šādus krāsu toņus:</w:t>
      </w:r>
    </w:p>
    <w:p w14:paraId="637206AE" w14:textId="26B5B056" w:rsidR="006F0DE0" w:rsidRPr="005E716E" w:rsidRDefault="00512FFA" w:rsidP="00512FFA">
      <w:pPr>
        <w:pStyle w:val="Sarakstarindkopa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E716E">
        <w:rPr>
          <w:rFonts w:ascii="Times New Roman" w:hAnsi="Times New Roman"/>
          <w:sz w:val="24"/>
          <w:szCs w:val="24"/>
          <w:lang w:val="lv-LV"/>
        </w:rPr>
        <w:t>karmīnsarkan</w:t>
      </w:r>
      <w:r w:rsidR="006F0DE0" w:rsidRPr="005E716E">
        <w:rPr>
          <w:rFonts w:ascii="Times New Roman" w:hAnsi="Times New Roman"/>
          <w:sz w:val="24"/>
          <w:szCs w:val="24"/>
          <w:lang w:val="lv-LV"/>
        </w:rPr>
        <w:t>ā</w:t>
      </w:r>
      <w:r w:rsidRPr="005E716E">
        <w:rPr>
          <w:rFonts w:ascii="Times New Roman" w:hAnsi="Times New Roman"/>
          <w:sz w:val="24"/>
          <w:szCs w:val="24"/>
          <w:lang w:val="lv-LV"/>
        </w:rPr>
        <w:t xml:space="preserve"> krāsa –</w:t>
      </w:r>
      <w:r w:rsidR="006F0DE0" w:rsidRPr="005E716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F0DE0" w:rsidRPr="005E716E">
        <w:rPr>
          <w:rFonts w:ascii="Times New Roman" w:hAnsi="Times New Roman"/>
          <w:i/>
          <w:iCs/>
          <w:sz w:val="24"/>
          <w:szCs w:val="24"/>
          <w:lang w:val="lv-LV"/>
        </w:rPr>
        <w:t>PANTONE 201C</w:t>
      </w:r>
      <w:r w:rsidR="00C17BBB" w:rsidRPr="005E71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C17BBB" w:rsidRPr="005E716E">
        <w:rPr>
          <w:rFonts w:ascii="Times New Roman" w:hAnsi="Times New Roman"/>
          <w:sz w:val="24"/>
          <w:szCs w:val="24"/>
          <w:lang w:val="lv-LV"/>
        </w:rPr>
        <w:t>vai </w:t>
      </w:r>
      <w:r w:rsidR="00C17BBB" w:rsidRPr="005E716E">
        <w:rPr>
          <w:rFonts w:ascii="Times New Roman" w:hAnsi="Times New Roman"/>
          <w:i/>
          <w:iCs/>
          <w:sz w:val="24"/>
          <w:szCs w:val="24"/>
          <w:lang w:val="lv-LV"/>
        </w:rPr>
        <w:t>CMYK 25/100/77/20</w:t>
      </w:r>
      <w:r w:rsidR="006F0DE0" w:rsidRPr="005E716E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5386D256" w14:textId="722FB51A" w:rsidR="00512FFA" w:rsidRPr="005E716E" w:rsidRDefault="006F0DE0" w:rsidP="00512FFA">
      <w:pPr>
        <w:pStyle w:val="Sarakstarindkopa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E716E">
        <w:rPr>
          <w:rFonts w:ascii="Times New Roman" w:hAnsi="Times New Roman"/>
          <w:sz w:val="24"/>
          <w:szCs w:val="24"/>
          <w:lang w:val="lv-LV"/>
        </w:rPr>
        <w:t>baltā krāsa -  </w:t>
      </w:r>
      <w:r w:rsidRPr="005E716E">
        <w:rPr>
          <w:rFonts w:ascii="Times New Roman" w:hAnsi="Times New Roman"/>
          <w:i/>
          <w:iCs/>
          <w:sz w:val="24"/>
          <w:szCs w:val="24"/>
          <w:lang w:val="lv-LV"/>
        </w:rPr>
        <w:t xml:space="preserve">PANTONE </w:t>
      </w:r>
      <w:proofErr w:type="spellStart"/>
      <w:r w:rsidRPr="005E716E">
        <w:rPr>
          <w:rFonts w:ascii="Times New Roman" w:hAnsi="Times New Roman"/>
          <w:i/>
          <w:iCs/>
          <w:sz w:val="24"/>
          <w:szCs w:val="24"/>
          <w:lang w:val="lv-LV"/>
        </w:rPr>
        <w:t>White</w:t>
      </w:r>
      <w:proofErr w:type="spellEnd"/>
      <w:r w:rsidR="004527B2" w:rsidRPr="005E71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4527B2" w:rsidRPr="005E716E">
        <w:rPr>
          <w:rFonts w:ascii="Times New Roman" w:hAnsi="Times New Roman"/>
          <w:sz w:val="24"/>
          <w:szCs w:val="24"/>
          <w:lang w:val="lv-LV"/>
        </w:rPr>
        <w:t xml:space="preserve">vai </w:t>
      </w:r>
      <w:r w:rsidR="004527B2" w:rsidRPr="005E716E">
        <w:rPr>
          <w:rFonts w:ascii="Times New Roman" w:hAnsi="Times New Roman"/>
          <w:i/>
          <w:iCs/>
          <w:sz w:val="24"/>
          <w:szCs w:val="24"/>
          <w:lang w:val="lv-LV"/>
        </w:rPr>
        <w:t>CMYK 0/0/0/0</w:t>
      </w:r>
      <w:r w:rsidRPr="005E716E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16307662" w14:textId="4EE97606" w:rsidR="006F0DE0" w:rsidRPr="005E716E" w:rsidRDefault="006F0DE0" w:rsidP="00512FFA">
      <w:pPr>
        <w:pStyle w:val="Sarakstarindkopa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E716E">
        <w:rPr>
          <w:rFonts w:ascii="Times New Roman" w:hAnsi="Times New Roman"/>
          <w:sz w:val="24"/>
          <w:szCs w:val="24"/>
          <w:lang w:val="lv-LV"/>
        </w:rPr>
        <w:t>melnā krāsa – </w:t>
      </w:r>
      <w:r w:rsidRPr="005E716E">
        <w:rPr>
          <w:rFonts w:ascii="Times New Roman" w:hAnsi="Times New Roman"/>
          <w:i/>
          <w:iCs/>
          <w:sz w:val="24"/>
          <w:szCs w:val="24"/>
          <w:lang w:val="lv-LV"/>
        </w:rPr>
        <w:t xml:space="preserve">PANTONE </w:t>
      </w:r>
      <w:proofErr w:type="spellStart"/>
      <w:r w:rsidRPr="005E716E">
        <w:rPr>
          <w:rFonts w:ascii="Times New Roman" w:hAnsi="Times New Roman"/>
          <w:i/>
          <w:iCs/>
          <w:sz w:val="24"/>
          <w:szCs w:val="24"/>
          <w:lang w:val="lv-LV"/>
        </w:rPr>
        <w:t>BlackC</w:t>
      </w:r>
      <w:proofErr w:type="spellEnd"/>
      <w:r w:rsidR="004527B2" w:rsidRPr="005E71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4527B2" w:rsidRPr="005E716E">
        <w:rPr>
          <w:rFonts w:ascii="Times New Roman" w:hAnsi="Times New Roman"/>
          <w:sz w:val="24"/>
          <w:szCs w:val="24"/>
          <w:lang w:val="lv-LV"/>
        </w:rPr>
        <w:t>vai </w:t>
      </w:r>
      <w:r w:rsidR="004527B2" w:rsidRPr="005E716E">
        <w:rPr>
          <w:rFonts w:ascii="Times New Roman" w:hAnsi="Times New Roman"/>
          <w:i/>
          <w:iCs/>
          <w:sz w:val="24"/>
          <w:szCs w:val="24"/>
          <w:lang w:val="lv-LV"/>
        </w:rPr>
        <w:t>CMYK 0/0/0/100</w:t>
      </w:r>
      <w:r w:rsidRPr="005E716E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40AC330E" w14:textId="69643C6C" w:rsidR="006F0DE0" w:rsidRPr="005E716E" w:rsidRDefault="006F0DE0" w:rsidP="00512FFA">
      <w:pPr>
        <w:pStyle w:val="Sarakstarindkopa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E716E">
        <w:rPr>
          <w:rFonts w:ascii="Times New Roman" w:hAnsi="Times New Roman"/>
          <w:sz w:val="24"/>
          <w:szCs w:val="24"/>
          <w:lang w:val="lv-LV"/>
        </w:rPr>
        <w:t>sudraba krāsa – </w:t>
      </w:r>
      <w:r w:rsidRPr="005E716E">
        <w:rPr>
          <w:rFonts w:ascii="Times New Roman" w:hAnsi="Times New Roman"/>
          <w:i/>
          <w:iCs/>
          <w:sz w:val="24"/>
          <w:szCs w:val="24"/>
          <w:lang w:val="lv-LV"/>
        </w:rPr>
        <w:t>PANTONE 877C</w:t>
      </w:r>
      <w:r w:rsidR="004527B2" w:rsidRPr="005E71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="004527B2" w:rsidRPr="005E716E">
        <w:rPr>
          <w:rFonts w:ascii="Times New Roman" w:hAnsi="Times New Roman"/>
          <w:sz w:val="24"/>
          <w:szCs w:val="24"/>
          <w:lang w:val="lv-LV"/>
        </w:rPr>
        <w:t>vai </w:t>
      </w:r>
      <w:r w:rsidR="004527B2" w:rsidRPr="005E716E">
        <w:rPr>
          <w:rFonts w:ascii="Times New Roman" w:hAnsi="Times New Roman"/>
          <w:i/>
          <w:iCs/>
          <w:sz w:val="24"/>
          <w:szCs w:val="24"/>
          <w:lang w:val="lv-LV"/>
        </w:rPr>
        <w:t>CMYK 0/0/0/27</w:t>
      </w:r>
      <w:r w:rsidRPr="005E716E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7151DCB7" w14:textId="4F4DC392" w:rsidR="006F0DE0" w:rsidRPr="005E716E" w:rsidRDefault="006F0DE0" w:rsidP="00512FFA">
      <w:pPr>
        <w:pStyle w:val="Sarakstarindkopa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E716E">
        <w:rPr>
          <w:rFonts w:ascii="Times New Roman" w:hAnsi="Times New Roman"/>
          <w:sz w:val="24"/>
          <w:szCs w:val="24"/>
          <w:lang w:val="lv-LV"/>
        </w:rPr>
        <w:t>zelta krāsa – </w:t>
      </w:r>
      <w:r w:rsidRPr="005E716E">
        <w:rPr>
          <w:rFonts w:ascii="Times New Roman" w:hAnsi="Times New Roman"/>
          <w:i/>
          <w:iCs/>
          <w:sz w:val="24"/>
          <w:szCs w:val="24"/>
          <w:lang w:val="lv-LV"/>
        </w:rPr>
        <w:t>PANTONE 873C</w:t>
      </w:r>
      <w:r w:rsidR="004527B2" w:rsidRPr="005E716E">
        <w:rPr>
          <w:rFonts w:ascii="Times New Roman" w:hAnsi="Times New Roman"/>
          <w:sz w:val="24"/>
          <w:szCs w:val="24"/>
          <w:lang w:val="lv-LV"/>
        </w:rPr>
        <w:t xml:space="preserve"> vai </w:t>
      </w:r>
      <w:r w:rsidR="004527B2" w:rsidRPr="005E716E">
        <w:rPr>
          <w:rFonts w:ascii="Times New Roman" w:hAnsi="Times New Roman"/>
          <w:i/>
          <w:iCs/>
          <w:sz w:val="24"/>
          <w:szCs w:val="24"/>
          <w:lang w:val="lv-LV"/>
        </w:rPr>
        <w:t>CMYK 0/32/100/9</w:t>
      </w:r>
      <w:r w:rsidRPr="005E716E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74783750" w14:textId="656B2061" w:rsidR="006F0DE0" w:rsidRPr="005E716E" w:rsidRDefault="006F0DE0" w:rsidP="00512FFA">
      <w:pPr>
        <w:pStyle w:val="Sarakstarindkopa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E716E">
        <w:rPr>
          <w:rFonts w:ascii="Times New Roman" w:hAnsi="Times New Roman"/>
          <w:sz w:val="24"/>
          <w:szCs w:val="24"/>
          <w:lang w:val="lv-LV"/>
        </w:rPr>
        <w:t>zilā krāsa – </w:t>
      </w:r>
      <w:r w:rsidRPr="005E716E">
        <w:rPr>
          <w:rFonts w:ascii="Times New Roman" w:hAnsi="Times New Roman"/>
          <w:i/>
          <w:iCs/>
          <w:sz w:val="24"/>
          <w:szCs w:val="24"/>
          <w:lang w:val="lv-LV"/>
        </w:rPr>
        <w:t>PANTONE 286C</w:t>
      </w:r>
      <w:r w:rsidR="004527B2" w:rsidRPr="005E716E">
        <w:rPr>
          <w:rFonts w:ascii="Times New Roman" w:hAnsi="Times New Roman"/>
          <w:sz w:val="24"/>
          <w:szCs w:val="24"/>
          <w:lang w:val="lv-LV"/>
        </w:rPr>
        <w:t xml:space="preserve"> vai </w:t>
      </w:r>
      <w:r w:rsidR="004527B2" w:rsidRPr="005E716E">
        <w:rPr>
          <w:rFonts w:ascii="Times New Roman" w:hAnsi="Times New Roman"/>
          <w:i/>
          <w:iCs/>
          <w:sz w:val="24"/>
          <w:szCs w:val="24"/>
          <w:lang w:val="lv-LV"/>
        </w:rPr>
        <w:t>CMYK 100/66/0/2</w:t>
      </w:r>
      <w:r w:rsidR="00E207F7" w:rsidRPr="005E716E">
        <w:rPr>
          <w:rFonts w:ascii="Times New Roman" w:hAnsi="Times New Roman"/>
          <w:i/>
          <w:iCs/>
          <w:sz w:val="24"/>
          <w:szCs w:val="24"/>
          <w:lang w:val="lv-LV"/>
        </w:rPr>
        <w:t>.</w:t>
      </w:r>
      <w:r w:rsidRPr="005E716E">
        <w:rPr>
          <w:rFonts w:ascii="Times New Roman" w:hAnsi="Times New Roman"/>
          <w:sz w:val="24"/>
          <w:szCs w:val="24"/>
          <w:lang w:val="lv-LV"/>
        </w:rPr>
        <w:t> </w:t>
      </w:r>
    </w:p>
    <w:p w14:paraId="35CB0F16" w14:textId="4C3DFBDA" w:rsidR="006F0DE0" w:rsidRPr="005E716E" w:rsidRDefault="006F0DE0" w:rsidP="006F0DE0">
      <w:pPr>
        <w:pStyle w:val="Sarakstarindkopa"/>
        <w:numPr>
          <w:ilvl w:val="0"/>
          <w:numId w:val="1"/>
        </w:numPr>
        <w:tabs>
          <w:tab w:val="left" w:pos="284"/>
          <w:tab w:val="left" w:pos="709"/>
        </w:tabs>
        <w:spacing w:before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E716E">
        <w:rPr>
          <w:rFonts w:ascii="Times New Roman" w:hAnsi="Times New Roman"/>
          <w:sz w:val="24"/>
          <w:szCs w:val="24"/>
          <w:lang w:val="lv-LV"/>
        </w:rPr>
        <w:t xml:space="preserve">Ja Daugavpils pilsētas </w:t>
      </w:r>
      <w:r w:rsidR="007A0BF7" w:rsidRPr="005E716E">
        <w:rPr>
          <w:rFonts w:ascii="Times New Roman" w:hAnsi="Times New Roman"/>
          <w:sz w:val="24"/>
          <w:szCs w:val="24"/>
          <w:lang w:val="lv-LV"/>
        </w:rPr>
        <w:t>karogu</w:t>
      </w:r>
      <w:r w:rsidR="00670391" w:rsidRPr="005E716E">
        <w:rPr>
          <w:rFonts w:ascii="Times New Roman" w:hAnsi="Times New Roman"/>
          <w:sz w:val="24"/>
          <w:szCs w:val="24"/>
          <w:lang w:val="lv-LV"/>
        </w:rPr>
        <w:t xml:space="preserve"> vai galda karodziņu</w:t>
      </w:r>
      <w:r w:rsidR="007A0BF7" w:rsidRPr="005E716E">
        <w:rPr>
          <w:rFonts w:ascii="Times New Roman" w:hAnsi="Times New Roman"/>
          <w:sz w:val="24"/>
          <w:szCs w:val="24"/>
          <w:lang w:val="lv-LV"/>
        </w:rPr>
        <w:t xml:space="preserve"> izgatavo no auduma, </w:t>
      </w:r>
      <w:r w:rsidR="00670391" w:rsidRPr="005E716E">
        <w:rPr>
          <w:rFonts w:ascii="Times New Roman" w:hAnsi="Times New Roman"/>
          <w:sz w:val="24"/>
          <w:szCs w:val="24"/>
          <w:lang w:val="lv-LV"/>
        </w:rPr>
        <w:t xml:space="preserve">izgatavošanai </w:t>
      </w:r>
      <w:r w:rsidR="007A0BF7" w:rsidRPr="005E716E">
        <w:rPr>
          <w:rFonts w:ascii="Times New Roman" w:hAnsi="Times New Roman"/>
          <w:sz w:val="24"/>
          <w:szCs w:val="24"/>
          <w:lang w:val="lv-LV"/>
        </w:rPr>
        <w:t xml:space="preserve">izmanto karmīnsarkanu krāsu atbilstoši </w:t>
      </w:r>
      <w:r w:rsidR="007A0BF7" w:rsidRPr="005E716E">
        <w:rPr>
          <w:rFonts w:ascii="Times New Roman" w:hAnsi="Times New Roman"/>
          <w:i/>
          <w:iCs/>
          <w:sz w:val="24"/>
          <w:szCs w:val="24"/>
          <w:lang w:val="lv-LV"/>
        </w:rPr>
        <w:t xml:space="preserve">PANTONE </w:t>
      </w:r>
      <w:proofErr w:type="spellStart"/>
      <w:r w:rsidR="007A0BF7" w:rsidRPr="005E716E">
        <w:rPr>
          <w:rFonts w:ascii="Times New Roman" w:hAnsi="Times New Roman"/>
          <w:i/>
          <w:iCs/>
          <w:sz w:val="24"/>
          <w:szCs w:val="24"/>
          <w:lang w:val="lv-LV"/>
        </w:rPr>
        <w:t>Textile</w:t>
      </w:r>
      <w:proofErr w:type="spellEnd"/>
      <w:r w:rsidR="007A0BF7" w:rsidRPr="005E71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="007A0BF7" w:rsidRPr="005E716E">
        <w:rPr>
          <w:rFonts w:ascii="Times New Roman" w:hAnsi="Times New Roman"/>
          <w:i/>
          <w:iCs/>
          <w:sz w:val="24"/>
          <w:szCs w:val="24"/>
          <w:lang w:val="lv-LV"/>
        </w:rPr>
        <w:t>Colour</w:t>
      </w:r>
      <w:proofErr w:type="spellEnd"/>
      <w:r w:rsidR="007A0BF7" w:rsidRPr="005E71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="007A0BF7" w:rsidRPr="005E716E">
        <w:rPr>
          <w:rFonts w:ascii="Times New Roman" w:hAnsi="Times New Roman"/>
          <w:i/>
          <w:iCs/>
          <w:sz w:val="24"/>
          <w:szCs w:val="24"/>
          <w:lang w:val="lv-LV"/>
        </w:rPr>
        <w:t>System</w:t>
      </w:r>
      <w:proofErr w:type="spellEnd"/>
      <w:r w:rsidR="007A0BF7" w:rsidRPr="005E716E">
        <w:rPr>
          <w:rFonts w:ascii="Times New Roman" w:hAnsi="Times New Roman"/>
          <w:i/>
          <w:iCs/>
          <w:sz w:val="24"/>
          <w:szCs w:val="24"/>
          <w:lang w:val="lv-LV"/>
        </w:rPr>
        <w:t xml:space="preserve"> 19-1629 TPX vai 19-1629 TC </w:t>
      </w:r>
      <w:r w:rsidR="007A0BF7" w:rsidRPr="005E716E">
        <w:rPr>
          <w:rFonts w:ascii="Times New Roman" w:hAnsi="Times New Roman"/>
          <w:sz w:val="24"/>
          <w:szCs w:val="24"/>
          <w:lang w:val="lv-LV"/>
        </w:rPr>
        <w:t>krāsas kodam</w:t>
      </w:r>
      <w:r w:rsidR="007A0BF7" w:rsidRPr="005E716E">
        <w:rPr>
          <w:rFonts w:ascii="Times New Roman" w:hAnsi="Times New Roman"/>
          <w:i/>
          <w:iCs/>
          <w:sz w:val="24"/>
          <w:szCs w:val="24"/>
          <w:lang w:val="lv-LV"/>
        </w:rPr>
        <w:t>.</w:t>
      </w:r>
      <w:r w:rsidR="00670391" w:rsidRPr="005E71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</w:p>
    <w:p w14:paraId="1C5339AC" w14:textId="04645D63" w:rsidR="00670391" w:rsidRPr="005E716E" w:rsidRDefault="00670391" w:rsidP="006F0DE0">
      <w:pPr>
        <w:pStyle w:val="Sarakstarindkopa"/>
        <w:numPr>
          <w:ilvl w:val="0"/>
          <w:numId w:val="1"/>
        </w:numPr>
        <w:tabs>
          <w:tab w:val="left" w:pos="284"/>
          <w:tab w:val="left" w:pos="709"/>
        </w:tabs>
        <w:spacing w:before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E716E">
        <w:rPr>
          <w:rFonts w:ascii="Times New Roman" w:hAnsi="Times New Roman"/>
          <w:sz w:val="24"/>
          <w:szCs w:val="24"/>
          <w:lang w:val="lv-LV"/>
        </w:rPr>
        <w:t xml:space="preserve">Ja Daugavpils pilsētas karogu izgatavo šo noteikumu 16. un 17.punktā neminētā materiālā vai tehnikā, izgatavošanai izmanto šo noteikumu 16.punktā minētos krāsu toņus. </w:t>
      </w:r>
    </w:p>
    <w:p w14:paraId="5F8A2F8C" w14:textId="33AED01A" w:rsidR="00F03A33" w:rsidRPr="005E716E" w:rsidRDefault="00E93E36" w:rsidP="00F03A33">
      <w:pPr>
        <w:pStyle w:val="Sarakstarindkopa"/>
        <w:numPr>
          <w:ilvl w:val="0"/>
          <w:numId w:val="1"/>
        </w:numPr>
        <w:tabs>
          <w:tab w:val="left" w:pos="284"/>
          <w:tab w:val="left" w:pos="709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E716E">
        <w:rPr>
          <w:rFonts w:ascii="Times New Roman" w:hAnsi="Times New Roman"/>
          <w:bCs/>
          <w:sz w:val="24"/>
          <w:szCs w:val="24"/>
          <w:lang w:val="lv-LV"/>
        </w:rPr>
        <w:t xml:space="preserve">Daugavpils pilsētas karoga platuma un garuma attiecība ir 1:2. </w:t>
      </w:r>
    </w:p>
    <w:p w14:paraId="406ED2B7" w14:textId="77777777" w:rsidR="00153BDE" w:rsidRPr="005E716E" w:rsidRDefault="00E93E36" w:rsidP="00F03A33">
      <w:pPr>
        <w:pStyle w:val="Sarakstarindkopa"/>
        <w:numPr>
          <w:ilvl w:val="0"/>
          <w:numId w:val="1"/>
        </w:numPr>
        <w:tabs>
          <w:tab w:val="left" w:pos="284"/>
          <w:tab w:val="left" w:pos="709"/>
        </w:tabs>
        <w:spacing w:before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E716E">
        <w:rPr>
          <w:rFonts w:ascii="Times New Roman" w:hAnsi="Times New Roman"/>
          <w:bCs/>
          <w:sz w:val="24"/>
          <w:szCs w:val="24"/>
          <w:lang w:val="lv-LV"/>
        </w:rPr>
        <w:t>Karogu izgatavo šādos lielumos: 2 m x 1 m un 3 m x 1,5 m.</w:t>
      </w:r>
    </w:p>
    <w:p w14:paraId="671736A4" w14:textId="74CD4D41" w:rsidR="00E93E36" w:rsidRPr="005E716E" w:rsidRDefault="00E93E36" w:rsidP="00E84929">
      <w:pPr>
        <w:pStyle w:val="Sarakstarindkopa"/>
        <w:numPr>
          <w:ilvl w:val="0"/>
          <w:numId w:val="1"/>
        </w:numPr>
        <w:tabs>
          <w:tab w:val="left" w:pos="284"/>
          <w:tab w:val="left" w:pos="709"/>
        </w:tabs>
        <w:spacing w:before="120"/>
        <w:ind w:left="568" w:hanging="284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E716E">
        <w:rPr>
          <w:rFonts w:ascii="Times New Roman" w:hAnsi="Times New Roman"/>
          <w:sz w:val="24"/>
          <w:szCs w:val="24"/>
          <w:lang w:val="lv-LV"/>
        </w:rPr>
        <w:t>Karoga kāta garum</w:t>
      </w:r>
      <w:r w:rsidR="00891E8A" w:rsidRPr="005E716E">
        <w:rPr>
          <w:rFonts w:ascii="Times New Roman" w:hAnsi="Times New Roman"/>
          <w:sz w:val="24"/>
          <w:szCs w:val="24"/>
          <w:lang w:val="lv-LV"/>
        </w:rPr>
        <w:t>s</w:t>
      </w:r>
      <w:r w:rsidRPr="005E716E">
        <w:rPr>
          <w:rFonts w:ascii="Times New Roman" w:hAnsi="Times New Roman"/>
          <w:sz w:val="24"/>
          <w:szCs w:val="24"/>
          <w:lang w:val="lv-LV"/>
        </w:rPr>
        <w:t xml:space="preserve"> un diametr</w:t>
      </w:r>
      <w:r w:rsidR="00891E8A" w:rsidRPr="005E716E">
        <w:rPr>
          <w:rFonts w:ascii="Times New Roman" w:hAnsi="Times New Roman"/>
          <w:sz w:val="24"/>
          <w:szCs w:val="24"/>
          <w:lang w:val="lv-LV"/>
        </w:rPr>
        <w:t>s</w:t>
      </w:r>
      <w:r w:rsidRPr="005E716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91E8A" w:rsidRPr="005E716E">
        <w:rPr>
          <w:rFonts w:ascii="Times New Roman" w:hAnsi="Times New Roman"/>
          <w:sz w:val="24"/>
          <w:szCs w:val="24"/>
          <w:lang w:val="lv-LV"/>
        </w:rPr>
        <w:t>ir</w:t>
      </w:r>
      <w:r w:rsidRPr="005E716E">
        <w:rPr>
          <w:rFonts w:ascii="Times New Roman" w:hAnsi="Times New Roman"/>
          <w:sz w:val="24"/>
          <w:szCs w:val="24"/>
          <w:lang w:val="lv-LV"/>
        </w:rPr>
        <w:t xml:space="preserve"> proporcionāl</w:t>
      </w:r>
      <w:r w:rsidR="00891E8A" w:rsidRPr="005E716E">
        <w:rPr>
          <w:rFonts w:ascii="Times New Roman" w:hAnsi="Times New Roman"/>
          <w:sz w:val="24"/>
          <w:szCs w:val="24"/>
          <w:lang w:val="lv-LV"/>
        </w:rPr>
        <w:t>s</w:t>
      </w:r>
      <w:r w:rsidRPr="005E716E">
        <w:rPr>
          <w:rFonts w:ascii="Times New Roman" w:hAnsi="Times New Roman"/>
          <w:sz w:val="24"/>
          <w:szCs w:val="24"/>
          <w:lang w:val="lv-LV"/>
        </w:rPr>
        <w:t xml:space="preserve"> karoga </w:t>
      </w:r>
      <w:r w:rsidR="008B2931" w:rsidRPr="005E716E">
        <w:rPr>
          <w:rFonts w:ascii="Times New Roman" w:hAnsi="Times New Roman"/>
          <w:sz w:val="24"/>
          <w:szCs w:val="24"/>
          <w:lang w:val="lv-LV"/>
        </w:rPr>
        <w:t>izmēram</w:t>
      </w:r>
      <w:r w:rsidRPr="005E716E">
        <w:rPr>
          <w:rFonts w:ascii="Times New Roman" w:hAnsi="Times New Roman"/>
          <w:sz w:val="24"/>
          <w:szCs w:val="24"/>
          <w:lang w:val="lv-LV"/>
        </w:rPr>
        <w:t>. Karoga kātu izgatavo, ievērojot šādas prasības:</w:t>
      </w:r>
    </w:p>
    <w:p w14:paraId="3338245A" w14:textId="0876E55C" w:rsidR="00E93E36" w:rsidRPr="005E716E" w:rsidRDefault="00E93E36" w:rsidP="00A85666">
      <w:pPr>
        <w:pStyle w:val="Sarakstarindkopa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E716E">
        <w:rPr>
          <w:rFonts w:ascii="Times New Roman" w:hAnsi="Times New Roman"/>
          <w:sz w:val="24"/>
          <w:szCs w:val="24"/>
          <w:lang w:val="lv-LV"/>
        </w:rPr>
        <w:t>karoga kāts ir garāks par karoga garāko malu;</w:t>
      </w:r>
    </w:p>
    <w:p w14:paraId="5449BEFB" w14:textId="2CA15A97" w:rsidR="00E93E36" w:rsidRPr="005E716E" w:rsidRDefault="00E93E36" w:rsidP="00A85666">
      <w:pPr>
        <w:pStyle w:val="Sarakstarindkopa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E716E">
        <w:rPr>
          <w:rFonts w:ascii="Times New Roman" w:hAnsi="Times New Roman"/>
          <w:sz w:val="24"/>
          <w:szCs w:val="24"/>
          <w:lang w:val="lv-LV"/>
        </w:rPr>
        <w:t>karoga kāts ir taisns un gluds, baltā krāsā;</w:t>
      </w:r>
    </w:p>
    <w:p w14:paraId="6122792D" w14:textId="5CAD2228" w:rsidR="008B2931" w:rsidRPr="005E716E" w:rsidRDefault="00E93E36" w:rsidP="008B2931">
      <w:pPr>
        <w:pStyle w:val="Sarakstarindkopa"/>
        <w:numPr>
          <w:ilvl w:val="1"/>
          <w:numId w:val="1"/>
        </w:numPr>
        <w:tabs>
          <w:tab w:val="left" w:pos="284"/>
          <w:tab w:val="left" w:pos="709"/>
        </w:tabs>
        <w:ind w:left="1418" w:hanging="709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E716E">
        <w:rPr>
          <w:rFonts w:ascii="Times New Roman" w:hAnsi="Times New Roman"/>
          <w:sz w:val="24"/>
          <w:szCs w:val="24"/>
          <w:lang w:val="lv-LV"/>
        </w:rPr>
        <w:t xml:space="preserve">karoga kāta augšējais gals ir plakans, noapaļots, par vairākiem centimetriem lielāks nekā kāta diametrs. </w:t>
      </w:r>
      <w:r w:rsidR="008B2931" w:rsidRPr="005E716E">
        <w:rPr>
          <w:rFonts w:ascii="Times New Roman" w:hAnsi="Times New Roman"/>
          <w:sz w:val="24"/>
          <w:szCs w:val="24"/>
          <w:lang w:val="lv-LV"/>
        </w:rPr>
        <w:t>Karoga k</w:t>
      </w:r>
      <w:r w:rsidRPr="005E716E">
        <w:rPr>
          <w:rFonts w:ascii="Times New Roman" w:hAnsi="Times New Roman"/>
          <w:sz w:val="24"/>
          <w:szCs w:val="24"/>
          <w:lang w:val="lv-LV"/>
        </w:rPr>
        <w:t>āta augšējā galā var būt dekoratīvs konusveida, lodveida vai elipses veida uzgalis.</w:t>
      </w:r>
    </w:p>
    <w:p w14:paraId="109B090F" w14:textId="07F616F0" w:rsidR="00E93E36" w:rsidRPr="005E716E" w:rsidRDefault="00E93E36" w:rsidP="00F272F4">
      <w:pPr>
        <w:pStyle w:val="Sarakstarindkopa"/>
        <w:numPr>
          <w:ilvl w:val="0"/>
          <w:numId w:val="1"/>
        </w:numPr>
        <w:tabs>
          <w:tab w:val="left" w:pos="284"/>
          <w:tab w:val="left" w:pos="709"/>
        </w:tabs>
        <w:spacing w:before="120" w:after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E716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Lietojot Daugavpils pilsētas karogu, tam</w:t>
      </w:r>
      <w:r w:rsidRPr="005E716E">
        <w:rPr>
          <w:rFonts w:ascii="Times New Roman" w:hAnsi="Times New Roman"/>
          <w:bCs/>
          <w:sz w:val="24"/>
          <w:szCs w:val="24"/>
          <w:lang w:val="lv-LV"/>
        </w:rPr>
        <w:t xml:space="preserve"> jāatbilst karoga aprakstam</w:t>
      </w:r>
      <w:r w:rsidR="005B588A" w:rsidRPr="005E716E">
        <w:rPr>
          <w:rFonts w:ascii="Times New Roman" w:hAnsi="Times New Roman"/>
          <w:bCs/>
          <w:sz w:val="24"/>
          <w:szCs w:val="24"/>
          <w:lang w:val="lv-LV"/>
        </w:rPr>
        <w:t xml:space="preserve">, šajos noteikumos noteiktajam krāsojumam </w:t>
      </w:r>
      <w:r w:rsidRPr="005E716E">
        <w:rPr>
          <w:rFonts w:ascii="Times New Roman" w:hAnsi="Times New Roman"/>
          <w:bCs/>
          <w:sz w:val="24"/>
          <w:szCs w:val="24"/>
          <w:lang w:val="lv-LV"/>
        </w:rPr>
        <w:t xml:space="preserve">un </w:t>
      </w:r>
      <w:r w:rsidR="00617F30" w:rsidRPr="005E716E">
        <w:rPr>
          <w:rFonts w:ascii="Times New Roman" w:hAnsi="Times New Roman"/>
          <w:bCs/>
          <w:sz w:val="24"/>
          <w:szCs w:val="24"/>
          <w:lang w:val="lv-LV"/>
        </w:rPr>
        <w:t xml:space="preserve">pamatā </w:t>
      </w:r>
      <w:r w:rsidRPr="005E716E">
        <w:rPr>
          <w:rFonts w:ascii="Times New Roman" w:hAnsi="Times New Roman"/>
          <w:bCs/>
          <w:sz w:val="24"/>
          <w:szCs w:val="24"/>
          <w:lang w:val="lv-LV"/>
        </w:rPr>
        <w:t xml:space="preserve">jāsakrīt ar attēlu </w:t>
      </w:r>
      <w:r w:rsidR="00DB69F5" w:rsidRPr="005E716E"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5E716E">
        <w:rPr>
          <w:rFonts w:ascii="Times New Roman" w:hAnsi="Times New Roman"/>
          <w:bCs/>
          <w:sz w:val="24"/>
          <w:szCs w:val="24"/>
          <w:lang w:val="lv-LV"/>
        </w:rPr>
        <w:t>.pielikumā.</w:t>
      </w:r>
    </w:p>
    <w:p w14:paraId="75FD8403" w14:textId="49D3FDF3" w:rsidR="005217C3" w:rsidRPr="00237545" w:rsidRDefault="00F748FB" w:rsidP="00F272F4">
      <w:pPr>
        <w:pStyle w:val="Sarakstarindkopa"/>
        <w:numPr>
          <w:ilvl w:val="0"/>
          <w:numId w:val="1"/>
        </w:numPr>
        <w:tabs>
          <w:tab w:val="left" w:pos="284"/>
          <w:tab w:val="left" w:pos="709"/>
        </w:tabs>
        <w:spacing w:before="120" w:after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237545">
        <w:rPr>
          <w:rFonts w:ascii="Times New Roman" w:hAnsi="Times New Roman"/>
          <w:bCs/>
          <w:sz w:val="24"/>
          <w:szCs w:val="24"/>
          <w:lang w:val="lv-LV"/>
        </w:rPr>
        <w:lastRenderedPageBreak/>
        <w:t xml:space="preserve">Daugavpils administratīvajā teritorijā </w:t>
      </w:r>
      <w:r w:rsidR="00E93E36" w:rsidRPr="00237545">
        <w:rPr>
          <w:rFonts w:ascii="Times New Roman" w:hAnsi="Times New Roman"/>
          <w:bCs/>
          <w:sz w:val="24"/>
          <w:szCs w:val="24"/>
          <w:lang w:val="lv-LV"/>
        </w:rPr>
        <w:t xml:space="preserve">Daugavpils pilsētas karogu pastāvīgi </w:t>
      </w:r>
      <w:r w:rsidR="007F69E8" w:rsidRPr="00237545">
        <w:rPr>
          <w:rFonts w:ascii="Times New Roman" w:hAnsi="Times New Roman"/>
          <w:bCs/>
          <w:sz w:val="24"/>
          <w:szCs w:val="24"/>
          <w:lang w:val="lv-LV"/>
        </w:rPr>
        <w:t>novieto</w:t>
      </w:r>
      <w:r w:rsidR="00E93E36" w:rsidRPr="00237545">
        <w:rPr>
          <w:rFonts w:ascii="Times New Roman" w:hAnsi="Times New Roman"/>
          <w:bCs/>
          <w:sz w:val="24"/>
          <w:szCs w:val="24"/>
          <w:lang w:val="lv-LV"/>
        </w:rPr>
        <w:t xml:space="preserve"> pie pašvaldīb</w:t>
      </w:r>
      <w:r w:rsidR="00A85666" w:rsidRPr="00237545">
        <w:rPr>
          <w:rFonts w:ascii="Times New Roman" w:hAnsi="Times New Roman"/>
          <w:bCs/>
          <w:sz w:val="24"/>
          <w:szCs w:val="24"/>
          <w:lang w:val="lv-LV"/>
        </w:rPr>
        <w:t>as</w:t>
      </w:r>
      <w:r w:rsidR="00E93E36" w:rsidRPr="00237545">
        <w:rPr>
          <w:rFonts w:ascii="Times New Roman" w:hAnsi="Times New Roman"/>
          <w:bCs/>
          <w:sz w:val="24"/>
          <w:szCs w:val="24"/>
          <w:lang w:val="lv-LV"/>
        </w:rPr>
        <w:t xml:space="preserve"> ēkām un Vienības laukumā. Daugavpils pilsētas karogu lieto pasākumos, </w:t>
      </w:r>
      <w:r w:rsidR="00E93E36" w:rsidRPr="00237545">
        <w:rPr>
          <w:rFonts w:ascii="Times New Roman" w:hAnsi="Times New Roman"/>
          <w:sz w:val="24"/>
          <w:szCs w:val="24"/>
          <w:lang w:val="lv-LV"/>
        </w:rPr>
        <w:t>kurus organizē Daugavpils pilsētas iestādes un kapitālsabiedrības, kurās ne mazāk kā 50% kapitāldaļu pieder Daugavpils pilsētai</w:t>
      </w:r>
      <w:r w:rsidR="00E93E36" w:rsidRPr="00237545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="005217C3" w:rsidRPr="00237545">
        <w:rPr>
          <w:rFonts w:ascii="Times New Roman" w:hAnsi="Times New Roman"/>
          <w:bCs/>
          <w:sz w:val="24"/>
          <w:szCs w:val="24"/>
          <w:lang w:val="lv-LV"/>
        </w:rPr>
        <w:t>F</w:t>
      </w:r>
      <w:r w:rsidR="005217C3" w:rsidRPr="00237545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iziskas un juridiskas personas pēc brīvas gribas ir tiesīgas lietot Daugavpils pilsētas karogu pie pilsētas administratīvajā teritorijā esošām ēkām, </w:t>
      </w:r>
      <w:r w:rsidR="00644850" w:rsidRPr="00237545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valsts svētkos kopā ar Latvijas Republikas valsts karogu, novietojot to atbilstoši normatīvo aktu prasībām, kā arī citos gadījumos ikdienā, garantējot pienācīgu cieņu pret Daugavpils pilsētas karogu un </w:t>
      </w:r>
      <w:r w:rsidR="00D42D11" w:rsidRPr="00237545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tā </w:t>
      </w:r>
      <w:r w:rsidR="00644850" w:rsidRPr="00237545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atbilstību šo noteikumu prasībām.</w:t>
      </w:r>
    </w:p>
    <w:p w14:paraId="671101EF" w14:textId="44A940A7" w:rsidR="00E93E36" w:rsidRPr="00F272F4" w:rsidRDefault="00E93E36" w:rsidP="00F272F4">
      <w:pPr>
        <w:pStyle w:val="Sarakstarindkopa"/>
        <w:numPr>
          <w:ilvl w:val="0"/>
          <w:numId w:val="1"/>
        </w:numPr>
        <w:tabs>
          <w:tab w:val="left" w:pos="284"/>
          <w:tab w:val="left" w:pos="709"/>
        </w:tabs>
        <w:spacing w:before="120" w:after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237545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Ja Daugavpils pilsētas karogu lieto pie ēkas fasādes, to visā </w:t>
      </w:r>
      <w:r w:rsidR="00F047BE" w:rsidRPr="00237545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platumā (vertikālo malu)</w:t>
      </w:r>
      <w:r w:rsidRPr="00237545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9709E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piestiprina pie karoga kāta, kas ievietots pie ēkas fasādes piestiprinātā karoga turētāj</w:t>
      </w:r>
      <w:r w:rsidR="008A37B4" w:rsidRPr="009709E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r w:rsidRPr="009709E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tā, lai </w:t>
      </w:r>
      <w:r w:rsidRPr="003063F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karog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 apakšējais stūris</w:t>
      </w:r>
      <w:r w:rsidRPr="003063F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atrastos ne zemāk par 2,5 m no zemes.</w:t>
      </w:r>
    </w:p>
    <w:p w14:paraId="5E7D5CEC" w14:textId="2947C1F7" w:rsidR="00F272F4" w:rsidRPr="00F272F4" w:rsidRDefault="00F272F4" w:rsidP="00F272F4">
      <w:pPr>
        <w:pStyle w:val="Sarakstarindkopa"/>
        <w:numPr>
          <w:ilvl w:val="0"/>
          <w:numId w:val="1"/>
        </w:numPr>
        <w:tabs>
          <w:tab w:val="left" w:pos="284"/>
          <w:tab w:val="left" w:pos="709"/>
        </w:tabs>
        <w:spacing w:before="120" w:after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Ja Daugavpils pilsētas karogu lieto karoga mastā, karoga augšējo malu nostiprina mastā ne mazāk par 6 metriem no zemes tā, lai karoga apakšējais stūris</w:t>
      </w:r>
      <w:r w:rsidRPr="003063F9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atrastos ne zemāk par 2,5 m no zemes.</w:t>
      </w:r>
    </w:p>
    <w:p w14:paraId="40E8D7E1" w14:textId="58FBF1CD" w:rsidR="00F272F4" w:rsidRPr="00F272F4" w:rsidRDefault="00F272F4" w:rsidP="00F272F4">
      <w:pPr>
        <w:pStyle w:val="Sarakstarindkopa"/>
        <w:numPr>
          <w:ilvl w:val="0"/>
          <w:numId w:val="1"/>
        </w:numPr>
        <w:tabs>
          <w:tab w:val="left" w:pos="284"/>
          <w:tab w:val="left" w:pos="709"/>
        </w:tabs>
        <w:spacing w:before="120" w:after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065FF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Ja Daugavpils pilsētas karogu </w:t>
      </w:r>
      <w:r w:rsidR="00AD334A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paceļ</w:t>
      </w:r>
      <w:r w:rsidRPr="00065FF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kopā ar Latvijas valsts karogu, to paceļ Ministru kabineta </w:t>
      </w:r>
      <w:r w:rsidR="00AD334A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noteikumos par Latvijas valsts karoga lietošanu </w:t>
      </w:r>
      <w:r w:rsidRPr="00065FF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noteiktajā kārtībā.</w:t>
      </w:r>
    </w:p>
    <w:p w14:paraId="5C170BEF" w14:textId="2791F80D" w:rsidR="00F272F4" w:rsidRPr="00F272F4" w:rsidRDefault="00F272F4" w:rsidP="00F272F4">
      <w:pPr>
        <w:pStyle w:val="Sarakstarindkopa"/>
        <w:numPr>
          <w:ilvl w:val="0"/>
          <w:numId w:val="1"/>
        </w:numPr>
        <w:tabs>
          <w:tab w:val="left" w:pos="284"/>
          <w:tab w:val="left" w:pos="709"/>
        </w:tabs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272F4">
        <w:rPr>
          <w:rFonts w:ascii="Times New Roman" w:hAnsi="Times New Roman"/>
          <w:bCs/>
          <w:sz w:val="24"/>
          <w:szCs w:val="24"/>
          <w:lang w:val="lv-LV"/>
        </w:rPr>
        <w:t>Daugavpils pilsētas karogu aizliegts lietot:</w:t>
      </w:r>
    </w:p>
    <w:p w14:paraId="25E5D414" w14:textId="249E0CDC" w:rsidR="00F272F4" w:rsidRPr="00F272F4" w:rsidRDefault="00F272F4" w:rsidP="00A85666">
      <w:pPr>
        <w:pStyle w:val="Sarakstarindkopa"/>
        <w:numPr>
          <w:ilvl w:val="1"/>
          <w:numId w:val="1"/>
        </w:numPr>
        <w:tabs>
          <w:tab w:val="left" w:pos="284"/>
          <w:tab w:val="left" w:pos="709"/>
        </w:tabs>
        <w:ind w:left="1276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272F4">
        <w:rPr>
          <w:rFonts w:ascii="Times New Roman" w:hAnsi="Times New Roman"/>
          <w:bCs/>
          <w:sz w:val="24"/>
          <w:szCs w:val="24"/>
          <w:lang w:val="lv-LV"/>
        </w:rPr>
        <w:t>virs un pie ēkām, kurās tiek veikti būvdarbi;</w:t>
      </w:r>
    </w:p>
    <w:p w14:paraId="5E6017CE" w14:textId="2B0CA0C8" w:rsidR="00F272F4" w:rsidRPr="00F272F4" w:rsidRDefault="00F272F4" w:rsidP="00A85666">
      <w:pPr>
        <w:pStyle w:val="Sarakstarindkopa"/>
        <w:numPr>
          <w:ilvl w:val="1"/>
          <w:numId w:val="1"/>
        </w:numPr>
        <w:tabs>
          <w:tab w:val="left" w:pos="284"/>
          <w:tab w:val="left" w:pos="709"/>
        </w:tabs>
        <w:ind w:left="1276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272F4">
        <w:rPr>
          <w:rFonts w:ascii="Times New Roman" w:hAnsi="Times New Roman"/>
          <w:bCs/>
          <w:sz w:val="24"/>
          <w:szCs w:val="24"/>
          <w:lang w:val="lv-LV"/>
        </w:rPr>
        <w:t>pie ēkām, kuras pilnīgi vai daļēji sagruvušas, vai bojā ainavu;</w:t>
      </w:r>
    </w:p>
    <w:p w14:paraId="1E80F2F2" w14:textId="08506DC0" w:rsidR="00F272F4" w:rsidRPr="00F272F4" w:rsidRDefault="00F272F4" w:rsidP="00A85666">
      <w:pPr>
        <w:pStyle w:val="Sarakstarindkopa"/>
        <w:numPr>
          <w:ilvl w:val="1"/>
          <w:numId w:val="1"/>
        </w:numPr>
        <w:tabs>
          <w:tab w:val="left" w:pos="284"/>
          <w:tab w:val="left" w:pos="709"/>
        </w:tabs>
        <w:ind w:left="1276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272F4">
        <w:rPr>
          <w:rFonts w:ascii="Times New Roman" w:hAnsi="Times New Roman"/>
          <w:bCs/>
          <w:sz w:val="24"/>
          <w:szCs w:val="24"/>
          <w:lang w:val="lv-LV"/>
        </w:rPr>
        <w:t>pie ēkām, kurām tiek atjaunota fasāde;</w:t>
      </w:r>
    </w:p>
    <w:p w14:paraId="5ADD108A" w14:textId="77777777" w:rsidR="00F03A33" w:rsidRPr="00F03A33" w:rsidRDefault="00F272F4" w:rsidP="00A85666">
      <w:pPr>
        <w:pStyle w:val="Sarakstarindkopa"/>
        <w:numPr>
          <w:ilvl w:val="1"/>
          <w:numId w:val="1"/>
        </w:numPr>
        <w:tabs>
          <w:tab w:val="left" w:pos="284"/>
          <w:tab w:val="left" w:pos="709"/>
        </w:tabs>
        <w:ind w:left="1276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272F4">
        <w:rPr>
          <w:rFonts w:ascii="Times New Roman" w:hAnsi="Times New Roman"/>
          <w:bCs/>
          <w:sz w:val="24"/>
          <w:szCs w:val="24"/>
          <w:lang w:val="lv-LV"/>
        </w:rPr>
        <w:t>ja karogs ir bojāts, izbalējis, netīrs vai citādi vizuāli nepiemērots</w:t>
      </w:r>
      <w:r w:rsidR="00F03A33">
        <w:rPr>
          <w:rFonts w:ascii="Times New Roman" w:hAnsi="Times New Roman"/>
          <w:bCs/>
          <w:sz w:val="24"/>
          <w:szCs w:val="24"/>
          <w:lang w:val="lv-LV"/>
        </w:rPr>
        <w:t>;</w:t>
      </w:r>
    </w:p>
    <w:p w14:paraId="21613DDB" w14:textId="14AD634E" w:rsidR="00F272F4" w:rsidRPr="00F272F4" w:rsidRDefault="00F03A33" w:rsidP="00A85666">
      <w:pPr>
        <w:pStyle w:val="Sarakstarindkopa"/>
        <w:numPr>
          <w:ilvl w:val="1"/>
          <w:numId w:val="1"/>
        </w:numPr>
        <w:tabs>
          <w:tab w:val="left" w:pos="284"/>
          <w:tab w:val="left" w:pos="709"/>
        </w:tabs>
        <w:ind w:left="1276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F272F4">
        <w:rPr>
          <w:rFonts w:ascii="Times New Roman" w:hAnsi="Times New Roman"/>
          <w:bCs/>
          <w:sz w:val="24"/>
          <w:szCs w:val="24"/>
          <w:lang w:val="lv-LV"/>
        </w:rPr>
        <w:t>citās nepiemērotās vietās un apstākļos</w:t>
      </w:r>
      <w:r w:rsidR="00F272F4" w:rsidRPr="00F272F4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6B1FCABD" w14:textId="19FC38E3" w:rsidR="00F272F4" w:rsidRPr="005E716E" w:rsidRDefault="00F272F4" w:rsidP="00F272F4">
      <w:pPr>
        <w:pStyle w:val="Sarakstarindkopa"/>
        <w:numPr>
          <w:ilvl w:val="0"/>
          <w:numId w:val="1"/>
        </w:numPr>
        <w:tabs>
          <w:tab w:val="left" w:pos="284"/>
          <w:tab w:val="left" w:pos="709"/>
        </w:tabs>
        <w:spacing w:before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03194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Vietās, kur </w:t>
      </w:r>
      <w:r w:rsidR="00CE2B8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Daugavpils </w:t>
      </w:r>
      <w:r w:rsidRPr="0003194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pilsētas karog</w:t>
      </w:r>
      <w:r w:rsidR="00CE2B8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 netiek lietots</w:t>
      </w:r>
      <w:r w:rsidRPr="0003194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pastāvīgi, to paceļ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ne vēlāk kā </w:t>
      </w:r>
      <w:r w:rsidR="00CE2B8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plkst.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9.00</w:t>
      </w:r>
      <w:r w:rsidRPr="0003194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, un nolaiž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ne agrāk kā </w:t>
      </w:r>
      <w:r w:rsidR="00CE2B8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plkst.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21.00 vai</w:t>
      </w:r>
      <w:r w:rsidRPr="0003194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paceļ tad, kad sākušies svētki, svinības vai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cit</w:t>
      </w:r>
      <w:r w:rsidR="00DB69F5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</w:t>
      </w:r>
      <w:r w:rsidRPr="0003194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DB69F5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pasākumi</w:t>
      </w:r>
      <w:r w:rsidRPr="0003194F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, </w:t>
      </w:r>
      <w:r w:rsidRPr="005E716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un nolaiž, kad minētie pasākumi beigušies.</w:t>
      </w:r>
    </w:p>
    <w:p w14:paraId="44E57171" w14:textId="403C71FE" w:rsidR="007D1A78" w:rsidRPr="005E716E" w:rsidRDefault="00BE7093" w:rsidP="007D1A78">
      <w:pPr>
        <w:pStyle w:val="Sarakstarindkopa"/>
        <w:numPr>
          <w:ilvl w:val="0"/>
          <w:numId w:val="1"/>
        </w:numPr>
        <w:tabs>
          <w:tab w:val="left" w:pos="284"/>
          <w:tab w:val="left" w:pos="709"/>
        </w:tabs>
        <w:spacing w:before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E716E">
        <w:rPr>
          <w:rFonts w:ascii="Times New Roman" w:hAnsi="Times New Roman"/>
          <w:bCs/>
          <w:sz w:val="24"/>
          <w:szCs w:val="24"/>
          <w:lang w:val="lv-LV"/>
        </w:rPr>
        <w:t>Galda karodziņus, papīra karodziņus, kā arī cita veida mazos karodziņus izgatavo, ievērojot Daugavpils pilsētas karoga proporcijas 1:2.</w:t>
      </w:r>
    </w:p>
    <w:p w14:paraId="37F5A98B" w14:textId="7F02BAF5" w:rsidR="00F272F4" w:rsidRPr="00886D49" w:rsidRDefault="00F272F4" w:rsidP="00886D49">
      <w:pPr>
        <w:pStyle w:val="Sarakstarindkopa"/>
        <w:numPr>
          <w:ilvl w:val="0"/>
          <w:numId w:val="2"/>
        </w:numPr>
        <w:tabs>
          <w:tab w:val="left" w:pos="284"/>
          <w:tab w:val="left" w:pos="709"/>
        </w:tabs>
        <w:spacing w:before="240" w:after="240"/>
        <w:ind w:left="1077"/>
        <w:contextualSpacing w:val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886D49">
        <w:rPr>
          <w:rFonts w:ascii="Times New Roman" w:hAnsi="Times New Roman"/>
          <w:b/>
          <w:bCs/>
          <w:sz w:val="24"/>
          <w:szCs w:val="24"/>
          <w:lang w:val="lv-LV"/>
        </w:rPr>
        <w:t xml:space="preserve">Atļaujas saņemšana Daugavpils pilsētas simbolikas </w:t>
      </w:r>
      <w:r w:rsidR="00BE7093" w:rsidRPr="00886D49">
        <w:rPr>
          <w:rFonts w:ascii="Times New Roman" w:hAnsi="Times New Roman"/>
          <w:b/>
          <w:bCs/>
          <w:sz w:val="24"/>
          <w:szCs w:val="24"/>
          <w:lang w:val="lv-LV"/>
        </w:rPr>
        <w:t>izgatavošanai</w:t>
      </w:r>
    </w:p>
    <w:p w14:paraId="20702AA4" w14:textId="4ACD4B1B" w:rsidR="00F272F4" w:rsidRPr="005E716E" w:rsidRDefault="00F272F4" w:rsidP="00F272F4">
      <w:pPr>
        <w:pStyle w:val="Sarakstarindkopa"/>
        <w:numPr>
          <w:ilvl w:val="0"/>
          <w:numId w:val="1"/>
        </w:numPr>
        <w:tabs>
          <w:tab w:val="left" w:pos="284"/>
          <w:tab w:val="left" w:pos="709"/>
        </w:tabs>
        <w:spacing w:before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5E716E">
        <w:rPr>
          <w:rFonts w:ascii="Times New Roman" w:hAnsi="Times New Roman"/>
          <w:sz w:val="24"/>
          <w:szCs w:val="24"/>
          <w:lang w:val="lv-LV"/>
        </w:rPr>
        <w:t>Daugavpils pilsētas simboliku</w:t>
      </w:r>
      <w:r w:rsidR="00DA2B93" w:rsidRPr="005E716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7382E" w:rsidRPr="005E716E">
        <w:rPr>
          <w:rFonts w:ascii="Times New Roman" w:hAnsi="Times New Roman"/>
          <w:sz w:val="24"/>
          <w:szCs w:val="24"/>
          <w:lang w:val="lv-LV"/>
        </w:rPr>
        <w:t xml:space="preserve">izmanto </w:t>
      </w:r>
      <w:r w:rsidR="00DA2B93" w:rsidRPr="005E716E">
        <w:rPr>
          <w:rFonts w:ascii="Times New Roman" w:hAnsi="Times New Roman"/>
          <w:sz w:val="24"/>
          <w:szCs w:val="24"/>
          <w:lang w:val="lv-LV"/>
        </w:rPr>
        <w:t>reklām</w:t>
      </w:r>
      <w:r w:rsidR="00666727" w:rsidRPr="005E716E">
        <w:rPr>
          <w:rFonts w:ascii="Times New Roman" w:hAnsi="Times New Roman"/>
          <w:sz w:val="24"/>
          <w:szCs w:val="24"/>
          <w:lang w:val="lv-LV"/>
        </w:rPr>
        <w:t>ā</w:t>
      </w:r>
      <w:r w:rsidR="00DA2B93" w:rsidRPr="005E716E">
        <w:rPr>
          <w:rFonts w:ascii="Times New Roman" w:hAnsi="Times New Roman"/>
          <w:sz w:val="24"/>
          <w:szCs w:val="24"/>
          <w:lang w:val="lv-LV"/>
        </w:rPr>
        <w:t>, preču zīm</w:t>
      </w:r>
      <w:r w:rsidR="00666727" w:rsidRPr="005E716E">
        <w:rPr>
          <w:rFonts w:ascii="Times New Roman" w:hAnsi="Times New Roman"/>
          <w:sz w:val="24"/>
          <w:szCs w:val="24"/>
          <w:lang w:val="lv-LV"/>
        </w:rPr>
        <w:t>ēs</w:t>
      </w:r>
      <w:r w:rsidR="00DA2B93" w:rsidRPr="005E716E">
        <w:rPr>
          <w:rFonts w:ascii="Times New Roman" w:hAnsi="Times New Roman"/>
          <w:sz w:val="24"/>
          <w:szCs w:val="24"/>
          <w:lang w:val="lv-LV"/>
        </w:rPr>
        <w:t>,</w:t>
      </w:r>
      <w:r w:rsidRPr="005E716E">
        <w:rPr>
          <w:rFonts w:ascii="Times New Roman" w:hAnsi="Times New Roman"/>
          <w:sz w:val="24"/>
          <w:szCs w:val="24"/>
          <w:lang w:val="lv-LV"/>
        </w:rPr>
        <w:t xml:space="preserve"> suvenīru</w:t>
      </w:r>
      <w:r w:rsidR="00DA2B93" w:rsidRPr="005E716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E716E">
        <w:rPr>
          <w:rFonts w:ascii="Times New Roman" w:hAnsi="Times New Roman"/>
          <w:sz w:val="24"/>
          <w:szCs w:val="24"/>
          <w:lang w:val="lv-LV"/>
        </w:rPr>
        <w:t>un citu izstrādājumu izgatavošan</w:t>
      </w:r>
      <w:r w:rsidR="001C7B4E" w:rsidRPr="005E716E">
        <w:rPr>
          <w:rFonts w:ascii="Times New Roman" w:hAnsi="Times New Roman"/>
          <w:sz w:val="24"/>
          <w:szCs w:val="24"/>
          <w:lang w:val="lv-LV"/>
        </w:rPr>
        <w:t>ā</w:t>
      </w:r>
      <w:r w:rsidRPr="005E716E">
        <w:rPr>
          <w:rFonts w:ascii="Times New Roman" w:hAnsi="Times New Roman"/>
          <w:sz w:val="24"/>
          <w:szCs w:val="24"/>
          <w:lang w:val="lv-LV"/>
        </w:rPr>
        <w:t xml:space="preserve"> tikai ar Daugavpils pilsētas atļauju (turpmāk - atļauja).</w:t>
      </w:r>
    </w:p>
    <w:p w14:paraId="1FEBF451" w14:textId="5E39AC9E" w:rsidR="00F272F4" w:rsidRPr="00411CC1" w:rsidRDefault="00F272F4" w:rsidP="00F272F4">
      <w:pPr>
        <w:pStyle w:val="Sarakstarindkopa"/>
        <w:numPr>
          <w:ilvl w:val="0"/>
          <w:numId w:val="1"/>
        </w:numPr>
        <w:tabs>
          <w:tab w:val="left" w:pos="284"/>
          <w:tab w:val="left" w:pos="709"/>
        </w:tabs>
        <w:spacing w:before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411CC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Atļaujas saņemšanai persona iesniedz iesniegumu personīgi vai </w:t>
      </w:r>
      <w:r w:rsidR="00FD2B02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to</w:t>
      </w:r>
      <w:r w:rsidR="00FD2B02" w:rsidRPr="00411CC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Pr="00411CC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nosūt</w:t>
      </w:r>
      <w:r w:rsidR="00FD2B02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</w:t>
      </w:r>
      <w:proofErr w:type="spellEnd"/>
      <w:r w:rsidR="00FD2B02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411CC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pa pastu </w:t>
      </w:r>
      <w:r w:rsidR="00330E6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pašvaldības centrālās pārvaldes</w:t>
      </w:r>
      <w:r w:rsidR="000253E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Pilsētplānošanas un būvniecības d</w:t>
      </w:r>
      <w:r w:rsidR="00A52C94" w:rsidRPr="00411CC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epartament</w:t>
      </w:r>
      <w:r w:rsidR="00FD2B02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am</w:t>
      </w:r>
      <w:r w:rsidR="000253E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(turpmāk - Departaments)</w:t>
      </w:r>
      <w:r w:rsidRPr="00411CC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. Elektroniskā veidā iesniegums iesniedzams, nosūtot uz elektroniskā pasta adresi </w:t>
      </w:r>
      <w:r w:rsidR="00A52C94" w:rsidRPr="00A932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ppdep@daugavpils.lv</w:t>
      </w:r>
      <w:r w:rsidRPr="00411CC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 Iesniegumam pievieno izstrādājuma skici vai etalona paraugu.</w:t>
      </w:r>
    </w:p>
    <w:p w14:paraId="5FEE2A31" w14:textId="64F09D5E" w:rsidR="003E526D" w:rsidRPr="003E526D" w:rsidRDefault="00F272F4" w:rsidP="003E526D">
      <w:pPr>
        <w:pStyle w:val="Sarakstarindkopa"/>
        <w:numPr>
          <w:ilvl w:val="0"/>
          <w:numId w:val="1"/>
        </w:numPr>
        <w:tabs>
          <w:tab w:val="left" w:pos="284"/>
          <w:tab w:val="left" w:pos="709"/>
        </w:tabs>
        <w:spacing w:before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411CC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Atļauju Daugavpils pilsētas </w:t>
      </w:r>
      <w:r w:rsidR="00356CDF" w:rsidRPr="00411CC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simbolikas</w:t>
      </w:r>
      <w:r w:rsidRPr="00411CC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666727" w:rsidRPr="00411CC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izmantošanai</w:t>
      </w:r>
      <w:r w:rsidRPr="00411CC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izdod Departaments.</w:t>
      </w:r>
    </w:p>
    <w:p w14:paraId="7D4E5E69" w14:textId="66F53A05" w:rsidR="009C5ECC" w:rsidRPr="00C75E0B" w:rsidRDefault="009C5ECC" w:rsidP="003E526D">
      <w:pPr>
        <w:pStyle w:val="Sarakstarindkopa"/>
        <w:numPr>
          <w:ilvl w:val="0"/>
          <w:numId w:val="1"/>
        </w:numPr>
        <w:tabs>
          <w:tab w:val="left" w:pos="284"/>
          <w:tab w:val="left" w:pos="709"/>
        </w:tabs>
        <w:spacing w:before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C75E0B">
        <w:rPr>
          <w:rFonts w:ascii="Times New Roman" w:hAnsi="Times New Roman"/>
          <w:sz w:val="24"/>
          <w:szCs w:val="24"/>
          <w:lang w:val="lv-LV"/>
        </w:rPr>
        <w:t>Departaments pieņem lēmumu par atteikumu izsniegt atļauju simbolikas izmantošanai</w:t>
      </w:r>
      <w:r w:rsidR="003E526D" w:rsidRPr="00C75E0B">
        <w:rPr>
          <w:rFonts w:ascii="Times New Roman" w:hAnsi="Times New Roman"/>
          <w:sz w:val="24"/>
          <w:szCs w:val="24"/>
          <w:lang w:val="lv-LV"/>
        </w:rPr>
        <w:t>, ja simboliku paredzēts lietot veidā, kas neatbilst šajos noteikumos noteiktajām prasībām</w:t>
      </w:r>
      <w:r w:rsidR="00B1501A" w:rsidRPr="00C75E0B">
        <w:rPr>
          <w:rFonts w:ascii="Times New Roman" w:hAnsi="Times New Roman"/>
          <w:sz w:val="24"/>
          <w:szCs w:val="24"/>
          <w:lang w:val="lv-LV"/>
        </w:rPr>
        <w:t xml:space="preserve">, vai ja </w:t>
      </w:r>
      <w:r w:rsidR="00B1501A" w:rsidRPr="00C75E0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pilsētas simbolikas lietošana piedāvātajā veidā var radīt negatīvu iespaidu par Daugavpils pilsētas tēlu</w:t>
      </w:r>
      <w:r w:rsidR="003E526D" w:rsidRPr="00C75E0B">
        <w:rPr>
          <w:rFonts w:ascii="Times New Roman" w:hAnsi="Times New Roman"/>
          <w:sz w:val="24"/>
          <w:szCs w:val="24"/>
          <w:lang w:val="lv-LV"/>
        </w:rPr>
        <w:t>.</w:t>
      </w:r>
    </w:p>
    <w:p w14:paraId="3A3AB322" w14:textId="0DBFB6FA" w:rsidR="00F272F4" w:rsidRPr="00411CC1" w:rsidRDefault="002A4814" w:rsidP="00F272F4">
      <w:pPr>
        <w:pStyle w:val="Sarakstarindkopa"/>
        <w:numPr>
          <w:ilvl w:val="0"/>
          <w:numId w:val="1"/>
        </w:numPr>
        <w:tabs>
          <w:tab w:val="left" w:pos="284"/>
          <w:tab w:val="left" w:pos="709"/>
        </w:tabs>
        <w:spacing w:before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411CC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Daugavpils pilsētas simbolik</w:t>
      </w:r>
      <w:r w:rsidR="00A50E7A" w:rsidRPr="00411CC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as</w:t>
      </w:r>
      <w:r w:rsidRPr="00411CC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izmanto</w:t>
      </w:r>
      <w:r w:rsidR="00A50E7A" w:rsidRPr="00411CC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šanai</w:t>
      </w:r>
      <w:r w:rsidRPr="00411CC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komerciāliem mērķiem Departaments izsniedz a</w:t>
      </w:r>
      <w:r w:rsidR="00792D5C" w:rsidRPr="00411CC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tļauju </w:t>
      </w:r>
      <w:r w:rsidR="00F272F4" w:rsidRPr="00411CC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pēc pašvaldības nodevas samaksas</w:t>
      </w:r>
      <w:r w:rsidR="00D030C8" w:rsidRPr="00411CC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3DE5D678" w14:textId="3F105EA7" w:rsidR="00D030C8" w:rsidRPr="00411CC1" w:rsidRDefault="00D030C8" w:rsidP="00F272F4">
      <w:pPr>
        <w:pStyle w:val="Sarakstarindkopa"/>
        <w:numPr>
          <w:ilvl w:val="0"/>
          <w:numId w:val="1"/>
        </w:numPr>
        <w:tabs>
          <w:tab w:val="left" w:pos="284"/>
          <w:tab w:val="left" w:pos="709"/>
        </w:tabs>
        <w:spacing w:before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411CC1">
        <w:rPr>
          <w:rFonts w:ascii="Times New Roman" w:hAnsi="Times New Roman"/>
          <w:sz w:val="24"/>
          <w:szCs w:val="24"/>
          <w:lang w:val="lv-LV"/>
        </w:rPr>
        <w:t xml:space="preserve">Atļaujas derīguma termiņš ir </w:t>
      </w:r>
      <w:r w:rsidR="007A7903">
        <w:rPr>
          <w:rFonts w:ascii="Times New Roman" w:hAnsi="Times New Roman"/>
          <w:sz w:val="24"/>
          <w:szCs w:val="24"/>
          <w:lang w:val="lv-LV"/>
        </w:rPr>
        <w:t>trīs</w:t>
      </w:r>
      <w:r w:rsidRPr="00411CC1">
        <w:rPr>
          <w:rFonts w:ascii="Times New Roman" w:hAnsi="Times New Roman"/>
          <w:sz w:val="24"/>
          <w:szCs w:val="24"/>
          <w:lang w:val="lv-LV"/>
        </w:rPr>
        <w:t xml:space="preserve"> gadi.</w:t>
      </w:r>
    </w:p>
    <w:p w14:paraId="22EEAB50" w14:textId="0BF97904" w:rsidR="00D030C8" w:rsidRPr="00DF1DD0" w:rsidRDefault="00D030C8" w:rsidP="00F272F4">
      <w:pPr>
        <w:pStyle w:val="Sarakstarindkopa"/>
        <w:numPr>
          <w:ilvl w:val="0"/>
          <w:numId w:val="1"/>
        </w:numPr>
        <w:tabs>
          <w:tab w:val="left" w:pos="284"/>
          <w:tab w:val="left" w:pos="709"/>
        </w:tabs>
        <w:spacing w:before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1D6BF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Tirdzniecības vietā, kurā tiek realizēti jebkura veida izstrādājumi ar </w:t>
      </w: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Daugavpils pilsētas </w:t>
      </w:r>
      <w:r w:rsidRPr="001D6BF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simboliku, jāatrodas simbolikas lietošanas atļaujai. Simbolikas lietotājam pēc kontrolējošo amatpersonu pieprasījuma jāuzrāda atļauja.</w:t>
      </w:r>
    </w:p>
    <w:p w14:paraId="755F245D" w14:textId="78FFA4BB" w:rsidR="001733BA" w:rsidRPr="009654C7" w:rsidRDefault="00BF5557" w:rsidP="00AC690D">
      <w:pPr>
        <w:pStyle w:val="Sarakstarindkopa"/>
        <w:numPr>
          <w:ilvl w:val="0"/>
          <w:numId w:val="2"/>
        </w:numPr>
        <w:tabs>
          <w:tab w:val="left" w:pos="709"/>
        </w:tabs>
        <w:spacing w:before="240" w:after="240"/>
        <w:contextualSpacing w:val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9654C7">
        <w:rPr>
          <w:rFonts w:ascii="Times New Roman" w:hAnsi="Times New Roman"/>
          <w:b/>
          <w:sz w:val="24"/>
          <w:szCs w:val="24"/>
          <w:lang w:val="lv-LV"/>
        </w:rPr>
        <w:lastRenderedPageBreak/>
        <w:t>Noslēguma jautājum</w:t>
      </w:r>
      <w:r w:rsidR="00415298">
        <w:rPr>
          <w:rFonts w:ascii="Times New Roman" w:hAnsi="Times New Roman"/>
          <w:b/>
          <w:sz w:val="24"/>
          <w:szCs w:val="24"/>
          <w:lang w:val="lv-LV"/>
        </w:rPr>
        <w:t>i</w:t>
      </w:r>
    </w:p>
    <w:p w14:paraId="5DF2C6FA" w14:textId="5BD6D854" w:rsidR="00415298" w:rsidRPr="00C13538" w:rsidRDefault="00415298" w:rsidP="00C13538">
      <w:pPr>
        <w:pStyle w:val="Sarakstarindkopa"/>
        <w:numPr>
          <w:ilvl w:val="0"/>
          <w:numId w:val="1"/>
        </w:numPr>
        <w:tabs>
          <w:tab w:val="left" w:pos="709"/>
        </w:tabs>
        <w:spacing w:before="120" w:after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C13538">
        <w:rPr>
          <w:rFonts w:ascii="Times New Roman" w:hAnsi="Times New Roman"/>
          <w:sz w:val="24"/>
          <w:szCs w:val="24"/>
          <w:lang w:val="lv-LV"/>
        </w:rPr>
        <w:t>Departam</w:t>
      </w:r>
      <w:r w:rsidR="008A0947" w:rsidRPr="00C13538">
        <w:rPr>
          <w:rFonts w:ascii="Times New Roman" w:hAnsi="Times New Roman"/>
          <w:sz w:val="24"/>
          <w:szCs w:val="24"/>
          <w:lang w:val="lv-LV"/>
        </w:rPr>
        <w:t>enta</w:t>
      </w:r>
      <w:r w:rsidRPr="00C13538">
        <w:rPr>
          <w:rFonts w:ascii="Times New Roman" w:hAnsi="Times New Roman"/>
          <w:sz w:val="24"/>
          <w:szCs w:val="24"/>
          <w:lang w:val="lv-LV"/>
        </w:rPr>
        <w:t xml:space="preserve"> lēmumu vai faktisko rīcību Administratīvā procesa likuma noteiktajā kārtībā var apstrīdēt </w:t>
      </w:r>
      <w:r w:rsidR="008A0947" w:rsidRPr="00C13538">
        <w:rPr>
          <w:rFonts w:ascii="Times New Roman" w:hAnsi="Times New Roman"/>
          <w:sz w:val="24"/>
          <w:szCs w:val="24"/>
          <w:lang w:val="lv-LV"/>
        </w:rPr>
        <w:t>Daugavpils pilsētas domē</w:t>
      </w:r>
      <w:r w:rsidRPr="00C13538">
        <w:rPr>
          <w:rFonts w:ascii="Times New Roman" w:hAnsi="Times New Roman"/>
          <w:sz w:val="24"/>
          <w:szCs w:val="24"/>
          <w:lang w:val="lv-LV"/>
        </w:rPr>
        <w:t>.</w:t>
      </w:r>
    </w:p>
    <w:p w14:paraId="097A976E" w14:textId="0EFBA0B7" w:rsidR="00415298" w:rsidRPr="00C13538" w:rsidRDefault="008A0947" w:rsidP="00C13538">
      <w:pPr>
        <w:pStyle w:val="Sarakstarindkopa"/>
        <w:numPr>
          <w:ilvl w:val="0"/>
          <w:numId w:val="1"/>
        </w:numPr>
        <w:tabs>
          <w:tab w:val="left" w:pos="709"/>
        </w:tabs>
        <w:spacing w:before="120" w:after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C1353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Saistošo noteikumu</w:t>
      </w:r>
      <w:r w:rsidR="00415298" w:rsidRPr="00C1353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izpildi kontrolē </w:t>
      </w:r>
      <w:r w:rsidRPr="00C1353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Departaments</w:t>
      </w:r>
      <w:r w:rsidR="00415298" w:rsidRPr="00C1353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un Daugavpils pilsētas pašvaldības policija atbilstoši to kompetencei.</w:t>
      </w:r>
    </w:p>
    <w:p w14:paraId="5E030110" w14:textId="0F9A6D37" w:rsidR="00BF5557" w:rsidRPr="00C13538" w:rsidRDefault="00415298" w:rsidP="00C13538">
      <w:pPr>
        <w:pStyle w:val="Sarakstarindkopa"/>
        <w:numPr>
          <w:ilvl w:val="0"/>
          <w:numId w:val="1"/>
        </w:numPr>
        <w:tabs>
          <w:tab w:val="left" w:pos="709"/>
        </w:tabs>
        <w:spacing w:before="120" w:after="120"/>
        <w:ind w:left="709" w:hanging="425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C13538">
        <w:rPr>
          <w:rFonts w:ascii="Times New Roman" w:hAnsi="Times New Roman"/>
          <w:sz w:val="24"/>
          <w:szCs w:val="24"/>
          <w:lang w:val="lv-LV"/>
        </w:rPr>
        <w:t xml:space="preserve">Atzīt par spēku zaudējušiem </w:t>
      </w:r>
      <w:r w:rsidR="008A0947" w:rsidRPr="00C13538">
        <w:rPr>
          <w:rFonts w:ascii="Times New Roman" w:hAnsi="Times New Roman"/>
          <w:sz w:val="24"/>
          <w:szCs w:val="24"/>
          <w:lang w:val="lv-LV"/>
        </w:rPr>
        <w:t>Daugavpils pilsētas domes</w:t>
      </w:r>
      <w:r w:rsidRPr="00C1353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A0947" w:rsidRPr="00C13538">
        <w:rPr>
          <w:rFonts w:ascii="Times New Roman" w:hAnsi="Times New Roman"/>
          <w:sz w:val="24"/>
          <w:szCs w:val="24"/>
          <w:lang w:val="lv-LV"/>
        </w:rPr>
        <w:t>2008</w:t>
      </w:r>
      <w:r w:rsidRPr="00C13538">
        <w:rPr>
          <w:rFonts w:ascii="Times New Roman" w:hAnsi="Times New Roman"/>
          <w:sz w:val="24"/>
          <w:szCs w:val="24"/>
          <w:lang w:val="lv-LV"/>
        </w:rPr>
        <w:t>.</w:t>
      </w:r>
      <w:r w:rsidR="006F634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13538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8A0947" w:rsidRPr="00C13538">
        <w:rPr>
          <w:rFonts w:ascii="Times New Roman" w:hAnsi="Times New Roman"/>
          <w:sz w:val="24"/>
          <w:szCs w:val="24"/>
          <w:lang w:val="lv-LV"/>
        </w:rPr>
        <w:t>29</w:t>
      </w:r>
      <w:r w:rsidRPr="00C13538">
        <w:rPr>
          <w:rFonts w:ascii="Times New Roman" w:hAnsi="Times New Roman"/>
          <w:sz w:val="24"/>
          <w:szCs w:val="24"/>
          <w:lang w:val="lv-LV"/>
        </w:rPr>
        <w:t>.</w:t>
      </w:r>
      <w:r w:rsidR="006F634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A0947" w:rsidRPr="00C13538">
        <w:rPr>
          <w:rFonts w:ascii="Times New Roman" w:hAnsi="Times New Roman"/>
          <w:sz w:val="24"/>
          <w:szCs w:val="24"/>
          <w:lang w:val="lv-LV"/>
        </w:rPr>
        <w:t>maija</w:t>
      </w:r>
      <w:r w:rsidRPr="00C13538">
        <w:rPr>
          <w:rFonts w:ascii="Times New Roman" w:hAnsi="Times New Roman"/>
          <w:sz w:val="24"/>
          <w:szCs w:val="24"/>
          <w:lang w:val="lv-LV"/>
        </w:rPr>
        <w:t xml:space="preserve"> saistošos noteikumus Nr.</w:t>
      </w:r>
      <w:r w:rsidR="006F634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A0947" w:rsidRPr="00C13538">
        <w:rPr>
          <w:rFonts w:ascii="Times New Roman" w:hAnsi="Times New Roman"/>
          <w:sz w:val="24"/>
          <w:szCs w:val="24"/>
          <w:lang w:val="lv-LV"/>
        </w:rPr>
        <w:t>27</w:t>
      </w:r>
      <w:r w:rsidRPr="00C13538">
        <w:rPr>
          <w:rFonts w:ascii="Times New Roman" w:hAnsi="Times New Roman"/>
          <w:sz w:val="24"/>
          <w:szCs w:val="24"/>
          <w:lang w:val="lv-LV"/>
        </w:rPr>
        <w:t xml:space="preserve"> “</w:t>
      </w:r>
      <w:r w:rsidR="008A0947" w:rsidRPr="00C13538">
        <w:rPr>
          <w:rFonts w:ascii="Times New Roman" w:hAnsi="Times New Roman"/>
          <w:bCs/>
          <w:sz w:val="24"/>
          <w:szCs w:val="24"/>
          <w:shd w:val="clear" w:color="auto" w:fill="FFFFFF"/>
          <w:lang w:val="lv-LV"/>
        </w:rPr>
        <w:t>Par Daugavpils pilsētas pašvaldības simboliku</w:t>
      </w:r>
      <w:r w:rsidRPr="00C13538">
        <w:rPr>
          <w:rFonts w:ascii="Times New Roman" w:hAnsi="Times New Roman"/>
          <w:sz w:val="24"/>
          <w:szCs w:val="24"/>
          <w:lang w:val="lv-LV"/>
        </w:rPr>
        <w:t xml:space="preserve">” (Latvijas Vēstnesis, </w:t>
      </w:r>
      <w:r w:rsidR="008A0947" w:rsidRPr="00C13538">
        <w:rPr>
          <w:rFonts w:ascii="Times New Roman" w:hAnsi="Times New Roman"/>
          <w:sz w:val="24"/>
          <w:szCs w:val="24"/>
          <w:lang w:val="lv-LV"/>
        </w:rPr>
        <w:t>2008</w:t>
      </w:r>
      <w:r w:rsidRPr="00C13538">
        <w:rPr>
          <w:rFonts w:ascii="Times New Roman" w:hAnsi="Times New Roman"/>
          <w:sz w:val="24"/>
          <w:szCs w:val="24"/>
          <w:lang w:val="lv-LV"/>
        </w:rPr>
        <w:t>., Nr.</w:t>
      </w:r>
      <w:r w:rsidR="008A0947" w:rsidRPr="00C13538">
        <w:rPr>
          <w:rFonts w:ascii="Times New Roman" w:hAnsi="Times New Roman"/>
          <w:sz w:val="24"/>
          <w:szCs w:val="24"/>
          <w:lang w:val="lv-LV"/>
        </w:rPr>
        <w:t>99</w:t>
      </w:r>
      <w:r w:rsidRPr="00C13538">
        <w:rPr>
          <w:rFonts w:ascii="Times New Roman" w:hAnsi="Times New Roman"/>
          <w:sz w:val="24"/>
          <w:szCs w:val="24"/>
          <w:lang w:val="lv-LV"/>
        </w:rPr>
        <w:t>, 2010., Nr.</w:t>
      </w:r>
      <w:r w:rsidR="008A0947" w:rsidRPr="00C13538">
        <w:rPr>
          <w:rFonts w:ascii="Times New Roman" w:hAnsi="Times New Roman"/>
          <w:sz w:val="24"/>
          <w:szCs w:val="24"/>
          <w:lang w:val="lv-LV"/>
        </w:rPr>
        <w:t>206</w:t>
      </w:r>
      <w:r w:rsidRPr="00C13538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8A0947" w:rsidRPr="00C13538">
        <w:rPr>
          <w:rFonts w:ascii="Times New Roman" w:hAnsi="Times New Roman"/>
          <w:sz w:val="24"/>
          <w:szCs w:val="24"/>
          <w:lang w:val="lv-LV"/>
        </w:rPr>
        <w:t>2020</w:t>
      </w:r>
      <w:r w:rsidRPr="00C13538">
        <w:rPr>
          <w:rFonts w:ascii="Times New Roman" w:hAnsi="Times New Roman"/>
          <w:sz w:val="24"/>
          <w:szCs w:val="24"/>
          <w:lang w:val="lv-LV"/>
        </w:rPr>
        <w:t>., Nr.</w:t>
      </w:r>
      <w:r w:rsidR="008A0947" w:rsidRPr="00C13538">
        <w:rPr>
          <w:rFonts w:ascii="Times New Roman" w:hAnsi="Times New Roman"/>
          <w:sz w:val="24"/>
          <w:szCs w:val="24"/>
          <w:lang w:val="lv-LV"/>
        </w:rPr>
        <w:t>55</w:t>
      </w:r>
      <w:r w:rsidRPr="00C13538">
        <w:rPr>
          <w:rFonts w:ascii="Times New Roman" w:hAnsi="Times New Roman"/>
          <w:sz w:val="24"/>
          <w:szCs w:val="24"/>
          <w:lang w:val="lv-LV"/>
        </w:rPr>
        <w:t>).</w:t>
      </w:r>
    </w:p>
    <w:p w14:paraId="12FE91EF" w14:textId="0F3156D0" w:rsidR="005217C3" w:rsidRDefault="00746C75" w:rsidP="00111CD5">
      <w:pPr>
        <w:shd w:val="clear" w:color="auto" w:fill="FFFFFF"/>
        <w:spacing w:before="360" w:after="240"/>
        <w:jc w:val="both"/>
        <w:rPr>
          <w:bCs/>
          <w:lang w:eastAsia="lv-LV"/>
        </w:rPr>
      </w:pPr>
      <w:r w:rsidRPr="009654C7">
        <w:rPr>
          <w:bCs/>
          <w:lang w:eastAsia="lv-LV"/>
        </w:rPr>
        <w:t xml:space="preserve">Daugavpils </w:t>
      </w:r>
      <w:proofErr w:type="spellStart"/>
      <w:r w:rsidR="00330E64">
        <w:rPr>
          <w:bCs/>
          <w:lang w:eastAsia="lv-LV"/>
        </w:rPr>
        <w:t>valstspilsētas</w:t>
      </w:r>
      <w:proofErr w:type="spellEnd"/>
      <w:r w:rsidR="00330E64">
        <w:rPr>
          <w:bCs/>
          <w:lang w:eastAsia="lv-LV"/>
        </w:rPr>
        <w:t xml:space="preserve"> pašvaldības </w:t>
      </w:r>
      <w:r w:rsidRPr="009654C7">
        <w:rPr>
          <w:bCs/>
          <w:lang w:eastAsia="lv-LV"/>
        </w:rPr>
        <w:t>domes priekšsēdētājs</w:t>
      </w:r>
      <w:r w:rsidRPr="009654C7">
        <w:rPr>
          <w:bCs/>
          <w:lang w:eastAsia="lv-LV"/>
        </w:rPr>
        <w:tab/>
      </w:r>
      <w:r w:rsidRPr="009654C7">
        <w:rPr>
          <w:bCs/>
          <w:i/>
          <w:lang w:eastAsia="lv-LV"/>
        </w:rPr>
        <w:tab/>
      </w:r>
      <w:r w:rsidRPr="009654C7">
        <w:rPr>
          <w:bCs/>
          <w:i/>
          <w:lang w:eastAsia="lv-LV"/>
        </w:rPr>
        <w:tab/>
      </w:r>
      <w:r w:rsidRPr="009654C7">
        <w:rPr>
          <w:bCs/>
          <w:i/>
          <w:lang w:eastAsia="lv-LV"/>
        </w:rPr>
        <w:tab/>
      </w:r>
      <w:proofErr w:type="spellStart"/>
      <w:r w:rsidR="002555DF">
        <w:rPr>
          <w:bCs/>
          <w:lang w:eastAsia="lv-LV"/>
        </w:rPr>
        <w:t>A.Elksniņš</w:t>
      </w:r>
      <w:proofErr w:type="spellEnd"/>
    </w:p>
    <w:p w14:paraId="423C7B13" w14:textId="77777777" w:rsidR="00DF1DD0" w:rsidRDefault="00DF1DD0" w:rsidP="00111CD5">
      <w:pPr>
        <w:shd w:val="clear" w:color="auto" w:fill="FFFFFF"/>
        <w:spacing w:before="360" w:after="240"/>
        <w:jc w:val="both"/>
        <w:rPr>
          <w:bCs/>
          <w:lang w:eastAsia="lv-LV"/>
        </w:rPr>
      </w:pPr>
    </w:p>
    <w:p w14:paraId="2C40BFA3" w14:textId="1AE4FA6C" w:rsidR="00184155" w:rsidRPr="009654C7" w:rsidRDefault="00184155" w:rsidP="00DF1DD0">
      <w:pPr>
        <w:shd w:val="clear" w:color="auto" w:fill="FFFFFF"/>
        <w:spacing w:before="360" w:after="240"/>
        <w:jc w:val="both"/>
        <w:rPr>
          <w:bCs/>
          <w:lang w:eastAsia="lv-LV"/>
        </w:rPr>
      </w:pPr>
      <w:bookmarkStart w:id="4" w:name="309423"/>
      <w:bookmarkEnd w:id="4"/>
      <w:r w:rsidRPr="009654C7">
        <w:rPr>
          <w:bCs/>
          <w:lang w:eastAsia="lv-LV"/>
        </w:rPr>
        <w:br w:type="page"/>
      </w:r>
    </w:p>
    <w:p w14:paraId="4B048BEF" w14:textId="1DED5F62" w:rsidR="002C0C14" w:rsidRPr="009654C7" w:rsidRDefault="00AC690D" w:rsidP="00184155">
      <w:pPr>
        <w:jc w:val="right"/>
        <w:rPr>
          <w:b/>
          <w:bCs/>
          <w:lang w:eastAsia="lv-LV"/>
        </w:rPr>
      </w:pPr>
      <w:r>
        <w:rPr>
          <w:b/>
          <w:bCs/>
          <w:lang w:eastAsia="lv-LV"/>
        </w:rPr>
        <w:lastRenderedPageBreak/>
        <w:t>1.</w:t>
      </w:r>
      <w:r w:rsidR="00184155" w:rsidRPr="009654C7">
        <w:rPr>
          <w:b/>
          <w:bCs/>
          <w:lang w:eastAsia="lv-LV"/>
        </w:rPr>
        <w:t>pielikums</w:t>
      </w:r>
    </w:p>
    <w:p w14:paraId="087920C0" w14:textId="16D944BA" w:rsidR="00184155" w:rsidRPr="009654C7" w:rsidRDefault="00184155" w:rsidP="00184155">
      <w:pPr>
        <w:jc w:val="right"/>
        <w:rPr>
          <w:bCs/>
          <w:lang w:eastAsia="lv-LV"/>
        </w:rPr>
      </w:pPr>
      <w:r w:rsidRPr="009654C7">
        <w:rPr>
          <w:bCs/>
          <w:lang w:eastAsia="lv-LV"/>
        </w:rPr>
        <w:t xml:space="preserve">Daugavpils </w:t>
      </w:r>
      <w:proofErr w:type="spellStart"/>
      <w:r w:rsidR="006E133A">
        <w:rPr>
          <w:bCs/>
          <w:lang w:eastAsia="lv-LV"/>
        </w:rPr>
        <w:t>valstspilsētas</w:t>
      </w:r>
      <w:proofErr w:type="spellEnd"/>
      <w:r w:rsidR="006E133A">
        <w:rPr>
          <w:bCs/>
          <w:lang w:eastAsia="lv-LV"/>
        </w:rPr>
        <w:t xml:space="preserve"> pašvaldības </w:t>
      </w:r>
      <w:r w:rsidRPr="009654C7">
        <w:rPr>
          <w:bCs/>
          <w:lang w:eastAsia="lv-LV"/>
        </w:rPr>
        <w:t xml:space="preserve">domes 20__. </w:t>
      </w:r>
      <w:r w:rsidR="00AC690D">
        <w:rPr>
          <w:bCs/>
          <w:lang w:eastAsia="lv-LV"/>
        </w:rPr>
        <w:t>g</w:t>
      </w:r>
      <w:r w:rsidRPr="009654C7">
        <w:rPr>
          <w:bCs/>
          <w:lang w:eastAsia="lv-LV"/>
        </w:rPr>
        <w:t>ada __._____</w:t>
      </w:r>
    </w:p>
    <w:p w14:paraId="29EA1FD2" w14:textId="77777777" w:rsidR="00184155" w:rsidRPr="009654C7" w:rsidRDefault="00184155" w:rsidP="00184155">
      <w:pPr>
        <w:jc w:val="right"/>
        <w:rPr>
          <w:bCs/>
          <w:lang w:eastAsia="lv-LV"/>
        </w:rPr>
      </w:pPr>
      <w:r w:rsidRPr="009654C7">
        <w:rPr>
          <w:bCs/>
          <w:lang w:eastAsia="lv-LV"/>
        </w:rPr>
        <w:t>saistošajiem noteikumiem Nr.___</w:t>
      </w:r>
    </w:p>
    <w:p w14:paraId="15D38C5D" w14:textId="77777777" w:rsidR="00184155" w:rsidRPr="009654C7" w:rsidRDefault="00184155" w:rsidP="00184155">
      <w:pPr>
        <w:jc w:val="right"/>
        <w:rPr>
          <w:bCs/>
          <w:lang w:eastAsia="lv-LV"/>
        </w:rPr>
      </w:pPr>
    </w:p>
    <w:p w14:paraId="58935A38" w14:textId="07A621FA" w:rsidR="00AC690D" w:rsidRDefault="00AC690D" w:rsidP="00237565">
      <w:pPr>
        <w:jc w:val="center"/>
        <w:rPr>
          <w:b/>
          <w:lang w:eastAsia="lv-LV"/>
        </w:rPr>
      </w:pPr>
      <w:r w:rsidRPr="005E716E">
        <w:rPr>
          <w:b/>
          <w:lang w:eastAsia="lv-LV"/>
        </w:rPr>
        <w:t>Daugavpils pilsētas ģerbo</w:t>
      </w:r>
      <w:r w:rsidR="007C5634" w:rsidRPr="005E716E">
        <w:rPr>
          <w:b/>
          <w:lang w:eastAsia="lv-LV"/>
        </w:rPr>
        <w:t>ņa attēls</w:t>
      </w:r>
    </w:p>
    <w:p w14:paraId="0B7230D1" w14:textId="77777777" w:rsidR="00237565" w:rsidRDefault="00237565" w:rsidP="00237565">
      <w:pPr>
        <w:jc w:val="center"/>
        <w:rPr>
          <w:b/>
          <w:lang w:eastAsia="lv-LV"/>
        </w:rPr>
      </w:pPr>
    </w:p>
    <w:p w14:paraId="77E045C7" w14:textId="6E361182" w:rsidR="00237565" w:rsidRDefault="00283646">
      <w:pPr>
        <w:rPr>
          <w:b/>
          <w:bCs/>
          <w:lang w:eastAsia="lv-LV"/>
        </w:rPr>
      </w:pPr>
      <w:r>
        <w:rPr>
          <w:b/>
          <w:bCs/>
          <w:noProof/>
          <w:lang w:eastAsia="lv-LV"/>
        </w:rPr>
        <w:drawing>
          <wp:inline distT="0" distB="0" distL="0" distR="0" wp14:anchorId="75DCD3C1" wp14:editId="05516658">
            <wp:extent cx="5848350" cy="8269737"/>
            <wp:effectExtent l="0" t="0" r="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tēls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472" cy="828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565">
        <w:rPr>
          <w:b/>
          <w:bCs/>
          <w:lang w:eastAsia="lv-LV"/>
        </w:rPr>
        <w:br w:type="page"/>
      </w:r>
    </w:p>
    <w:p w14:paraId="25BEF4ED" w14:textId="0379EF5C" w:rsidR="00F23B60" w:rsidRPr="009654C7" w:rsidRDefault="00F23B60" w:rsidP="00F23B60">
      <w:pPr>
        <w:jc w:val="right"/>
        <w:rPr>
          <w:b/>
          <w:bCs/>
          <w:lang w:eastAsia="lv-LV"/>
        </w:rPr>
      </w:pPr>
      <w:r>
        <w:rPr>
          <w:b/>
          <w:bCs/>
          <w:lang w:eastAsia="lv-LV"/>
        </w:rPr>
        <w:lastRenderedPageBreak/>
        <w:t>2.</w:t>
      </w:r>
      <w:r w:rsidRPr="009654C7">
        <w:rPr>
          <w:b/>
          <w:bCs/>
          <w:lang w:eastAsia="lv-LV"/>
        </w:rPr>
        <w:t>pielikums</w:t>
      </w:r>
    </w:p>
    <w:p w14:paraId="29C6E431" w14:textId="63900C1C" w:rsidR="00F23B60" w:rsidRPr="009654C7" w:rsidRDefault="00F23B60" w:rsidP="00F23B60">
      <w:pPr>
        <w:jc w:val="right"/>
        <w:rPr>
          <w:bCs/>
          <w:lang w:eastAsia="lv-LV"/>
        </w:rPr>
      </w:pPr>
      <w:r w:rsidRPr="009654C7">
        <w:rPr>
          <w:bCs/>
          <w:lang w:eastAsia="lv-LV"/>
        </w:rPr>
        <w:t xml:space="preserve">Daugavpils </w:t>
      </w:r>
      <w:proofErr w:type="spellStart"/>
      <w:r w:rsidR="006E133A">
        <w:rPr>
          <w:bCs/>
          <w:lang w:eastAsia="lv-LV"/>
        </w:rPr>
        <w:t>valstspilsētas</w:t>
      </w:r>
      <w:proofErr w:type="spellEnd"/>
      <w:r w:rsidR="006E133A">
        <w:rPr>
          <w:bCs/>
          <w:lang w:eastAsia="lv-LV"/>
        </w:rPr>
        <w:t xml:space="preserve"> pašvaldības </w:t>
      </w:r>
      <w:r w:rsidRPr="009654C7">
        <w:rPr>
          <w:bCs/>
          <w:lang w:eastAsia="lv-LV"/>
        </w:rPr>
        <w:t xml:space="preserve">domes 20__. </w:t>
      </w:r>
      <w:r>
        <w:rPr>
          <w:bCs/>
          <w:lang w:eastAsia="lv-LV"/>
        </w:rPr>
        <w:t>g</w:t>
      </w:r>
      <w:r w:rsidRPr="009654C7">
        <w:rPr>
          <w:bCs/>
          <w:lang w:eastAsia="lv-LV"/>
        </w:rPr>
        <w:t>ada __._____</w:t>
      </w:r>
    </w:p>
    <w:p w14:paraId="4E2CF933" w14:textId="77777777" w:rsidR="00F23B60" w:rsidRPr="009654C7" w:rsidRDefault="00F23B60" w:rsidP="00F23B60">
      <w:pPr>
        <w:jc w:val="right"/>
        <w:rPr>
          <w:bCs/>
          <w:lang w:eastAsia="lv-LV"/>
        </w:rPr>
      </w:pPr>
      <w:r w:rsidRPr="009654C7">
        <w:rPr>
          <w:bCs/>
          <w:lang w:eastAsia="lv-LV"/>
        </w:rPr>
        <w:t>saistošajiem noteikumiem Nr.___</w:t>
      </w:r>
    </w:p>
    <w:p w14:paraId="5CFFCF78" w14:textId="73D2038E" w:rsidR="008F0737" w:rsidRDefault="008F0737" w:rsidP="00F23B60">
      <w:pPr>
        <w:jc w:val="right"/>
        <w:rPr>
          <w:b/>
          <w:lang w:eastAsia="lv-LV"/>
        </w:rPr>
      </w:pPr>
    </w:p>
    <w:p w14:paraId="37E5C0D6" w14:textId="002CFCA9" w:rsidR="008F0737" w:rsidRDefault="008F0737" w:rsidP="008F0737">
      <w:pPr>
        <w:jc w:val="center"/>
        <w:rPr>
          <w:b/>
          <w:lang w:eastAsia="lv-LV"/>
        </w:rPr>
      </w:pPr>
      <w:r>
        <w:rPr>
          <w:b/>
          <w:lang w:eastAsia="lv-LV"/>
        </w:rPr>
        <w:t>Daugavpils pilsētas ģerboņa kontūrzīmējums</w:t>
      </w:r>
    </w:p>
    <w:p w14:paraId="58E58C93" w14:textId="77777777" w:rsidR="00237565" w:rsidRDefault="00237565" w:rsidP="008F0737">
      <w:pPr>
        <w:jc w:val="center"/>
        <w:rPr>
          <w:b/>
          <w:lang w:eastAsia="lv-LV"/>
        </w:rPr>
      </w:pPr>
    </w:p>
    <w:p w14:paraId="686B1A55" w14:textId="36E6EB27" w:rsidR="00237565" w:rsidRDefault="00237565" w:rsidP="008F0737">
      <w:pPr>
        <w:jc w:val="center"/>
        <w:rPr>
          <w:b/>
          <w:lang w:eastAsia="lv-LV"/>
        </w:rPr>
      </w:pPr>
      <w:r>
        <w:rPr>
          <w:b/>
          <w:noProof/>
          <w:lang w:eastAsia="lv-LV"/>
        </w:rPr>
        <w:drawing>
          <wp:inline distT="0" distB="0" distL="0" distR="0" wp14:anchorId="53D7F522" wp14:editId="5199465B">
            <wp:extent cx="5651563" cy="7991475"/>
            <wp:effectExtent l="0" t="0" r="635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434" cy="799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34808" w14:textId="6749A7B5" w:rsidR="00F23B60" w:rsidRDefault="00F23B60" w:rsidP="00F23B60">
      <w:pPr>
        <w:jc w:val="right"/>
        <w:rPr>
          <w:b/>
          <w:lang w:eastAsia="lv-LV"/>
        </w:rPr>
      </w:pPr>
      <w:r>
        <w:rPr>
          <w:b/>
          <w:lang w:eastAsia="lv-LV"/>
        </w:rPr>
        <w:br w:type="page"/>
      </w:r>
    </w:p>
    <w:p w14:paraId="18EB69C1" w14:textId="77777777" w:rsidR="00F23B60" w:rsidRDefault="00F23B60">
      <w:pPr>
        <w:rPr>
          <w:b/>
          <w:lang w:eastAsia="lv-LV"/>
        </w:rPr>
      </w:pPr>
    </w:p>
    <w:p w14:paraId="36FDA87A" w14:textId="5E8E62A0" w:rsidR="00AC690D" w:rsidRPr="009654C7" w:rsidRDefault="008F0737" w:rsidP="00AC690D">
      <w:pPr>
        <w:jc w:val="right"/>
        <w:rPr>
          <w:b/>
          <w:bCs/>
          <w:lang w:eastAsia="lv-LV"/>
        </w:rPr>
      </w:pPr>
      <w:r>
        <w:rPr>
          <w:b/>
          <w:bCs/>
          <w:lang w:eastAsia="lv-LV"/>
        </w:rPr>
        <w:t>3</w:t>
      </w:r>
      <w:r w:rsidR="00AC690D">
        <w:rPr>
          <w:b/>
          <w:bCs/>
          <w:lang w:eastAsia="lv-LV"/>
        </w:rPr>
        <w:t>.</w:t>
      </w:r>
      <w:r w:rsidR="00AC690D" w:rsidRPr="009654C7">
        <w:rPr>
          <w:b/>
          <w:bCs/>
          <w:lang w:eastAsia="lv-LV"/>
        </w:rPr>
        <w:t>pielikums</w:t>
      </w:r>
    </w:p>
    <w:p w14:paraId="3C350F30" w14:textId="39117DA6" w:rsidR="00AC690D" w:rsidRPr="009654C7" w:rsidRDefault="00AC690D" w:rsidP="00AC690D">
      <w:pPr>
        <w:jc w:val="right"/>
        <w:rPr>
          <w:bCs/>
          <w:lang w:eastAsia="lv-LV"/>
        </w:rPr>
      </w:pPr>
      <w:r w:rsidRPr="009654C7">
        <w:rPr>
          <w:bCs/>
          <w:lang w:eastAsia="lv-LV"/>
        </w:rPr>
        <w:t xml:space="preserve">Daugavpils </w:t>
      </w:r>
      <w:proofErr w:type="spellStart"/>
      <w:r w:rsidR="006E133A">
        <w:rPr>
          <w:bCs/>
          <w:lang w:eastAsia="lv-LV"/>
        </w:rPr>
        <w:t>valstspilsētas</w:t>
      </w:r>
      <w:proofErr w:type="spellEnd"/>
      <w:r w:rsidR="006E133A">
        <w:rPr>
          <w:bCs/>
          <w:lang w:eastAsia="lv-LV"/>
        </w:rPr>
        <w:t xml:space="preserve"> pašvaldības </w:t>
      </w:r>
      <w:r w:rsidRPr="009654C7">
        <w:rPr>
          <w:bCs/>
          <w:lang w:eastAsia="lv-LV"/>
        </w:rPr>
        <w:t xml:space="preserve">domes 20__. </w:t>
      </w:r>
      <w:r>
        <w:rPr>
          <w:bCs/>
          <w:lang w:eastAsia="lv-LV"/>
        </w:rPr>
        <w:t>g</w:t>
      </w:r>
      <w:r w:rsidRPr="009654C7">
        <w:rPr>
          <w:bCs/>
          <w:lang w:eastAsia="lv-LV"/>
        </w:rPr>
        <w:t>ada __._____</w:t>
      </w:r>
    </w:p>
    <w:p w14:paraId="5A94671F" w14:textId="77777777" w:rsidR="00AC690D" w:rsidRPr="009654C7" w:rsidRDefault="00AC690D" w:rsidP="00AC690D">
      <w:pPr>
        <w:jc w:val="right"/>
        <w:rPr>
          <w:bCs/>
          <w:lang w:eastAsia="lv-LV"/>
        </w:rPr>
      </w:pPr>
      <w:r w:rsidRPr="009654C7">
        <w:rPr>
          <w:bCs/>
          <w:lang w:eastAsia="lv-LV"/>
        </w:rPr>
        <w:t>saistošajiem noteikumiem Nr.___</w:t>
      </w:r>
    </w:p>
    <w:p w14:paraId="0A45036E" w14:textId="77777777" w:rsidR="00AC690D" w:rsidRPr="009654C7" w:rsidRDefault="00AC690D" w:rsidP="00AC690D">
      <w:pPr>
        <w:jc w:val="right"/>
        <w:rPr>
          <w:bCs/>
          <w:lang w:eastAsia="lv-LV"/>
        </w:rPr>
      </w:pPr>
    </w:p>
    <w:p w14:paraId="14A14D68" w14:textId="794ED18C" w:rsidR="00AC690D" w:rsidRDefault="00AC690D" w:rsidP="00AC690D">
      <w:pPr>
        <w:jc w:val="center"/>
        <w:rPr>
          <w:b/>
          <w:lang w:eastAsia="lv-LV"/>
        </w:rPr>
      </w:pPr>
      <w:r w:rsidRPr="005E716E">
        <w:rPr>
          <w:b/>
          <w:lang w:eastAsia="lv-LV"/>
        </w:rPr>
        <w:t>Daugavpils pilsētas karog</w:t>
      </w:r>
      <w:r w:rsidR="00FE6AC0" w:rsidRPr="005E716E">
        <w:rPr>
          <w:b/>
          <w:lang w:eastAsia="lv-LV"/>
        </w:rPr>
        <w:t>a attēls</w:t>
      </w:r>
    </w:p>
    <w:p w14:paraId="5FC9D088" w14:textId="5C51E82B" w:rsidR="00237565" w:rsidRDefault="00237565" w:rsidP="00AC690D">
      <w:pPr>
        <w:jc w:val="center"/>
        <w:rPr>
          <w:b/>
          <w:lang w:eastAsia="lv-LV"/>
        </w:rPr>
      </w:pPr>
    </w:p>
    <w:p w14:paraId="177BA636" w14:textId="50E30CC8" w:rsidR="008A02C1" w:rsidRDefault="003D4EF1" w:rsidP="0013177A">
      <w:pPr>
        <w:jc w:val="center"/>
        <w:rPr>
          <w:b/>
          <w:lang w:eastAsia="lv-LV"/>
        </w:rPr>
      </w:pPr>
      <w:r>
        <w:rPr>
          <w:b/>
          <w:noProof/>
          <w:lang w:eastAsia="lv-LV"/>
        </w:rPr>
        <w:drawing>
          <wp:inline distT="0" distB="0" distL="0" distR="0" wp14:anchorId="462FCF58" wp14:editId="54C3D253">
            <wp:extent cx="5523578" cy="7810500"/>
            <wp:effectExtent l="0" t="0" r="1270" b="0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tēls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870" cy="782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2C1" w:rsidSect="00B37270">
      <w:footerReference w:type="default" r:id="rId11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2A91" w14:textId="77777777" w:rsidR="0023458B" w:rsidRDefault="0023458B" w:rsidP="00F76FFB">
      <w:r>
        <w:separator/>
      </w:r>
    </w:p>
  </w:endnote>
  <w:endnote w:type="continuationSeparator" w:id="0">
    <w:p w14:paraId="6EDD5563" w14:textId="77777777" w:rsidR="0023458B" w:rsidRDefault="0023458B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6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4D3DD" w14:textId="77777777" w:rsidR="0023458B" w:rsidRDefault="0023458B" w:rsidP="00F76FFB">
      <w:r>
        <w:separator/>
      </w:r>
    </w:p>
  </w:footnote>
  <w:footnote w:type="continuationSeparator" w:id="0">
    <w:p w14:paraId="2AA3BB66" w14:textId="77777777" w:rsidR="0023458B" w:rsidRDefault="0023458B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8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2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727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3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21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1708577">
    <w:abstractNumId w:val="12"/>
  </w:num>
  <w:num w:numId="2" w16cid:durableId="1431927168">
    <w:abstractNumId w:val="22"/>
  </w:num>
  <w:num w:numId="3" w16cid:durableId="1662154852">
    <w:abstractNumId w:val="7"/>
  </w:num>
  <w:num w:numId="4" w16cid:durableId="863327586">
    <w:abstractNumId w:val="18"/>
  </w:num>
  <w:num w:numId="5" w16cid:durableId="1662200244">
    <w:abstractNumId w:val="6"/>
  </w:num>
  <w:num w:numId="6" w16cid:durableId="960840107">
    <w:abstractNumId w:val="27"/>
  </w:num>
  <w:num w:numId="7" w16cid:durableId="380445163">
    <w:abstractNumId w:val="24"/>
  </w:num>
  <w:num w:numId="8" w16cid:durableId="1698266471">
    <w:abstractNumId w:val="4"/>
  </w:num>
  <w:num w:numId="9" w16cid:durableId="1042249018">
    <w:abstractNumId w:val="0"/>
  </w:num>
  <w:num w:numId="10" w16cid:durableId="437600016">
    <w:abstractNumId w:val="21"/>
  </w:num>
  <w:num w:numId="11" w16cid:durableId="413287387">
    <w:abstractNumId w:val="17"/>
  </w:num>
  <w:num w:numId="12" w16cid:durableId="308285722">
    <w:abstractNumId w:val="26"/>
  </w:num>
  <w:num w:numId="13" w16cid:durableId="511068253">
    <w:abstractNumId w:val="23"/>
  </w:num>
  <w:num w:numId="14" w16cid:durableId="396787382">
    <w:abstractNumId w:val="28"/>
  </w:num>
  <w:num w:numId="15" w16cid:durableId="698553690">
    <w:abstractNumId w:val="8"/>
  </w:num>
  <w:num w:numId="16" w16cid:durableId="1329140607">
    <w:abstractNumId w:val="5"/>
  </w:num>
  <w:num w:numId="17" w16cid:durableId="297999100">
    <w:abstractNumId w:val="19"/>
  </w:num>
  <w:num w:numId="18" w16cid:durableId="1949307873">
    <w:abstractNumId w:val="9"/>
  </w:num>
  <w:num w:numId="19" w16cid:durableId="1945307861">
    <w:abstractNumId w:val="10"/>
  </w:num>
  <w:num w:numId="20" w16cid:durableId="1324236056">
    <w:abstractNumId w:val="11"/>
  </w:num>
  <w:num w:numId="21" w16cid:durableId="1445420333">
    <w:abstractNumId w:val="14"/>
  </w:num>
  <w:num w:numId="22" w16cid:durableId="1187328003">
    <w:abstractNumId w:val="1"/>
  </w:num>
  <w:num w:numId="23" w16cid:durableId="1682395209">
    <w:abstractNumId w:val="3"/>
  </w:num>
  <w:num w:numId="24" w16cid:durableId="967734941">
    <w:abstractNumId w:val="13"/>
  </w:num>
  <w:num w:numId="25" w16cid:durableId="650406312">
    <w:abstractNumId w:val="15"/>
  </w:num>
  <w:num w:numId="26" w16cid:durableId="1156460402">
    <w:abstractNumId w:val="20"/>
  </w:num>
  <w:num w:numId="27" w16cid:durableId="1640112466">
    <w:abstractNumId w:val="2"/>
  </w:num>
  <w:num w:numId="28" w16cid:durableId="716007855">
    <w:abstractNumId w:val="16"/>
  </w:num>
  <w:num w:numId="29" w16cid:durableId="747269689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4D"/>
    <w:rsid w:val="0000005D"/>
    <w:rsid w:val="000001CB"/>
    <w:rsid w:val="000009AF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3327"/>
    <w:rsid w:val="000C37ED"/>
    <w:rsid w:val="000C4455"/>
    <w:rsid w:val="000C554C"/>
    <w:rsid w:val="000C579A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2C8B"/>
    <w:rsid w:val="000F34FC"/>
    <w:rsid w:val="000F390C"/>
    <w:rsid w:val="000F457A"/>
    <w:rsid w:val="000F46F3"/>
    <w:rsid w:val="001036F3"/>
    <w:rsid w:val="0010374D"/>
    <w:rsid w:val="00103EB3"/>
    <w:rsid w:val="00105FF0"/>
    <w:rsid w:val="0010660B"/>
    <w:rsid w:val="00107F8A"/>
    <w:rsid w:val="001109A2"/>
    <w:rsid w:val="001119FA"/>
    <w:rsid w:val="00111CD5"/>
    <w:rsid w:val="00112629"/>
    <w:rsid w:val="001128CD"/>
    <w:rsid w:val="00115176"/>
    <w:rsid w:val="00117BA8"/>
    <w:rsid w:val="00121328"/>
    <w:rsid w:val="00123920"/>
    <w:rsid w:val="00124087"/>
    <w:rsid w:val="00125A23"/>
    <w:rsid w:val="0013177A"/>
    <w:rsid w:val="0013466B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6068B"/>
    <w:rsid w:val="00161A6D"/>
    <w:rsid w:val="00161CE2"/>
    <w:rsid w:val="00162129"/>
    <w:rsid w:val="00162BC8"/>
    <w:rsid w:val="001644B5"/>
    <w:rsid w:val="00164D14"/>
    <w:rsid w:val="001733BA"/>
    <w:rsid w:val="001736E2"/>
    <w:rsid w:val="00173E9B"/>
    <w:rsid w:val="001758A1"/>
    <w:rsid w:val="00177DCE"/>
    <w:rsid w:val="00180438"/>
    <w:rsid w:val="00180717"/>
    <w:rsid w:val="00180E88"/>
    <w:rsid w:val="001819DB"/>
    <w:rsid w:val="001827FD"/>
    <w:rsid w:val="00184155"/>
    <w:rsid w:val="0018454D"/>
    <w:rsid w:val="00184A9D"/>
    <w:rsid w:val="00185A61"/>
    <w:rsid w:val="00187012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201BDC"/>
    <w:rsid w:val="002025FC"/>
    <w:rsid w:val="00203E9D"/>
    <w:rsid w:val="002063FB"/>
    <w:rsid w:val="0020713B"/>
    <w:rsid w:val="00210D38"/>
    <w:rsid w:val="002135EA"/>
    <w:rsid w:val="0021527B"/>
    <w:rsid w:val="00217306"/>
    <w:rsid w:val="002204EB"/>
    <w:rsid w:val="00220DDB"/>
    <w:rsid w:val="0022153A"/>
    <w:rsid w:val="00223365"/>
    <w:rsid w:val="00223541"/>
    <w:rsid w:val="00224228"/>
    <w:rsid w:val="0022482B"/>
    <w:rsid w:val="00224EBA"/>
    <w:rsid w:val="002272D9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7B8"/>
    <w:rsid w:val="002555DF"/>
    <w:rsid w:val="0025641F"/>
    <w:rsid w:val="00257950"/>
    <w:rsid w:val="00260780"/>
    <w:rsid w:val="002608F0"/>
    <w:rsid w:val="00263E00"/>
    <w:rsid w:val="00265A1E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C4B"/>
    <w:rsid w:val="00296E1C"/>
    <w:rsid w:val="002A07BF"/>
    <w:rsid w:val="002A0E7B"/>
    <w:rsid w:val="002A44E4"/>
    <w:rsid w:val="002A4814"/>
    <w:rsid w:val="002A6839"/>
    <w:rsid w:val="002A7CA1"/>
    <w:rsid w:val="002B0216"/>
    <w:rsid w:val="002B1287"/>
    <w:rsid w:val="002B16C0"/>
    <w:rsid w:val="002B387D"/>
    <w:rsid w:val="002B3BA8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218AA"/>
    <w:rsid w:val="00323385"/>
    <w:rsid w:val="00325EAB"/>
    <w:rsid w:val="00330E64"/>
    <w:rsid w:val="003333DC"/>
    <w:rsid w:val="00333DE5"/>
    <w:rsid w:val="00335B51"/>
    <w:rsid w:val="003360E6"/>
    <w:rsid w:val="00340B81"/>
    <w:rsid w:val="00341E35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10CD"/>
    <w:rsid w:val="00362E73"/>
    <w:rsid w:val="00364ABF"/>
    <w:rsid w:val="003662F1"/>
    <w:rsid w:val="00366D29"/>
    <w:rsid w:val="00366F44"/>
    <w:rsid w:val="003730D6"/>
    <w:rsid w:val="0037736D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D30"/>
    <w:rsid w:val="003D0326"/>
    <w:rsid w:val="003D1D30"/>
    <w:rsid w:val="003D39FB"/>
    <w:rsid w:val="003D4EF1"/>
    <w:rsid w:val="003D5D01"/>
    <w:rsid w:val="003D5D0C"/>
    <w:rsid w:val="003D62A3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60E59"/>
    <w:rsid w:val="00465022"/>
    <w:rsid w:val="00467246"/>
    <w:rsid w:val="004713B4"/>
    <w:rsid w:val="004715BC"/>
    <w:rsid w:val="00476773"/>
    <w:rsid w:val="0047712E"/>
    <w:rsid w:val="00482D0D"/>
    <w:rsid w:val="004834E9"/>
    <w:rsid w:val="0049014C"/>
    <w:rsid w:val="00490BF4"/>
    <w:rsid w:val="00491C10"/>
    <w:rsid w:val="004923F1"/>
    <w:rsid w:val="0049271F"/>
    <w:rsid w:val="00492938"/>
    <w:rsid w:val="00493336"/>
    <w:rsid w:val="00493DA8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E41"/>
    <w:rsid w:val="004C4EF3"/>
    <w:rsid w:val="004C50A4"/>
    <w:rsid w:val="004D243F"/>
    <w:rsid w:val="004D3200"/>
    <w:rsid w:val="004D34E0"/>
    <w:rsid w:val="004D407E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AF"/>
    <w:rsid w:val="005000BA"/>
    <w:rsid w:val="00512BFF"/>
    <w:rsid w:val="00512FFA"/>
    <w:rsid w:val="0051637C"/>
    <w:rsid w:val="005217C3"/>
    <w:rsid w:val="005237A2"/>
    <w:rsid w:val="005238FF"/>
    <w:rsid w:val="00523EB7"/>
    <w:rsid w:val="005269E8"/>
    <w:rsid w:val="00527AA3"/>
    <w:rsid w:val="00532E59"/>
    <w:rsid w:val="00536EC9"/>
    <w:rsid w:val="00537F1A"/>
    <w:rsid w:val="00542E91"/>
    <w:rsid w:val="005508D3"/>
    <w:rsid w:val="00554736"/>
    <w:rsid w:val="00554803"/>
    <w:rsid w:val="0055623C"/>
    <w:rsid w:val="00556282"/>
    <w:rsid w:val="005563B9"/>
    <w:rsid w:val="005565B8"/>
    <w:rsid w:val="005621A9"/>
    <w:rsid w:val="00565A49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609"/>
    <w:rsid w:val="005A5BB6"/>
    <w:rsid w:val="005A5CF3"/>
    <w:rsid w:val="005A79AE"/>
    <w:rsid w:val="005B588A"/>
    <w:rsid w:val="005B5C56"/>
    <w:rsid w:val="005B6BD4"/>
    <w:rsid w:val="005B70C0"/>
    <w:rsid w:val="005B7CEB"/>
    <w:rsid w:val="005C0115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7399"/>
    <w:rsid w:val="00677A61"/>
    <w:rsid w:val="00681385"/>
    <w:rsid w:val="00681554"/>
    <w:rsid w:val="006841E9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7564"/>
    <w:rsid w:val="006D439A"/>
    <w:rsid w:val="006D4C65"/>
    <w:rsid w:val="006D5C64"/>
    <w:rsid w:val="006D712A"/>
    <w:rsid w:val="006E0167"/>
    <w:rsid w:val="006E133A"/>
    <w:rsid w:val="006E135F"/>
    <w:rsid w:val="006E1983"/>
    <w:rsid w:val="006E203C"/>
    <w:rsid w:val="006E4046"/>
    <w:rsid w:val="006E4961"/>
    <w:rsid w:val="006F0A9C"/>
    <w:rsid w:val="006F0DE0"/>
    <w:rsid w:val="006F0F60"/>
    <w:rsid w:val="006F112F"/>
    <w:rsid w:val="006F1E4B"/>
    <w:rsid w:val="006F5EA2"/>
    <w:rsid w:val="006F634C"/>
    <w:rsid w:val="006F665F"/>
    <w:rsid w:val="006F69B8"/>
    <w:rsid w:val="00700A1B"/>
    <w:rsid w:val="00701BC0"/>
    <w:rsid w:val="0070398A"/>
    <w:rsid w:val="00704A10"/>
    <w:rsid w:val="00704D0D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31092"/>
    <w:rsid w:val="00732F12"/>
    <w:rsid w:val="0073470D"/>
    <w:rsid w:val="0073538B"/>
    <w:rsid w:val="007353AD"/>
    <w:rsid w:val="007407ED"/>
    <w:rsid w:val="007414E5"/>
    <w:rsid w:val="00743747"/>
    <w:rsid w:val="007441D0"/>
    <w:rsid w:val="007443DA"/>
    <w:rsid w:val="00745957"/>
    <w:rsid w:val="00746C75"/>
    <w:rsid w:val="00750254"/>
    <w:rsid w:val="00751999"/>
    <w:rsid w:val="00754553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4EE9"/>
    <w:rsid w:val="0077526C"/>
    <w:rsid w:val="0078004A"/>
    <w:rsid w:val="00781AC9"/>
    <w:rsid w:val="00781AD6"/>
    <w:rsid w:val="00781CE4"/>
    <w:rsid w:val="007824A1"/>
    <w:rsid w:val="00782ABD"/>
    <w:rsid w:val="00785789"/>
    <w:rsid w:val="00786724"/>
    <w:rsid w:val="00791DFC"/>
    <w:rsid w:val="00792D5C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4113"/>
    <w:rsid w:val="007B58B4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20A24"/>
    <w:rsid w:val="00822CAF"/>
    <w:rsid w:val="0082301E"/>
    <w:rsid w:val="00823E6A"/>
    <w:rsid w:val="00825012"/>
    <w:rsid w:val="008255E7"/>
    <w:rsid w:val="008259CD"/>
    <w:rsid w:val="00830012"/>
    <w:rsid w:val="0083446D"/>
    <w:rsid w:val="00836148"/>
    <w:rsid w:val="008373CB"/>
    <w:rsid w:val="00837D69"/>
    <w:rsid w:val="00837F03"/>
    <w:rsid w:val="00841874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5E23"/>
    <w:rsid w:val="00856247"/>
    <w:rsid w:val="0085799E"/>
    <w:rsid w:val="00861586"/>
    <w:rsid w:val="00863995"/>
    <w:rsid w:val="00864B91"/>
    <w:rsid w:val="008668FD"/>
    <w:rsid w:val="008673E8"/>
    <w:rsid w:val="00876A15"/>
    <w:rsid w:val="0087780A"/>
    <w:rsid w:val="00877926"/>
    <w:rsid w:val="008805AE"/>
    <w:rsid w:val="00880E5B"/>
    <w:rsid w:val="00881065"/>
    <w:rsid w:val="00881643"/>
    <w:rsid w:val="00882EBB"/>
    <w:rsid w:val="00885F68"/>
    <w:rsid w:val="00886052"/>
    <w:rsid w:val="00886D49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37B4"/>
    <w:rsid w:val="008A4D63"/>
    <w:rsid w:val="008A594B"/>
    <w:rsid w:val="008A6C53"/>
    <w:rsid w:val="008A6E63"/>
    <w:rsid w:val="008B2931"/>
    <w:rsid w:val="008B42E5"/>
    <w:rsid w:val="008B4393"/>
    <w:rsid w:val="008B4587"/>
    <w:rsid w:val="008B6DF8"/>
    <w:rsid w:val="008B74B2"/>
    <w:rsid w:val="008B7806"/>
    <w:rsid w:val="008C065E"/>
    <w:rsid w:val="008C34FE"/>
    <w:rsid w:val="008C3F36"/>
    <w:rsid w:val="008C52A2"/>
    <w:rsid w:val="008C594A"/>
    <w:rsid w:val="008D23A0"/>
    <w:rsid w:val="008D2960"/>
    <w:rsid w:val="008D48DB"/>
    <w:rsid w:val="008D5FD2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1D9B"/>
    <w:rsid w:val="00932804"/>
    <w:rsid w:val="00932D3A"/>
    <w:rsid w:val="0093396D"/>
    <w:rsid w:val="00934ADA"/>
    <w:rsid w:val="00936DB0"/>
    <w:rsid w:val="00940A70"/>
    <w:rsid w:val="00941802"/>
    <w:rsid w:val="009442FC"/>
    <w:rsid w:val="00944A5D"/>
    <w:rsid w:val="00945581"/>
    <w:rsid w:val="00947F51"/>
    <w:rsid w:val="00950265"/>
    <w:rsid w:val="0095091A"/>
    <w:rsid w:val="0095223E"/>
    <w:rsid w:val="009530C7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69EA"/>
    <w:rsid w:val="00977D74"/>
    <w:rsid w:val="00977F3B"/>
    <w:rsid w:val="009838AB"/>
    <w:rsid w:val="00986AF4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C0A8D"/>
    <w:rsid w:val="009C1BFF"/>
    <w:rsid w:val="009C2C9A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E2383"/>
    <w:rsid w:val="009E318B"/>
    <w:rsid w:val="009F3468"/>
    <w:rsid w:val="009F66CF"/>
    <w:rsid w:val="009F7B9A"/>
    <w:rsid w:val="009F7EA8"/>
    <w:rsid w:val="00A02AB5"/>
    <w:rsid w:val="00A03D07"/>
    <w:rsid w:val="00A0598D"/>
    <w:rsid w:val="00A0767D"/>
    <w:rsid w:val="00A136DB"/>
    <w:rsid w:val="00A14748"/>
    <w:rsid w:val="00A14A8A"/>
    <w:rsid w:val="00A14D03"/>
    <w:rsid w:val="00A15C14"/>
    <w:rsid w:val="00A15DE9"/>
    <w:rsid w:val="00A2044D"/>
    <w:rsid w:val="00A25B7C"/>
    <w:rsid w:val="00A2646B"/>
    <w:rsid w:val="00A317F5"/>
    <w:rsid w:val="00A32BBC"/>
    <w:rsid w:val="00A34178"/>
    <w:rsid w:val="00A35E24"/>
    <w:rsid w:val="00A421D4"/>
    <w:rsid w:val="00A43461"/>
    <w:rsid w:val="00A453BA"/>
    <w:rsid w:val="00A50E56"/>
    <w:rsid w:val="00A50E7A"/>
    <w:rsid w:val="00A51499"/>
    <w:rsid w:val="00A52C94"/>
    <w:rsid w:val="00A5361A"/>
    <w:rsid w:val="00A5445B"/>
    <w:rsid w:val="00A577D5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7331"/>
    <w:rsid w:val="00AC0E3E"/>
    <w:rsid w:val="00AC2125"/>
    <w:rsid w:val="00AC3DD2"/>
    <w:rsid w:val="00AC494B"/>
    <w:rsid w:val="00AC5EBF"/>
    <w:rsid w:val="00AC690D"/>
    <w:rsid w:val="00AD0F27"/>
    <w:rsid w:val="00AD301C"/>
    <w:rsid w:val="00AD334A"/>
    <w:rsid w:val="00AE1334"/>
    <w:rsid w:val="00AE1CEF"/>
    <w:rsid w:val="00AE1D8C"/>
    <w:rsid w:val="00AE2FF1"/>
    <w:rsid w:val="00AE33A8"/>
    <w:rsid w:val="00AE33C3"/>
    <w:rsid w:val="00AE3B33"/>
    <w:rsid w:val="00AE3CDE"/>
    <w:rsid w:val="00AE5D31"/>
    <w:rsid w:val="00AE6F1E"/>
    <w:rsid w:val="00AF115A"/>
    <w:rsid w:val="00AF168F"/>
    <w:rsid w:val="00AF242B"/>
    <w:rsid w:val="00AF7B98"/>
    <w:rsid w:val="00B002AD"/>
    <w:rsid w:val="00B00852"/>
    <w:rsid w:val="00B00BFC"/>
    <w:rsid w:val="00B01440"/>
    <w:rsid w:val="00B03611"/>
    <w:rsid w:val="00B06C9F"/>
    <w:rsid w:val="00B12F3B"/>
    <w:rsid w:val="00B1322C"/>
    <w:rsid w:val="00B13252"/>
    <w:rsid w:val="00B1501A"/>
    <w:rsid w:val="00B21A31"/>
    <w:rsid w:val="00B22164"/>
    <w:rsid w:val="00B230E4"/>
    <w:rsid w:val="00B23B8A"/>
    <w:rsid w:val="00B23D6F"/>
    <w:rsid w:val="00B265B0"/>
    <w:rsid w:val="00B26842"/>
    <w:rsid w:val="00B26ECC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788F"/>
    <w:rsid w:val="00B8185C"/>
    <w:rsid w:val="00B8366D"/>
    <w:rsid w:val="00B8747B"/>
    <w:rsid w:val="00B913C3"/>
    <w:rsid w:val="00B94A1F"/>
    <w:rsid w:val="00B95EBA"/>
    <w:rsid w:val="00B971EB"/>
    <w:rsid w:val="00BA1DA5"/>
    <w:rsid w:val="00BB2C35"/>
    <w:rsid w:val="00BB2E7F"/>
    <w:rsid w:val="00BB41FD"/>
    <w:rsid w:val="00BB4536"/>
    <w:rsid w:val="00BB77ED"/>
    <w:rsid w:val="00BB791E"/>
    <w:rsid w:val="00BC306F"/>
    <w:rsid w:val="00BC45B6"/>
    <w:rsid w:val="00BC5988"/>
    <w:rsid w:val="00BD0C14"/>
    <w:rsid w:val="00BD2EE0"/>
    <w:rsid w:val="00BD40D1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566D"/>
    <w:rsid w:val="00C256B9"/>
    <w:rsid w:val="00C33160"/>
    <w:rsid w:val="00C3559F"/>
    <w:rsid w:val="00C40708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E2B8F"/>
    <w:rsid w:val="00CE30AD"/>
    <w:rsid w:val="00CE426D"/>
    <w:rsid w:val="00CE5318"/>
    <w:rsid w:val="00CE5EE2"/>
    <w:rsid w:val="00CF0523"/>
    <w:rsid w:val="00CF1646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4443"/>
    <w:rsid w:val="00D25FAC"/>
    <w:rsid w:val="00D26B69"/>
    <w:rsid w:val="00D305A6"/>
    <w:rsid w:val="00D30C61"/>
    <w:rsid w:val="00D31844"/>
    <w:rsid w:val="00D323BE"/>
    <w:rsid w:val="00D32759"/>
    <w:rsid w:val="00D3639B"/>
    <w:rsid w:val="00D3720D"/>
    <w:rsid w:val="00D410E9"/>
    <w:rsid w:val="00D41287"/>
    <w:rsid w:val="00D41FD7"/>
    <w:rsid w:val="00D42CB7"/>
    <w:rsid w:val="00D42D11"/>
    <w:rsid w:val="00D43617"/>
    <w:rsid w:val="00D44F6D"/>
    <w:rsid w:val="00D47900"/>
    <w:rsid w:val="00D51208"/>
    <w:rsid w:val="00D5263E"/>
    <w:rsid w:val="00D53F49"/>
    <w:rsid w:val="00D548E6"/>
    <w:rsid w:val="00D55E9C"/>
    <w:rsid w:val="00D620F9"/>
    <w:rsid w:val="00D65AC6"/>
    <w:rsid w:val="00D70A2A"/>
    <w:rsid w:val="00D71D4E"/>
    <w:rsid w:val="00D77D6E"/>
    <w:rsid w:val="00D80C22"/>
    <w:rsid w:val="00D837D6"/>
    <w:rsid w:val="00D83E3D"/>
    <w:rsid w:val="00D853CA"/>
    <w:rsid w:val="00D874F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62F5"/>
    <w:rsid w:val="00DB69F5"/>
    <w:rsid w:val="00DC0181"/>
    <w:rsid w:val="00DC0D10"/>
    <w:rsid w:val="00DC17FD"/>
    <w:rsid w:val="00DC50C2"/>
    <w:rsid w:val="00DC65DA"/>
    <w:rsid w:val="00DC6947"/>
    <w:rsid w:val="00DD0B20"/>
    <w:rsid w:val="00DD1639"/>
    <w:rsid w:val="00DD2B95"/>
    <w:rsid w:val="00DD314C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5673"/>
    <w:rsid w:val="00E07AE2"/>
    <w:rsid w:val="00E10101"/>
    <w:rsid w:val="00E10952"/>
    <w:rsid w:val="00E11016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ABA"/>
    <w:rsid w:val="00E35DED"/>
    <w:rsid w:val="00E37EFB"/>
    <w:rsid w:val="00E415D9"/>
    <w:rsid w:val="00E42822"/>
    <w:rsid w:val="00E459D9"/>
    <w:rsid w:val="00E4635D"/>
    <w:rsid w:val="00E505E7"/>
    <w:rsid w:val="00E51692"/>
    <w:rsid w:val="00E52572"/>
    <w:rsid w:val="00E56737"/>
    <w:rsid w:val="00E60695"/>
    <w:rsid w:val="00E61D5A"/>
    <w:rsid w:val="00E7082B"/>
    <w:rsid w:val="00E70F5C"/>
    <w:rsid w:val="00E71D39"/>
    <w:rsid w:val="00E75585"/>
    <w:rsid w:val="00E75AFE"/>
    <w:rsid w:val="00E813CF"/>
    <w:rsid w:val="00E8197A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30F15"/>
    <w:rsid w:val="00F3104D"/>
    <w:rsid w:val="00F332F1"/>
    <w:rsid w:val="00F34313"/>
    <w:rsid w:val="00F3556F"/>
    <w:rsid w:val="00F35C21"/>
    <w:rsid w:val="00F35E52"/>
    <w:rsid w:val="00F3637F"/>
    <w:rsid w:val="00F37EEB"/>
    <w:rsid w:val="00F42530"/>
    <w:rsid w:val="00F42DE2"/>
    <w:rsid w:val="00F469B2"/>
    <w:rsid w:val="00F47677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69A"/>
    <w:rsid w:val="00F720C6"/>
    <w:rsid w:val="00F748FB"/>
    <w:rsid w:val="00F75A47"/>
    <w:rsid w:val="00F76FFB"/>
    <w:rsid w:val="00F81EC3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FA5"/>
    <w:rsid w:val="00FB4B2A"/>
    <w:rsid w:val="00FB5779"/>
    <w:rsid w:val="00FB5EBD"/>
    <w:rsid w:val="00FB6056"/>
    <w:rsid w:val="00FB655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Virsraksts4">
    <w:name w:val="heading 4"/>
    <w:basedOn w:val="Parasts"/>
    <w:next w:val="Parasts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Pamattekstsaratkpi">
    <w:name w:val="Body Text Indent"/>
    <w:basedOn w:val="Parasts"/>
    <w:pPr>
      <w:ind w:right="540" w:firstLine="720"/>
      <w:jc w:val="both"/>
    </w:pPr>
    <w:rPr>
      <w:szCs w:val="20"/>
      <w:lang w:val="en-US"/>
    </w:rPr>
  </w:style>
  <w:style w:type="paragraph" w:styleId="Pamattekstaatkpe2">
    <w:name w:val="Body Text Indent 2"/>
    <w:basedOn w:val="Parasts"/>
    <w:pPr>
      <w:tabs>
        <w:tab w:val="num" w:pos="720"/>
      </w:tabs>
      <w:ind w:left="720" w:hanging="360"/>
      <w:jc w:val="both"/>
    </w:pPr>
  </w:style>
  <w:style w:type="paragraph" w:styleId="Beiguvresteksts">
    <w:name w:val="endnote text"/>
    <w:basedOn w:val="Parasts"/>
    <w:semiHidden/>
    <w:rPr>
      <w:sz w:val="20"/>
      <w:szCs w:val="20"/>
    </w:rPr>
  </w:style>
  <w:style w:type="character" w:styleId="Beiguvresatsau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ipersaite">
    <w:name w:val="Hyperlink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Komentraatsauce">
    <w:name w:val="annotation reference"/>
    <w:rsid w:val="006A4D9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6A4D94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6A4D94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6A4D94"/>
    <w:rPr>
      <w:b/>
      <w:bCs/>
    </w:rPr>
  </w:style>
  <w:style w:type="character" w:customStyle="1" w:styleId="KomentratmaRakstz">
    <w:name w:val="Komentāra tēma Rakstz."/>
    <w:link w:val="Komentratma"/>
    <w:rsid w:val="006A4D94"/>
    <w:rPr>
      <w:b/>
      <w:bCs/>
      <w:lang w:eastAsia="en-US"/>
    </w:rPr>
  </w:style>
  <w:style w:type="paragraph" w:styleId="Galvene">
    <w:name w:val="header"/>
    <w:basedOn w:val="Parasts"/>
    <w:link w:val="Galv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F76FFB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F76FFB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Parasts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Reatabula">
    <w:name w:val="Table Grid"/>
    <w:basedOn w:val="Parastatabula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ontekstsRakstz">
    <w:name w:val="Balonteksts Rakstz."/>
    <w:link w:val="Balonteksts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Parasts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F564-7C0E-4BF6-9CA4-9F2ABAC7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1340</Words>
  <Characters>8663</Characters>
  <Application>Microsoft Office Word</Application>
  <DocSecurity>0</DocSecurity>
  <Lines>72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2022-10-10T08:56:00Z</dcterms:created>
  <dcterms:modified xsi:type="dcterms:W3CDTF">2023-01-27T13:05:00Z</dcterms:modified>
</cp:coreProperties>
</file>