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E2E" w:rsidRPr="00737D78" w:rsidRDefault="00BF0E2E" w:rsidP="00BF0E2E">
      <w:pPr>
        <w:spacing w:after="0" w:line="240" w:lineRule="auto"/>
        <w:jc w:val="center"/>
        <w:rPr>
          <w:rFonts w:ascii="Times New Roman" w:hAnsi="Times New Roman"/>
          <w:noProof/>
          <w:lang w:eastAsia="zh-CN"/>
        </w:rPr>
      </w:pPr>
      <w:r w:rsidRPr="005F1FE8">
        <w:rPr>
          <w:noProof/>
          <w:lang w:val="en-US"/>
        </w:rPr>
        <w:drawing>
          <wp:inline distT="0" distB="0" distL="0" distR="0" wp14:anchorId="47981F56" wp14:editId="31F7100B">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F0E2E" w:rsidRPr="00737D78" w:rsidRDefault="00BF0E2E" w:rsidP="00BF0E2E">
      <w:pPr>
        <w:spacing w:after="0" w:line="240" w:lineRule="auto"/>
        <w:jc w:val="center"/>
        <w:rPr>
          <w:rFonts w:ascii="Times New Roman" w:hAnsi="Times New Roman"/>
          <w:b/>
          <w:bCs/>
          <w:noProof/>
          <w:sz w:val="27"/>
          <w:szCs w:val="27"/>
          <w:lang w:eastAsia="zh-CN"/>
        </w:rPr>
      </w:pPr>
      <w:r w:rsidRPr="00737D78">
        <w:rPr>
          <w:rFonts w:ascii="Times New Roman" w:hAnsi="Times New Roman"/>
          <w:b/>
          <w:bCs/>
          <w:noProof/>
          <w:sz w:val="27"/>
          <w:szCs w:val="27"/>
          <w:lang w:eastAsia="zh-CN"/>
        </w:rPr>
        <w:t>DAUGAVPILS DOME</w:t>
      </w:r>
    </w:p>
    <w:p w:rsidR="00BF0E2E" w:rsidRPr="00737D78" w:rsidRDefault="00BF0E2E" w:rsidP="00BF0E2E">
      <w:pPr>
        <w:spacing w:after="0" w:line="240" w:lineRule="auto"/>
        <w:jc w:val="center"/>
        <w:rPr>
          <w:rFonts w:ascii="Times New Roman" w:hAnsi="Times New Roman"/>
          <w:noProof/>
          <w:sz w:val="10"/>
          <w:szCs w:val="10"/>
          <w:lang w:eastAsia="zh-CN"/>
        </w:rPr>
      </w:pPr>
      <w:r w:rsidRPr="00737D78">
        <w:rPr>
          <w:rFonts w:ascii="Times New Roman" w:hAnsi="Times New Roman"/>
          <w:noProof/>
          <w:lang w:val="en-US"/>
        </w:rPr>
        <mc:AlternateContent>
          <mc:Choice Requires="wps">
            <w:drawing>
              <wp:anchor distT="4294967295" distB="4294967295" distL="114300" distR="114300" simplePos="0" relativeHeight="251661312" behindDoc="0" locked="0" layoutInCell="1" allowOverlap="1" wp14:anchorId="6E2F3BC0" wp14:editId="25143913">
                <wp:simplePos x="0" y="0"/>
                <wp:positionH relativeFrom="column">
                  <wp:posOffset>-40005</wp:posOffset>
                </wp:positionH>
                <wp:positionV relativeFrom="paragraph">
                  <wp:posOffset>8890</wp:posOffset>
                </wp:positionV>
                <wp:extent cx="6126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7pt" to="47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8FHQIAADcEAAAOAAAAZHJzL2Uyb0RvYy54bWysU9uO2jAUfK/Uf7DyziahWQoRYVUl0Jdt&#10;F4ntBxjbIVYdH8s2BFT133tsLi3tS1WVB+PL8WTOzHj+dOwVOQjrJOgqyR+yhAjNgEu9q5Ivr6vR&#10;NCHOU82pAi2q5CRc8rR4+2Y+mFKMoQPFhSUIol05mCrpvDdlmjrWiZ66BzBC42ELtqcel3aXcksH&#10;RO9VOs6ySTqA5cYCE87hbnM+TBYRv20F8y9t64QnqkqQm4+jjeM2jOliTsudpaaT7EKD/gOLnkqN&#10;H71BNdRTsrfyD6heMgsOWv/AoE+hbSUTsQfsJs9+62bTUSNiLyiOMzeZ3P+DZZ8Pa0skR+8SommP&#10;Fm28pXLXeVKD1iggWJIHnQbjSiyv9dqGTtlRb8wzsK+OaKg7qnci8n09GQSJN9K7K2HhDH5tO3wC&#10;jjV07yGKdmxtHyBRDnKM3pxu3oijJww3J/l4UkzRQnY9S2l5vWis8x8F9CRMqkRJHWSjJT08O4/U&#10;sfRaErY1rKRS0XqlyYBsZ9ljFm84UJKH01Dn7G5bK0sONKQn/oIQiHZXZmGveUTrBOXLy9xTqc5z&#10;rFc64GEvyOcyO8fj2yybLafLaTEqxpPlqMiaZvRhVRejySp//9i8a+q6yb8HanlRdpJzoQO7a1Tz&#10;4u+icHk055DdwnrTIb1Hjy0i2et/JB3NDP6dk7AFflrboEbwFdMZiy8vKcT/13Ws+vneFz8AAAD/&#10;/wMAUEsDBBQABgAIAAAAIQBp/Tiw2QAAAAYBAAAPAAAAZHJzL2Rvd25yZXYueG1sTI7BTsMwEETv&#10;SPyDtUjcWgdoqjTEqaASl94IFXDcxiaJsNdR7KbJ37NwocfZGb19xXZyVoxmCJ0nBXfLBISh2uuO&#10;GgWHt5dFBiJEJI3Wk1EwmwDb8vqqwFz7M72asYqNYAiFHBW0Mfa5lKFujcOw9L0h7r784DByHBqp&#10;Bzwz3Fl5nyRr6bAj/tBib3atqb+rk2NK+pE97zE7zLOtPjer3ft+JKfU7c309Agimin+j+FXn9Wh&#10;ZKejP5EOwipYrB94yfcVCK43aZaCOP5lWRbyUr/8AQAA//8DAFBLAQItABQABgAIAAAAIQC2gziS&#10;/gAAAOEBAAATAAAAAAAAAAAAAAAAAAAAAABbQ29udGVudF9UeXBlc10ueG1sUEsBAi0AFAAGAAgA&#10;AAAhADj9If/WAAAAlAEAAAsAAAAAAAAAAAAAAAAALwEAAF9yZWxzLy5yZWxzUEsBAi0AFAAGAAgA&#10;AAAhAM3BnwUdAgAANwQAAA4AAAAAAAAAAAAAAAAALgIAAGRycy9lMm9Eb2MueG1sUEsBAi0AFAAG&#10;AAgAAAAhAGn9OLDZAAAABgEAAA8AAAAAAAAAAAAAAAAAdwQAAGRycy9kb3ducmV2LnhtbFBLBQYA&#10;AAAABAAEAPMAAAB9BQAAAAA=&#10;" strokeweight="1.5pt"/>
            </w:pict>
          </mc:Fallback>
        </mc:AlternateContent>
      </w:r>
    </w:p>
    <w:p w:rsidR="00BF0E2E" w:rsidRPr="00737D78" w:rsidRDefault="00BF0E2E" w:rsidP="00BF0E2E">
      <w:pPr>
        <w:spacing w:after="0" w:line="240" w:lineRule="auto"/>
        <w:ind w:right="-341"/>
        <w:jc w:val="center"/>
        <w:rPr>
          <w:rFonts w:ascii="Times New Roman" w:hAnsi="Times New Roman"/>
          <w:sz w:val="20"/>
          <w:szCs w:val="20"/>
          <w:lang w:eastAsia="zh-CN"/>
        </w:rPr>
      </w:pPr>
      <w:r w:rsidRPr="00737D78">
        <w:rPr>
          <w:rFonts w:ascii="Times New Roman" w:hAnsi="Times New Roman"/>
          <w:sz w:val="20"/>
          <w:szCs w:val="20"/>
          <w:lang w:eastAsia="zh-CN"/>
        </w:rPr>
        <w:t xml:space="preserve">K. Valdemāra iela 1, Daugavpils, LV-5401, tālr. 65404344, 65404365, fakss 65421941 </w:t>
      </w:r>
    </w:p>
    <w:p w:rsidR="00BF0E2E" w:rsidRPr="00737D78" w:rsidRDefault="00BF0E2E" w:rsidP="00BF0E2E">
      <w:pPr>
        <w:tabs>
          <w:tab w:val="left" w:pos="3960"/>
        </w:tabs>
        <w:spacing w:after="0" w:line="240" w:lineRule="auto"/>
        <w:jc w:val="center"/>
        <w:rPr>
          <w:rFonts w:ascii="Times New Roman" w:hAnsi="Times New Roman"/>
          <w:noProof/>
          <w:w w:val="120"/>
          <w:sz w:val="16"/>
          <w:szCs w:val="16"/>
          <w:lang w:eastAsia="zh-CN"/>
        </w:rPr>
      </w:pPr>
      <w:r w:rsidRPr="00737D78">
        <w:rPr>
          <w:rFonts w:ascii="Times New Roman" w:hAnsi="Times New Roman"/>
          <w:sz w:val="20"/>
          <w:szCs w:val="20"/>
          <w:lang w:eastAsia="zh-CN"/>
        </w:rPr>
        <w:t xml:space="preserve">e-pasts info@daugavpils.lv   </w:t>
      </w:r>
      <w:r w:rsidRPr="00737D78">
        <w:rPr>
          <w:rFonts w:ascii="Times New Roman" w:hAnsi="Times New Roman"/>
          <w:sz w:val="20"/>
          <w:szCs w:val="20"/>
          <w:u w:val="single"/>
          <w:lang w:eastAsia="zh-CN"/>
        </w:rPr>
        <w:t>www.daugavpils.lv</w:t>
      </w:r>
    </w:p>
    <w:p w:rsidR="00BF0E2E" w:rsidRPr="00737D78" w:rsidRDefault="00BF0E2E" w:rsidP="00BF0E2E">
      <w:pPr>
        <w:keepNext/>
        <w:spacing w:after="0"/>
        <w:jc w:val="center"/>
        <w:outlineLvl w:val="0"/>
        <w:rPr>
          <w:rFonts w:ascii="Times New Roman" w:eastAsia="Times New Roman" w:hAnsi="Times New Roman"/>
          <w:b/>
          <w:bCs/>
          <w:noProof/>
          <w:sz w:val="24"/>
          <w:szCs w:val="24"/>
          <w:lang w:eastAsia="zh-CN"/>
        </w:rPr>
      </w:pPr>
    </w:p>
    <w:p w:rsidR="00BF0E2E" w:rsidRPr="00737D78" w:rsidRDefault="00BF0E2E" w:rsidP="00BF0E2E">
      <w:pPr>
        <w:tabs>
          <w:tab w:val="left" w:pos="1440"/>
          <w:tab w:val="center" w:pos="4629"/>
        </w:tabs>
        <w:spacing w:after="0"/>
        <w:jc w:val="center"/>
        <w:rPr>
          <w:rFonts w:ascii="Times New Roman" w:hAnsi="Times New Roman"/>
          <w:noProof/>
          <w:lang w:eastAsia="zh-CN"/>
        </w:rPr>
      </w:pPr>
      <w:r w:rsidRPr="00737D78">
        <w:rPr>
          <w:rFonts w:ascii="Times New Roman" w:hAnsi="Times New Roman"/>
          <w:noProof/>
          <w:lang w:eastAsia="zh-CN"/>
        </w:rPr>
        <w:t>Daugavpilī</w:t>
      </w:r>
    </w:p>
    <w:p w:rsidR="00BF0E2E" w:rsidRPr="00333006" w:rsidRDefault="00BF0E2E" w:rsidP="00BF0E2E">
      <w:pPr>
        <w:spacing w:after="0" w:line="240" w:lineRule="auto"/>
        <w:rPr>
          <w:rFonts w:ascii="Times New Roman" w:hAnsi="Times New Roman"/>
          <w:sz w:val="24"/>
          <w:szCs w:val="24"/>
        </w:rPr>
      </w:pPr>
    </w:p>
    <w:p w:rsidR="00BF0E2E" w:rsidRPr="00333006" w:rsidRDefault="00BF0E2E" w:rsidP="00BF0E2E">
      <w:pPr>
        <w:spacing w:after="0" w:line="240" w:lineRule="auto"/>
        <w:rPr>
          <w:rFonts w:ascii="Times New Roman" w:hAnsi="Times New Roman"/>
          <w:b/>
          <w:bCs/>
          <w:sz w:val="24"/>
          <w:szCs w:val="24"/>
        </w:rPr>
      </w:pPr>
      <w:r w:rsidRPr="00333006">
        <w:rPr>
          <w:rFonts w:ascii="Times New Roman" w:hAnsi="Times New Roman"/>
          <w:sz w:val="24"/>
          <w:szCs w:val="24"/>
        </w:rPr>
        <w:t xml:space="preserve">2021.gada 23.septembrī       </w:t>
      </w:r>
      <w:r w:rsidRPr="00333006">
        <w:rPr>
          <w:rFonts w:ascii="Times New Roman" w:hAnsi="Times New Roman"/>
          <w:sz w:val="24"/>
          <w:szCs w:val="24"/>
        </w:rPr>
        <w:tab/>
      </w:r>
      <w:r w:rsidRPr="00333006">
        <w:rPr>
          <w:rFonts w:ascii="Times New Roman" w:hAnsi="Times New Roman"/>
          <w:sz w:val="24"/>
          <w:szCs w:val="24"/>
        </w:rPr>
        <w:tab/>
        <w:t xml:space="preserve">              </w:t>
      </w:r>
      <w:r w:rsidRPr="00333006">
        <w:rPr>
          <w:rFonts w:ascii="Times New Roman" w:hAnsi="Times New Roman"/>
          <w:sz w:val="24"/>
          <w:szCs w:val="24"/>
        </w:rPr>
        <w:tab/>
        <w:t xml:space="preserve">                </w:t>
      </w:r>
      <w:r w:rsidRPr="00333006">
        <w:rPr>
          <w:rFonts w:ascii="Times New Roman" w:hAnsi="Times New Roman"/>
          <w:b/>
          <w:bCs/>
          <w:sz w:val="24"/>
          <w:szCs w:val="24"/>
        </w:rPr>
        <w:t xml:space="preserve">Saistošie noteikumi  Nr.50 </w:t>
      </w:r>
    </w:p>
    <w:p w:rsidR="00BF0E2E" w:rsidRPr="00333006" w:rsidRDefault="00BF0E2E" w:rsidP="00BF0E2E">
      <w:pPr>
        <w:spacing w:after="0" w:line="240" w:lineRule="auto"/>
        <w:rPr>
          <w:rFonts w:ascii="Times New Roman" w:hAnsi="Times New Roman"/>
          <w:sz w:val="24"/>
          <w:szCs w:val="24"/>
        </w:rPr>
      </w:pPr>
      <w:r w:rsidRPr="00333006">
        <w:rPr>
          <w:rFonts w:ascii="Times New Roman" w:hAnsi="Times New Roman"/>
          <w:sz w:val="24"/>
          <w:szCs w:val="24"/>
        </w:rPr>
        <w:t xml:space="preserve">                                                                                                     (prot. Nr.38,  17.§)</w:t>
      </w:r>
    </w:p>
    <w:p w:rsidR="00BF0E2E" w:rsidRPr="00333006" w:rsidRDefault="00BF0E2E" w:rsidP="00BF0E2E">
      <w:pPr>
        <w:spacing w:after="0" w:line="240" w:lineRule="auto"/>
        <w:rPr>
          <w:rFonts w:ascii="Times New Roman" w:hAnsi="Times New Roman"/>
          <w:sz w:val="24"/>
          <w:szCs w:val="24"/>
        </w:rPr>
      </w:pPr>
    </w:p>
    <w:p w:rsidR="00BF0E2E" w:rsidRPr="00333006" w:rsidRDefault="00BF0E2E" w:rsidP="00BF0E2E">
      <w:pPr>
        <w:spacing w:after="0" w:line="240" w:lineRule="auto"/>
        <w:ind w:left="6096"/>
        <w:rPr>
          <w:rFonts w:ascii="Times New Roman" w:hAnsi="Times New Roman"/>
          <w:sz w:val="24"/>
          <w:szCs w:val="24"/>
        </w:rPr>
      </w:pPr>
      <w:r w:rsidRPr="00333006">
        <w:rPr>
          <w:rFonts w:ascii="Times New Roman" w:hAnsi="Times New Roman"/>
          <w:sz w:val="24"/>
          <w:szCs w:val="24"/>
        </w:rPr>
        <w:t>APSTIPRINĀTI</w:t>
      </w:r>
    </w:p>
    <w:p w:rsidR="00BF0E2E" w:rsidRPr="00333006" w:rsidRDefault="00BF0E2E" w:rsidP="00BF0E2E">
      <w:pPr>
        <w:spacing w:after="0" w:line="240" w:lineRule="auto"/>
        <w:ind w:left="6096"/>
        <w:rPr>
          <w:rFonts w:ascii="Times New Roman" w:hAnsi="Times New Roman"/>
          <w:sz w:val="24"/>
          <w:szCs w:val="24"/>
        </w:rPr>
      </w:pPr>
      <w:r w:rsidRPr="00333006">
        <w:rPr>
          <w:rFonts w:ascii="Times New Roman" w:hAnsi="Times New Roman"/>
          <w:sz w:val="24"/>
          <w:szCs w:val="24"/>
        </w:rPr>
        <w:t>ar Daugavpils domes</w:t>
      </w:r>
    </w:p>
    <w:p w:rsidR="00BF0E2E" w:rsidRPr="00333006" w:rsidRDefault="00BF0E2E" w:rsidP="00BF0E2E">
      <w:pPr>
        <w:spacing w:after="0" w:line="240" w:lineRule="auto"/>
        <w:ind w:left="6096"/>
        <w:rPr>
          <w:rFonts w:ascii="Times New Roman" w:hAnsi="Times New Roman"/>
          <w:sz w:val="24"/>
          <w:szCs w:val="24"/>
        </w:rPr>
      </w:pPr>
      <w:r w:rsidRPr="00333006">
        <w:rPr>
          <w:rFonts w:ascii="Times New Roman" w:hAnsi="Times New Roman"/>
          <w:sz w:val="24"/>
          <w:szCs w:val="24"/>
        </w:rPr>
        <w:t>2021.gada 23.septembra</w:t>
      </w:r>
    </w:p>
    <w:p w:rsidR="00BF0E2E" w:rsidRDefault="00BF0E2E" w:rsidP="00BF0E2E">
      <w:pPr>
        <w:spacing w:after="0" w:line="240" w:lineRule="auto"/>
        <w:ind w:left="6096"/>
        <w:rPr>
          <w:rFonts w:ascii="Times New Roman" w:hAnsi="Times New Roman"/>
          <w:sz w:val="24"/>
          <w:szCs w:val="24"/>
        </w:rPr>
      </w:pPr>
      <w:r w:rsidRPr="00333006">
        <w:rPr>
          <w:rFonts w:ascii="Times New Roman" w:hAnsi="Times New Roman"/>
          <w:sz w:val="24"/>
          <w:szCs w:val="24"/>
        </w:rPr>
        <w:t>lēmumu Nr.610</w:t>
      </w:r>
    </w:p>
    <w:p w:rsidR="00BF0E2E" w:rsidRDefault="00BF0E2E" w:rsidP="00BF0E2E">
      <w:pPr>
        <w:spacing w:after="0" w:line="240" w:lineRule="auto"/>
        <w:ind w:left="6096"/>
        <w:rPr>
          <w:rFonts w:ascii="Times New Roman" w:hAnsi="Times New Roman"/>
          <w:sz w:val="24"/>
          <w:szCs w:val="24"/>
        </w:rPr>
      </w:pPr>
    </w:p>
    <w:p w:rsidR="00BF0E2E" w:rsidRDefault="00BF0E2E" w:rsidP="00BF0E2E">
      <w:pPr>
        <w:spacing w:after="0" w:line="240" w:lineRule="auto"/>
        <w:ind w:left="6096"/>
        <w:rPr>
          <w:rFonts w:ascii="Times New Roman" w:hAnsi="Times New Roman"/>
          <w:sz w:val="24"/>
          <w:szCs w:val="24"/>
        </w:rPr>
      </w:pPr>
      <w:r>
        <w:rPr>
          <w:rFonts w:ascii="Times New Roman" w:hAnsi="Times New Roman"/>
          <w:sz w:val="24"/>
          <w:szCs w:val="24"/>
        </w:rPr>
        <w:t>Grozīts ar:</w:t>
      </w:r>
    </w:p>
    <w:p w:rsidR="00BF0E2E" w:rsidRPr="00333006" w:rsidRDefault="00BF0E2E" w:rsidP="00BF0E2E">
      <w:pPr>
        <w:spacing w:after="0" w:line="240" w:lineRule="auto"/>
        <w:ind w:left="6096"/>
        <w:rPr>
          <w:rFonts w:ascii="Times New Roman" w:hAnsi="Times New Roman"/>
          <w:sz w:val="24"/>
          <w:szCs w:val="24"/>
        </w:rPr>
      </w:pPr>
      <w:r>
        <w:rPr>
          <w:rFonts w:ascii="Times New Roman" w:hAnsi="Times New Roman"/>
          <w:sz w:val="24"/>
          <w:szCs w:val="24"/>
        </w:rPr>
        <w:t>24.11.2022. lēmumu Nr.788</w:t>
      </w:r>
    </w:p>
    <w:p w:rsidR="00BF0E2E" w:rsidRDefault="00BF0E2E" w:rsidP="00BF0E2E">
      <w:pPr>
        <w:shd w:val="clear" w:color="auto" w:fill="FFFFFF"/>
        <w:spacing w:after="0" w:line="240" w:lineRule="auto"/>
        <w:jc w:val="center"/>
        <w:rPr>
          <w:rFonts w:ascii="Times New Roman" w:eastAsia="Times New Roman" w:hAnsi="Times New Roman" w:cs="Times New Roman"/>
          <w:b/>
          <w:bCs/>
          <w:sz w:val="24"/>
          <w:szCs w:val="24"/>
        </w:rPr>
      </w:pPr>
    </w:p>
    <w:p w:rsidR="00BF0E2E" w:rsidRPr="00012FAF" w:rsidRDefault="00BF0E2E" w:rsidP="00BF0E2E">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Saistošie noteikumi p</w:t>
      </w:r>
      <w:r w:rsidRPr="00012FAF">
        <w:rPr>
          <w:rFonts w:ascii="Times New Roman" w:eastAsia="Times New Roman" w:hAnsi="Times New Roman" w:cs="Times New Roman"/>
          <w:b/>
          <w:bCs/>
          <w:sz w:val="24"/>
          <w:szCs w:val="24"/>
        </w:rPr>
        <w:t xml:space="preserve">ar Daugavpils valstspilsētas pašvaldības līdzfinansējumu </w:t>
      </w:r>
    </w:p>
    <w:p w:rsidR="00BF0E2E" w:rsidRPr="00012FAF" w:rsidRDefault="00BF0E2E" w:rsidP="00BF0E2E">
      <w:pPr>
        <w:shd w:val="clear" w:color="auto" w:fill="FFFFFF"/>
        <w:spacing w:after="0" w:line="240" w:lineRule="auto"/>
        <w:jc w:val="center"/>
        <w:rPr>
          <w:rFonts w:ascii="Times New Roman" w:eastAsia="Times New Roman" w:hAnsi="Times New Roman" w:cs="Times New Roman"/>
          <w:b/>
          <w:bCs/>
          <w:sz w:val="24"/>
          <w:szCs w:val="24"/>
        </w:rPr>
      </w:pPr>
      <w:r w:rsidRPr="00012FAF">
        <w:rPr>
          <w:rFonts w:ascii="Times New Roman" w:eastAsia="Times New Roman" w:hAnsi="Times New Roman" w:cs="Times New Roman"/>
          <w:b/>
          <w:bCs/>
          <w:sz w:val="24"/>
          <w:szCs w:val="24"/>
        </w:rPr>
        <w:t xml:space="preserve">daudzdzīvokļu dzīvojamām mājām piesaistīto zemesgabalu labiekārtošanai, </w:t>
      </w:r>
    </w:p>
    <w:p w:rsidR="00BF0E2E" w:rsidRPr="00012FAF" w:rsidRDefault="00BF0E2E" w:rsidP="00BF0E2E">
      <w:pPr>
        <w:shd w:val="clear" w:color="auto" w:fill="FFFFFF"/>
        <w:spacing w:after="0" w:line="240" w:lineRule="auto"/>
        <w:jc w:val="center"/>
        <w:rPr>
          <w:rFonts w:ascii="Times New Roman" w:eastAsia="Times New Roman" w:hAnsi="Times New Roman" w:cs="Times New Roman"/>
          <w:b/>
          <w:bCs/>
          <w:sz w:val="24"/>
          <w:szCs w:val="24"/>
        </w:rPr>
      </w:pPr>
      <w:r w:rsidRPr="00012FAF">
        <w:rPr>
          <w:rFonts w:ascii="Times New Roman" w:eastAsia="Times New Roman" w:hAnsi="Times New Roman" w:cs="Times New Roman"/>
          <w:b/>
          <w:bCs/>
          <w:sz w:val="24"/>
          <w:szCs w:val="24"/>
        </w:rPr>
        <w:t>daudzdzīvokļu dzīvojamo māju atjaunošanai</w:t>
      </w:r>
    </w:p>
    <w:p w:rsidR="00BF0E2E" w:rsidRPr="002B3975" w:rsidRDefault="00BF0E2E" w:rsidP="00BF0E2E">
      <w:pPr>
        <w:shd w:val="clear" w:color="auto" w:fill="FFFFFF"/>
        <w:spacing w:after="0" w:line="240" w:lineRule="auto"/>
        <w:jc w:val="right"/>
        <w:rPr>
          <w:rFonts w:ascii="Times New Roman" w:eastAsia="Times New Roman" w:hAnsi="Times New Roman" w:cs="Times New Roman"/>
          <w:i/>
          <w:iCs/>
          <w:color w:val="414142"/>
        </w:rPr>
      </w:pPr>
      <w:r w:rsidRPr="002B3975">
        <w:rPr>
          <w:rFonts w:ascii="Times New Roman" w:eastAsia="Times New Roman" w:hAnsi="Times New Roman" w:cs="Times New Roman"/>
          <w:i/>
          <w:iCs/>
          <w:color w:val="414142"/>
        </w:rPr>
        <w:br/>
      </w:r>
      <w:r w:rsidRPr="002B3975">
        <w:rPr>
          <w:rFonts w:ascii="Times New Roman" w:eastAsia="Times New Roman" w:hAnsi="Times New Roman" w:cs="Times New Roman"/>
          <w:i/>
          <w:iCs/>
        </w:rPr>
        <w:t>Izdoti saskaņā ar likuma</w:t>
      </w:r>
      <w:r w:rsidRPr="002B3975">
        <w:rPr>
          <w:rFonts w:ascii="Times New Roman" w:eastAsia="Times New Roman" w:hAnsi="Times New Roman" w:cs="Times New Roman"/>
          <w:i/>
          <w:iCs/>
        </w:rPr>
        <w:br/>
        <w:t>"</w:t>
      </w:r>
      <w:hyperlink r:id="rId7" w:tgtFrame="_blank" w:history="1">
        <w:r w:rsidRPr="002B3975">
          <w:rPr>
            <w:rFonts w:ascii="Times New Roman" w:eastAsia="Times New Roman" w:hAnsi="Times New Roman" w:cs="Times New Roman"/>
            <w:i/>
            <w:iCs/>
          </w:rPr>
          <w:t>Par palīdzību dzīvokļa jautājumu risināšanā</w:t>
        </w:r>
      </w:hyperlink>
      <w:r w:rsidRPr="002B3975">
        <w:rPr>
          <w:rFonts w:ascii="Times New Roman" w:eastAsia="Times New Roman" w:hAnsi="Times New Roman" w:cs="Times New Roman"/>
          <w:i/>
          <w:iCs/>
        </w:rPr>
        <w:t>"</w:t>
      </w:r>
      <w:r w:rsidRPr="002B3975">
        <w:rPr>
          <w:rFonts w:ascii="Times New Roman" w:eastAsia="Times New Roman" w:hAnsi="Times New Roman" w:cs="Times New Roman"/>
          <w:i/>
          <w:iCs/>
        </w:rPr>
        <w:br/>
      </w:r>
      <w:hyperlink r:id="rId8" w:anchor="p27_2" w:tgtFrame="_blank" w:history="1">
        <w:r w:rsidRPr="002B3975">
          <w:rPr>
            <w:rFonts w:ascii="Times New Roman" w:eastAsia="Times New Roman" w:hAnsi="Times New Roman" w:cs="Times New Roman"/>
            <w:i/>
            <w:iCs/>
          </w:rPr>
          <w:t>27.</w:t>
        </w:r>
        <w:r w:rsidRPr="002B3975">
          <w:rPr>
            <w:rFonts w:ascii="Times New Roman" w:eastAsia="Times New Roman" w:hAnsi="Times New Roman" w:cs="Times New Roman"/>
            <w:i/>
            <w:iCs/>
            <w:vertAlign w:val="superscript"/>
          </w:rPr>
          <w:t>2</w:t>
        </w:r>
        <w:r w:rsidRPr="002B3975">
          <w:rPr>
            <w:rFonts w:ascii="Times New Roman" w:eastAsia="Times New Roman" w:hAnsi="Times New Roman" w:cs="Times New Roman"/>
            <w:i/>
            <w:iCs/>
          </w:rPr>
          <w:t> panta</w:t>
        </w:r>
      </w:hyperlink>
      <w:r w:rsidRPr="002B3975">
        <w:rPr>
          <w:rFonts w:ascii="Times New Roman" w:eastAsia="Times New Roman" w:hAnsi="Times New Roman" w:cs="Times New Roman"/>
          <w:i/>
          <w:iCs/>
        </w:rPr>
        <w:t> piekto daļu</w:t>
      </w:r>
    </w:p>
    <w:p w:rsidR="00BF0E2E" w:rsidRPr="004854D8" w:rsidRDefault="00BF0E2E" w:rsidP="00BF0E2E">
      <w:pPr>
        <w:pStyle w:val="ListParagraph"/>
        <w:numPr>
          <w:ilvl w:val="0"/>
          <w:numId w:val="1"/>
        </w:numPr>
        <w:shd w:val="clear" w:color="auto" w:fill="FFFFFF"/>
        <w:spacing w:after="0" w:line="240" w:lineRule="auto"/>
        <w:jc w:val="center"/>
        <w:rPr>
          <w:rFonts w:ascii="Times New Roman" w:eastAsia="Times New Roman" w:hAnsi="Times New Roman" w:cs="Times New Roman"/>
          <w:b/>
          <w:bCs/>
          <w:sz w:val="24"/>
          <w:szCs w:val="24"/>
        </w:rPr>
      </w:pPr>
      <w:r w:rsidRPr="004854D8">
        <w:rPr>
          <w:rFonts w:ascii="Times New Roman" w:eastAsia="Times New Roman" w:hAnsi="Times New Roman" w:cs="Times New Roman"/>
          <w:b/>
          <w:bCs/>
          <w:sz w:val="24"/>
          <w:szCs w:val="24"/>
        </w:rPr>
        <w:t>Vispārīgie jautājumi</w:t>
      </w:r>
    </w:p>
    <w:p w:rsidR="00BF0E2E" w:rsidRPr="004854D8" w:rsidRDefault="00BF0E2E" w:rsidP="00BF0E2E">
      <w:pPr>
        <w:pStyle w:val="ListParagraph"/>
        <w:shd w:val="clear" w:color="auto" w:fill="FFFFFF"/>
        <w:spacing w:after="0" w:line="240" w:lineRule="auto"/>
        <w:ind w:left="1080"/>
        <w:rPr>
          <w:rFonts w:ascii="Times New Roman" w:eastAsia="Times New Roman" w:hAnsi="Times New Roman" w:cs="Times New Roman"/>
          <w:b/>
          <w:bCs/>
          <w:sz w:val="24"/>
          <w:szCs w:val="24"/>
        </w:rPr>
      </w:pPr>
    </w:p>
    <w:p w:rsidR="00BF0E2E" w:rsidRPr="00B4211D" w:rsidRDefault="00BF0E2E" w:rsidP="00BF0E2E">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rPr>
      </w:pPr>
      <w:r w:rsidRPr="00B4211D">
        <w:rPr>
          <w:rFonts w:ascii="Times New Roman" w:eastAsia="Times New Roman" w:hAnsi="Times New Roman" w:cs="Times New Roman"/>
          <w:sz w:val="24"/>
          <w:szCs w:val="24"/>
        </w:rPr>
        <w:t xml:space="preserve">Šie saistošie noteikumi (turpmāk – noteikumi) nosaka kārtību, kādā Daugavpils valstspilsētas pašvaldība (turpmāk – pašvaldība) piešķir līdzfinansējumu </w:t>
      </w:r>
      <w:r w:rsidRPr="00B4211D">
        <w:rPr>
          <w:rFonts w:ascii="Times New Roman" w:eastAsia="Times New Roman" w:hAnsi="Times New Roman" w:cs="Times New Roman"/>
          <w:bCs/>
          <w:sz w:val="24"/>
          <w:szCs w:val="24"/>
        </w:rPr>
        <w:t>daudzdzīvokļu dzīvojamām mājām piesaistīto zemesgabalu labiekārtošanai, daudzdzīvokļu dzīvojamo māju atjaunošanai,</w:t>
      </w:r>
      <w:r w:rsidRPr="00B4211D">
        <w:rPr>
          <w:rFonts w:ascii="Times New Roman" w:eastAsia="Times New Roman" w:hAnsi="Times New Roman" w:cs="Times New Roman"/>
          <w:sz w:val="24"/>
          <w:szCs w:val="24"/>
        </w:rPr>
        <w:t xml:space="preserve"> līdzfinansējuma apmēru un piešķiršanas nosacījumus.</w:t>
      </w:r>
    </w:p>
    <w:p w:rsidR="00BF0E2E" w:rsidRPr="00B4211D" w:rsidRDefault="00BF0E2E" w:rsidP="00BF0E2E">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rPr>
      </w:pPr>
      <w:r w:rsidRPr="00B4211D">
        <w:rPr>
          <w:rFonts w:ascii="Times New Roman" w:eastAsia="Times New Roman" w:hAnsi="Times New Roman" w:cs="Times New Roman"/>
          <w:sz w:val="24"/>
          <w:szCs w:val="24"/>
        </w:rPr>
        <w:t>Noteikumos lietotie termini:</w:t>
      </w:r>
    </w:p>
    <w:p w:rsidR="00BF0E2E" w:rsidRPr="00B4211D" w:rsidRDefault="00BF0E2E" w:rsidP="00BF0E2E">
      <w:pPr>
        <w:pStyle w:val="ListParagraph"/>
        <w:numPr>
          <w:ilvl w:val="1"/>
          <w:numId w:val="2"/>
        </w:numPr>
        <w:shd w:val="clear" w:color="auto" w:fill="FFFFFF"/>
        <w:spacing w:after="0" w:line="293" w:lineRule="atLeast"/>
        <w:jc w:val="both"/>
        <w:rPr>
          <w:rFonts w:ascii="Times New Roman" w:hAnsi="Times New Roman" w:cs="Times New Roman"/>
          <w:sz w:val="24"/>
          <w:szCs w:val="24"/>
          <w:shd w:val="clear" w:color="auto" w:fill="FFFFFF"/>
        </w:rPr>
      </w:pPr>
      <w:r w:rsidRPr="00B4211D">
        <w:rPr>
          <w:rFonts w:ascii="Times New Roman" w:hAnsi="Times New Roman" w:cs="Times New Roman"/>
          <w:sz w:val="24"/>
          <w:szCs w:val="24"/>
          <w:shd w:val="clear" w:color="auto" w:fill="FFFFFF"/>
        </w:rPr>
        <w:t>piesaistītais zemesgabals – daudzdzīvokļu dzīvojamai mājai funkcionāli nepieciešamais zemesgabals, kurš ir publiski pieejams un ir attiecīgās dzīvojamās mājas dzīvokļu īpašnieku īpašumā, valdījumā vai lietojumā;</w:t>
      </w:r>
    </w:p>
    <w:p w:rsidR="00BF0E2E" w:rsidRPr="00B4211D" w:rsidRDefault="00BF0E2E" w:rsidP="00BF0E2E">
      <w:pPr>
        <w:pStyle w:val="ListParagraph"/>
        <w:numPr>
          <w:ilvl w:val="1"/>
          <w:numId w:val="2"/>
        </w:numPr>
        <w:shd w:val="clear" w:color="auto" w:fill="FFFFFF"/>
        <w:spacing w:after="0" w:line="293"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rPr>
        <w:t>P</w:t>
      </w:r>
      <w:r w:rsidRPr="00B4211D">
        <w:rPr>
          <w:rFonts w:ascii="Times New Roman" w:hAnsi="Times New Roman" w:cs="Times New Roman"/>
          <w:sz w:val="24"/>
          <w:szCs w:val="24"/>
        </w:rPr>
        <w:t>retendents – daudzdzīvokļu dzīvojamās mājas dzīvokļu īpašnieku kopība vai vairāku daudzdzīvokļu dzīvojamo māju dzīvokļu īpašnieku kopības, kuras ir noslēgušas vienošanos par kopīga pieteikuma iesniegšanu, ja daudzdzīvokļu dzīvojamām mājām piesaistītie zemesgabali savstarpēji robežojas.</w:t>
      </w:r>
    </w:p>
    <w:p w:rsidR="00BF0E2E" w:rsidRPr="00B4211D" w:rsidRDefault="00BF0E2E" w:rsidP="00BF0E2E">
      <w:pPr>
        <w:pStyle w:val="tv213"/>
        <w:numPr>
          <w:ilvl w:val="0"/>
          <w:numId w:val="2"/>
        </w:numPr>
        <w:shd w:val="clear" w:color="auto" w:fill="FFFFFF"/>
        <w:spacing w:before="0" w:beforeAutospacing="0" w:after="0" w:afterAutospacing="0" w:line="293" w:lineRule="atLeast"/>
        <w:jc w:val="both"/>
        <w:rPr>
          <w:lang w:val="lv-LV"/>
        </w:rPr>
      </w:pPr>
      <w:r w:rsidRPr="00B4211D">
        <w:rPr>
          <w:lang w:val="lv-LV"/>
        </w:rPr>
        <w:t>Noteikumu mērķis ir veicināt daudzdzīvokļu dzīvojamām mājām piesaistīto zemesgabalu labiekārtošanu, lai uzlabotu apkārtējo vidi, transporta kustību, bērnu un jauniešu brīvā laika pavadīšanas iespējas un nodrošinātu vides pieejamību, kā arī veicināt dzīvojamo māju konstruktīvo elementu atjaunošanas pasākumus.</w:t>
      </w:r>
    </w:p>
    <w:p w:rsidR="00BF0E2E" w:rsidRPr="00B4211D" w:rsidRDefault="00BF0E2E" w:rsidP="00BF0E2E">
      <w:pPr>
        <w:pStyle w:val="tv213"/>
        <w:numPr>
          <w:ilvl w:val="0"/>
          <w:numId w:val="2"/>
        </w:numPr>
        <w:shd w:val="clear" w:color="auto" w:fill="FFFFFF"/>
        <w:spacing w:before="0" w:beforeAutospacing="0" w:after="0" w:afterAutospacing="0" w:line="293" w:lineRule="atLeast"/>
        <w:jc w:val="both"/>
        <w:rPr>
          <w:lang w:val="lv-LV"/>
        </w:rPr>
      </w:pPr>
      <w:r w:rsidRPr="00B4211D">
        <w:rPr>
          <w:lang w:val="lv-LV"/>
        </w:rPr>
        <w:t>Pašvaldības līdzfinansējumu piešķir, ja dzīvojamās mājas pārvaldīšanas tiesības ir nodotas dzīvokļu īpašnieku sabiedrībai vai ar dzīvokļu īpašnieku savstarpēju līgumu pilnvarotai personai.</w:t>
      </w:r>
    </w:p>
    <w:p w:rsidR="00BF0E2E" w:rsidRPr="00B4211D" w:rsidRDefault="00BF0E2E" w:rsidP="00BF0E2E">
      <w:pPr>
        <w:pStyle w:val="tv213"/>
        <w:numPr>
          <w:ilvl w:val="0"/>
          <w:numId w:val="2"/>
        </w:numPr>
        <w:shd w:val="clear" w:color="auto" w:fill="FFFFFF"/>
        <w:spacing w:before="0" w:beforeAutospacing="0" w:after="0" w:afterAutospacing="0" w:line="293" w:lineRule="atLeast"/>
        <w:jc w:val="both"/>
        <w:rPr>
          <w:lang w:val="lv-LV"/>
        </w:rPr>
      </w:pPr>
      <w:r w:rsidRPr="00B4211D">
        <w:rPr>
          <w:lang w:val="lv-LV"/>
        </w:rPr>
        <w:t xml:space="preserve">Uz pašvaldības līdzfinansējumu nevar pretendēt, ja pieprasāmiem Līdzfinansējuma pasākumiem (aktivitātēm) iepriekš ir saņemts finansējums/līdzfinansējums no Eiropas </w:t>
      </w:r>
      <w:r w:rsidRPr="00B4211D">
        <w:rPr>
          <w:lang w:val="lv-LV"/>
        </w:rPr>
        <w:lastRenderedPageBreak/>
        <w:t>Savienības fondu, citas ārvalstu finanšu palīdzības līdzekļiem, valsts vai pašvaldības budžeta.</w:t>
      </w:r>
    </w:p>
    <w:p w:rsidR="00BF0E2E" w:rsidRPr="00B4211D" w:rsidRDefault="00BF0E2E" w:rsidP="00BF0E2E">
      <w:pPr>
        <w:pStyle w:val="tv213"/>
        <w:numPr>
          <w:ilvl w:val="0"/>
          <w:numId w:val="2"/>
        </w:numPr>
        <w:shd w:val="clear" w:color="auto" w:fill="FFFFFF"/>
        <w:spacing w:before="0" w:beforeAutospacing="0" w:after="0" w:afterAutospacing="0" w:line="293" w:lineRule="atLeast"/>
        <w:jc w:val="both"/>
        <w:rPr>
          <w:lang w:val="lv-LV"/>
        </w:rPr>
      </w:pPr>
      <w:r w:rsidRPr="00B4211D">
        <w:rPr>
          <w:lang w:val="lv-LV"/>
        </w:rPr>
        <w:t>Pašvaldības līdzfinansējumu piešķir pašvaldības gadskārtējā budžetā šim mērķim paredzēto finanšu līdzekļu ietvaros.</w:t>
      </w:r>
    </w:p>
    <w:p w:rsidR="00BF0E2E" w:rsidRPr="00C87077" w:rsidRDefault="00BF0E2E" w:rsidP="00BF0E2E">
      <w:pPr>
        <w:shd w:val="clear" w:color="auto" w:fill="FFFFFF"/>
        <w:spacing w:after="0" w:line="293" w:lineRule="atLeast"/>
        <w:ind w:firstLine="300"/>
        <w:jc w:val="both"/>
        <w:rPr>
          <w:rFonts w:ascii="Times New Roman" w:eastAsia="Times New Roman" w:hAnsi="Times New Roman" w:cs="Times New Roman"/>
          <w:sz w:val="24"/>
          <w:szCs w:val="24"/>
        </w:rPr>
      </w:pPr>
    </w:p>
    <w:p w:rsidR="00BF0E2E" w:rsidRDefault="00BF0E2E" w:rsidP="00BF0E2E">
      <w:pPr>
        <w:pStyle w:val="ListParagraph"/>
        <w:numPr>
          <w:ilvl w:val="0"/>
          <w:numId w:val="1"/>
        </w:numPr>
        <w:shd w:val="clear" w:color="auto" w:fill="FFFFFF"/>
        <w:spacing w:after="0" w:line="240" w:lineRule="auto"/>
        <w:jc w:val="center"/>
        <w:rPr>
          <w:rFonts w:ascii="Times New Roman" w:eastAsia="Times New Roman" w:hAnsi="Times New Roman" w:cs="Times New Roman"/>
          <w:b/>
          <w:bCs/>
          <w:sz w:val="24"/>
          <w:szCs w:val="24"/>
        </w:rPr>
      </w:pPr>
      <w:r w:rsidRPr="00A0135D">
        <w:rPr>
          <w:rFonts w:ascii="Times New Roman" w:eastAsia="Times New Roman" w:hAnsi="Times New Roman" w:cs="Times New Roman"/>
          <w:b/>
          <w:bCs/>
          <w:sz w:val="24"/>
          <w:szCs w:val="24"/>
        </w:rPr>
        <w:t>Pretendentam izvirzāmās prasības</w:t>
      </w:r>
    </w:p>
    <w:p w:rsidR="00BF0E2E" w:rsidRDefault="00BF0E2E" w:rsidP="00BF0E2E">
      <w:pPr>
        <w:pStyle w:val="ListParagraph"/>
        <w:shd w:val="clear" w:color="auto" w:fill="FFFFFF"/>
        <w:spacing w:after="0" w:line="240" w:lineRule="auto"/>
        <w:ind w:left="1080"/>
        <w:rPr>
          <w:rFonts w:ascii="Times New Roman" w:eastAsia="Times New Roman" w:hAnsi="Times New Roman" w:cs="Times New Roman"/>
          <w:b/>
          <w:bCs/>
          <w:sz w:val="24"/>
          <w:szCs w:val="24"/>
        </w:rPr>
      </w:pPr>
    </w:p>
    <w:p w:rsidR="00BF0E2E" w:rsidRPr="00E27FD5" w:rsidRDefault="00BF0E2E" w:rsidP="00BF0E2E">
      <w:pPr>
        <w:pStyle w:val="ListParagraph"/>
        <w:numPr>
          <w:ilvl w:val="0"/>
          <w:numId w:val="2"/>
        </w:numPr>
        <w:shd w:val="clear" w:color="auto" w:fill="FFFFFF"/>
        <w:spacing w:after="0" w:line="240" w:lineRule="auto"/>
        <w:rPr>
          <w:rFonts w:ascii="Times New Roman" w:eastAsia="Times New Roman" w:hAnsi="Times New Roman" w:cs="Times New Roman"/>
          <w:b/>
          <w:bCs/>
          <w:sz w:val="24"/>
          <w:szCs w:val="24"/>
        </w:rPr>
      </w:pPr>
      <w:r w:rsidRPr="00E27FD5">
        <w:rPr>
          <w:rFonts w:ascii="Times New Roman" w:eastAsia="Times New Roman" w:hAnsi="Times New Roman" w:cs="Times New Roman"/>
          <w:sz w:val="24"/>
          <w:szCs w:val="24"/>
        </w:rPr>
        <w:t>Pašvaldības līdzfinansējums var tikt piešķirts, ja:</w:t>
      </w:r>
    </w:p>
    <w:p w:rsidR="00BF0E2E" w:rsidRPr="00E27FD5" w:rsidRDefault="00BF0E2E" w:rsidP="00BF0E2E">
      <w:pPr>
        <w:pStyle w:val="ListParagraph"/>
        <w:numPr>
          <w:ilvl w:val="1"/>
          <w:numId w:val="2"/>
        </w:numPr>
        <w:shd w:val="clear" w:color="auto" w:fill="FFFFFF"/>
        <w:spacing w:after="0" w:line="240" w:lineRule="auto"/>
        <w:jc w:val="both"/>
        <w:rPr>
          <w:rFonts w:ascii="Times New Roman" w:eastAsia="Times New Roman" w:hAnsi="Times New Roman" w:cs="Times New Roman"/>
          <w:b/>
          <w:bCs/>
          <w:sz w:val="24"/>
          <w:szCs w:val="24"/>
        </w:rPr>
      </w:pPr>
      <w:r w:rsidRPr="00E27FD5">
        <w:rPr>
          <w:rFonts w:ascii="Times New Roman" w:eastAsia="Times New Roman" w:hAnsi="Times New Roman" w:cs="Times New Roman"/>
          <w:sz w:val="24"/>
          <w:szCs w:val="24"/>
        </w:rPr>
        <w:t>daudzdzīvokļu dzīvojamās mājas kopējā dzīvokļu īpašumu platība ir lielāka par 300 m</w:t>
      </w:r>
      <w:r w:rsidRPr="00E27FD5">
        <w:rPr>
          <w:rFonts w:ascii="Times New Roman" w:eastAsia="Times New Roman" w:hAnsi="Times New Roman" w:cs="Times New Roman"/>
          <w:sz w:val="24"/>
          <w:szCs w:val="24"/>
          <w:vertAlign w:val="superscript"/>
        </w:rPr>
        <w:t>2</w:t>
      </w:r>
      <w:r w:rsidRPr="00E27FD5">
        <w:rPr>
          <w:rFonts w:ascii="Times New Roman" w:eastAsia="Times New Roman" w:hAnsi="Times New Roman" w:cs="Times New Roman"/>
          <w:sz w:val="24"/>
          <w:szCs w:val="24"/>
        </w:rPr>
        <w:t xml:space="preserve"> un tajā esošo neapdzīvojamo telpu platība nepārsniedz 25% no dzīvojamās mājas kopējās platības;</w:t>
      </w:r>
    </w:p>
    <w:p w:rsidR="00BF0E2E" w:rsidRPr="00E27FD5" w:rsidRDefault="00BF0E2E" w:rsidP="00BF0E2E">
      <w:pPr>
        <w:pStyle w:val="ListParagraph"/>
        <w:numPr>
          <w:ilvl w:val="1"/>
          <w:numId w:val="2"/>
        </w:numPr>
        <w:shd w:val="clear" w:color="auto" w:fill="FFFFFF"/>
        <w:spacing w:after="0" w:line="240" w:lineRule="auto"/>
        <w:jc w:val="both"/>
        <w:rPr>
          <w:rFonts w:ascii="Times New Roman" w:eastAsia="Times New Roman" w:hAnsi="Times New Roman" w:cs="Times New Roman"/>
          <w:b/>
          <w:bCs/>
          <w:sz w:val="24"/>
          <w:szCs w:val="24"/>
        </w:rPr>
      </w:pPr>
      <w:r w:rsidRPr="00E27FD5">
        <w:rPr>
          <w:rFonts w:ascii="Times New Roman" w:eastAsia="Times New Roman" w:hAnsi="Times New Roman" w:cs="Times New Roman"/>
          <w:sz w:val="24"/>
          <w:szCs w:val="24"/>
        </w:rPr>
        <w:t>vienai personai pieder ne vairāk kā 25% no mājā esošajiem dzīvokļa īpašumiem, neņemot vērā pašvaldībai piederošo īpašuma daļu;</w:t>
      </w:r>
    </w:p>
    <w:p w:rsidR="00BF0E2E" w:rsidRPr="00E27FD5" w:rsidRDefault="00BF0E2E" w:rsidP="00BF0E2E">
      <w:pPr>
        <w:pStyle w:val="ListParagraph"/>
        <w:numPr>
          <w:ilvl w:val="1"/>
          <w:numId w:val="2"/>
        </w:numPr>
        <w:shd w:val="clear" w:color="auto" w:fill="FFFFFF"/>
        <w:spacing w:after="0" w:line="240" w:lineRule="auto"/>
        <w:jc w:val="both"/>
        <w:rPr>
          <w:rFonts w:ascii="Times New Roman" w:eastAsia="Times New Roman" w:hAnsi="Times New Roman" w:cs="Times New Roman"/>
          <w:b/>
          <w:bCs/>
          <w:sz w:val="24"/>
          <w:szCs w:val="24"/>
        </w:rPr>
      </w:pPr>
      <w:r w:rsidRPr="00E27FD5">
        <w:rPr>
          <w:rFonts w:ascii="Times New Roman" w:hAnsi="Times New Roman" w:cs="Times New Roman"/>
          <w:sz w:val="24"/>
          <w:szCs w:val="24"/>
          <w:shd w:val="clear" w:color="auto" w:fill="FFFFFF"/>
        </w:rPr>
        <w:t>ja daudzdzīvokļu dzīvojamām mājām piesaistītie zemes gabali veido kopēju iekšpagalmu, pieteikumu par pašvaldības līdzfinansējumu zemesgabalu labiekārtošanai iesniedz tās dzīvojamās mājas, kuru zemesgabalu pašvaldības atbalstāmās aktivitātes skar</w:t>
      </w:r>
      <w:r>
        <w:rPr>
          <w:rFonts w:ascii="Times New Roman" w:hAnsi="Times New Roman" w:cs="Times New Roman"/>
          <w:sz w:val="24"/>
          <w:szCs w:val="24"/>
          <w:shd w:val="clear" w:color="auto" w:fill="FFFFFF"/>
        </w:rPr>
        <w:t>;</w:t>
      </w:r>
      <w:r w:rsidRPr="00E27FD5">
        <w:rPr>
          <w:rFonts w:ascii="Arial" w:hAnsi="Arial" w:cs="Arial"/>
          <w:sz w:val="20"/>
          <w:szCs w:val="20"/>
          <w:shd w:val="clear" w:color="auto" w:fill="FFFFFF"/>
        </w:rPr>
        <w:t xml:space="preserve"> </w:t>
      </w:r>
    </w:p>
    <w:p w:rsidR="00BF0E2E" w:rsidRPr="000437A2" w:rsidRDefault="00BF0E2E" w:rsidP="00BF0E2E">
      <w:pPr>
        <w:pStyle w:val="ListParagraph"/>
        <w:numPr>
          <w:ilvl w:val="1"/>
          <w:numId w:val="2"/>
        </w:numPr>
        <w:shd w:val="clear" w:color="auto" w:fill="FFFFFF"/>
        <w:spacing w:after="0" w:line="240" w:lineRule="auto"/>
        <w:jc w:val="both"/>
        <w:rPr>
          <w:rFonts w:ascii="Times New Roman" w:eastAsia="Times New Roman" w:hAnsi="Times New Roman" w:cs="Times New Roman"/>
          <w:b/>
          <w:bCs/>
          <w:sz w:val="24"/>
          <w:szCs w:val="24"/>
        </w:rPr>
      </w:pPr>
      <w:r w:rsidRPr="000437A2">
        <w:rPr>
          <w:rFonts w:ascii="Times New Roman" w:hAnsi="Times New Roman" w:cs="Times New Roman"/>
          <w:sz w:val="24"/>
          <w:szCs w:val="24"/>
          <w:shd w:val="clear" w:color="auto" w:fill="FFFFFF"/>
        </w:rPr>
        <w:t>normatīvajos aktos noteiktajā kārtībā pieņemts daudzdzīvokļu dzīvojamās mājas dzīvokļu īpašnieku lēmums par dalību šajos noteikumos atbalstāmajās aktivitātēs;</w:t>
      </w:r>
    </w:p>
    <w:p w:rsidR="00BF0E2E" w:rsidRPr="00E27FD5" w:rsidRDefault="00BF0E2E" w:rsidP="00BF0E2E">
      <w:pPr>
        <w:pStyle w:val="ListParagraph"/>
        <w:numPr>
          <w:ilvl w:val="1"/>
          <w:numId w:val="2"/>
        </w:numPr>
        <w:shd w:val="clear" w:color="auto" w:fill="FFFFFF"/>
        <w:spacing w:after="0" w:line="240" w:lineRule="auto"/>
        <w:jc w:val="both"/>
        <w:rPr>
          <w:rFonts w:ascii="Times New Roman" w:eastAsia="Times New Roman" w:hAnsi="Times New Roman" w:cs="Times New Roman"/>
          <w:b/>
          <w:bCs/>
          <w:sz w:val="24"/>
          <w:szCs w:val="24"/>
        </w:rPr>
      </w:pPr>
      <w:r w:rsidRPr="00E27FD5">
        <w:rPr>
          <w:rFonts w:ascii="Times New Roman" w:eastAsia="Times New Roman" w:hAnsi="Times New Roman" w:cs="Times New Roman"/>
          <w:sz w:val="24"/>
          <w:szCs w:val="24"/>
        </w:rPr>
        <w:t>pieteikuma par pašvaldības līdzfinansējuma saņemšanu iesniegšanas brīdī nekustamā īpašuma nodokļa parāds (pamatparāds un nokavējuma nauda) par attiecīgajā daudzdzīvokļu dzīvojamā mājā esošajām telpu grupām, daudzdzīvokļu dzīvojamajai mājai piesaistītajām palīgēkām un daudzdzīvokļu dzīvojamai mājai piesaistīto zemesgabalu nepārsniedz 15% no taksācijas gadam, kurā tiek iesniegts pašvaldības līdzfinansējuma iesniegums, kopējās aprēķinātās nekustamā īpašuma nodokļa summas šajā punktā min</w:t>
      </w:r>
      <w:r>
        <w:rPr>
          <w:rFonts w:ascii="Times New Roman" w:eastAsia="Times New Roman" w:hAnsi="Times New Roman" w:cs="Times New Roman"/>
          <w:sz w:val="24"/>
          <w:szCs w:val="24"/>
        </w:rPr>
        <w:t>ētajiem nekustamajiem īpašumiem;</w:t>
      </w:r>
    </w:p>
    <w:p w:rsidR="00BF0E2E" w:rsidRPr="00E27FD5" w:rsidRDefault="00BF0E2E" w:rsidP="00BF0E2E">
      <w:pPr>
        <w:pStyle w:val="ListParagraph"/>
        <w:numPr>
          <w:ilvl w:val="1"/>
          <w:numId w:val="2"/>
        </w:numPr>
        <w:shd w:val="clear" w:color="auto" w:fill="FFFFFF"/>
        <w:spacing w:after="0" w:line="240" w:lineRule="auto"/>
        <w:jc w:val="both"/>
        <w:rPr>
          <w:rFonts w:ascii="Times New Roman" w:eastAsia="Times New Roman" w:hAnsi="Times New Roman" w:cs="Times New Roman"/>
          <w:b/>
          <w:bCs/>
          <w:sz w:val="24"/>
          <w:szCs w:val="24"/>
        </w:rPr>
      </w:pPr>
      <w:r w:rsidRPr="00E27FD5">
        <w:rPr>
          <w:rFonts w:ascii="Times New Roman" w:eastAsia="Times New Roman" w:hAnsi="Times New Roman" w:cs="Times New Roman"/>
          <w:sz w:val="24"/>
          <w:szCs w:val="24"/>
        </w:rPr>
        <w:t>pieteikuma par pašvaldības līdzfinansējuma saņemšanu iesniegšanas brīdī attiecīgās daudzdzīvokļu dzīvojamās mājas dzīvokļu īpašnieku apsaimniekošanas maksas un pārējo ar dzīvokļa lietošanu saistīto pamatpakalpojumu maksājumu parāds nepārsniedz 15% no kopējās aprēķinātās apsaimniekošanas un pamatpakalpojumu maksas summas par dzīvojamo māju.</w:t>
      </w:r>
    </w:p>
    <w:p w:rsidR="00BF0E2E" w:rsidRPr="00FA4E65" w:rsidRDefault="00BF0E2E" w:rsidP="00BF0E2E">
      <w:pPr>
        <w:pStyle w:val="ListParagraph"/>
        <w:numPr>
          <w:ilvl w:val="0"/>
          <w:numId w:val="2"/>
        </w:num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Pieteikumu par p</w:t>
      </w:r>
      <w:r w:rsidRPr="00FA4E65">
        <w:rPr>
          <w:rFonts w:ascii="Times New Roman" w:eastAsia="Times New Roman" w:hAnsi="Times New Roman" w:cs="Times New Roman"/>
          <w:sz w:val="24"/>
          <w:szCs w:val="24"/>
        </w:rPr>
        <w:t xml:space="preserve">ašvaldības līdzfinansējuma saņemšanu dzīvokļu īpašnieku vārdā iesniedz </w:t>
      </w:r>
      <w:r>
        <w:rPr>
          <w:rFonts w:ascii="Times New Roman" w:eastAsia="Times New Roman" w:hAnsi="Times New Roman" w:cs="Times New Roman"/>
          <w:sz w:val="24"/>
          <w:szCs w:val="24"/>
        </w:rPr>
        <w:t>Pretendenta</w:t>
      </w:r>
      <w:r w:rsidRPr="00FA4E65">
        <w:rPr>
          <w:rFonts w:ascii="Times New Roman" w:eastAsia="Times New Roman" w:hAnsi="Times New Roman" w:cs="Times New Roman"/>
          <w:sz w:val="24"/>
          <w:szCs w:val="24"/>
        </w:rPr>
        <w:t xml:space="preserve"> pilnvarotā persona.</w:t>
      </w:r>
    </w:p>
    <w:p w:rsidR="00BF0E2E" w:rsidRDefault="00BF0E2E" w:rsidP="00BF0E2E">
      <w:pPr>
        <w:shd w:val="clear" w:color="auto" w:fill="FFFFFF"/>
        <w:spacing w:after="0" w:line="240" w:lineRule="auto"/>
        <w:jc w:val="center"/>
        <w:rPr>
          <w:rFonts w:ascii="Times New Roman" w:eastAsia="Times New Roman" w:hAnsi="Times New Roman" w:cs="Times New Roman"/>
          <w:b/>
          <w:bCs/>
          <w:color w:val="414142"/>
          <w:sz w:val="24"/>
          <w:szCs w:val="24"/>
        </w:rPr>
      </w:pPr>
    </w:p>
    <w:p w:rsidR="00BF0E2E" w:rsidRPr="00A461D1" w:rsidRDefault="00BF0E2E" w:rsidP="00BF0E2E">
      <w:pPr>
        <w:pStyle w:val="ListParagraph"/>
        <w:numPr>
          <w:ilvl w:val="0"/>
          <w:numId w:val="1"/>
        </w:numPr>
        <w:shd w:val="clear" w:color="auto" w:fill="FFFFFF"/>
        <w:spacing w:after="0" w:line="240" w:lineRule="auto"/>
        <w:jc w:val="center"/>
        <w:rPr>
          <w:rFonts w:ascii="Times New Roman" w:eastAsia="Times New Roman" w:hAnsi="Times New Roman" w:cs="Times New Roman"/>
          <w:b/>
          <w:bCs/>
          <w:sz w:val="24"/>
          <w:szCs w:val="24"/>
        </w:rPr>
      </w:pPr>
      <w:r w:rsidRPr="00A461D1">
        <w:rPr>
          <w:rFonts w:ascii="Times New Roman" w:eastAsia="Times New Roman" w:hAnsi="Times New Roman" w:cs="Times New Roman"/>
          <w:b/>
          <w:bCs/>
          <w:sz w:val="24"/>
          <w:szCs w:val="24"/>
        </w:rPr>
        <w:t>Atbalstāmās aktivitātes un līdzfinansējuma apmērs</w:t>
      </w:r>
    </w:p>
    <w:p w:rsidR="00BF0E2E" w:rsidRPr="00A0135D" w:rsidRDefault="00BF0E2E" w:rsidP="00BF0E2E">
      <w:pPr>
        <w:pStyle w:val="ListParagraph"/>
        <w:shd w:val="clear" w:color="auto" w:fill="FFFFFF"/>
        <w:spacing w:after="0" w:line="240" w:lineRule="auto"/>
        <w:ind w:left="1080"/>
        <w:rPr>
          <w:rFonts w:ascii="Times New Roman" w:eastAsia="Times New Roman" w:hAnsi="Times New Roman" w:cs="Times New Roman"/>
          <w:b/>
          <w:bCs/>
          <w:color w:val="414142"/>
          <w:sz w:val="24"/>
          <w:szCs w:val="24"/>
        </w:rPr>
      </w:pPr>
    </w:p>
    <w:p w:rsidR="00BF0E2E" w:rsidRPr="002F21F4" w:rsidRDefault="00BF0E2E" w:rsidP="00BF0E2E">
      <w:pPr>
        <w:pStyle w:val="ListParagraph"/>
        <w:numPr>
          <w:ilvl w:val="0"/>
          <w:numId w:val="2"/>
        </w:numPr>
        <w:shd w:val="clear" w:color="auto" w:fill="FFFFFF"/>
        <w:spacing w:after="0" w:line="293" w:lineRule="atLeast"/>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Pašvaldības līdzfinansējumu daudzdzīvokļu dzīvojamai mājai piesaistītā zemesgabala labiekārtošanai piešķir šādām aktivitātēm:</w:t>
      </w:r>
    </w:p>
    <w:p w:rsidR="00BF0E2E" w:rsidRPr="002F21F4" w:rsidRDefault="00BF0E2E" w:rsidP="00BF0E2E">
      <w:pPr>
        <w:pStyle w:val="ListParagraph"/>
        <w:numPr>
          <w:ilvl w:val="1"/>
          <w:numId w:val="2"/>
        </w:numPr>
        <w:shd w:val="clear" w:color="auto" w:fill="FFFFFF"/>
        <w:spacing w:after="0" w:line="293" w:lineRule="atLeast"/>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brauktuves, ietves, stāvlaukuma izbūvei, atjaunošanai – 70% apmērā no atbalstām</w:t>
      </w:r>
      <w:r>
        <w:rPr>
          <w:rFonts w:ascii="Times New Roman" w:eastAsia="Times New Roman" w:hAnsi="Times New Roman" w:cs="Times New Roman"/>
          <w:sz w:val="24"/>
          <w:szCs w:val="24"/>
        </w:rPr>
        <w:t>aj</w:t>
      </w:r>
      <w:r w:rsidRPr="002F21F4">
        <w:rPr>
          <w:rFonts w:ascii="Times New Roman" w:eastAsia="Times New Roman" w:hAnsi="Times New Roman" w:cs="Times New Roman"/>
          <w:sz w:val="24"/>
          <w:szCs w:val="24"/>
        </w:rPr>
        <w:t>ām izmaksām, bet ne va</w:t>
      </w:r>
      <w:r>
        <w:rPr>
          <w:rFonts w:ascii="Times New Roman" w:eastAsia="Times New Roman" w:hAnsi="Times New Roman" w:cs="Times New Roman"/>
          <w:sz w:val="24"/>
          <w:szCs w:val="24"/>
        </w:rPr>
        <w:t>irāk kā 5</w:t>
      </w:r>
      <w:r w:rsidRPr="002F21F4">
        <w:rPr>
          <w:rFonts w:ascii="Times New Roman" w:eastAsia="Times New Roman" w:hAnsi="Times New Roman" w:cs="Times New Roman"/>
          <w:sz w:val="24"/>
          <w:szCs w:val="24"/>
        </w:rPr>
        <w:t xml:space="preserve">5,00 EUR </w:t>
      </w:r>
      <w:r w:rsidRPr="00B4211D">
        <w:rPr>
          <w:rFonts w:ascii="Times New Roman" w:eastAsia="Times New Roman" w:hAnsi="Times New Roman" w:cs="Times New Roman"/>
          <w:sz w:val="24"/>
          <w:szCs w:val="24"/>
        </w:rPr>
        <w:t>bez PVN</w:t>
      </w:r>
      <w:r w:rsidRPr="002F21F4">
        <w:rPr>
          <w:rFonts w:ascii="Times New Roman" w:eastAsia="Times New Roman" w:hAnsi="Times New Roman" w:cs="Times New Roman"/>
          <w:sz w:val="24"/>
          <w:szCs w:val="24"/>
        </w:rPr>
        <w:t xml:space="preserve"> uz 1m</w:t>
      </w:r>
      <w:r w:rsidRPr="002F21F4">
        <w:rPr>
          <w:rFonts w:ascii="Times New Roman" w:eastAsia="Times New Roman" w:hAnsi="Times New Roman" w:cs="Times New Roman"/>
          <w:sz w:val="24"/>
          <w:szCs w:val="24"/>
          <w:vertAlign w:val="superscript"/>
        </w:rPr>
        <w:t>2</w:t>
      </w:r>
      <w:r w:rsidRPr="002F21F4">
        <w:rPr>
          <w:rFonts w:ascii="Times New Roman" w:eastAsia="Times New Roman" w:hAnsi="Times New Roman" w:cs="Times New Roman"/>
          <w:sz w:val="24"/>
          <w:szCs w:val="24"/>
        </w:rPr>
        <w:t> būvdarbu veikšanai nepieciešamās teritorijas;</w:t>
      </w:r>
    </w:p>
    <w:p w:rsidR="00BF0E2E" w:rsidRPr="002F21F4" w:rsidRDefault="00BF0E2E" w:rsidP="00BF0E2E">
      <w:pPr>
        <w:pStyle w:val="ListParagraph"/>
        <w:numPr>
          <w:ilvl w:val="1"/>
          <w:numId w:val="2"/>
        </w:numPr>
        <w:shd w:val="clear" w:color="auto" w:fill="FFFFFF"/>
        <w:spacing w:after="0" w:line="293" w:lineRule="atLeast"/>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apgaismojuma izbūvei, atjaunošanai – 80% apmērā no atbalstām</w:t>
      </w:r>
      <w:r>
        <w:rPr>
          <w:rFonts w:ascii="Times New Roman" w:eastAsia="Times New Roman" w:hAnsi="Times New Roman" w:cs="Times New Roman"/>
          <w:sz w:val="24"/>
          <w:szCs w:val="24"/>
        </w:rPr>
        <w:t>aj</w:t>
      </w:r>
      <w:r w:rsidRPr="002F21F4">
        <w:rPr>
          <w:rFonts w:ascii="Times New Roman" w:eastAsia="Times New Roman" w:hAnsi="Times New Roman" w:cs="Times New Roman"/>
          <w:sz w:val="24"/>
          <w:szCs w:val="24"/>
        </w:rPr>
        <w:t>ām izmaksām, bet ne vairāk kā 1500 EUR bez PVN vienam apgaismojuma punktam (apgaismojuma stabam);</w:t>
      </w:r>
    </w:p>
    <w:p w:rsidR="00BF0E2E" w:rsidRPr="002F21F4" w:rsidRDefault="00BF0E2E" w:rsidP="00BF0E2E">
      <w:pPr>
        <w:pStyle w:val="ListParagraph"/>
        <w:numPr>
          <w:ilvl w:val="1"/>
          <w:numId w:val="2"/>
        </w:numPr>
        <w:shd w:val="clear" w:color="auto" w:fill="FFFFFF"/>
        <w:spacing w:after="0" w:line="293" w:lineRule="atLeast"/>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bērnu rotaļu laukuma iekārtošanai – 80% apmērā no atbalstām</w:t>
      </w:r>
      <w:r>
        <w:rPr>
          <w:rFonts w:ascii="Times New Roman" w:eastAsia="Times New Roman" w:hAnsi="Times New Roman" w:cs="Times New Roman"/>
          <w:sz w:val="24"/>
          <w:szCs w:val="24"/>
        </w:rPr>
        <w:t>aj</w:t>
      </w:r>
      <w:r w:rsidRPr="002F21F4">
        <w:rPr>
          <w:rFonts w:ascii="Times New Roman" w:eastAsia="Times New Roman" w:hAnsi="Times New Roman" w:cs="Times New Roman"/>
          <w:sz w:val="24"/>
          <w:szCs w:val="24"/>
        </w:rPr>
        <w:t>ām izmaksām, bet ne vairāk kā 5000 EUR bez PVN;</w:t>
      </w:r>
    </w:p>
    <w:p w:rsidR="00BF0E2E" w:rsidRDefault="00BF0E2E" w:rsidP="00BF0E2E">
      <w:pPr>
        <w:pStyle w:val="ListParagraph"/>
        <w:numPr>
          <w:ilvl w:val="1"/>
          <w:numId w:val="2"/>
        </w:numPr>
        <w:shd w:val="clear" w:color="auto" w:fill="FFFFFF"/>
        <w:spacing w:after="0" w:line="293" w:lineRule="atLeast"/>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atkritumu konteineru nojumes izbūvei, zālienu un apstādījumu atjaunošanai, soliņu un urnu uzstādīšanai – 70% apmērā no atbalstām</w:t>
      </w:r>
      <w:r>
        <w:rPr>
          <w:rFonts w:ascii="Times New Roman" w:eastAsia="Times New Roman" w:hAnsi="Times New Roman" w:cs="Times New Roman"/>
          <w:sz w:val="24"/>
          <w:szCs w:val="24"/>
        </w:rPr>
        <w:t>aj</w:t>
      </w:r>
      <w:r w:rsidRPr="002F21F4">
        <w:rPr>
          <w:rFonts w:ascii="Times New Roman" w:eastAsia="Times New Roman" w:hAnsi="Times New Roman" w:cs="Times New Roman"/>
          <w:sz w:val="24"/>
          <w:szCs w:val="24"/>
        </w:rPr>
        <w:t xml:space="preserve">ām izmaksām, bet ne vairāk kā </w:t>
      </w:r>
      <w:r>
        <w:rPr>
          <w:rFonts w:ascii="Times New Roman" w:eastAsia="Times New Roman" w:hAnsi="Times New Roman" w:cs="Times New Roman"/>
          <w:sz w:val="24"/>
          <w:szCs w:val="24"/>
        </w:rPr>
        <w:t>1,</w:t>
      </w:r>
      <w:r w:rsidRPr="002F21F4">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r w:rsidRPr="002F21F4">
        <w:rPr>
          <w:rFonts w:ascii="Times New Roman" w:eastAsia="Times New Roman" w:hAnsi="Times New Roman" w:cs="Times New Roman"/>
          <w:sz w:val="24"/>
          <w:szCs w:val="24"/>
        </w:rPr>
        <w:t> EUR bez PVN uz 1m</w:t>
      </w:r>
      <w:r w:rsidRPr="002F21F4">
        <w:rPr>
          <w:rFonts w:ascii="Times New Roman" w:eastAsia="Times New Roman" w:hAnsi="Times New Roman" w:cs="Times New Roman"/>
          <w:sz w:val="24"/>
          <w:szCs w:val="24"/>
          <w:vertAlign w:val="superscript"/>
        </w:rPr>
        <w:t>2</w:t>
      </w:r>
      <w:r w:rsidRPr="002F21F4">
        <w:rPr>
          <w:rFonts w:ascii="Times New Roman" w:eastAsia="Times New Roman" w:hAnsi="Times New Roman" w:cs="Times New Roman"/>
          <w:sz w:val="24"/>
          <w:szCs w:val="24"/>
        </w:rPr>
        <w:t> dzīvojamās mājas dzīvojamās platības.</w:t>
      </w:r>
    </w:p>
    <w:p w:rsidR="00BF0E2E" w:rsidRPr="00530152" w:rsidRDefault="00BF0E2E" w:rsidP="00BF0E2E">
      <w:pPr>
        <w:pStyle w:val="ListParagraph"/>
        <w:spacing w:after="0" w:line="240" w:lineRule="auto"/>
        <w:ind w:left="360"/>
        <w:rPr>
          <w:rFonts w:ascii="Times New Roman" w:hAnsi="Times New Roman"/>
          <w:i/>
          <w:sz w:val="24"/>
          <w:szCs w:val="24"/>
        </w:rPr>
      </w:pPr>
      <w:r w:rsidRPr="00530152">
        <w:rPr>
          <w:rFonts w:ascii="Times New Roman" w:hAnsi="Times New Roman"/>
          <w:i/>
          <w:sz w:val="24"/>
          <w:szCs w:val="24"/>
        </w:rPr>
        <w:t>(Grozīts ar 24.11.2022. lēmumu Nr.788)</w:t>
      </w:r>
    </w:p>
    <w:p w:rsidR="00BF0E2E" w:rsidRPr="002F21F4" w:rsidRDefault="00BF0E2E" w:rsidP="00BF0E2E">
      <w:pPr>
        <w:pStyle w:val="ListParagraph"/>
        <w:numPr>
          <w:ilvl w:val="0"/>
          <w:numId w:val="2"/>
        </w:numPr>
        <w:shd w:val="clear" w:color="auto" w:fill="FFFFFF"/>
        <w:spacing w:after="0" w:line="293" w:lineRule="atLeast"/>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lastRenderedPageBreak/>
        <w:t xml:space="preserve">Pašvaldības līdzfinansējumu daudzdzīvokļu dzīvojamās mājas atjaunošanas pasākumu īstenošanai, ja tās tehniskais stāvoklis normatīvajos aktos noteiktajā kārtībā atzīts par bīstamu cilvēku dzīvībai vai veselībai, </w:t>
      </w:r>
      <w:r w:rsidRPr="00B4211D">
        <w:rPr>
          <w:rFonts w:ascii="Times New Roman" w:eastAsia="Times New Roman" w:hAnsi="Times New Roman" w:cs="Times New Roman"/>
          <w:sz w:val="24"/>
          <w:szCs w:val="24"/>
        </w:rPr>
        <w:t>vai kurā jālikvidē terora akta, avārijas, stihiskas nelaimes vai citas katastrofas sekas,</w:t>
      </w:r>
      <w:r w:rsidRPr="002F21F4">
        <w:rPr>
          <w:rFonts w:ascii="Times New Roman" w:eastAsia="Times New Roman" w:hAnsi="Times New Roman" w:cs="Times New Roman"/>
          <w:sz w:val="24"/>
          <w:szCs w:val="24"/>
        </w:rPr>
        <w:t xml:space="preserve"> piešķir šādām aktivitātēm:</w:t>
      </w:r>
    </w:p>
    <w:p w:rsidR="00BF0E2E" w:rsidRPr="002F21F4" w:rsidRDefault="00BF0E2E" w:rsidP="00BF0E2E">
      <w:pPr>
        <w:pStyle w:val="ListParagraph"/>
        <w:numPr>
          <w:ilvl w:val="1"/>
          <w:numId w:val="2"/>
        </w:numPr>
        <w:shd w:val="clear" w:color="auto" w:fill="FFFFFF"/>
        <w:spacing w:after="0" w:line="293" w:lineRule="atLeast"/>
        <w:ind w:left="993" w:hanging="633"/>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daudzdzīvokļu dzīvojamās mājas balkonu atjaunošanas darbiem – ne vairāk kā 60% no atbalstām</w:t>
      </w:r>
      <w:r>
        <w:rPr>
          <w:rFonts w:ascii="Times New Roman" w:eastAsia="Times New Roman" w:hAnsi="Times New Roman" w:cs="Times New Roman"/>
          <w:sz w:val="24"/>
          <w:szCs w:val="24"/>
        </w:rPr>
        <w:t>ajām izmaksām, bet ne vairāk kā 10</w:t>
      </w:r>
      <w:r w:rsidRPr="002F21F4">
        <w:rPr>
          <w:rFonts w:ascii="Times New Roman" w:eastAsia="Times New Roman" w:hAnsi="Times New Roman" w:cs="Times New Roman"/>
          <w:sz w:val="24"/>
          <w:szCs w:val="24"/>
        </w:rPr>
        <w:t>00 EUR bez PVN vienam balkonam.</w:t>
      </w:r>
    </w:p>
    <w:p w:rsidR="00BF0E2E" w:rsidRDefault="00BF0E2E" w:rsidP="00BF0E2E">
      <w:pPr>
        <w:pStyle w:val="ListParagraph"/>
        <w:numPr>
          <w:ilvl w:val="1"/>
          <w:numId w:val="2"/>
        </w:numPr>
        <w:shd w:val="clear" w:color="auto" w:fill="FFFFFF"/>
        <w:spacing w:after="0" w:line="293" w:lineRule="atLeast"/>
        <w:ind w:left="993" w:hanging="633"/>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daudzdzīvokļu dzīvojamās mājas citu konstruktīvo elementu atjaunošanas darbiem – 50% apmērā no atbalstām</w:t>
      </w:r>
      <w:r>
        <w:rPr>
          <w:rFonts w:ascii="Times New Roman" w:eastAsia="Times New Roman" w:hAnsi="Times New Roman" w:cs="Times New Roman"/>
          <w:sz w:val="24"/>
          <w:szCs w:val="24"/>
        </w:rPr>
        <w:t>aj</w:t>
      </w:r>
      <w:r w:rsidRPr="002F21F4">
        <w:rPr>
          <w:rFonts w:ascii="Times New Roman" w:eastAsia="Times New Roman" w:hAnsi="Times New Roman" w:cs="Times New Roman"/>
          <w:sz w:val="24"/>
          <w:szCs w:val="24"/>
        </w:rPr>
        <w:t>ām izmaksām, bet ne vairāk kā 10,00 EUR bez PVN uz 1m</w:t>
      </w:r>
      <w:r w:rsidRPr="002F21F4">
        <w:rPr>
          <w:rFonts w:ascii="Times New Roman" w:eastAsia="Times New Roman" w:hAnsi="Times New Roman" w:cs="Times New Roman"/>
          <w:sz w:val="24"/>
          <w:szCs w:val="24"/>
          <w:vertAlign w:val="superscript"/>
        </w:rPr>
        <w:t>2</w:t>
      </w:r>
      <w:r w:rsidRPr="002F21F4">
        <w:rPr>
          <w:rFonts w:ascii="Times New Roman" w:eastAsia="Times New Roman" w:hAnsi="Times New Roman" w:cs="Times New Roman"/>
          <w:sz w:val="24"/>
          <w:szCs w:val="24"/>
        </w:rPr>
        <w:t> dzīvojamās mājas kopējās dzīvokļu īpašumu platības;</w:t>
      </w:r>
    </w:p>
    <w:p w:rsidR="00BF0E2E" w:rsidRPr="00530152" w:rsidRDefault="00BF0E2E" w:rsidP="00BF0E2E">
      <w:pPr>
        <w:pStyle w:val="ListParagraph"/>
        <w:spacing w:after="0" w:line="240" w:lineRule="auto"/>
        <w:ind w:left="360"/>
        <w:rPr>
          <w:rFonts w:ascii="Times New Roman" w:hAnsi="Times New Roman"/>
          <w:i/>
          <w:sz w:val="24"/>
          <w:szCs w:val="24"/>
        </w:rPr>
      </w:pPr>
      <w:r w:rsidRPr="00530152">
        <w:rPr>
          <w:rFonts w:ascii="Times New Roman" w:hAnsi="Times New Roman"/>
          <w:i/>
          <w:sz w:val="24"/>
          <w:szCs w:val="24"/>
        </w:rPr>
        <w:t>(Grozīts ar 24.11.2022. lēmumu Nr.788)</w:t>
      </w:r>
    </w:p>
    <w:p w:rsidR="00BF0E2E" w:rsidRPr="00B4211D" w:rsidRDefault="00BF0E2E" w:rsidP="00BF0E2E">
      <w:pPr>
        <w:pStyle w:val="ListParagraph"/>
        <w:numPr>
          <w:ilvl w:val="0"/>
          <w:numId w:val="2"/>
        </w:numPr>
        <w:shd w:val="clear" w:color="auto" w:fill="FFFFFF"/>
        <w:spacing w:after="0" w:line="293" w:lineRule="atLeast"/>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 xml:space="preserve">Pašvaldības līdzfinansējumu </w:t>
      </w:r>
      <w:r>
        <w:rPr>
          <w:rFonts w:ascii="Times New Roman" w:eastAsia="Times New Roman" w:hAnsi="Times New Roman" w:cs="Times New Roman"/>
          <w:sz w:val="24"/>
          <w:szCs w:val="24"/>
        </w:rPr>
        <w:t>atbalstāmo aktivitāšu</w:t>
      </w:r>
      <w:r w:rsidRPr="002F21F4">
        <w:rPr>
          <w:rFonts w:ascii="Times New Roman" w:eastAsia="Times New Roman" w:hAnsi="Times New Roman" w:cs="Times New Roman"/>
          <w:sz w:val="24"/>
          <w:szCs w:val="24"/>
        </w:rPr>
        <w:t xml:space="preserve"> tehniskās dokumentācijas izstrādei piešķir 100% apmērā, bet ne vairāk kā 3000 EUR bez PVN.</w:t>
      </w:r>
    </w:p>
    <w:p w:rsidR="00BF0E2E" w:rsidRPr="002F21F4" w:rsidRDefault="00BF0E2E" w:rsidP="00BF0E2E">
      <w:pPr>
        <w:pStyle w:val="ListParagraph"/>
        <w:numPr>
          <w:ilvl w:val="0"/>
          <w:numId w:val="2"/>
        </w:numPr>
        <w:shd w:val="clear" w:color="auto" w:fill="FFFFFF"/>
        <w:spacing w:after="0" w:line="29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Atbalstāma</w:t>
      </w:r>
      <w:r w:rsidRPr="002F21F4">
        <w:rPr>
          <w:rFonts w:ascii="Times New Roman" w:eastAsia="Times New Roman" w:hAnsi="Times New Roman" w:cs="Times New Roman"/>
          <w:sz w:val="24"/>
          <w:szCs w:val="24"/>
        </w:rPr>
        <w:t>s izmaksas ir:</w:t>
      </w:r>
    </w:p>
    <w:p w:rsidR="00BF0E2E" w:rsidRPr="002F21F4" w:rsidRDefault="00BF0E2E" w:rsidP="00BF0E2E">
      <w:pPr>
        <w:pStyle w:val="ListParagraph"/>
        <w:numPr>
          <w:ilvl w:val="1"/>
          <w:numId w:val="2"/>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ģeodēziskās un topogrāfiskās izpētes izmaksas;</w:t>
      </w:r>
    </w:p>
    <w:p w:rsidR="00BF0E2E" w:rsidRPr="002F21F4" w:rsidRDefault="00BF0E2E" w:rsidP="00BF0E2E">
      <w:pPr>
        <w:pStyle w:val="ListParagraph"/>
        <w:numPr>
          <w:ilvl w:val="1"/>
          <w:numId w:val="2"/>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būvprojekta izstrādes izmaksas;</w:t>
      </w:r>
    </w:p>
    <w:p w:rsidR="00BF0E2E" w:rsidRPr="002F21F4" w:rsidRDefault="00BF0E2E" w:rsidP="00BF0E2E">
      <w:pPr>
        <w:pStyle w:val="ListParagraph"/>
        <w:numPr>
          <w:ilvl w:val="1"/>
          <w:numId w:val="2"/>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būvdarbu izmaksas;</w:t>
      </w:r>
    </w:p>
    <w:p w:rsidR="00BF0E2E" w:rsidRPr="002F21F4" w:rsidRDefault="00BF0E2E" w:rsidP="00BF0E2E">
      <w:pPr>
        <w:pStyle w:val="ListParagraph"/>
        <w:numPr>
          <w:ilvl w:val="1"/>
          <w:numId w:val="2"/>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labiekārtojuma aprīkojuma iegādes, piegādes un uzstādīšanas izmaksas;</w:t>
      </w:r>
    </w:p>
    <w:p w:rsidR="00BF0E2E" w:rsidRPr="002F21F4" w:rsidRDefault="00BF0E2E" w:rsidP="00BF0E2E">
      <w:pPr>
        <w:pStyle w:val="ListParagraph"/>
        <w:numPr>
          <w:ilvl w:val="1"/>
          <w:numId w:val="2"/>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zālienu, apstādījumu un dobju ierīkošana;</w:t>
      </w:r>
    </w:p>
    <w:p w:rsidR="00BF0E2E" w:rsidRPr="002F21F4" w:rsidRDefault="00BF0E2E" w:rsidP="00BF0E2E">
      <w:pPr>
        <w:pStyle w:val="ListParagraph"/>
        <w:numPr>
          <w:ilvl w:val="1"/>
          <w:numId w:val="2"/>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būvuzraudzība un autoruzraudzība (ja ir nepieciešama).</w:t>
      </w:r>
    </w:p>
    <w:p w:rsidR="00BF0E2E" w:rsidRPr="002F21F4" w:rsidRDefault="00BF0E2E" w:rsidP="00BF0E2E">
      <w:pPr>
        <w:pStyle w:val="ListParagraph"/>
        <w:numPr>
          <w:ilvl w:val="0"/>
          <w:numId w:val="2"/>
        </w:numPr>
        <w:shd w:val="clear" w:color="auto" w:fill="FFFFFF"/>
        <w:spacing w:after="0" w:line="293" w:lineRule="atLeast"/>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Neatbalstāmas izmaksas ir:</w:t>
      </w:r>
    </w:p>
    <w:p w:rsidR="00BF0E2E" w:rsidRPr="002F21F4" w:rsidRDefault="00BF0E2E" w:rsidP="00BF0E2E">
      <w:pPr>
        <w:pStyle w:val="ListParagraph"/>
        <w:numPr>
          <w:ilvl w:val="1"/>
          <w:numId w:val="2"/>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kārtējās uzturēšanas izmaksas;</w:t>
      </w:r>
    </w:p>
    <w:p w:rsidR="00BF0E2E" w:rsidRPr="002F21F4" w:rsidRDefault="00BF0E2E" w:rsidP="00BF0E2E">
      <w:pPr>
        <w:pStyle w:val="ListParagraph"/>
        <w:numPr>
          <w:ilvl w:val="1"/>
          <w:numId w:val="2"/>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izmaksas, kas saistītas ar pieteikuma par Pašvaldības līdzfinansējumu sagatavošanu, tai skaitā konsultāciju pakalpojumi un citi pakalpojumi;</w:t>
      </w:r>
    </w:p>
    <w:p w:rsidR="00BF0E2E" w:rsidRPr="002F21F4" w:rsidRDefault="00BF0E2E" w:rsidP="00BF0E2E">
      <w:pPr>
        <w:pStyle w:val="ListParagraph"/>
        <w:numPr>
          <w:ilvl w:val="1"/>
          <w:numId w:val="2"/>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samaksa par aizdevuma izskatīšanu, noformēšanu un rezervēšanu, procentu maksājumi, soda procenti, maksājumi par naudas pārskaitījumiem, komisijas nauda, zaudējumi sakarā ar valūtas maiņu un citi tiešie finansiālie izdevumi;</w:t>
      </w:r>
    </w:p>
    <w:p w:rsidR="00BF0E2E" w:rsidRPr="002F21F4" w:rsidRDefault="00BF0E2E" w:rsidP="00BF0E2E">
      <w:pPr>
        <w:pStyle w:val="ListParagraph"/>
        <w:numPr>
          <w:ilvl w:val="1"/>
          <w:numId w:val="2"/>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pārējās izmaksas, kas šajos noteikumos nav noteiktas kā atbalstāmas.</w:t>
      </w:r>
    </w:p>
    <w:p w:rsidR="00BF0E2E" w:rsidRPr="000226CB" w:rsidRDefault="00BF0E2E" w:rsidP="00BF0E2E">
      <w:pPr>
        <w:pStyle w:val="ListParagraph"/>
        <w:shd w:val="clear" w:color="auto" w:fill="FFFFFF"/>
        <w:tabs>
          <w:tab w:val="left" w:pos="6876"/>
        </w:tabs>
        <w:spacing w:after="0" w:line="293" w:lineRule="atLeast"/>
        <w:ind w:left="792"/>
        <w:jc w:val="both"/>
        <w:rPr>
          <w:rFonts w:ascii="Times New Roman" w:eastAsia="Times New Roman" w:hAnsi="Times New Roman" w:cs="Times New Roman"/>
          <w:sz w:val="24"/>
          <w:szCs w:val="24"/>
        </w:rPr>
      </w:pPr>
      <w:r w:rsidRPr="000226CB">
        <w:rPr>
          <w:rFonts w:ascii="Times New Roman" w:eastAsia="Times New Roman" w:hAnsi="Times New Roman" w:cs="Times New Roman"/>
          <w:sz w:val="24"/>
          <w:szCs w:val="24"/>
        </w:rPr>
        <w:tab/>
      </w:r>
    </w:p>
    <w:p w:rsidR="00BF0E2E" w:rsidRPr="000226CB" w:rsidRDefault="00BF0E2E" w:rsidP="00BF0E2E">
      <w:pPr>
        <w:pStyle w:val="ListParagraph"/>
        <w:numPr>
          <w:ilvl w:val="0"/>
          <w:numId w:val="1"/>
        </w:numPr>
        <w:shd w:val="clear" w:color="auto" w:fill="FFFFFF"/>
        <w:spacing w:after="0" w:line="240" w:lineRule="auto"/>
        <w:jc w:val="center"/>
        <w:rPr>
          <w:rFonts w:ascii="Times New Roman" w:eastAsia="Times New Roman" w:hAnsi="Times New Roman" w:cs="Times New Roman"/>
          <w:b/>
          <w:bCs/>
          <w:sz w:val="24"/>
          <w:szCs w:val="24"/>
        </w:rPr>
      </w:pPr>
      <w:r w:rsidRPr="000226CB">
        <w:rPr>
          <w:rFonts w:ascii="Times New Roman" w:eastAsia="Times New Roman" w:hAnsi="Times New Roman" w:cs="Times New Roman"/>
          <w:b/>
          <w:bCs/>
          <w:sz w:val="24"/>
          <w:szCs w:val="24"/>
        </w:rPr>
        <w:t>Pieteikuma pašvaldības līdzfinansējumam iesniegšanas kārtība</w:t>
      </w:r>
    </w:p>
    <w:p w:rsidR="00BF0E2E" w:rsidRPr="000226CB" w:rsidRDefault="00BF0E2E" w:rsidP="00BF0E2E">
      <w:pPr>
        <w:pStyle w:val="ListParagraph"/>
        <w:shd w:val="clear" w:color="auto" w:fill="FFFFFF"/>
        <w:spacing w:after="0" w:line="240" w:lineRule="auto"/>
        <w:ind w:left="1080"/>
        <w:rPr>
          <w:rFonts w:ascii="Times New Roman" w:eastAsia="Times New Roman" w:hAnsi="Times New Roman" w:cs="Times New Roman"/>
          <w:b/>
          <w:bCs/>
          <w:sz w:val="24"/>
          <w:szCs w:val="24"/>
        </w:rPr>
      </w:pPr>
    </w:p>
    <w:p w:rsidR="00BF0E2E" w:rsidRPr="00E3299A" w:rsidRDefault="00BF0E2E" w:rsidP="00BF0E2E">
      <w:pPr>
        <w:pStyle w:val="ListParagraph"/>
        <w:shd w:val="clear" w:color="auto" w:fill="FFFFFF"/>
        <w:spacing w:after="0" w:line="293" w:lineRule="atLeast"/>
        <w:ind w:left="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E3299A">
        <w:rPr>
          <w:rFonts w:ascii="Times New Roman" w:eastAsia="Times New Roman" w:hAnsi="Times New Roman" w:cs="Times New Roman"/>
          <w:sz w:val="24"/>
          <w:szCs w:val="24"/>
        </w:rPr>
        <w:t xml:space="preserve">Pašvaldības līdzfinansējuma saņemšanai </w:t>
      </w:r>
      <w:r w:rsidRPr="00E3299A">
        <w:rPr>
          <w:rFonts w:ascii="Times New Roman" w:hAnsi="Times New Roman" w:cs="Times New Roman"/>
          <w:sz w:val="24"/>
          <w:szCs w:val="24"/>
        </w:rPr>
        <w:t xml:space="preserve">Pretendenta </w:t>
      </w:r>
      <w:r w:rsidRPr="00E3299A">
        <w:rPr>
          <w:rFonts w:ascii="Times New Roman" w:eastAsia="Times New Roman" w:hAnsi="Times New Roman" w:cs="Times New Roman"/>
          <w:sz w:val="24"/>
          <w:szCs w:val="24"/>
        </w:rPr>
        <w:t>pilnvarotā persona iesniedz pieteikumu, pievienojot šādus dokumentus:</w:t>
      </w:r>
    </w:p>
    <w:p w:rsidR="00BF0E2E" w:rsidRPr="004D2F11" w:rsidRDefault="00BF0E2E" w:rsidP="00BF0E2E">
      <w:pPr>
        <w:shd w:val="clear" w:color="auto" w:fill="FFFFFF"/>
        <w:spacing w:after="0" w:line="29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D2F11">
        <w:rPr>
          <w:rFonts w:ascii="Times New Roman" w:eastAsia="Times New Roman" w:hAnsi="Times New Roman" w:cs="Times New Roman"/>
          <w:sz w:val="24"/>
          <w:szCs w:val="24"/>
        </w:rPr>
        <w:t>14.1. personas pilnvarojuma apliecinoša dokumenta kopija, uzrādot oriģinālu;</w:t>
      </w:r>
    </w:p>
    <w:p w:rsidR="00BF0E2E" w:rsidRPr="004D2F11" w:rsidRDefault="00BF0E2E" w:rsidP="00BF0E2E">
      <w:pPr>
        <w:shd w:val="clear" w:color="auto" w:fill="FFFFFF"/>
        <w:spacing w:after="0" w:line="293" w:lineRule="atLeast"/>
        <w:ind w:left="300" w:firstLine="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w:t>
      </w:r>
      <w:r w:rsidRPr="004D2F11">
        <w:rPr>
          <w:rFonts w:ascii="Times New Roman" w:eastAsia="Times New Roman" w:hAnsi="Times New Roman" w:cs="Times New Roman"/>
          <w:sz w:val="24"/>
          <w:szCs w:val="24"/>
        </w:rPr>
        <w:t>daudzdzīvokļu dzīvojamās mājas dzīvokļa īpašnieku kopības normatīvajos aktos noteiktajā kārtībā pieņemts lēmums par:</w:t>
      </w:r>
    </w:p>
    <w:p w:rsidR="00BF0E2E" w:rsidRPr="000226CB" w:rsidRDefault="00BF0E2E" w:rsidP="00BF0E2E">
      <w:pPr>
        <w:pStyle w:val="ListParagraph"/>
        <w:shd w:val="clear" w:color="auto" w:fill="FFFFFF"/>
        <w:spacing w:after="0" w:line="293" w:lineRule="atLeast"/>
        <w:ind w:left="1320" w:hanging="6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14.2.1.dalību </w:t>
      </w:r>
      <w:r w:rsidRPr="000226CB">
        <w:rPr>
          <w:rFonts w:ascii="Times New Roman" w:eastAsia="Times New Roman" w:hAnsi="Times New Roman" w:cs="Times New Roman"/>
          <w:sz w:val="24"/>
          <w:szCs w:val="24"/>
        </w:rPr>
        <w:t xml:space="preserve">pašvaldības atbalstāmajām aktivitātēm, nodrošinot </w:t>
      </w:r>
      <w:r w:rsidRPr="000226CB">
        <w:rPr>
          <w:rFonts w:ascii="Times New Roman" w:hAnsi="Times New Roman" w:cs="Times New Roman"/>
          <w:sz w:val="24"/>
          <w:szCs w:val="24"/>
        </w:rPr>
        <w:t xml:space="preserve">daudzdzīvokļu dzīvojamās mājas dzīvokļu īpašnieku </w:t>
      </w:r>
      <w:r w:rsidRPr="000226CB">
        <w:rPr>
          <w:rFonts w:ascii="Times New Roman" w:eastAsia="Times New Roman" w:hAnsi="Times New Roman" w:cs="Times New Roman"/>
          <w:sz w:val="24"/>
          <w:szCs w:val="24"/>
        </w:rPr>
        <w:t>līdzfinansējumu;</w:t>
      </w:r>
    </w:p>
    <w:p w:rsidR="00BF0E2E" w:rsidRPr="000226CB" w:rsidRDefault="00BF0E2E" w:rsidP="00BF0E2E">
      <w:pPr>
        <w:pStyle w:val="ListParagraph"/>
        <w:shd w:val="clear" w:color="auto" w:fill="FFFFFF"/>
        <w:spacing w:after="0" w:line="293" w:lineRule="atLeast"/>
        <w:ind w:left="1320" w:hanging="6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14.2.2. </w:t>
      </w:r>
      <w:r w:rsidRPr="000226CB">
        <w:rPr>
          <w:rFonts w:ascii="Times New Roman" w:eastAsia="Times New Roman" w:hAnsi="Times New Roman" w:cs="Times New Roman"/>
          <w:sz w:val="24"/>
          <w:szCs w:val="24"/>
        </w:rPr>
        <w:t>atbalstāmās aktivitātes izmaksu aprēķins, kas sagatavots atbilstoši spēkā esošajiem normatīvajiem aktiem;</w:t>
      </w:r>
    </w:p>
    <w:p w:rsidR="00BF0E2E" w:rsidRPr="000226CB" w:rsidRDefault="00BF0E2E" w:rsidP="00BF0E2E">
      <w:pPr>
        <w:pStyle w:val="ListParagraph"/>
        <w:shd w:val="clear" w:color="auto" w:fill="FFFFFF"/>
        <w:spacing w:after="0" w:line="293" w:lineRule="atLeast"/>
        <w:ind w:left="1320" w:hanging="6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14.2.3. </w:t>
      </w:r>
      <w:r w:rsidRPr="000226CB">
        <w:rPr>
          <w:rFonts w:ascii="Times New Roman" w:eastAsia="Times New Roman" w:hAnsi="Times New Roman" w:cs="Times New Roman"/>
          <w:sz w:val="24"/>
          <w:szCs w:val="24"/>
        </w:rPr>
        <w:t>piesaistītā zemesgabala īpašnieka rakstiska piekrišana darbu veikšanai un zemes lietošanas tiesību apliecinoša dokumenta kopija</w:t>
      </w:r>
      <w:r>
        <w:rPr>
          <w:rFonts w:ascii="Times New Roman" w:eastAsia="Times New Roman" w:hAnsi="Times New Roman" w:cs="Times New Roman"/>
          <w:sz w:val="24"/>
          <w:szCs w:val="24"/>
        </w:rPr>
        <w:t>,</w:t>
      </w:r>
      <w:r w:rsidRPr="000226CB">
        <w:rPr>
          <w:rFonts w:ascii="Times New Roman" w:eastAsia="Times New Roman" w:hAnsi="Times New Roman" w:cs="Times New Roman"/>
          <w:sz w:val="24"/>
          <w:szCs w:val="24"/>
        </w:rPr>
        <w:t xml:space="preserve"> ja plānotie darbi tiek veikti uz piesaistītā zemesgabala, k</w:t>
      </w:r>
      <w:r>
        <w:rPr>
          <w:rFonts w:ascii="Times New Roman" w:eastAsia="Times New Roman" w:hAnsi="Times New Roman" w:cs="Times New Roman"/>
          <w:sz w:val="24"/>
          <w:szCs w:val="24"/>
        </w:rPr>
        <w:t xml:space="preserve">as </w:t>
      </w:r>
      <w:r w:rsidRPr="000226CB">
        <w:rPr>
          <w:rFonts w:ascii="Times New Roman" w:eastAsia="Times New Roman" w:hAnsi="Times New Roman" w:cs="Times New Roman"/>
          <w:sz w:val="24"/>
          <w:szCs w:val="24"/>
        </w:rPr>
        <w:t xml:space="preserve">nepieder </w:t>
      </w:r>
      <w:r w:rsidRPr="000226CB">
        <w:rPr>
          <w:rFonts w:ascii="Times New Roman" w:hAnsi="Times New Roman" w:cs="Times New Roman"/>
          <w:sz w:val="24"/>
          <w:szCs w:val="24"/>
        </w:rPr>
        <w:t>daudzdzīvokļu dzīvojamās mājas dzīvokļu īpašniekiem</w:t>
      </w:r>
      <w:r w:rsidRPr="000226CB">
        <w:rPr>
          <w:rFonts w:ascii="Times New Roman" w:eastAsia="Times New Roman" w:hAnsi="Times New Roman" w:cs="Times New Roman"/>
          <w:sz w:val="24"/>
          <w:szCs w:val="24"/>
        </w:rPr>
        <w:t>;</w:t>
      </w:r>
    </w:p>
    <w:p w:rsidR="00BF0E2E" w:rsidRPr="000226CB" w:rsidRDefault="00BF0E2E" w:rsidP="00BF0E2E">
      <w:pPr>
        <w:pStyle w:val="ListParagraph"/>
        <w:shd w:val="clear" w:color="auto" w:fill="FFFFFF"/>
        <w:spacing w:after="0" w:line="293" w:lineRule="atLeast"/>
        <w:ind w:left="1320" w:hanging="6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14.2.4. </w:t>
      </w:r>
      <w:r w:rsidRPr="000226CB">
        <w:rPr>
          <w:rFonts w:ascii="Times New Roman" w:eastAsia="Times New Roman" w:hAnsi="Times New Roman" w:cs="Times New Roman"/>
          <w:sz w:val="24"/>
          <w:szCs w:val="24"/>
        </w:rPr>
        <w:t>sertificēta speciālista atzinums par daudzdzīvokļu dzīvojamās mājas tehnisko stāvokli</w:t>
      </w:r>
      <w:r>
        <w:rPr>
          <w:rFonts w:ascii="Times New Roman" w:eastAsia="Times New Roman" w:hAnsi="Times New Roman" w:cs="Times New Roman"/>
          <w:sz w:val="24"/>
          <w:szCs w:val="24"/>
        </w:rPr>
        <w:t>,</w:t>
      </w:r>
      <w:r w:rsidRPr="000226CB">
        <w:rPr>
          <w:rFonts w:ascii="Times New Roman" w:eastAsia="Times New Roman" w:hAnsi="Times New Roman" w:cs="Times New Roman"/>
          <w:sz w:val="24"/>
          <w:szCs w:val="24"/>
        </w:rPr>
        <w:t xml:space="preserve"> ja pieteikums iesniegts daudzdzīvokļu dzīvojamās mājas at</w:t>
      </w:r>
      <w:r>
        <w:rPr>
          <w:rFonts w:ascii="Times New Roman" w:eastAsia="Times New Roman" w:hAnsi="Times New Roman" w:cs="Times New Roman"/>
          <w:sz w:val="24"/>
          <w:szCs w:val="24"/>
        </w:rPr>
        <w:t>jaunošanas pasākumu īstenošanai</w:t>
      </w:r>
      <w:r w:rsidRPr="000226CB">
        <w:rPr>
          <w:rFonts w:ascii="Times New Roman" w:eastAsia="Times New Roman" w:hAnsi="Times New Roman" w:cs="Times New Roman"/>
          <w:sz w:val="24"/>
          <w:szCs w:val="24"/>
        </w:rPr>
        <w:t>;</w:t>
      </w:r>
    </w:p>
    <w:p w:rsidR="00BF0E2E" w:rsidRPr="000226CB" w:rsidRDefault="00BF0E2E" w:rsidP="00BF0E2E">
      <w:pPr>
        <w:pStyle w:val="ListParagraph"/>
        <w:shd w:val="clear" w:color="auto" w:fill="FFFFFF"/>
        <w:spacing w:after="0" w:line="293" w:lineRule="atLeast"/>
        <w:ind w:left="1320" w:hanging="6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14.2.5. </w:t>
      </w:r>
      <w:r w:rsidRPr="000226CB">
        <w:rPr>
          <w:rFonts w:ascii="Times New Roman" w:eastAsia="Times New Roman" w:hAnsi="Times New Roman" w:cs="Times New Roman"/>
          <w:sz w:val="24"/>
          <w:szCs w:val="24"/>
        </w:rPr>
        <w:t>daudzdzīvokļu dzīvojamās mājas pārvaldnieka izsniegta izziņa par dzīvojamās mājas apsaimniekošanas un komunālo pakalpojumu parādu esamību, norādot parādu apmēru (ja tāds ir).</w:t>
      </w:r>
    </w:p>
    <w:p w:rsidR="00BF0E2E" w:rsidRPr="000226CB" w:rsidRDefault="00BF0E2E" w:rsidP="00BF0E2E">
      <w:pPr>
        <w:pStyle w:val="ListParagraph"/>
        <w:numPr>
          <w:ilvl w:val="0"/>
          <w:numId w:val="3"/>
        </w:numPr>
        <w:shd w:val="clear" w:color="auto" w:fill="FFFFFF"/>
        <w:spacing w:after="0" w:line="293" w:lineRule="atLeast"/>
        <w:jc w:val="both"/>
        <w:rPr>
          <w:rFonts w:ascii="Times New Roman" w:eastAsia="Times New Roman" w:hAnsi="Times New Roman" w:cs="Times New Roman"/>
          <w:sz w:val="24"/>
          <w:szCs w:val="24"/>
        </w:rPr>
      </w:pPr>
      <w:r w:rsidRPr="000226CB">
        <w:rPr>
          <w:rFonts w:ascii="Times New Roman" w:eastAsia="Times New Roman" w:hAnsi="Times New Roman" w:cs="Times New Roman"/>
          <w:sz w:val="24"/>
          <w:szCs w:val="24"/>
        </w:rPr>
        <w:t xml:space="preserve">Pieteikumu pašvaldības līdzfinansējumam var iesniegt papīra formā vai elektroniskā formā atbilstoši normatīvo aktu prasībām uz pašvaldības elektroniskā pasta adresi: </w:t>
      </w:r>
      <w:hyperlink r:id="rId9" w:history="1">
        <w:r w:rsidRPr="000226CB">
          <w:rPr>
            <w:rStyle w:val="Hyperlink"/>
            <w:rFonts w:ascii="Times New Roman" w:eastAsia="Times New Roman" w:hAnsi="Times New Roman" w:cs="Times New Roman"/>
            <w:color w:val="auto"/>
            <w:sz w:val="24"/>
            <w:szCs w:val="24"/>
          </w:rPr>
          <w:t>info@daugavpils.lv</w:t>
        </w:r>
      </w:hyperlink>
      <w:r w:rsidRPr="000226CB">
        <w:rPr>
          <w:rFonts w:ascii="Times New Roman" w:eastAsia="Times New Roman" w:hAnsi="Times New Roman" w:cs="Times New Roman"/>
          <w:sz w:val="24"/>
          <w:szCs w:val="24"/>
        </w:rPr>
        <w:t>.</w:t>
      </w:r>
    </w:p>
    <w:p w:rsidR="00BF0E2E" w:rsidRPr="000226CB" w:rsidRDefault="00BF0E2E" w:rsidP="00BF0E2E">
      <w:pPr>
        <w:pStyle w:val="ListParagraph"/>
        <w:shd w:val="clear" w:color="auto" w:fill="FFFFFF"/>
        <w:spacing w:after="0" w:line="293" w:lineRule="atLeast"/>
        <w:ind w:left="480"/>
        <w:jc w:val="both"/>
        <w:rPr>
          <w:rFonts w:ascii="Times New Roman" w:eastAsia="Times New Roman" w:hAnsi="Times New Roman" w:cs="Times New Roman"/>
          <w:sz w:val="24"/>
          <w:szCs w:val="24"/>
        </w:rPr>
      </w:pPr>
    </w:p>
    <w:p w:rsidR="00BF0E2E" w:rsidRPr="000226CB" w:rsidRDefault="00BF0E2E" w:rsidP="00BF0E2E">
      <w:pPr>
        <w:pStyle w:val="ListParagraph"/>
        <w:numPr>
          <w:ilvl w:val="0"/>
          <w:numId w:val="1"/>
        </w:numPr>
        <w:shd w:val="clear" w:color="auto" w:fill="FFFFFF"/>
        <w:spacing w:after="0" w:line="240" w:lineRule="auto"/>
        <w:jc w:val="center"/>
        <w:rPr>
          <w:rFonts w:ascii="Times New Roman" w:eastAsia="Times New Roman" w:hAnsi="Times New Roman" w:cs="Times New Roman"/>
          <w:b/>
          <w:bCs/>
          <w:sz w:val="24"/>
          <w:szCs w:val="24"/>
        </w:rPr>
      </w:pPr>
      <w:r w:rsidRPr="000226CB">
        <w:rPr>
          <w:rFonts w:ascii="Times New Roman" w:eastAsia="Times New Roman" w:hAnsi="Times New Roman" w:cs="Times New Roman"/>
          <w:b/>
          <w:bCs/>
          <w:sz w:val="24"/>
          <w:szCs w:val="24"/>
        </w:rPr>
        <w:t xml:space="preserve">Pieteikuma reģistrācijas un izskatīšanas kārtība, </w:t>
      </w:r>
    </w:p>
    <w:p w:rsidR="00BF0E2E" w:rsidRPr="000226CB" w:rsidRDefault="00BF0E2E" w:rsidP="00BF0E2E">
      <w:pPr>
        <w:pStyle w:val="ListParagraph"/>
        <w:shd w:val="clear" w:color="auto" w:fill="FFFFFF"/>
        <w:spacing w:after="0" w:line="240" w:lineRule="auto"/>
        <w:ind w:left="1080"/>
        <w:jc w:val="center"/>
        <w:rPr>
          <w:rFonts w:ascii="Times New Roman" w:eastAsia="Times New Roman" w:hAnsi="Times New Roman" w:cs="Times New Roman"/>
          <w:b/>
          <w:bCs/>
          <w:sz w:val="24"/>
          <w:szCs w:val="24"/>
        </w:rPr>
      </w:pPr>
      <w:r w:rsidRPr="000226CB">
        <w:rPr>
          <w:rFonts w:ascii="Times New Roman" w:eastAsia="Times New Roman" w:hAnsi="Times New Roman" w:cs="Times New Roman"/>
          <w:b/>
          <w:bCs/>
          <w:sz w:val="24"/>
          <w:szCs w:val="24"/>
        </w:rPr>
        <w:t>pašvaldības līdzfinansējuma izmaksas kārtība</w:t>
      </w:r>
    </w:p>
    <w:p w:rsidR="00BF0E2E" w:rsidRPr="000226CB" w:rsidRDefault="00BF0E2E" w:rsidP="00BF0E2E">
      <w:pPr>
        <w:pStyle w:val="ListParagraph"/>
        <w:shd w:val="clear" w:color="auto" w:fill="FFFFFF"/>
        <w:spacing w:after="0" w:line="240" w:lineRule="auto"/>
        <w:ind w:left="1080"/>
        <w:jc w:val="center"/>
        <w:rPr>
          <w:rFonts w:ascii="Times New Roman" w:eastAsia="Times New Roman" w:hAnsi="Times New Roman" w:cs="Times New Roman"/>
          <w:b/>
          <w:bCs/>
          <w:sz w:val="24"/>
          <w:szCs w:val="24"/>
        </w:rPr>
      </w:pPr>
    </w:p>
    <w:p w:rsidR="00BF0E2E" w:rsidRPr="000226CB" w:rsidRDefault="00BF0E2E" w:rsidP="00BF0E2E">
      <w:pPr>
        <w:pStyle w:val="ListParagraph"/>
        <w:numPr>
          <w:ilvl w:val="0"/>
          <w:numId w:val="3"/>
        </w:numPr>
        <w:shd w:val="clear" w:color="auto" w:fill="FFFFFF"/>
        <w:spacing w:after="0" w:line="293" w:lineRule="atLeast"/>
        <w:jc w:val="both"/>
        <w:rPr>
          <w:rFonts w:ascii="Times New Roman" w:eastAsia="Times New Roman" w:hAnsi="Times New Roman" w:cs="Times New Roman"/>
          <w:sz w:val="24"/>
          <w:szCs w:val="24"/>
        </w:rPr>
      </w:pPr>
      <w:r w:rsidRPr="000226CB">
        <w:rPr>
          <w:rFonts w:ascii="Times New Roman" w:eastAsia="Times New Roman" w:hAnsi="Times New Roman" w:cs="Times New Roman"/>
          <w:sz w:val="24"/>
          <w:szCs w:val="24"/>
        </w:rPr>
        <w:t>Pieteikums pašvaldības līdzfinansējuma saņemšanai tiek reģistrēts atsevišķā reģistrā. Par reģistra kārtošanu un pieteikuma izskatīšanu atbildīga Mājokļu komisija (turpmāk – Komisija).</w:t>
      </w:r>
    </w:p>
    <w:p w:rsidR="00BF0E2E" w:rsidRPr="000226CB" w:rsidRDefault="00BF0E2E" w:rsidP="00BF0E2E">
      <w:pPr>
        <w:pStyle w:val="ListParagraph"/>
        <w:numPr>
          <w:ilvl w:val="0"/>
          <w:numId w:val="3"/>
        </w:numPr>
        <w:shd w:val="clear" w:color="auto" w:fill="FFFFFF"/>
        <w:spacing w:after="0" w:line="293" w:lineRule="atLeast"/>
        <w:jc w:val="both"/>
        <w:rPr>
          <w:rFonts w:ascii="Times New Roman" w:eastAsia="Times New Roman" w:hAnsi="Times New Roman" w:cs="Times New Roman"/>
          <w:sz w:val="24"/>
          <w:szCs w:val="24"/>
        </w:rPr>
      </w:pPr>
      <w:r w:rsidRPr="000226CB">
        <w:rPr>
          <w:rFonts w:ascii="Times New Roman" w:eastAsia="Times New Roman" w:hAnsi="Times New Roman" w:cs="Times New Roman"/>
          <w:sz w:val="24"/>
          <w:szCs w:val="24"/>
        </w:rPr>
        <w:t>Komisija, vērtējot pieteikumu, ir tiesīga pieprasīt no pilnvarotās personas papildus informāciju saistībā ar pašvaldības līdzfinansējuma piešķiršanu.</w:t>
      </w:r>
    </w:p>
    <w:p w:rsidR="00BF0E2E" w:rsidRPr="000226CB" w:rsidRDefault="00BF0E2E" w:rsidP="00BF0E2E">
      <w:pPr>
        <w:pStyle w:val="ListParagraph"/>
        <w:numPr>
          <w:ilvl w:val="0"/>
          <w:numId w:val="3"/>
        </w:numPr>
        <w:shd w:val="clear" w:color="auto" w:fill="FFFFFF"/>
        <w:spacing w:after="0" w:line="293" w:lineRule="atLeast"/>
        <w:jc w:val="both"/>
        <w:rPr>
          <w:rFonts w:ascii="Times New Roman" w:eastAsia="Times New Roman" w:hAnsi="Times New Roman" w:cs="Times New Roman"/>
          <w:sz w:val="24"/>
          <w:szCs w:val="24"/>
        </w:rPr>
      </w:pPr>
      <w:r w:rsidRPr="000226CB">
        <w:rPr>
          <w:rFonts w:ascii="Times New Roman" w:eastAsia="Times New Roman" w:hAnsi="Times New Roman" w:cs="Times New Roman"/>
          <w:sz w:val="24"/>
          <w:szCs w:val="24"/>
        </w:rPr>
        <w:t>Gadījumā, ja pieteikums pašvaldības līdzfinansējuma saņemšanai netiek iesniegts atbilstoši šo noteikumu prasībām vai arī tiek iesniegts nepilnīgs, pieteikums netiek izskatīts un pēc pieprasījuma tiek atdots atpakaļ.</w:t>
      </w:r>
    </w:p>
    <w:p w:rsidR="00BF0E2E" w:rsidRPr="000226CB" w:rsidRDefault="00BF0E2E" w:rsidP="00BF0E2E">
      <w:pPr>
        <w:pStyle w:val="ListParagraph"/>
        <w:numPr>
          <w:ilvl w:val="0"/>
          <w:numId w:val="3"/>
        </w:numPr>
        <w:shd w:val="clear" w:color="auto" w:fill="FFFFFF"/>
        <w:spacing w:after="0" w:line="293" w:lineRule="atLeast"/>
        <w:jc w:val="both"/>
        <w:rPr>
          <w:rFonts w:ascii="Times New Roman" w:eastAsia="Times New Roman" w:hAnsi="Times New Roman" w:cs="Times New Roman"/>
          <w:sz w:val="24"/>
          <w:szCs w:val="24"/>
        </w:rPr>
      </w:pPr>
      <w:r w:rsidRPr="000226CB">
        <w:rPr>
          <w:rFonts w:ascii="Times New Roman" w:eastAsia="Times New Roman" w:hAnsi="Times New Roman" w:cs="Times New Roman"/>
          <w:sz w:val="24"/>
          <w:szCs w:val="24"/>
        </w:rPr>
        <w:t>Pašvaldības līdzfinansējums tiek piešķirts ar Komisijas lēmumu atbalstāmajām aktivitātēm, kuru izmaksas (līgumcena) ir noteiktas iepirkuma procedūras vai tirgus izpētes rezultātā. Ja iepirkuma procedūras vai tirgus izpētes rezultātā noteiktā izmaksu summa pārsniedz iepriekšējo izmaksu aprēķinu, pašvaldības līdzfinansējums tiek pi</w:t>
      </w:r>
      <w:r>
        <w:rPr>
          <w:rFonts w:ascii="Times New Roman" w:eastAsia="Times New Roman" w:hAnsi="Times New Roman" w:cs="Times New Roman"/>
          <w:sz w:val="24"/>
          <w:szCs w:val="24"/>
        </w:rPr>
        <w:t>ešķirts, vadoties no iepriekšējā</w:t>
      </w:r>
      <w:r w:rsidRPr="000226CB">
        <w:rPr>
          <w:rFonts w:ascii="Times New Roman" w:eastAsia="Times New Roman" w:hAnsi="Times New Roman" w:cs="Times New Roman"/>
          <w:sz w:val="24"/>
          <w:szCs w:val="24"/>
        </w:rPr>
        <w:t xml:space="preserve"> izmaksu aprēķina. </w:t>
      </w:r>
    </w:p>
    <w:p w:rsidR="00BF0E2E" w:rsidRPr="000226CB" w:rsidRDefault="00BF0E2E" w:rsidP="00BF0E2E">
      <w:pPr>
        <w:pStyle w:val="ListParagraph"/>
        <w:numPr>
          <w:ilvl w:val="0"/>
          <w:numId w:val="3"/>
        </w:numPr>
        <w:shd w:val="clear" w:color="auto" w:fill="FFFFFF"/>
        <w:spacing w:after="0" w:line="293" w:lineRule="atLeast"/>
        <w:jc w:val="both"/>
        <w:rPr>
          <w:rFonts w:ascii="Times New Roman" w:eastAsia="Times New Roman" w:hAnsi="Times New Roman" w:cs="Times New Roman"/>
          <w:sz w:val="24"/>
          <w:szCs w:val="24"/>
        </w:rPr>
      </w:pPr>
      <w:r w:rsidRPr="000226CB">
        <w:rPr>
          <w:rFonts w:ascii="Times New Roman" w:eastAsia="Times New Roman" w:hAnsi="Times New Roman" w:cs="Times New Roman"/>
          <w:sz w:val="24"/>
          <w:szCs w:val="24"/>
        </w:rPr>
        <w:t>Pēc sertificēta speciālista atzinuma Komisija ir tiesīga samazināt pašvaldības līdzfinansējuma apmēru atbalstāmajām aktivitātēm.</w:t>
      </w:r>
    </w:p>
    <w:p w:rsidR="00BF0E2E" w:rsidRPr="000226CB" w:rsidRDefault="00BF0E2E" w:rsidP="00BF0E2E">
      <w:pPr>
        <w:pStyle w:val="ListParagraph"/>
        <w:numPr>
          <w:ilvl w:val="0"/>
          <w:numId w:val="3"/>
        </w:numPr>
        <w:shd w:val="clear" w:color="auto" w:fill="FFFFFF"/>
        <w:spacing w:after="0" w:line="293" w:lineRule="atLeast"/>
        <w:jc w:val="both"/>
        <w:rPr>
          <w:rFonts w:ascii="Times New Roman" w:eastAsia="Times New Roman" w:hAnsi="Times New Roman" w:cs="Times New Roman"/>
          <w:sz w:val="24"/>
          <w:szCs w:val="24"/>
        </w:rPr>
      </w:pPr>
      <w:r w:rsidRPr="000226CB">
        <w:rPr>
          <w:rFonts w:ascii="Times New Roman" w:eastAsia="Times New Roman" w:hAnsi="Times New Roman" w:cs="Times New Roman"/>
          <w:sz w:val="24"/>
          <w:szCs w:val="24"/>
        </w:rPr>
        <w:t>Par pašvaldības līdzfinansējuma izmaksu Komisija lemj pēc visu atbalstāmo aktivitāšu veikšanas un būvdarbu pieņemšanas – nodošanas akta apliecinātas kopijas iesniegšanas.</w:t>
      </w:r>
    </w:p>
    <w:p w:rsidR="00BF0E2E" w:rsidRPr="000226CB" w:rsidRDefault="00BF0E2E" w:rsidP="00BF0E2E">
      <w:pPr>
        <w:shd w:val="clear" w:color="auto" w:fill="FFFFFF"/>
        <w:spacing w:after="0" w:line="240" w:lineRule="auto"/>
        <w:jc w:val="center"/>
        <w:rPr>
          <w:rFonts w:ascii="Times New Roman" w:eastAsia="Times New Roman" w:hAnsi="Times New Roman" w:cs="Times New Roman"/>
          <w:b/>
          <w:bCs/>
          <w:sz w:val="24"/>
          <w:szCs w:val="24"/>
        </w:rPr>
      </w:pPr>
    </w:p>
    <w:p w:rsidR="00BF0E2E" w:rsidRPr="000226CB" w:rsidRDefault="00BF0E2E" w:rsidP="00BF0E2E">
      <w:pPr>
        <w:pStyle w:val="ListParagraph"/>
        <w:numPr>
          <w:ilvl w:val="0"/>
          <w:numId w:val="1"/>
        </w:numPr>
        <w:shd w:val="clear" w:color="auto" w:fill="FFFFFF"/>
        <w:spacing w:after="0" w:line="240" w:lineRule="auto"/>
        <w:jc w:val="center"/>
        <w:rPr>
          <w:rFonts w:ascii="Times New Roman" w:eastAsia="Times New Roman" w:hAnsi="Times New Roman" w:cs="Times New Roman"/>
          <w:b/>
          <w:bCs/>
          <w:sz w:val="24"/>
          <w:szCs w:val="24"/>
        </w:rPr>
      </w:pPr>
      <w:r w:rsidRPr="000226CB">
        <w:rPr>
          <w:rFonts w:ascii="Times New Roman" w:eastAsia="Times New Roman" w:hAnsi="Times New Roman" w:cs="Times New Roman"/>
          <w:b/>
          <w:bCs/>
          <w:sz w:val="24"/>
          <w:szCs w:val="24"/>
        </w:rPr>
        <w:t>Lēmuma vai faktiskās rīcības apstrīdēšanas kārtība</w:t>
      </w:r>
    </w:p>
    <w:p w:rsidR="00BF0E2E" w:rsidRPr="000226CB" w:rsidRDefault="00BF0E2E" w:rsidP="00BF0E2E">
      <w:pPr>
        <w:pStyle w:val="ListParagraph"/>
        <w:shd w:val="clear" w:color="auto" w:fill="FFFFFF"/>
        <w:spacing w:after="0" w:line="240" w:lineRule="auto"/>
        <w:ind w:left="1080"/>
        <w:rPr>
          <w:rFonts w:ascii="Times New Roman" w:eastAsia="Times New Roman" w:hAnsi="Times New Roman" w:cs="Times New Roman"/>
          <w:b/>
          <w:bCs/>
          <w:sz w:val="24"/>
          <w:szCs w:val="24"/>
        </w:rPr>
      </w:pPr>
    </w:p>
    <w:p w:rsidR="00BF0E2E" w:rsidRPr="000226CB" w:rsidRDefault="00BF0E2E" w:rsidP="00BF0E2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0226CB">
        <w:rPr>
          <w:rFonts w:ascii="Times New Roman" w:eastAsia="Times New Roman" w:hAnsi="Times New Roman" w:cs="Times New Roman"/>
          <w:sz w:val="24"/>
          <w:szCs w:val="24"/>
        </w:rPr>
        <w:t xml:space="preserve">. Komisijas lēmumu vai faktisko rīcību var apstrīdēt pašvaldībā </w:t>
      </w:r>
      <w:r w:rsidRPr="000226CB">
        <w:rPr>
          <w:rFonts w:ascii="Times New Roman" w:hAnsi="Times New Roman" w:cs="Times New Roman"/>
          <w:sz w:val="24"/>
          <w:szCs w:val="24"/>
          <w:shd w:val="clear" w:color="auto" w:fill="FFFFFF"/>
        </w:rPr>
        <w:t>lēmumā norādītajā termiņā.</w:t>
      </w:r>
    </w:p>
    <w:p w:rsidR="00BF0E2E" w:rsidRPr="000226CB" w:rsidRDefault="00BF0E2E" w:rsidP="00BF0E2E">
      <w:pPr>
        <w:pStyle w:val="ListParagraph"/>
        <w:numPr>
          <w:ilvl w:val="0"/>
          <w:numId w:val="1"/>
        </w:numPr>
        <w:shd w:val="clear" w:color="auto" w:fill="FFFFFF"/>
        <w:spacing w:after="0" w:line="293" w:lineRule="atLeast"/>
        <w:jc w:val="center"/>
        <w:rPr>
          <w:rFonts w:ascii="Times New Roman" w:eastAsia="Times New Roman" w:hAnsi="Times New Roman" w:cs="Times New Roman"/>
          <w:b/>
          <w:sz w:val="24"/>
          <w:szCs w:val="24"/>
        </w:rPr>
      </w:pPr>
      <w:r w:rsidRPr="000226CB">
        <w:rPr>
          <w:rFonts w:ascii="Times New Roman" w:eastAsia="Times New Roman" w:hAnsi="Times New Roman" w:cs="Times New Roman"/>
          <w:b/>
          <w:sz w:val="24"/>
          <w:szCs w:val="24"/>
        </w:rPr>
        <w:t>Noslēguma jautājumi</w:t>
      </w:r>
    </w:p>
    <w:p w:rsidR="00BF0E2E" w:rsidRPr="000226CB" w:rsidRDefault="00BF0E2E" w:rsidP="00BF0E2E">
      <w:pPr>
        <w:pStyle w:val="ListParagraph"/>
        <w:shd w:val="clear" w:color="auto" w:fill="FFFFFF"/>
        <w:spacing w:after="0" w:line="293" w:lineRule="atLeast"/>
        <w:ind w:left="1080"/>
        <w:rPr>
          <w:rFonts w:ascii="Times New Roman" w:eastAsia="Times New Roman" w:hAnsi="Times New Roman" w:cs="Times New Roman"/>
          <w:b/>
          <w:sz w:val="24"/>
          <w:szCs w:val="24"/>
        </w:rPr>
      </w:pPr>
    </w:p>
    <w:p w:rsidR="00BF0E2E" w:rsidRPr="00E3299A" w:rsidRDefault="00BF0E2E" w:rsidP="00BF0E2E">
      <w:pPr>
        <w:pStyle w:val="ListParagraph"/>
        <w:numPr>
          <w:ilvl w:val="0"/>
          <w:numId w:val="4"/>
        </w:numPr>
        <w:shd w:val="clear" w:color="auto" w:fill="FFFFFF"/>
        <w:spacing w:before="100" w:beforeAutospacing="1" w:after="100" w:afterAutospacing="1" w:line="240" w:lineRule="auto"/>
        <w:ind w:left="426"/>
        <w:jc w:val="both"/>
        <w:outlineLvl w:val="2"/>
        <w:rPr>
          <w:rFonts w:ascii="Times New Roman" w:eastAsia="Times New Roman" w:hAnsi="Times New Roman" w:cs="Times New Roman"/>
          <w:bCs/>
          <w:sz w:val="24"/>
          <w:szCs w:val="24"/>
        </w:rPr>
      </w:pPr>
      <w:r w:rsidRPr="00E3299A">
        <w:rPr>
          <w:rFonts w:ascii="Times New Roman" w:eastAsia="Times New Roman" w:hAnsi="Times New Roman" w:cs="Times New Roman"/>
          <w:sz w:val="24"/>
          <w:szCs w:val="24"/>
        </w:rPr>
        <w:t xml:space="preserve">Ar šo noteikumu spēkā stāšanos spēku zaudē </w:t>
      </w:r>
      <w:r w:rsidRPr="00E3299A">
        <w:rPr>
          <w:rFonts w:ascii="Times New Roman" w:eastAsia="Times New Roman" w:hAnsi="Times New Roman" w:cs="Times New Roman"/>
          <w:bCs/>
          <w:sz w:val="24"/>
          <w:szCs w:val="24"/>
        </w:rPr>
        <w:t>Daugavpils pilsētas domes 2015.gada 12.februāra saistošie noteikumi Nr.10 "</w:t>
      </w:r>
      <w:hyperlink r:id="rId10" w:tgtFrame="_blank" w:history="1">
        <w:r w:rsidRPr="00E3299A">
          <w:rPr>
            <w:rFonts w:ascii="Times New Roman" w:eastAsia="Times New Roman" w:hAnsi="Times New Roman" w:cs="Times New Roman"/>
            <w:bCs/>
            <w:sz w:val="24"/>
            <w:szCs w:val="24"/>
          </w:rPr>
          <w:t>Par Daugavpils pilsētas pašvaldības līdzfinansējuma apjomu un tā piešķiršanas kārtību daudzdzīvokļu dzīvojamām mājām piesaistīto zemesgabalu labiekārtošanai, daudzdzīvokļu dzīvojamo māju atjaunošanai</w:t>
        </w:r>
      </w:hyperlink>
      <w:r w:rsidRPr="00E3299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BF0E2E" w:rsidRPr="00E3299A" w:rsidRDefault="00BF0E2E" w:rsidP="00BF0E2E">
      <w:pPr>
        <w:pStyle w:val="ListParagraph"/>
        <w:numPr>
          <w:ilvl w:val="0"/>
          <w:numId w:val="4"/>
        </w:numPr>
        <w:shd w:val="clear" w:color="auto" w:fill="FFFFFF"/>
        <w:spacing w:before="100" w:beforeAutospacing="1" w:after="100" w:afterAutospacing="1" w:line="240" w:lineRule="auto"/>
        <w:ind w:left="426"/>
        <w:jc w:val="both"/>
        <w:outlineLvl w:val="2"/>
        <w:rPr>
          <w:rFonts w:ascii="Times New Roman" w:eastAsia="Times New Roman" w:hAnsi="Times New Roman" w:cs="Times New Roman"/>
          <w:bCs/>
          <w:sz w:val="24"/>
          <w:szCs w:val="24"/>
        </w:rPr>
      </w:pPr>
      <w:r w:rsidRPr="00E3299A">
        <w:rPr>
          <w:rFonts w:ascii="Times New Roman" w:hAnsi="Times New Roman" w:cs="Times New Roman"/>
          <w:sz w:val="24"/>
          <w:szCs w:val="24"/>
          <w:shd w:val="clear" w:color="auto" w:fill="FFFFFF"/>
        </w:rPr>
        <w:t xml:space="preserve">Daudzdzīvokļu dzīvojamo māju dzīvokļu īpašnieku pieteikumus, kas tika iesniegti līdz šo noteikumu spēkā stāšanās dienai, izskata saskaņā ar </w:t>
      </w:r>
      <w:r w:rsidRPr="00E3299A">
        <w:rPr>
          <w:rFonts w:ascii="Times New Roman" w:eastAsia="Times New Roman" w:hAnsi="Times New Roman" w:cs="Times New Roman"/>
          <w:bCs/>
          <w:sz w:val="24"/>
          <w:szCs w:val="24"/>
        </w:rPr>
        <w:t>Daugavpils pilsētas domes 2015.gada 12.februāra saistošajiem noteikumiem Nr.10 "</w:t>
      </w:r>
      <w:hyperlink r:id="rId11" w:tgtFrame="_blank" w:history="1">
        <w:r w:rsidRPr="00E3299A">
          <w:rPr>
            <w:rFonts w:ascii="Times New Roman" w:eastAsia="Times New Roman" w:hAnsi="Times New Roman" w:cs="Times New Roman"/>
            <w:bCs/>
            <w:sz w:val="24"/>
            <w:szCs w:val="24"/>
          </w:rPr>
          <w:t>Par Daugavpils pilsētas pašvaldības līdzfinansējuma apjomu un tā piešķiršanas kārtību daudzdzīvokļu dzīvojamām mājām piesaistīto zemesgabalu labiekārtošanai, daudzdzīvokļu dzīvojamo māju atjaunošanai</w:t>
        </w:r>
      </w:hyperlink>
      <w:r w:rsidRPr="00E3299A">
        <w:rPr>
          <w:rFonts w:ascii="Times New Roman" w:eastAsia="Times New Roman" w:hAnsi="Times New Roman" w:cs="Times New Roman"/>
          <w:bCs/>
          <w:sz w:val="24"/>
          <w:szCs w:val="24"/>
        </w:rPr>
        <w:t>".</w:t>
      </w:r>
    </w:p>
    <w:p w:rsidR="00BF0E2E" w:rsidRDefault="00BF0E2E" w:rsidP="00BF0E2E">
      <w:pPr>
        <w:pStyle w:val="ListParagraph"/>
        <w:spacing w:after="0" w:line="240" w:lineRule="auto"/>
        <w:rPr>
          <w:rFonts w:ascii="Times New Roman" w:hAnsi="Times New Roman"/>
          <w:i/>
          <w:sz w:val="24"/>
          <w:szCs w:val="24"/>
        </w:rPr>
      </w:pPr>
    </w:p>
    <w:p w:rsidR="00BF0E2E" w:rsidRDefault="00BF0E2E" w:rsidP="00BF0E2E">
      <w:pPr>
        <w:pStyle w:val="ListParagraph"/>
        <w:spacing w:after="0" w:line="240" w:lineRule="auto"/>
        <w:ind w:left="426" w:hanging="284"/>
        <w:rPr>
          <w:rFonts w:ascii="Times New Roman" w:hAnsi="Times New Roman"/>
          <w:i/>
          <w:sz w:val="24"/>
          <w:szCs w:val="24"/>
        </w:rPr>
      </w:pPr>
      <w:r w:rsidRPr="00165F97">
        <w:rPr>
          <w:rFonts w:ascii="Times New Roman" w:hAnsi="Times New Roman"/>
          <w:sz w:val="24"/>
          <w:szCs w:val="24"/>
          <w:shd w:val="clear" w:color="auto" w:fill="FFFFFF"/>
        </w:rPr>
        <w:t xml:space="preserve">25. Pieteikumus, kas ir iesniegti par 9.1., 9.4. un 10.1.apakšpunktā noteiktajām aktivitātēm, izskata atbilstoši šo punktu redakcijai, kas bija spēkā pieteikumu reģistrēšanas </w:t>
      </w:r>
      <w:r>
        <w:rPr>
          <w:rFonts w:ascii="Times New Roman" w:hAnsi="Times New Roman"/>
          <w:sz w:val="24"/>
          <w:szCs w:val="24"/>
          <w:shd w:val="clear" w:color="auto" w:fill="FFFFFF"/>
        </w:rPr>
        <w:t>brīdī</w:t>
      </w:r>
      <w:r w:rsidRPr="00165F97">
        <w:rPr>
          <w:rFonts w:ascii="Times New Roman" w:hAnsi="Times New Roman"/>
          <w:sz w:val="24"/>
          <w:szCs w:val="24"/>
          <w:shd w:val="clear" w:color="auto" w:fill="FFFFFF"/>
        </w:rPr>
        <w:t>.</w:t>
      </w:r>
    </w:p>
    <w:p w:rsidR="00BF0E2E" w:rsidRPr="00530152" w:rsidRDefault="00BF0E2E" w:rsidP="00BF0E2E">
      <w:pPr>
        <w:pStyle w:val="ListParagraph"/>
        <w:spacing w:after="0" w:line="240" w:lineRule="auto"/>
        <w:ind w:left="426"/>
        <w:rPr>
          <w:rFonts w:ascii="Times New Roman" w:hAnsi="Times New Roman"/>
          <w:i/>
          <w:sz w:val="24"/>
          <w:szCs w:val="24"/>
        </w:rPr>
      </w:pPr>
      <w:r w:rsidRPr="00530152">
        <w:rPr>
          <w:rFonts w:ascii="Times New Roman" w:hAnsi="Times New Roman"/>
          <w:i/>
          <w:sz w:val="24"/>
          <w:szCs w:val="24"/>
        </w:rPr>
        <w:t>(Grozīts ar 24.11.2022. lēmumu Nr.788)</w:t>
      </w:r>
    </w:p>
    <w:p w:rsidR="00BF0E2E" w:rsidRDefault="00BF0E2E" w:rsidP="00BF0E2E">
      <w:pPr>
        <w:shd w:val="clear" w:color="auto" w:fill="FFFFFF"/>
        <w:spacing w:after="0" w:line="240" w:lineRule="auto"/>
        <w:rPr>
          <w:rFonts w:ascii="Times New Roman" w:eastAsia="Times New Roman" w:hAnsi="Times New Roman" w:cs="Times New Roman"/>
          <w:color w:val="414142"/>
          <w:sz w:val="24"/>
          <w:szCs w:val="24"/>
        </w:rPr>
      </w:pPr>
    </w:p>
    <w:p w:rsidR="00BF0E2E" w:rsidRDefault="00BF0E2E" w:rsidP="00BF0E2E">
      <w:pPr>
        <w:spacing w:after="0" w:line="240" w:lineRule="auto"/>
        <w:rPr>
          <w:rFonts w:ascii="Times New Roman" w:hAnsi="Times New Roman"/>
          <w:sz w:val="24"/>
          <w:szCs w:val="24"/>
        </w:rPr>
      </w:pPr>
      <w:r>
        <w:rPr>
          <w:rFonts w:ascii="Times New Roman" w:hAnsi="Times New Roman"/>
          <w:sz w:val="24"/>
          <w:szCs w:val="24"/>
        </w:rPr>
        <w:t>Domes priekšsēdētāja</w:t>
      </w:r>
    </w:p>
    <w:p w:rsidR="00BF0E2E" w:rsidRPr="00146AF4" w:rsidRDefault="00BF0E2E" w:rsidP="00BF0E2E">
      <w:pPr>
        <w:spacing w:after="0" w:line="240" w:lineRule="auto"/>
        <w:rPr>
          <w:rFonts w:ascii="Times New Roman" w:hAnsi="Times New Roman"/>
          <w:sz w:val="24"/>
          <w:szCs w:val="24"/>
        </w:rPr>
      </w:pPr>
      <w:r>
        <w:rPr>
          <w:rFonts w:ascii="Times New Roman" w:hAnsi="Times New Roman"/>
          <w:sz w:val="24"/>
          <w:szCs w:val="24"/>
        </w:rPr>
        <w:t>1.vietnieks</w:t>
      </w:r>
      <w:r>
        <w:rPr>
          <w:rFonts w:ascii="Times New Roman" w:hAnsi="Times New Roman"/>
          <w:sz w:val="24"/>
          <w:szCs w:val="24"/>
        </w:rPr>
        <w:tab/>
      </w:r>
      <w:r>
        <w:rPr>
          <w:rFonts w:ascii="Times New Roman" w:hAnsi="Times New Roman"/>
          <w:sz w:val="24"/>
          <w:szCs w:val="24"/>
        </w:rPr>
        <w:tab/>
      </w:r>
      <w:r w:rsidRPr="00530152">
        <w:rPr>
          <w:rFonts w:ascii="Times New Roman" w:hAnsi="Times New Roman"/>
          <w:i/>
          <w:sz w:val="24"/>
          <w:szCs w:val="24"/>
        </w:rPr>
        <w:t xml:space="preserve">                 (personiskais paraksts)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A.Vasiļjevs</w:t>
      </w:r>
      <w:r>
        <w:rPr>
          <w:rFonts w:ascii="Times New Roman" w:hAnsi="Times New Roman"/>
          <w:sz w:val="24"/>
          <w:szCs w:val="24"/>
        </w:rPr>
        <w:tab/>
        <w:t xml:space="preserve">  </w:t>
      </w:r>
    </w:p>
    <w:p w:rsidR="00BF0E2E" w:rsidRDefault="00BF0E2E" w:rsidP="00BF0E2E">
      <w:pPr>
        <w:tabs>
          <w:tab w:val="left" w:pos="8928"/>
        </w:tabs>
        <w:spacing w:after="0" w:line="240" w:lineRule="auto"/>
        <w:jc w:val="both"/>
        <w:rPr>
          <w:rFonts w:ascii="Tahoma" w:eastAsia="Times New Roman" w:hAnsi="Tahoma"/>
          <w:sz w:val="18"/>
          <w:szCs w:val="20"/>
        </w:rPr>
      </w:pPr>
    </w:p>
    <w:p w:rsidR="00FD6E7D" w:rsidRPr="00737D78" w:rsidRDefault="00117A92" w:rsidP="00FD6E7D">
      <w:pPr>
        <w:spacing w:after="0"/>
        <w:jc w:val="center"/>
        <w:rPr>
          <w:rFonts w:ascii="Times New Roman" w:hAnsi="Times New Roman"/>
          <w:noProof/>
          <w:lang w:eastAsia="zh-CN"/>
        </w:rPr>
      </w:pPr>
      <w:r w:rsidRPr="005F1FE8">
        <w:rPr>
          <w:noProof/>
          <w:lang w:val="en-US"/>
        </w:rPr>
        <w:lastRenderedPageBreak/>
        <w:drawing>
          <wp:inline distT="0" distB="0" distL="0" distR="0" wp14:anchorId="67A83120" wp14:editId="3A718306">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augavpils gerbon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FD6E7D" w:rsidRPr="00737D78" w:rsidRDefault="00117A92" w:rsidP="00FD6E7D">
      <w:pPr>
        <w:spacing w:after="0"/>
        <w:jc w:val="center"/>
        <w:rPr>
          <w:rFonts w:ascii="Times New Roman" w:hAnsi="Times New Roman"/>
          <w:b/>
          <w:bCs/>
          <w:noProof/>
          <w:sz w:val="27"/>
          <w:szCs w:val="27"/>
          <w:lang w:eastAsia="zh-CN"/>
        </w:rPr>
      </w:pPr>
      <w:r w:rsidRPr="00737D78">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4B9665D9" wp14:editId="63CE0900">
                <wp:simplePos x="0" y="0"/>
                <wp:positionH relativeFrom="column">
                  <wp:posOffset>-40005</wp:posOffset>
                </wp:positionH>
                <wp:positionV relativeFrom="paragraph">
                  <wp:posOffset>226060</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FDF73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7.8pt" to="479.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B+MeDT3AAAAAgBAAAPAAAAZHJzL2Rvd25yZXYueG1sTI/BToNAEIbv&#10;Jr7DZky8tYtWCKUsjTbx0pvYqMcpOwUiO0vYLYW3d40He5z5/3zzTb6dTCdGGlxrWcHDMgJBXFnd&#10;cq3g8P66SEE4j6yxs0wKZnKwLW5vcsy0vfAbjaWvRYCwy1BB432fSemqhgy6pe2JQ3ayg0EfxqGW&#10;esBLgJtOPkZRIg22HC402NOuoeq7PJtAiT/Tlz2mh3nuyq/10+5jP7JR6v5uet6A8DT5/zL86gd1&#10;KILT0Z5ZO9EpWCSr0FSwihMQIV/HaQzi+LeQRS6vHyh+AAAA//8DAFBLAQItABQABgAIAAAAIQC2&#10;gziS/gAAAOEBAAATAAAAAAAAAAAAAAAAAAAAAABbQ29udGVudF9UeXBlc10ueG1sUEsBAi0AFAAG&#10;AAgAAAAhADj9If/WAAAAlAEAAAsAAAAAAAAAAAAAAAAALwEAAF9yZWxzLy5yZWxzUEsBAi0AFAAG&#10;AAgAAAAhAPz3zbsdAgAANwQAAA4AAAAAAAAAAAAAAAAALgIAAGRycy9lMm9Eb2MueG1sUEsBAi0A&#10;FAAGAAgAAAAhAH4x4NPcAAAACAEAAA8AAAAAAAAAAAAAAAAAdwQAAGRycy9kb3ducmV2LnhtbFBL&#10;BQYAAAAABAAEAPMAAACABQAAAAA=&#10;" strokeweight="1.5pt"/>
            </w:pict>
          </mc:Fallback>
        </mc:AlternateContent>
      </w:r>
      <w:r w:rsidR="00FD6E7D" w:rsidRPr="00737D78">
        <w:rPr>
          <w:rFonts w:ascii="Times New Roman" w:hAnsi="Times New Roman"/>
          <w:b/>
          <w:bCs/>
          <w:noProof/>
          <w:sz w:val="27"/>
          <w:szCs w:val="27"/>
          <w:lang w:eastAsia="zh-CN"/>
        </w:rPr>
        <w:t>DAUGAVPILS DOME</w:t>
      </w:r>
    </w:p>
    <w:p w:rsidR="00FD6E7D" w:rsidRPr="00737D78" w:rsidRDefault="00FD6E7D" w:rsidP="00117A92">
      <w:pPr>
        <w:spacing w:after="0"/>
        <w:jc w:val="center"/>
        <w:rPr>
          <w:rFonts w:ascii="Times New Roman" w:hAnsi="Times New Roman"/>
          <w:sz w:val="20"/>
          <w:szCs w:val="20"/>
          <w:lang w:eastAsia="zh-CN"/>
        </w:rPr>
      </w:pPr>
      <w:r w:rsidRPr="00737D78">
        <w:rPr>
          <w:rFonts w:ascii="Times New Roman" w:hAnsi="Times New Roman"/>
          <w:sz w:val="20"/>
          <w:szCs w:val="20"/>
          <w:lang w:eastAsia="zh-CN"/>
        </w:rPr>
        <w:t xml:space="preserve">K. Valdemāra iela 1, Daugavpils, LV-5401, tālr. 65404344, 65404365, fakss 65421941 </w:t>
      </w:r>
    </w:p>
    <w:p w:rsidR="00FD6E7D" w:rsidRPr="00737D78" w:rsidRDefault="00FD6E7D" w:rsidP="00FD6E7D">
      <w:pPr>
        <w:tabs>
          <w:tab w:val="left" w:pos="3960"/>
        </w:tabs>
        <w:spacing w:after="0"/>
        <w:jc w:val="center"/>
        <w:rPr>
          <w:rFonts w:ascii="Times New Roman" w:hAnsi="Times New Roman"/>
          <w:noProof/>
          <w:w w:val="120"/>
          <w:sz w:val="16"/>
          <w:szCs w:val="16"/>
          <w:lang w:eastAsia="zh-CN"/>
        </w:rPr>
      </w:pPr>
      <w:r w:rsidRPr="00737D78">
        <w:rPr>
          <w:rFonts w:ascii="Times New Roman" w:hAnsi="Times New Roman"/>
          <w:sz w:val="20"/>
          <w:szCs w:val="20"/>
          <w:lang w:eastAsia="zh-CN"/>
        </w:rPr>
        <w:t xml:space="preserve">e-pasts info@daugavpils.lv   </w:t>
      </w:r>
      <w:r w:rsidRPr="00737D78">
        <w:rPr>
          <w:rFonts w:ascii="Times New Roman" w:hAnsi="Times New Roman"/>
          <w:sz w:val="20"/>
          <w:szCs w:val="20"/>
          <w:u w:val="single"/>
          <w:lang w:eastAsia="zh-CN"/>
        </w:rPr>
        <w:t>www.daugavpils.lv</w:t>
      </w:r>
    </w:p>
    <w:p w:rsidR="00FD6E7D" w:rsidRPr="00737D78" w:rsidRDefault="00FD6E7D" w:rsidP="00FD6E7D">
      <w:pPr>
        <w:keepNext/>
        <w:spacing w:after="0"/>
        <w:jc w:val="center"/>
        <w:outlineLvl w:val="0"/>
        <w:rPr>
          <w:rFonts w:ascii="Times New Roman" w:eastAsia="Times New Roman" w:hAnsi="Times New Roman"/>
          <w:b/>
          <w:bCs/>
          <w:noProof/>
          <w:sz w:val="24"/>
          <w:szCs w:val="24"/>
          <w:lang w:eastAsia="zh-CN"/>
        </w:rPr>
      </w:pPr>
    </w:p>
    <w:p w:rsidR="00FD6E7D" w:rsidRPr="00737D78" w:rsidRDefault="00FD6E7D" w:rsidP="00FD6E7D">
      <w:pPr>
        <w:tabs>
          <w:tab w:val="left" w:pos="1440"/>
          <w:tab w:val="center" w:pos="4629"/>
        </w:tabs>
        <w:spacing w:after="0"/>
        <w:jc w:val="center"/>
        <w:rPr>
          <w:rFonts w:ascii="Times New Roman" w:hAnsi="Times New Roman"/>
          <w:noProof/>
          <w:lang w:eastAsia="zh-CN"/>
        </w:rPr>
      </w:pPr>
      <w:r w:rsidRPr="00737D78">
        <w:rPr>
          <w:rFonts w:ascii="Times New Roman" w:hAnsi="Times New Roman"/>
          <w:noProof/>
          <w:lang w:eastAsia="zh-CN"/>
        </w:rPr>
        <w:t>Daugavpilī</w:t>
      </w:r>
    </w:p>
    <w:p w:rsidR="002B3975" w:rsidRPr="00333006" w:rsidRDefault="002B3975" w:rsidP="002B3975">
      <w:pPr>
        <w:spacing w:after="0" w:line="240" w:lineRule="auto"/>
        <w:rPr>
          <w:rFonts w:ascii="Times New Roman" w:hAnsi="Times New Roman"/>
          <w:sz w:val="24"/>
          <w:szCs w:val="24"/>
        </w:rPr>
      </w:pPr>
    </w:p>
    <w:p w:rsidR="002B3975" w:rsidRPr="00333006" w:rsidRDefault="002B3975" w:rsidP="002B3975">
      <w:pPr>
        <w:spacing w:after="0" w:line="240" w:lineRule="auto"/>
        <w:rPr>
          <w:rFonts w:ascii="Times New Roman" w:hAnsi="Times New Roman"/>
          <w:b/>
          <w:bCs/>
          <w:sz w:val="24"/>
          <w:szCs w:val="24"/>
        </w:rPr>
      </w:pPr>
      <w:r w:rsidRPr="00333006">
        <w:rPr>
          <w:rFonts w:ascii="Times New Roman" w:hAnsi="Times New Roman"/>
          <w:sz w:val="24"/>
          <w:szCs w:val="24"/>
        </w:rPr>
        <w:t xml:space="preserve">2021.gada 23.septembrī       </w:t>
      </w:r>
      <w:r w:rsidRPr="00333006">
        <w:rPr>
          <w:rFonts w:ascii="Times New Roman" w:hAnsi="Times New Roman"/>
          <w:sz w:val="24"/>
          <w:szCs w:val="24"/>
        </w:rPr>
        <w:tab/>
      </w:r>
      <w:r w:rsidRPr="00333006">
        <w:rPr>
          <w:rFonts w:ascii="Times New Roman" w:hAnsi="Times New Roman"/>
          <w:sz w:val="24"/>
          <w:szCs w:val="24"/>
        </w:rPr>
        <w:tab/>
        <w:t xml:space="preserve">              </w:t>
      </w:r>
      <w:r w:rsidRPr="00333006">
        <w:rPr>
          <w:rFonts w:ascii="Times New Roman" w:hAnsi="Times New Roman"/>
          <w:sz w:val="24"/>
          <w:szCs w:val="24"/>
        </w:rPr>
        <w:tab/>
        <w:t xml:space="preserve">                </w:t>
      </w:r>
      <w:r w:rsidRPr="00333006">
        <w:rPr>
          <w:rFonts w:ascii="Times New Roman" w:hAnsi="Times New Roman"/>
          <w:b/>
          <w:bCs/>
          <w:sz w:val="24"/>
          <w:szCs w:val="24"/>
        </w:rPr>
        <w:t xml:space="preserve">Saistošie noteikumi  Nr.50 </w:t>
      </w:r>
    </w:p>
    <w:p w:rsidR="002B3975" w:rsidRPr="00333006" w:rsidRDefault="002B3975" w:rsidP="002B3975">
      <w:pPr>
        <w:spacing w:after="0" w:line="240" w:lineRule="auto"/>
        <w:rPr>
          <w:rFonts w:ascii="Times New Roman" w:hAnsi="Times New Roman"/>
          <w:sz w:val="24"/>
          <w:szCs w:val="24"/>
        </w:rPr>
      </w:pPr>
      <w:r w:rsidRPr="00333006">
        <w:rPr>
          <w:rFonts w:ascii="Times New Roman" w:hAnsi="Times New Roman"/>
          <w:sz w:val="24"/>
          <w:szCs w:val="24"/>
        </w:rPr>
        <w:t xml:space="preserve">                                                                                      </w:t>
      </w:r>
      <w:r w:rsidR="00333006" w:rsidRPr="00333006">
        <w:rPr>
          <w:rFonts w:ascii="Times New Roman" w:hAnsi="Times New Roman"/>
          <w:sz w:val="24"/>
          <w:szCs w:val="24"/>
        </w:rPr>
        <w:t xml:space="preserve">               (prot. Nr.38,  17</w:t>
      </w:r>
      <w:r w:rsidRPr="00333006">
        <w:rPr>
          <w:rFonts w:ascii="Times New Roman" w:hAnsi="Times New Roman"/>
          <w:sz w:val="24"/>
          <w:szCs w:val="24"/>
        </w:rPr>
        <w:t>.§)</w:t>
      </w:r>
    </w:p>
    <w:p w:rsidR="002B3975" w:rsidRPr="00333006" w:rsidRDefault="002B3975" w:rsidP="002B3975">
      <w:pPr>
        <w:spacing w:after="0" w:line="240" w:lineRule="auto"/>
        <w:rPr>
          <w:rFonts w:ascii="Times New Roman" w:hAnsi="Times New Roman"/>
          <w:sz w:val="24"/>
          <w:szCs w:val="24"/>
        </w:rPr>
      </w:pPr>
    </w:p>
    <w:p w:rsidR="002B3975" w:rsidRPr="00333006" w:rsidRDefault="002B3975" w:rsidP="002B3975">
      <w:pPr>
        <w:spacing w:after="0" w:line="240" w:lineRule="auto"/>
        <w:ind w:left="6096"/>
        <w:rPr>
          <w:rFonts w:ascii="Times New Roman" w:hAnsi="Times New Roman"/>
          <w:sz w:val="24"/>
          <w:szCs w:val="24"/>
        </w:rPr>
      </w:pPr>
      <w:bookmarkStart w:id="0" w:name="OLE_LINK1"/>
      <w:bookmarkStart w:id="1" w:name="OLE_LINK2"/>
      <w:r w:rsidRPr="00333006">
        <w:rPr>
          <w:rFonts w:ascii="Times New Roman" w:hAnsi="Times New Roman"/>
          <w:sz w:val="24"/>
          <w:szCs w:val="24"/>
        </w:rPr>
        <w:t>APSTIPRINĀTI</w:t>
      </w:r>
    </w:p>
    <w:p w:rsidR="002B3975" w:rsidRPr="00333006" w:rsidRDefault="002B3975" w:rsidP="002B3975">
      <w:pPr>
        <w:spacing w:after="0" w:line="240" w:lineRule="auto"/>
        <w:ind w:left="6096"/>
        <w:rPr>
          <w:rFonts w:ascii="Times New Roman" w:hAnsi="Times New Roman"/>
          <w:sz w:val="24"/>
          <w:szCs w:val="24"/>
        </w:rPr>
      </w:pPr>
      <w:r w:rsidRPr="00333006">
        <w:rPr>
          <w:rFonts w:ascii="Times New Roman" w:hAnsi="Times New Roman"/>
          <w:sz w:val="24"/>
          <w:szCs w:val="24"/>
        </w:rPr>
        <w:t>ar Daugavpils domes</w:t>
      </w:r>
    </w:p>
    <w:p w:rsidR="002B3975" w:rsidRPr="00333006" w:rsidRDefault="002B3975" w:rsidP="002B3975">
      <w:pPr>
        <w:spacing w:after="0" w:line="240" w:lineRule="auto"/>
        <w:ind w:left="6096"/>
        <w:rPr>
          <w:rFonts w:ascii="Times New Roman" w:hAnsi="Times New Roman"/>
          <w:sz w:val="24"/>
          <w:szCs w:val="24"/>
        </w:rPr>
      </w:pPr>
      <w:r w:rsidRPr="00333006">
        <w:rPr>
          <w:rFonts w:ascii="Times New Roman" w:hAnsi="Times New Roman"/>
          <w:sz w:val="24"/>
          <w:szCs w:val="24"/>
        </w:rPr>
        <w:t>2021.gada 23.septembra</w:t>
      </w:r>
    </w:p>
    <w:p w:rsidR="002B3975" w:rsidRPr="00333006" w:rsidRDefault="00333006" w:rsidP="002B3975">
      <w:pPr>
        <w:spacing w:after="0" w:line="240" w:lineRule="auto"/>
        <w:ind w:left="6096"/>
        <w:rPr>
          <w:rFonts w:ascii="Times New Roman" w:hAnsi="Times New Roman"/>
          <w:sz w:val="24"/>
          <w:szCs w:val="24"/>
        </w:rPr>
      </w:pPr>
      <w:r w:rsidRPr="00333006">
        <w:rPr>
          <w:rFonts w:ascii="Times New Roman" w:hAnsi="Times New Roman"/>
          <w:sz w:val="24"/>
          <w:szCs w:val="24"/>
        </w:rPr>
        <w:t>lēmumu Nr.610</w:t>
      </w:r>
    </w:p>
    <w:bookmarkEnd w:id="0"/>
    <w:bookmarkEnd w:id="1"/>
    <w:p w:rsidR="002B3975" w:rsidRDefault="002B3975" w:rsidP="002B3975">
      <w:pPr>
        <w:shd w:val="clear" w:color="auto" w:fill="FFFFFF"/>
        <w:spacing w:after="0" w:line="240" w:lineRule="auto"/>
        <w:jc w:val="center"/>
        <w:rPr>
          <w:rFonts w:ascii="Times New Roman" w:eastAsia="Times New Roman" w:hAnsi="Times New Roman" w:cs="Times New Roman"/>
          <w:b/>
          <w:bCs/>
          <w:sz w:val="24"/>
          <w:szCs w:val="24"/>
        </w:rPr>
      </w:pPr>
    </w:p>
    <w:p w:rsidR="002852D1" w:rsidRPr="00012FAF" w:rsidRDefault="002852D1" w:rsidP="002B3975">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Saistošie noteikumi p</w:t>
      </w:r>
      <w:r w:rsidRPr="00012FAF">
        <w:rPr>
          <w:rFonts w:ascii="Times New Roman" w:eastAsia="Times New Roman" w:hAnsi="Times New Roman" w:cs="Times New Roman"/>
          <w:b/>
          <w:bCs/>
          <w:sz w:val="24"/>
          <w:szCs w:val="24"/>
        </w:rPr>
        <w:t xml:space="preserve">ar Daugavpils valstspilsētas pašvaldības līdzfinansējumu </w:t>
      </w:r>
    </w:p>
    <w:p w:rsidR="002852D1" w:rsidRPr="00012FAF" w:rsidRDefault="002852D1" w:rsidP="002B3975">
      <w:pPr>
        <w:shd w:val="clear" w:color="auto" w:fill="FFFFFF"/>
        <w:spacing w:after="0" w:line="240" w:lineRule="auto"/>
        <w:jc w:val="center"/>
        <w:rPr>
          <w:rFonts w:ascii="Times New Roman" w:eastAsia="Times New Roman" w:hAnsi="Times New Roman" w:cs="Times New Roman"/>
          <w:b/>
          <w:bCs/>
          <w:sz w:val="24"/>
          <w:szCs w:val="24"/>
        </w:rPr>
      </w:pPr>
      <w:r w:rsidRPr="00012FAF">
        <w:rPr>
          <w:rFonts w:ascii="Times New Roman" w:eastAsia="Times New Roman" w:hAnsi="Times New Roman" w:cs="Times New Roman"/>
          <w:b/>
          <w:bCs/>
          <w:sz w:val="24"/>
          <w:szCs w:val="24"/>
        </w:rPr>
        <w:t xml:space="preserve">daudzdzīvokļu dzīvojamām mājām piesaistīto zemesgabalu labiekārtošanai, </w:t>
      </w:r>
    </w:p>
    <w:p w:rsidR="002852D1" w:rsidRPr="00012FAF" w:rsidRDefault="002852D1" w:rsidP="002B3975">
      <w:pPr>
        <w:shd w:val="clear" w:color="auto" w:fill="FFFFFF"/>
        <w:spacing w:after="0" w:line="240" w:lineRule="auto"/>
        <w:jc w:val="center"/>
        <w:rPr>
          <w:rFonts w:ascii="Times New Roman" w:eastAsia="Times New Roman" w:hAnsi="Times New Roman" w:cs="Times New Roman"/>
          <w:b/>
          <w:bCs/>
          <w:sz w:val="24"/>
          <w:szCs w:val="24"/>
        </w:rPr>
      </w:pPr>
      <w:r w:rsidRPr="00012FAF">
        <w:rPr>
          <w:rFonts w:ascii="Times New Roman" w:eastAsia="Times New Roman" w:hAnsi="Times New Roman" w:cs="Times New Roman"/>
          <w:b/>
          <w:bCs/>
          <w:sz w:val="24"/>
          <w:szCs w:val="24"/>
        </w:rPr>
        <w:t>daudzdzīvokļu dzīvojamo māju atjaunošanai</w:t>
      </w:r>
    </w:p>
    <w:p w:rsidR="002852D1" w:rsidRPr="002B3975" w:rsidRDefault="002852D1" w:rsidP="002B3975">
      <w:pPr>
        <w:shd w:val="clear" w:color="auto" w:fill="FFFFFF"/>
        <w:spacing w:after="0" w:line="240" w:lineRule="auto"/>
        <w:jc w:val="right"/>
        <w:rPr>
          <w:rFonts w:ascii="Times New Roman" w:eastAsia="Times New Roman" w:hAnsi="Times New Roman" w:cs="Times New Roman"/>
          <w:i/>
          <w:iCs/>
          <w:color w:val="414142"/>
        </w:rPr>
      </w:pPr>
      <w:r w:rsidRPr="00C87077">
        <w:rPr>
          <w:rFonts w:ascii="Times New Roman" w:eastAsia="Times New Roman" w:hAnsi="Times New Roman" w:cs="Times New Roman"/>
          <w:i/>
          <w:iCs/>
          <w:color w:val="414142"/>
          <w:sz w:val="24"/>
          <w:szCs w:val="24"/>
        </w:rPr>
        <w:br/>
      </w:r>
      <w:r w:rsidRPr="002B3975">
        <w:rPr>
          <w:rFonts w:ascii="Times New Roman" w:eastAsia="Times New Roman" w:hAnsi="Times New Roman" w:cs="Times New Roman"/>
          <w:i/>
          <w:iCs/>
          <w:color w:val="414142"/>
        </w:rPr>
        <w:br/>
      </w:r>
      <w:r w:rsidRPr="002B3975">
        <w:rPr>
          <w:rFonts w:ascii="Times New Roman" w:eastAsia="Times New Roman" w:hAnsi="Times New Roman" w:cs="Times New Roman"/>
          <w:i/>
          <w:iCs/>
        </w:rPr>
        <w:t>Izdoti saskaņā ar likuma</w:t>
      </w:r>
      <w:r w:rsidRPr="002B3975">
        <w:rPr>
          <w:rFonts w:ascii="Times New Roman" w:eastAsia="Times New Roman" w:hAnsi="Times New Roman" w:cs="Times New Roman"/>
          <w:i/>
          <w:iCs/>
        </w:rPr>
        <w:br/>
        <w:t>"</w:t>
      </w:r>
      <w:hyperlink r:id="rId12" w:tgtFrame="_blank" w:history="1">
        <w:r w:rsidRPr="002B3975">
          <w:rPr>
            <w:rFonts w:ascii="Times New Roman" w:eastAsia="Times New Roman" w:hAnsi="Times New Roman" w:cs="Times New Roman"/>
            <w:i/>
            <w:iCs/>
          </w:rPr>
          <w:t>Par palīdzību dzīvokļa jautājumu risināšanā</w:t>
        </w:r>
      </w:hyperlink>
      <w:r w:rsidRPr="002B3975">
        <w:rPr>
          <w:rFonts w:ascii="Times New Roman" w:eastAsia="Times New Roman" w:hAnsi="Times New Roman" w:cs="Times New Roman"/>
          <w:i/>
          <w:iCs/>
        </w:rPr>
        <w:t>"</w:t>
      </w:r>
      <w:r w:rsidRPr="002B3975">
        <w:rPr>
          <w:rFonts w:ascii="Times New Roman" w:eastAsia="Times New Roman" w:hAnsi="Times New Roman" w:cs="Times New Roman"/>
          <w:i/>
          <w:iCs/>
        </w:rPr>
        <w:br/>
      </w:r>
      <w:hyperlink r:id="rId13" w:anchor="p27_2" w:tgtFrame="_blank" w:history="1">
        <w:r w:rsidRPr="002B3975">
          <w:rPr>
            <w:rFonts w:ascii="Times New Roman" w:eastAsia="Times New Roman" w:hAnsi="Times New Roman" w:cs="Times New Roman"/>
            <w:i/>
            <w:iCs/>
          </w:rPr>
          <w:t>27.</w:t>
        </w:r>
        <w:r w:rsidRPr="002B3975">
          <w:rPr>
            <w:rFonts w:ascii="Times New Roman" w:eastAsia="Times New Roman" w:hAnsi="Times New Roman" w:cs="Times New Roman"/>
            <w:i/>
            <w:iCs/>
            <w:vertAlign w:val="superscript"/>
          </w:rPr>
          <w:t>2</w:t>
        </w:r>
        <w:r w:rsidRPr="002B3975">
          <w:rPr>
            <w:rFonts w:ascii="Times New Roman" w:eastAsia="Times New Roman" w:hAnsi="Times New Roman" w:cs="Times New Roman"/>
            <w:i/>
            <w:iCs/>
          </w:rPr>
          <w:t> panta</w:t>
        </w:r>
      </w:hyperlink>
      <w:r w:rsidRPr="002B3975">
        <w:rPr>
          <w:rFonts w:ascii="Times New Roman" w:eastAsia="Times New Roman" w:hAnsi="Times New Roman" w:cs="Times New Roman"/>
          <w:i/>
          <w:iCs/>
        </w:rPr>
        <w:t> piekto daļu</w:t>
      </w:r>
    </w:p>
    <w:p w:rsidR="00B00958" w:rsidRPr="004854D8" w:rsidRDefault="00B00958" w:rsidP="00BF0E2E">
      <w:pPr>
        <w:pStyle w:val="ListParagraph"/>
        <w:numPr>
          <w:ilvl w:val="0"/>
          <w:numId w:val="5"/>
        </w:numPr>
        <w:shd w:val="clear" w:color="auto" w:fill="FFFFFF"/>
        <w:spacing w:after="0" w:line="240" w:lineRule="auto"/>
        <w:jc w:val="center"/>
        <w:rPr>
          <w:rFonts w:ascii="Times New Roman" w:eastAsia="Times New Roman" w:hAnsi="Times New Roman" w:cs="Times New Roman"/>
          <w:b/>
          <w:bCs/>
          <w:sz w:val="24"/>
          <w:szCs w:val="24"/>
        </w:rPr>
      </w:pPr>
      <w:r w:rsidRPr="004854D8">
        <w:rPr>
          <w:rFonts w:ascii="Times New Roman" w:eastAsia="Times New Roman" w:hAnsi="Times New Roman" w:cs="Times New Roman"/>
          <w:b/>
          <w:bCs/>
          <w:sz w:val="24"/>
          <w:szCs w:val="24"/>
        </w:rPr>
        <w:t>Vispārīgie jautājumi</w:t>
      </w:r>
    </w:p>
    <w:p w:rsidR="00B00958" w:rsidRPr="004854D8" w:rsidRDefault="00B00958" w:rsidP="00B00958">
      <w:pPr>
        <w:pStyle w:val="ListParagraph"/>
        <w:shd w:val="clear" w:color="auto" w:fill="FFFFFF"/>
        <w:spacing w:after="0" w:line="240" w:lineRule="auto"/>
        <w:ind w:left="1080"/>
        <w:rPr>
          <w:rFonts w:ascii="Times New Roman" w:eastAsia="Times New Roman" w:hAnsi="Times New Roman" w:cs="Times New Roman"/>
          <w:b/>
          <w:bCs/>
          <w:sz w:val="24"/>
          <w:szCs w:val="24"/>
        </w:rPr>
      </w:pPr>
    </w:p>
    <w:p w:rsidR="00B00958" w:rsidRPr="00B4211D" w:rsidRDefault="00B00958" w:rsidP="00BF0E2E">
      <w:pPr>
        <w:pStyle w:val="ListParagraph"/>
        <w:numPr>
          <w:ilvl w:val="0"/>
          <w:numId w:val="6"/>
        </w:numPr>
        <w:shd w:val="clear" w:color="auto" w:fill="FFFFFF"/>
        <w:spacing w:after="0" w:line="240" w:lineRule="auto"/>
        <w:jc w:val="both"/>
        <w:rPr>
          <w:rFonts w:ascii="Times New Roman" w:eastAsia="Times New Roman" w:hAnsi="Times New Roman" w:cs="Times New Roman"/>
          <w:sz w:val="24"/>
          <w:szCs w:val="24"/>
        </w:rPr>
      </w:pPr>
      <w:r w:rsidRPr="00B4211D">
        <w:rPr>
          <w:rFonts w:ascii="Times New Roman" w:eastAsia="Times New Roman" w:hAnsi="Times New Roman" w:cs="Times New Roman"/>
          <w:sz w:val="24"/>
          <w:szCs w:val="24"/>
        </w:rPr>
        <w:t xml:space="preserve">Šie saistošie noteikumi (turpmāk – noteikumi) nosaka kārtību, kādā Daugavpils valstspilsētas pašvaldība (turpmāk – pašvaldība) piešķir līdzfinansējumu </w:t>
      </w:r>
      <w:r w:rsidRPr="00B4211D">
        <w:rPr>
          <w:rFonts w:ascii="Times New Roman" w:eastAsia="Times New Roman" w:hAnsi="Times New Roman" w:cs="Times New Roman"/>
          <w:bCs/>
          <w:sz w:val="24"/>
          <w:szCs w:val="24"/>
        </w:rPr>
        <w:t>daudzdzīvokļu dzīvojamām mājām piesaistīto zemesgabalu labiekārtošanai, daudzdzīvokļu dzīvojamo māju atjaunošanai,</w:t>
      </w:r>
      <w:r w:rsidRPr="00B4211D">
        <w:rPr>
          <w:rFonts w:ascii="Times New Roman" w:eastAsia="Times New Roman" w:hAnsi="Times New Roman" w:cs="Times New Roman"/>
          <w:sz w:val="24"/>
          <w:szCs w:val="24"/>
        </w:rPr>
        <w:t xml:space="preserve"> līdzfinansējuma apmēru un piešķiršanas nosacījumus.</w:t>
      </w:r>
      <w:bookmarkStart w:id="2" w:name="p213"/>
      <w:bookmarkStart w:id="3" w:name="p-545421"/>
      <w:bookmarkEnd w:id="2"/>
      <w:bookmarkEnd w:id="3"/>
    </w:p>
    <w:p w:rsidR="00B00958" w:rsidRPr="00B4211D" w:rsidRDefault="00B00958" w:rsidP="00BF0E2E">
      <w:pPr>
        <w:pStyle w:val="ListParagraph"/>
        <w:numPr>
          <w:ilvl w:val="0"/>
          <w:numId w:val="6"/>
        </w:numPr>
        <w:shd w:val="clear" w:color="auto" w:fill="FFFFFF"/>
        <w:spacing w:after="0" w:line="240" w:lineRule="auto"/>
        <w:jc w:val="both"/>
        <w:rPr>
          <w:rFonts w:ascii="Times New Roman" w:eastAsia="Times New Roman" w:hAnsi="Times New Roman" w:cs="Times New Roman"/>
          <w:sz w:val="24"/>
          <w:szCs w:val="24"/>
        </w:rPr>
      </w:pPr>
      <w:r w:rsidRPr="00B4211D">
        <w:rPr>
          <w:rFonts w:ascii="Times New Roman" w:eastAsia="Times New Roman" w:hAnsi="Times New Roman" w:cs="Times New Roman"/>
          <w:sz w:val="24"/>
          <w:szCs w:val="24"/>
        </w:rPr>
        <w:t>Noteikumos lietotie termini:</w:t>
      </w:r>
    </w:p>
    <w:p w:rsidR="00B00958" w:rsidRPr="00B4211D" w:rsidRDefault="00B00958" w:rsidP="00BF0E2E">
      <w:pPr>
        <w:pStyle w:val="ListParagraph"/>
        <w:numPr>
          <w:ilvl w:val="1"/>
          <w:numId w:val="6"/>
        </w:numPr>
        <w:shd w:val="clear" w:color="auto" w:fill="FFFFFF"/>
        <w:spacing w:after="0" w:line="293" w:lineRule="atLeast"/>
        <w:jc w:val="both"/>
        <w:rPr>
          <w:rFonts w:ascii="Times New Roman" w:hAnsi="Times New Roman" w:cs="Times New Roman"/>
          <w:sz w:val="24"/>
          <w:szCs w:val="24"/>
          <w:shd w:val="clear" w:color="auto" w:fill="FFFFFF"/>
        </w:rPr>
      </w:pPr>
      <w:r w:rsidRPr="00B4211D">
        <w:rPr>
          <w:rFonts w:ascii="Times New Roman" w:hAnsi="Times New Roman" w:cs="Times New Roman"/>
          <w:sz w:val="24"/>
          <w:szCs w:val="24"/>
          <w:shd w:val="clear" w:color="auto" w:fill="FFFFFF"/>
        </w:rPr>
        <w:t>piesaistītais zemesgabals – daudzdzīvokļu dzīvojamai mājai funkcionāli nepieciešamais zemesgabals, kurš ir publiski pieejams un ir attiecīgās dzīvojamās mājas dzīvokļu īpašnieku īpašumā, valdījumā vai lietojumā;</w:t>
      </w:r>
    </w:p>
    <w:p w:rsidR="00B00958" w:rsidRPr="00B4211D" w:rsidRDefault="00B00958" w:rsidP="00BF0E2E">
      <w:pPr>
        <w:pStyle w:val="ListParagraph"/>
        <w:numPr>
          <w:ilvl w:val="1"/>
          <w:numId w:val="6"/>
        </w:numPr>
        <w:shd w:val="clear" w:color="auto" w:fill="FFFFFF"/>
        <w:spacing w:after="0" w:line="293"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rPr>
        <w:t>P</w:t>
      </w:r>
      <w:r w:rsidRPr="00B4211D">
        <w:rPr>
          <w:rFonts w:ascii="Times New Roman" w:hAnsi="Times New Roman" w:cs="Times New Roman"/>
          <w:sz w:val="24"/>
          <w:szCs w:val="24"/>
        </w:rPr>
        <w:t>retendents – daudzdzīvokļu dzīvojamās mājas dzīvokļu īpašnieku kopība vai vairāku daudzdzīvokļu dzīvojamo māju dzīvokļu īpašnieku kopības, kuras ir noslēgušas vienošanos par kopīga pieteikuma iesniegšanu, ja daudzdzīvokļu dzīvojamām mājām piesaistītie zemesgabali savstarpēji robežojas.</w:t>
      </w:r>
    </w:p>
    <w:p w:rsidR="00B00958" w:rsidRPr="00B4211D" w:rsidRDefault="00B00958" w:rsidP="00BF0E2E">
      <w:pPr>
        <w:pStyle w:val="tv213"/>
        <w:numPr>
          <w:ilvl w:val="0"/>
          <w:numId w:val="6"/>
        </w:numPr>
        <w:shd w:val="clear" w:color="auto" w:fill="FFFFFF"/>
        <w:spacing w:before="0" w:beforeAutospacing="0" w:after="0" w:afterAutospacing="0" w:line="293" w:lineRule="atLeast"/>
        <w:jc w:val="both"/>
        <w:rPr>
          <w:lang w:val="lv-LV"/>
        </w:rPr>
      </w:pPr>
      <w:bookmarkStart w:id="4" w:name="p2.2"/>
      <w:bookmarkStart w:id="5" w:name="p-545424"/>
      <w:bookmarkEnd w:id="4"/>
      <w:bookmarkEnd w:id="5"/>
      <w:r w:rsidRPr="00B4211D">
        <w:rPr>
          <w:lang w:val="lv-LV"/>
        </w:rPr>
        <w:t>Noteikumu mērķis ir veicināt daudzdzīvokļu dzīvojamām mājām piesaistīto zemesgabalu labiekārtošanu, lai uzlabotu apkārtējo vidi, transporta kustību, bērnu un jauniešu brīvā laika pavadīšanas iespējas un nodrošinātu vides pieejamību, kā arī veicināt dzīvojamo māju konstruktīvo elementu atjaunošanas pasākumus.</w:t>
      </w:r>
      <w:bookmarkStart w:id="6" w:name="p4"/>
      <w:bookmarkStart w:id="7" w:name="p-582115"/>
      <w:bookmarkEnd w:id="6"/>
      <w:bookmarkEnd w:id="7"/>
    </w:p>
    <w:p w:rsidR="00B00958" w:rsidRPr="00B4211D" w:rsidRDefault="00B00958" w:rsidP="00BF0E2E">
      <w:pPr>
        <w:pStyle w:val="tv213"/>
        <w:numPr>
          <w:ilvl w:val="0"/>
          <w:numId w:val="6"/>
        </w:numPr>
        <w:shd w:val="clear" w:color="auto" w:fill="FFFFFF"/>
        <w:spacing w:before="0" w:beforeAutospacing="0" w:after="0" w:afterAutospacing="0" w:line="293" w:lineRule="atLeast"/>
        <w:jc w:val="both"/>
        <w:rPr>
          <w:lang w:val="lv-LV"/>
        </w:rPr>
      </w:pPr>
      <w:r w:rsidRPr="00B4211D">
        <w:rPr>
          <w:lang w:val="lv-LV"/>
        </w:rPr>
        <w:t>Pašvaldības līdzfinansējumu piešķir, ja dzīvojamās mājas pārvaldīšanas tiesības ir nodotas dzīvokļu īpašnieku sabiedrībai vai ar dzīvokļu īpašnieku savstarpēju līgumu pilnvarotai personai.</w:t>
      </w:r>
    </w:p>
    <w:p w:rsidR="00B00958" w:rsidRPr="00B4211D" w:rsidRDefault="00B00958" w:rsidP="00BF0E2E">
      <w:pPr>
        <w:pStyle w:val="tv213"/>
        <w:numPr>
          <w:ilvl w:val="0"/>
          <w:numId w:val="6"/>
        </w:numPr>
        <w:shd w:val="clear" w:color="auto" w:fill="FFFFFF"/>
        <w:spacing w:before="0" w:beforeAutospacing="0" w:after="0" w:afterAutospacing="0" w:line="293" w:lineRule="atLeast"/>
        <w:jc w:val="both"/>
        <w:rPr>
          <w:lang w:val="lv-LV"/>
        </w:rPr>
      </w:pPr>
      <w:r w:rsidRPr="00B4211D">
        <w:rPr>
          <w:lang w:val="lv-LV"/>
        </w:rPr>
        <w:t>Uz pašvaldības līdzfinansējumu nevar pretendēt, ja pieprasāmiem Līdzfinansējuma pasākumiem (aktivitātēm) iepriekš ir saņemts finansējums/līdzfinansējums no Eiropas Savienības fondu, citas ārvalstu finanšu palīdzības līdzekļiem, valsts vai pašvaldības budžeta.</w:t>
      </w:r>
      <w:bookmarkStart w:id="8" w:name="p2.3"/>
      <w:bookmarkStart w:id="9" w:name="p-545425"/>
      <w:bookmarkEnd w:id="8"/>
      <w:bookmarkEnd w:id="9"/>
    </w:p>
    <w:p w:rsidR="00B00958" w:rsidRPr="00B4211D" w:rsidRDefault="00B00958" w:rsidP="00BF0E2E">
      <w:pPr>
        <w:pStyle w:val="tv213"/>
        <w:numPr>
          <w:ilvl w:val="0"/>
          <w:numId w:val="6"/>
        </w:numPr>
        <w:shd w:val="clear" w:color="auto" w:fill="FFFFFF"/>
        <w:spacing w:before="0" w:beforeAutospacing="0" w:after="0" w:afterAutospacing="0" w:line="293" w:lineRule="atLeast"/>
        <w:jc w:val="both"/>
        <w:rPr>
          <w:lang w:val="lv-LV"/>
        </w:rPr>
      </w:pPr>
      <w:r w:rsidRPr="00B4211D">
        <w:rPr>
          <w:lang w:val="lv-LV"/>
        </w:rPr>
        <w:lastRenderedPageBreak/>
        <w:t>Pašvaldības līdzfinansējumu piešķir pašvaldības gadskārtējā budžetā šim mērķim paredzēto finanšu līdzekļu ietvaros.</w:t>
      </w:r>
    </w:p>
    <w:p w:rsidR="00B00958" w:rsidRPr="00C87077" w:rsidRDefault="00B00958" w:rsidP="00B00958">
      <w:pPr>
        <w:shd w:val="clear" w:color="auto" w:fill="FFFFFF"/>
        <w:spacing w:after="0" w:line="293" w:lineRule="atLeast"/>
        <w:ind w:firstLine="300"/>
        <w:jc w:val="both"/>
        <w:rPr>
          <w:rFonts w:ascii="Times New Roman" w:eastAsia="Times New Roman" w:hAnsi="Times New Roman" w:cs="Times New Roman"/>
          <w:sz w:val="24"/>
          <w:szCs w:val="24"/>
        </w:rPr>
      </w:pPr>
    </w:p>
    <w:p w:rsidR="00B00958" w:rsidRDefault="00B00958" w:rsidP="00BF0E2E">
      <w:pPr>
        <w:pStyle w:val="ListParagraph"/>
        <w:numPr>
          <w:ilvl w:val="0"/>
          <w:numId w:val="5"/>
        </w:numPr>
        <w:shd w:val="clear" w:color="auto" w:fill="FFFFFF"/>
        <w:spacing w:after="0" w:line="240" w:lineRule="auto"/>
        <w:jc w:val="center"/>
        <w:rPr>
          <w:rFonts w:ascii="Times New Roman" w:eastAsia="Times New Roman" w:hAnsi="Times New Roman" w:cs="Times New Roman"/>
          <w:b/>
          <w:bCs/>
          <w:sz w:val="24"/>
          <w:szCs w:val="24"/>
        </w:rPr>
      </w:pPr>
      <w:bookmarkStart w:id="10" w:name="n2"/>
      <w:bookmarkStart w:id="11" w:name="n-545422"/>
      <w:bookmarkStart w:id="12" w:name="n3"/>
      <w:bookmarkStart w:id="13" w:name="n-545426"/>
      <w:bookmarkEnd w:id="10"/>
      <w:bookmarkEnd w:id="11"/>
      <w:bookmarkEnd w:id="12"/>
      <w:bookmarkEnd w:id="13"/>
      <w:r w:rsidRPr="00A0135D">
        <w:rPr>
          <w:rFonts w:ascii="Times New Roman" w:eastAsia="Times New Roman" w:hAnsi="Times New Roman" w:cs="Times New Roman"/>
          <w:b/>
          <w:bCs/>
          <w:sz w:val="24"/>
          <w:szCs w:val="24"/>
        </w:rPr>
        <w:t>Pretendentam izvirzāmās prasības</w:t>
      </w:r>
      <w:bookmarkStart w:id="14" w:name="p3.1"/>
      <w:bookmarkStart w:id="15" w:name="p-545427"/>
      <w:bookmarkEnd w:id="14"/>
      <w:bookmarkEnd w:id="15"/>
    </w:p>
    <w:p w:rsidR="00B00958" w:rsidRDefault="00B00958" w:rsidP="00B00958">
      <w:pPr>
        <w:pStyle w:val="ListParagraph"/>
        <w:shd w:val="clear" w:color="auto" w:fill="FFFFFF"/>
        <w:spacing w:after="0" w:line="240" w:lineRule="auto"/>
        <w:ind w:left="1080"/>
        <w:rPr>
          <w:rFonts w:ascii="Times New Roman" w:eastAsia="Times New Roman" w:hAnsi="Times New Roman" w:cs="Times New Roman"/>
          <w:b/>
          <w:bCs/>
          <w:sz w:val="24"/>
          <w:szCs w:val="24"/>
        </w:rPr>
      </w:pPr>
    </w:p>
    <w:p w:rsidR="00B00958" w:rsidRPr="00E27FD5" w:rsidRDefault="00B00958" w:rsidP="00BF0E2E">
      <w:pPr>
        <w:pStyle w:val="ListParagraph"/>
        <w:numPr>
          <w:ilvl w:val="0"/>
          <w:numId w:val="6"/>
        </w:numPr>
        <w:shd w:val="clear" w:color="auto" w:fill="FFFFFF"/>
        <w:spacing w:after="0" w:line="240" w:lineRule="auto"/>
        <w:rPr>
          <w:rFonts w:ascii="Times New Roman" w:eastAsia="Times New Roman" w:hAnsi="Times New Roman" w:cs="Times New Roman"/>
          <w:b/>
          <w:bCs/>
          <w:sz w:val="24"/>
          <w:szCs w:val="24"/>
        </w:rPr>
      </w:pPr>
      <w:r w:rsidRPr="00E27FD5">
        <w:rPr>
          <w:rFonts w:ascii="Times New Roman" w:eastAsia="Times New Roman" w:hAnsi="Times New Roman" w:cs="Times New Roman"/>
          <w:sz w:val="24"/>
          <w:szCs w:val="24"/>
        </w:rPr>
        <w:t>Pašvaldības līdzfinansējums var tikt piešķirts, ja:</w:t>
      </w:r>
    </w:p>
    <w:p w:rsidR="00B00958" w:rsidRPr="00E27FD5" w:rsidRDefault="00B00958" w:rsidP="00BF0E2E">
      <w:pPr>
        <w:pStyle w:val="ListParagraph"/>
        <w:numPr>
          <w:ilvl w:val="1"/>
          <w:numId w:val="6"/>
        </w:numPr>
        <w:shd w:val="clear" w:color="auto" w:fill="FFFFFF"/>
        <w:spacing w:after="0" w:line="240" w:lineRule="auto"/>
        <w:jc w:val="both"/>
        <w:rPr>
          <w:rFonts w:ascii="Times New Roman" w:eastAsia="Times New Roman" w:hAnsi="Times New Roman" w:cs="Times New Roman"/>
          <w:b/>
          <w:bCs/>
          <w:sz w:val="24"/>
          <w:szCs w:val="24"/>
        </w:rPr>
      </w:pPr>
      <w:r w:rsidRPr="00E27FD5">
        <w:rPr>
          <w:rFonts w:ascii="Times New Roman" w:eastAsia="Times New Roman" w:hAnsi="Times New Roman" w:cs="Times New Roman"/>
          <w:sz w:val="24"/>
          <w:szCs w:val="24"/>
        </w:rPr>
        <w:t>daudzdzīvokļu dzīvojamās mājas kopējā dzīvokļu īpašumu platība ir lielāka par 300 m</w:t>
      </w:r>
      <w:r w:rsidRPr="00E27FD5">
        <w:rPr>
          <w:rFonts w:ascii="Times New Roman" w:eastAsia="Times New Roman" w:hAnsi="Times New Roman" w:cs="Times New Roman"/>
          <w:sz w:val="24"/>
          <w:szCs w:val="24"/>
          <w:vertAlign w:val="superscript"/>
        </w:rPr>
        <w:t>2</w:t>
      </w:r>
      <w:r w:rsidRPr="00E27FD5">
        <w:rPr>
          <w:rFonts w:ascii="Times New Roman" w:eastAsia="Times New Roman" w:hAnsi="Times New Roman" w:cs="Times New Roman"/>
          <w:sz w:val="24"/>
          <w:szCs w:val="24"/>
        </w:rPr>
        <w:t xml:space="preserve"> un tajā esošo neapdzīvojamo telpu platība nepārsniedz 25% no dzīvojamās mājas kopējās platības;</w:t>
      </w:r>
    </w:p>
    <w:p w:rsidR="00B00958" w:rsidRPr="00E27FD5" w:rsidRDefault="00B00958" w:rsidP="00BF0E2E">
      <w:pPr>
        <w:pStyle w:val="ListParagraph"/>
        <w:numPr>
          <w:ilvl w:val="1"/>
          <w:numId w:val="6"/>
        </w:numPr>
        <w:shd w:val="clear" w:color="auto" w:fill="FFFFFF"/>
        <w:spacing w:after="0" w:line="240" w:lineRule="auto"/>
        <w:jc w:val="both"/>
        <w:rPr>
          <w:rFonts w:ascii="Times New Roman" w:eastAsia="Times New Roman" w:hAnsi="Times New Roman" w:cs="Times New Roman"/>
          <w:b/>
          <w:bCs/>
          <w:sz w:val="24"/>
          <w:szCs w:val="24"/>
        </w:rPr>
      </w:pPr>
      <w:r w:rsidRPr="00E27FD5">
        <w:rPr>
          <w:rFonts w:ascii="Times New Roman" w:eastAsia="Times New Roman" w:hAnsi="Times New Roman" w:cs="Times New Roman"/>
          <w:sz w:val="24"/>
          <w:szCs w:val="24"/>
        </w:rPr>
        <w:t>vienai personai pieder ne vairāk kā 25% no mājā esošajiem dzīvokļa īpašumiem, neņemot vērā pašvaldībai piederošo īpašuma daļu;</w:t>
      </w:r>
    </w:p>
    <w:p w:rsidR="00B00958" w:rsidRPr="00E27FD5" w:rsidRDefault="00B00958" w:rsidP="00BF0E2E">
      <w:pPr>
        <w:pStyle w:val="ListParagraph"/>
        <w:numPr>
          <w:ilvl w:val="1"/>
          <w:numId w:val="6"/>
        </w:numPr>
        <w:shd w:val="clear" w:color="auto" w:fill="FFFFFF"/>
        <w:spacing w:after="0" w:line="240" w:lineRule="auto"/>
        <w:jc w:val="both"/>
        <w:rPr>
          <w:rFonts w:ascii="Times New Roman" w:eastAsia="Times New Roman" w:hAnsi="Times New Roman" w:cs="Times New Roman"/>
          <w:b/>
          <w:bCs/>
          <w:sz w:val="24"/>
          <w:szCs w:val="24"/>
        </w:rPr>
      </w:pPr>
      <w:r w:rsidRPr="00E27FD5">
        <w:rPr>
          <w:rFonts w:ascii="Times New Roman" w:hAnsi="Times New Roman" w:cs="Times New Roman"/>
          <w:sz w:val="24"/>
          <w:szCs w:val="24"/>
          <w:shd w:val="clear" w:color="auto" w:fill="FFFFFF"/>
        </w:rPr>
        <w:t>ja daudzdzīvokļu dzīvojamām mājām piesaistītie zemes gabali veido kopēju iekšpagalmu, pieteikumu par pašvaldības līdzfinansējumu zemesgabalu labiekārtošanai iesniedz tās dzīvojamās mājas, kuru zemesgabalu pašvaldības atbalstāmās aktivitātes skar</w:t>
      </w:r>
      <w:r>
        <w:rPr>
          <w:rFonts w:ascii="Times New Roman" w:hAnsi="Times New Roman" w:cs="Times New Roman"/>
          <w:sz w:val="24"/>
          <w:szCs w:val="24"/>
          <w:shd w:val="clear" w:color="auto" w:fill="FFFFFF"/>
        </w:rPr>
        <w:t>;</w:t>
      </w:r>
      <w:r w:rsidRPr="00E27FD5">
        <w:rPr>
          <w:rFonts w:ascii="Arial" w:hAnsi="Arial" w:cs="Arial"/>
          <w:sz w:val="20"/>
          <w:szCs w:val="20"/>
          <w:shd w:val="clear" w:color="auto" w:fill="FFFFFF"/>
        </w:rPr>
        <w:t xml:space="preserve"> </w:t>
      </w:r>
    </w:p>
    <w:p w:rsidR="00B00958" w:rsidRPr="000437A2" w:rsidRDefault="00B00958" w:rsidP="00BF0E2E">
      <w:pPr>
        <w:pStyle w:val="ListParagraph"/>
        <w:numPr>
          <w:ilvl w:val="1"/>
          <w:numId w:val="6"/>
        </w:numPr>
        <w:shd w:val="clear" w:color="auto" w:fill="FFFFFF"/>
        <w:spacing w:after="0" w:line="240" w:lineRule="auto"/>
        <w:jc w:val="both"/>
        <w:rPr>
          <w:rFonts w:ascii="Times New Roman" w:eastAsia="Times New Roman" w:hAnsi="Times New Roman" w:cs="Times New Roman"/>
          <w:b/>
          <w:bCs/>
          <w:sz w:val="24"/>
          <w:szCs w:val="24"/>
        </w:rPr>
      </w:pPr>
      <w:r w:rsidRPr="000437A2">
        <w:rPr>
          <w:rFonts w:ascii="Times New Roman" w:hAnsi="Times New Roman" w:cs="Times New Roman"/>
          <w:sz w:val="24"/>
          <w:szCs w:val="24"/>
          <w:shd w:val="clear" w:color="auto" w:fill="FFFFFF"/>
        </w:rPr>
        <w:t>normatīvajos aktos noteiktajā kārtībā pieņemts daudzdzīvokļu dzīvojamās mājas dzīvokļu īpašnieku lēmums par dalību šajos noteikumos atbalstāmajās aktivitātēs;</w:t>
      </w:r>
    </w:p>
    <w:p w:rsidR="00B00958" w:rsidRPr="00E27FD5" w:rsidRDefault="00B00958" w:rsidP="00BF0E2E">
      <w:pPr>
        <w:pStyle w:val="ListParagraph"/>
        <w:numPr>
          <w:ilvl w:val="1"/>
          <w:numId w:val="6"/>
        </w:numPr>
        <w:shd w:val="clear" w:color="auto" w:fill="FFFFFF"/>
        <w:spacing w:after="0" w:line="240" w:lineRule="auto"/>
        <w:jc w:val="both"/>
        <w:rPr>
          <w:rFonts w:ascii="Times New Roman" w:eastAsia="Times New Roman" w:hAnsi="Times New Roman" w:cs="Times New Roman"/>
          <w:b/>
          <w:bCs/>
          <w:sz w:val="24"/>
          <w:szCs w:val="24"/>
        </w:rPr>
      </w:pPr>
      <w:r w:rsidRPr="00E27FD5">
        <w:rPr>
          <w:rFonts w:ascii="Times New Roman" w:eastAsia="Times New Roman" w:hAnsi="Times New Roman" w:cs="Times New Roman"/>
          <w:sz w:val="24"/>
          <w:szCs w:val="24"/>
        </w:rPr>
        <w:t>pieteikuma par pašvaldības līdzfinansējuma saņemšanu iesniegšanas brīdī nekustamā īpašuma nodokļa parāds (pamatparāds un nokavējuma nauda) par attiecīgajā daudzdzīvokļu dzīvojamā mājā esošajām telpu grupām, daudzdzīvokļu dzīvojamajai mājai piesaistītajām palīgēkām un daudzdzīvokļu dzīvojamai mājai piesaistīto zemesgabalu nepārsniedz 15% no taksācijas gadam, kurā tiek iesniegts pašvaldības līdzfinansējuma iesniegums, kopējās aprēķinātās nekustamā īpašuma nodokļa summas šajā punktā min</w:t>
      </w:r>
      <w:r>
        <w:rPr>
          <w:rFonts w:ascii="Times New Roman" w:eastAsia="Times New Roman" w:hAnsi="Times New Roman" w:cs="Times New Roman"/>
          <w:sz w:val="24"/>
          <w:szCs w:val="24"/>
        </w:rPr>
        <w:t>ētajiem nekustamajiem īpašumiem;</w:t>
      </w:r>
    </w:p>
    <w:p w:rsidR="00B00958" w:rsidRPr="00E27FD5" w:rsidRDefault="00B00958" w:rsidP="00BF0E2E">
      <w:pPr>
        <w:pStyle w:val="ListParagraph"/>
        <w:numPr>
          <w:ilvl w:val="1"/>
          <w:numId w:val="6"/>
        </w:numPr>
        <w:shd w:val="clear" w:color="auto" w:fill="FFFFFF"/>
        <w:spacing w:after="0" w:line="240" w:lineRule="auto"/>
        <w:jc w:val="both"/>
        <w:rPr>
          <w:rFonts w:ascii="Times New Roman" w:eastAsia="Times New Roman" w:hAnsi="Times New Roman" w:cs="Times New Roman"/>
          <w:b/>
          <w:bCs/>
          <w:sz w:val="24"/>
          <w:szCs w:val="24"/>
        </w:rPr>
      </w:pPr>
      <w:r w:rsidRPr="00E27FD5">
        <w:rPr>
          <w:rFonts w:ascii="Times New Roman" w:eastAsia="Times New Roman" w:hAnsi="Times New Roman" w:cs="Times New Roman"/>
          <w:sz w:val="24"/>
          <w:szCs w:val="24"/>
        </w:rPr>
        <w:t>pieteikuma par pašvaldības līdzfinansējuma saņemšanu iesniegšanas brīdī attiecīgās daudzdzīvokļu dzīvojamās mājas dzīvokļu īpašnieku apsaimniekošanas maksas un pārējo ar dzīvokļa lietošanu saistīto pamatpakalpojumu maksājumu parāds nepārsniedz 15% no kopējās aprēķinātās apsaimniekošanas un pamatpakalpojumu maksas summas par dzīvojamo māju.</w:t>
      </w:r>
      <w:bookmarkStart w:id="16" w:name="p3.2"/>
      <w:bookmarkStart w:id="17" w:name="p-545428"/>
      <w:bookmarkEnd w:id="16"/>
      <w:bookmarkEnd w:id="17"/>
    </w:p>
    <w:p w:rsidR="00B00958" w:rsidRPr="00FA4E65" w:rsidRDefault="00B00958" w:rsidP="00BF0E2E">
      <w:pPr>
        <w:pStyle w:val="ListParagraph"/>
        <w:numPr>
          <w:ilvl w:val="0"/>
          <w:numId w:val="6"/>
        </w:num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Pieteikumu par p</w:t>
      </w:r>
      <w:r w:rsidRPr="00FA4E65">
        <w:rPr>
          <w:rFonts w:ascii="Times New Roman" w:eastAsia="Times New Roman" w:hAnsi="Times New Roman" w:cs="Times New Roman"/>
          <w:sz w:val="24"/>
          <w:szCs w:val="24"/>
        </w:rPr>
        <w:t xml:space="preserve">ašvaldības līdzfinansējuma saņemšanu dzīvokļu īpašnieku vārdā iesniedz </w:t>
      </w:r>
      <w:r>
        <w:rPr>
          <w:rFonts w:ascii="Times New Roman" w:eastAsia="Times New Roman" w:hAnsi="Times New Roman" w:cs="Times New Roman"/>
          <w:sz w:val="24"/>
          <w:szCs w:val="24"/>
        </w:rPr>
        <w:t>Pretendenta</w:t>
      </w:r>
      <w:r w:rsidRPr="00FA4E65">
        <w:rPr>
          <w:rFonts w:ascii="Times New Roman" w:eastAsia="Times New Roman" w:hAnsi="Times New Roman" w:cs="Times New Roman"/>
          <w:sz w:val="24"/>
          <w:szCs w:val="24"/>
        </w:rPr>
        <w:t xml:space="preserve"> pilnvarotā persona.</w:t>
      </w:r>
    </w:p>
    <w:p w:rsidR="00B00958" w:rsidRDefault="00B00958" w:rsidP="00B00958">
      <w:pPr>
        <w:shd w:val="clear" w:color="auto" w:fill="FFFFFF"/>
        <w:spacing w:after="0" w:line="240" w:lineRule="auto"/>
        <w:jc w:val="center"/>
        <w:rPr>
          <w:rFonts w:ascii="Times New Roman" w:eastAsia="Times New Roman" w:hAnsi="Times New Roman" w:cs="Times New Roman"/>
          <w:b/>
          <w:bCs/>
          <w:color w:val="414142"/>
          <w:sz w:val="24"/>
          <w:szCs w:val="24"/>
        </w:rPr>
      </w:pPr>
      <w:bookmarkStart w:id="18" w:name="p3.3"/>
      <w:bookmarkStart w:id="19" w:name="p-545429"/>
      <w:bookmarkStart w:id="20" w:name="n4"/>
      <w:bookmarkStart w:id="21" w:name="n-545430"/>
      <w:bookmarkEnd w:id="18"/>
      <w:bookmarkEnd w:id="19"/>
      <w:bookmarkEnd w:id="20"/>
      <w:bookmarkEnd w:id="21"/>
    </w:p>
    <w:p w:rsidR="00B00958" w:rsidRPr="00A461D1" w:rsidRDefault="00B00958" w:rsidP="00BF0E2E">
      <w:pPr>
        <w:pStyle w:val="ListParagraph"/>
        <w:numPr>
          <w:ilvl w:val="0"/>
          <w:numId w:val="5"/>
        </w:numPr>
        <w:shd w:val="clear" w:color="auto" w:fill="FFFFFF"/>
        <w:spacing w:after="0" w:line="240" w:lineRule="auto"/>
        <w:jc w:val="center"/>
        <w:rPr>
          <w:rFonts w:ascii="Times New Roman" w:eastAsia="Times New Roman" w:hAnsi="Times New Roman" w:cs="Times New Roman"/>
          <w:b/>
          <w:bCs/>
          <w:sz w:val="24"/>
          <w:szCs w:val="24"/>
        </w:rPr>
      </w:pPr>
      <w:r w:rsidRPr="00A461D1">
        <w:rPr>
          <w:rFonts w:ascii="Times New Roman" w:eastAsia="Times New Roman" w:hAnsi="Times New Roman" w:cs="Times New Roman"/>
          <w:b/>
          <w:bCs/>
          <w:sz w:val="24"/>
          <w:szCs w:val="24"/>
        </w:rPr>
        <w:t>Atbalstāmās aktivitātes un līdzfinansējuma apmērs</w:t>
      </w:r>
    </w:p>
    <w:p w:rsidR="00B00958" w:rsidRPr="00A0135D" w:rsidRDefault="00B00958" w:rsidP="00B00958">
      <w:pPr>
        <w:pStyle w:val="ListParagraph"/>
        <w:shd w:val="clear" w:color="auto" w:fill="FFFFFF"/>
        <w:spacing w:after="0" w:line="240" w:lineRule="auto"/>
        <w:ind w:left="1080"/>
        <w:rPr>
          <w:rFonts w:ascii="Times New Roman" w:eastAsia="Times New Roman" w:hAnsi="Times New Roman" w:cs="Times New Roman"/>
          <w:b/>
          <w:bCs/>
          <w:color w:val="414142"/>
          <w:sz w:val="24"/>
          <w:szCs w:val="24"/>
        </w:rPr>
      </w:pPr>
    </w:p>
    <w:p w:rsidR="00B00958" w:rsidRPr="002F21F4" w:rsidRDefault="00B00958" w:rsidP="00BF0E2E">
      <w:pPr>
        <w:pStyle w:val="ListParagraph"/>
        <w:numPr>
          <w:ilvl w:val="0"/>
          <w:numId w:val="6"/>
        </w:numPr>
        <w:shd w:val="clear" w:color="auto" w:fill="FFFFFF"/>
        <w:spacing w:after="0" w:line="293" w:lineRule="atLeast"/>
        <w:jc w:val="both"/>
        <w:rPr>
          <w:rFonts w:ascii="Times New Roman" w:eastAsia="Times New Roman" w:hAnsi="Times New Roman" w:cs="Times New Roman"/>
          <w:sz w:val="24"/>
          <w:szCs w:val="24"/>
        </w:rPr>
      </w:pPr>
      <w:bookmarkStart w:id="22" w:name="p-691836"/>
      <w:bookmarkEnd w:id="22"/>
      <w:r w:rsidRPr="002F21F4">
        <w:rPr>
          <w:rFonts w:ascii="Times New Roman" w:eastAsia="Times New Roman" w:hAnsi="Times New Roman" w:cs="Times New Roman"/>
          <w:sz w:val="24"/>
          <w:szCs w:val="24"/>
        </w:rPr>
        <w:t>Pašvaldības līdzfinansējumu daudzdzīvokļu dzīvojamai mājai piesaistītā zemesgabala labiekārtošanai piešķir šādām aktivitātēm:</w:t>
      </w:r>
    </w:p>
    <w:p w:rsidR="00B00958" w:rsidRPr="002F21F4" w:rsidRDefault="00B00958" w:rsidP="00BF0E2E">
      <w:pPr>
        <w:pStyle w:val="ListParagraph"/>
        <w:numPr>
          <w:ilvl w:val="1"/>
          <w:numId w:val="6"/>
        </w:numPr>
        <w:shd w:val="clear" w:color="auto" w:fill="FFFFFF"/>
        <w:spacing w:after="0" w:line="293" w:lineRule="atLeast"/>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brauktuves, ietves, stāvlaukuma izbūvei, atjaunošanai – 70% apmērā no atbalstām</w:t>
      </w:r>
      <w:r>
        <w:rPr>
          <w:rFonts w:ascii="Times New Roman" w:eastAsia="Times New Roman" w:hAnsi="Times New Roman" w:cs="Times New Roman"/>
          <w:sz w:val="24"/>
          <w:szCs w:val="24"/>
        </w:rPr>
        <w:t>aj</w:t>
      </w:r>
      <w:r w:rsidRPr="002F21F4">
        <w:rPr>
          <w:rFonts w:ascii="Times New Roman" w:eastAsia="Times New Roman" w:hAnsi="Times New Roman" w:cs="Times New Roman"/>
          <w:sz w:val="24"/>
          <w:szCs w:val="24"/>
        </w:rPr>
        <w:t xml:space="preserve">ām izmaksām, bet ne vairāk kā 35,00 EUR </w:t>
      </w:r>
      <w:r w:rsidRPr="00B4211D">
        <w:rPr>
          <w:rFonts w:ascii="Times New Roman" w:eastAsia="Times New Roman" w:hAnsi="Times New Roman" w:cs="Times New Roman"/>
          <w:sz w:val="24"/>
          <w:szCs w:val="24"/>
        </w:rPr>
        <w:t>bez PVN</w:t>
      </w:r>
      <w:r w:rsidRPr="002F21F4">
        <w:rPr>
          <w:rFonts w:ascii="Times New Roman" w:eastAsia="Times New Roman" w:hAnsi="Times New Roman" w:cs="Times New Roman"/>
          <w:sz w:val="24"/>
          <w:szCs w:val="24"/>
        </w:rPr>
        <w:t xml:space="preserve"> uz 1m</w:t>
      </w:r>
      <w:r w:rsidRPr="002F21F4">
        <w:rPr>
          <w:rFonts w:ascii="Times New Roman" w:eastAsia="Times New Roman" w:hAnsi="Times New Roman" w:cs="Times New Roman"/>
          <w:sz w:val="24"/>
          <w:szCs w:val="24"/>
          <w:vertAlign w:val="superscript"/>
        </w:rPr>
        <w:t>2</w:t>
      </w:r>
      <w:r w:rsidRPr="002F21F4">
        <w:rPr>
          <w:rFonts w:ascii="Times New Roman" w:eastAsia="Times New Roman" w:hAnsi="Times New Roman" w:cs="Times New Roman"/>
          <w:sz w:val="24"/>
          <w:szCs w:val="24"/>
        </w:rPr>
        <w:t> būvdarbu veikšanai nepieciešamās teritorijas;</w:t>
      </w:r>
    </w:p>
    <w:p w:rsidR="00B00958" w:rsidRPr="002F21F4" w:rsidRDefault="00B00958" w:rsidP="00BF0E2E">
      <w:pPr>
        <w:pStyle w:val="ListParagraph"/>
        <w:numPr>
          <w:ilvl w:val="1"/>
          <w:numId w:val="6"/>
        </w:numPr>
        <w:shd w:val="clear" w:color="auto" w:fill="FFFFFF"/>
        <w:spacing w:after="0" w:line="293" w:lineRule="atLeast"/>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apgaismojuma izbūvei, atjaunošanai – 80% apmērā no atbalstām</w:t>
      </w:r>
      <w:r>
        <w:rPr>
          <w:rFonts w:ascii="Times New Roman" w:eastAsia="Times New Roman" w:hAnsi="Times New Roman" w:cs="Times New Roman"/>
          <w:sz w:val="24"/>
          <w:szCs w:val="24"/>
        </w:rPr>
        <w:t>aj</w:t>
      </w:r>
      <w:r w:rsidRPr="002F21F4">
        <w:rPr>
          <w:rFonts w:ascii="Times New Roman" w:eastAsia="Times New Roman" w:hAnsi="Times New Roman" w:cs="Times New Roman"/>
          <w:sz w:val="24"/>
          <w:szCs w:val="24"/>
        </w:rPr>
        <w:t>ām izmaksām, bet ne vairāk kā 1500 EUR bez PVN vienam apgaismojuma punktam (apgaismojuma stabam);</w:t>
      </w:r>
    </w:p>
    <w:p w:rsidR="00B00958" w:rsidRPr="002F21F4" w:rsidRDefault="00B00958" w:rsidP="00BF0E2E">
      <w:pPr>
        <w:pStyle w:val="ListParagraph"/>
        <w:numPr>
          <w:ilvl w:val="1"/>
          <w:numId w:val="6"/>
        </w:numPr>
        <w:shd w:val="clear" w:color="auto" w:fill="FFFFFF"/>
        <w:spacing w:after="0" w:line="293" w:lineRule="atLeast"/>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bērnu rotaļu laukuma iekārtošanai – 80% apmērā no atbalstām</w:t>
      </w:r>
      <w:r>
        <w:rPr>
          <w:rFonts w:ascii="Times New Roman" w:eastAsia="Times New Roman" w:hAnsi="Times New Roman" w:cs="Times New Roman"/>
          <w:sz w:val="24"/>
          <w:szCs w:val="24"/>
        </w:rPr>
        <w:t>aj</w:t>
      </w:r>
      <w:r w:rsidRPr="002F21F4">
        <w:rPr>
          <w:rFonts w:ascii="Times New Roman" w:eastAsia="Times New Roman" w:hAnsi="Times New Roman" w:cs="Times New Roman"/>
          <w:sz w:val="24"/>
          <w:szCs w:val="24"/>
        </w:rPr>
        <w:t>ām izmaksām, bet ne vairāk kā 5000 EUR bez PVN;</w:t>
      </w:r>
    </w:p>
    <w:p w:rsidR="00B00958" w:rsidRPr="002F21F4" w:rsidRDefault="00B00958" w:rsidP="00BF0E2E">
      <w:pPr>
        <w:pStyle w:val="ListParagraph"/>
        <w:numPr>
          <w:ilvl w:val="1"/>
          <w:numId w:val="6"/>
        </w:numPr>
        <w:shd w:val="clear" w:color="auto" w:fill="FFFFFF"/>
        <w:spacing w:after="0" w:line="293" w:lineRule="atLeast"/>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atkritumu konteineru nojumes izbūvei, zālienu un apstādījumu atjaunošanai, soliņu un urnu uzstādīšanai – 70% apmērā no atbalstām</w:t>
      </w:r>
      <w:r>
        <w:rPr>
          <w:rFonts w:ascii="Times New Roman" w:eastAsia="Times New Roman" w:hAnsi="Times New Roman" w:cs="Times New Roman"/>
          <w:sz w:val="24"/>
          <w:szCs w:val="24"/>
        </w:rPr>
        <w:t>aj</w:t>
      </w:r>
      <w:r w:rsidRPr="002F21F4">
        <w:rPr>
          <w:rFonts w:ascii="Times New Roman" w:eastAsia="Times New Roman" w:hAnsi="Times New Roman" w:cs="Times New Roman"/>
          <w:sz w:val="24"/>
          <w:szCs w:val="24"/>
        </w:rPr>
        <w:t>ām izmaksām, bet ne vairāk kā 0,50 EUR bez PVN uz 1m</w:t>
      </w:r>
      <w:r w:rsidRPr="002F21F4">
        <w:rPr>
          <w:rFonts w:ascii="Times New Roman" w:eastAsia="Times New Roman" w:hAnsi="Times New Roman" w:cs="Times New Roman"/>
          <w:sz w:val="24"/>
          <w:szCs w:val="24"/>
          <w:vertAlign w:val="superscript"/>
        </w:rPr>
        <w:t>2</w:t>
      </w:r>
      <w:r w:rsidRPr="002F21F4">
        <w:rPr>
          <w:rFonts w:ascii="Times New Roman" w:eastAsia="Times New Roman" w:hAnsi="Times New Roman" w:cs="Times New Roman"/>
          <w:sz w:val="24"/>
          <w:szCs w:val="24"/>
        </w:rPr>
        <w:t> dzīvojamās mājas dzīvojamās platības.</w:t>
      </w:r>
    </w:p>
    <w:p w:rsidR="00B00958" w:rsidRPr="00C87077" w:rsidRDefault="00B00958" w:rsidP="00B00958">
      <w:pPr>
        <w:shd w:val="clear" w:color="auto" w:fill="FFFFFF"/>
        <w:spacing w:after="0" w:line="293" w:lineRule="atLeast"/>
        <w:ind w:firstLine="720"/>
        <w:jc w:val="both"/>
        <w:rPr>
          <w:rFonts w:ascii="Times New Roman" w:eastAsia="Times New Roman" w:hAnsi="Times New Roman" w:cs="Times New Roman"/>
          <w:sz w:val="24"/>
          <w:szCs w:val="24"/>
        </w:rPr>
      </w:pPr>
    </w:p>
    <w:p w:rsidR="00B00958" w:rsidRPr="002F21F4" w:rsidRDefault="00B00958" w:rsidP="00BF0E2E">
      <w:pPr>
        <w:pStyle w:val="ListParagraph"/>
        <w:numPr>
          <w:ilvl w:val="0"/>
          <w:numId w:val="6"/>
        </w:numPr>
        <w:shd w:val="clear" w:color="auto" w:fill="FFFFFF"/>
        <w:spacing w:after="0" w:line="293" w:lineRule="atLeast"/>
        <w:jc w:val="both"/>
        <w:rPr>
          <w:rFonts w:ascii="Times New Roman" w:eastAsia="Times New Roman" w:hAnsi="Times New Roman" w:cs="Times New Roman"/>
          <w:sz w:val="24"/>
          <w:szCs w:val="24"/>
        </w:rPr>
      </w:pPr>
      <w:bookmarkStart w:id="23" w:name="p-691840"/>
      <w:bookmarkEnd w:id="23"/>
      <w:r w:rsidRPr="002F21F4">
        <w:rPr>
          <w:rFonts w:ascii="Times New Roman" w:eastAsia="Times New Roman" w:hAnsi="Times New Roman" w:cs="Times New Roman"/>
          <w:sz w:val="24"/>
          <w:szCs w:val="24"/>
        </w:rPr>
        <w:t xml:space="preserve">Pašvaldības līdzfinansējumu daudzdzīvokļu dzīvojamās mājas atjaunošanas pasākumu īstenošanai, ja tās tehniskais stāvoklis normatīvajos aktos noteiktajā kārtībā atzīts par </w:t>
      </w:r>
      <w:r w:rsidRPr="002F21F4">
        <w:rPr>
          <w:rFonts w:ascii="Times New Roman" w:eastAsia="Times New Roman" w:hAnsi="Times New Roman" w:cs="Times New Roman"/>
          <w:sz w:val="24"/>
          <w:szCs w:val="24"/>
        </w:rPr>
        <w:lastRenderedPageBreak/>
        <w:t xml:space="preserve">bīstamu cilvēku dzīvībai vai veselībai, </w:t>
      </w:r>
      <w:r w:rsidRPr="00B4211D">
        <w:rPr>
          <w:rFonts w:ascii="Times New Roman" w:eastAsia="Times New Roman" w:hAnsi="Times New Roman" w:cs="Times New Roman"/>
          <w:sz w:val="24"/>
          <w:szCs w:val="24"/>
        </w:rPr>
        <w:t>vai kurā jālikvidē terora akta, avārijas, stihiskas nelaimes vai citas katastrofas sekas,</w:t>
      </w:r>
      <w:r w:rsidRPr="002F21F4">
        <w:rPr>
          <w:rFonts w:ascii="Times New Roman" w:eastAsia="Times New Roman" w:hAnsi="Times New Roman" w:cs="Times New Roman"/>
          <w:sz w:val="24"/>
          <w:szCs w:val="24"/>
        </w:rPr>
        <w:t xml:space="preserve"> piešķir šādām aktivitātēm:</w:t>
      </w:r>
    </w:p>
    <w:p w:rsidR="00B00958" w:rsidRPr="002F21F4" w:rsidRDefault="00B00958" w:rsidP="00BF0E2E">
      <w:pPr>
        <w:pStyle w:val="ListParagraph"/>
        <w:numPr>
          <w:ilvl w:val="1"/>
          <w:numId w:val="6"/>
        </w:numPr>
        <w:shd w:val="clear" w:color="auto" w:fill="FFFFFF"/>
        <w:spacing w:after="0" w:line="293" w:lineRule="atLeast"/>
        <w:ind w:left="993" w:hanging="633"/>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daudzdzīvokļu dzīvojamās mājas balkonu atjaunošanas darbiem – ne vairāk kā 60% no atbalstām</w:t>
      </w:r>
      <w:r>
        <w:rPr>
          <w:rFonts w:ascii="Times New Roman" w:eastAsia="Times New Roman" w:hAnsi="Times New Roman" w:cs="Times New Roman"/>
          <w:sz w:val="24"/>
          <w:szCs w:val="24"/>
        </w:rPr>
        <w:t>aj</w:t>
      </w:r>
      <w:r w:rsidRPr="002F21F4">
        <w:rPr>
          <w:rFonts w:ascii="Times New Roman" w:eastAsia="Times New Roman" w:hAnsi="Times New Roman" w:cs="Times New Roman"/>
          <w:sz w:val="24"/>
          <w:szCs w:val="24"/>
        </w:rPr>
        <w:t>ām izmaksām, bet ne vairāk kā 900 EUR bez PVN vienam balkonam.</w:t>
      </w:r>
    </w:p>
    <w:p w:rsidR="00B00958" w:rsidRPr="00B4211D" w:rsidRDefault="00B00958" w:rsidP="00BF0E2E">
      <w:pPr>
        <w:pStyle w:val="ListParagraph"/>
        <w:numPr>
          <w:ilvl w:val="1"/>
          <w:numId w:val="6"/>
        </w:numPr>
        <w:shd w:val="clear" w:color="auto" w:fill="FFFFFF"/>
        <w:spacing w:after="0" w:line="293" w:lineRule="atLeast"/>
        <w:ind w:left="993" w:hanging="633"/>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daudzdzīvokļu dzīvojamās mājas citu konstruktīvo elementu atjaunošanas darbiem – 50% apmērā no atbalstām</w:t>
      </w:r>
      <w:r>
        <w:rPr>
          <w:rFonts w:ascii="Times New Roman" w:eastAsia="Times New Roman" w:hAnsi="Times New Roman" w:cs="Times New Roman"/>
          <w:sz w:val="24"/>
          <w:szCs w:val="24"/>
        </w:rPr>
        <w:t>aj</w:t>
      </w:r>
      <w:r w:rsidRPr="002F21F4">
        <w:rPr>
          <w:rFonts w:ascii="Times New Roman" w:eastAsia="Times New Roman" w:hAnsi="Times New Roman" w:cs="Times New Roman"/>
          <w:sz w:val="24"/>
          <w:szCs w:val="24"/>
        </w:rPr>
        <w:t>ām izmaksām, bet ne vairāk kā 10,00 EUR bez PVN uz 1m</w:t>
      </w:r>
      <w:r w:rsidRPr="002F21F4">
        <w:rPr>
          <w:rFonts w:ascii="Times New Roman" w:eastAsia="Times New Roman" w:hAnsi="Times New Roman" w:cs="Times New Roman"/>
          <w:sz w:val="24"/>
          <w:szCs w:val="24"/>
          <w:vertAlign w:val="superscript"/>
        </w:rPr>
        <w:t>2</w:t>
      </w:r>
      <w:r w:rsidRPr="002F21F4">
        <w:rPr>
          <w:rFonts w:ascii="Times New Roman" w:eastAsia="Times New Roman" w:hAnsi="Times New Roman" w:cs="Times New Roman"/>
          <w:sz w:val="24"/>
          <w:szCs w:val="24"/>
        </w:rPr>
        <w:t> dzīvojamās mājas kopējās dzīvokļu īpašumu platības;</w:t>
      </w:r>
      <w:bookmarkStart w:id="24" w:name="p4.1"/>
      <w:bookmarkStart w:id="25" w:name="p-691841"/>
      <w:bookmarkEnd w:id="24"/>
      <w:bookmarkEnd w:id="25"/>
    </w:p>
    <w:p w:rsidR="00B00958" w:rsidRPr="00B4211D" w:rsidRDefault="00B00958" w:rsidP="00BF0E2E">
      <w:pPr>
        <w:pStyle w:val="ListParagraph"/>
        <w:numPr>
          <w:ilvl w:val="0"/>
          <w:numId w:val="6"/>
        </w:numPr>
        <w:shd w:val="clear" w:color="auto" w:fill="FFFFFF"/>
        <w:spacing w:after="0" w:line="293" w:lineRule="atLeast"/>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 xml:space="preserve">Pašvaldības līdzfinansējumu </w:t>
      </w:r>
      <w:r>
        <w:rPr>
          <w:rFonts w:ascii="Times New Roman" w:eastAsia="Times New Roman" w:hAnsi="Times New Roman" w:cs="Times New Roman"/>
          <w:sz w:val="24"/>
          <w:szCs w:val="24"/>
        </w:rPr>
        <w:t>atbalstāmo aktivitāšu</w:t>
      </w:r>
      <w:r w:rsidRPr="002F21F4">
        <w:rPr>
          <w:rFonts w:ascii="Times New Roman" w:eastAsia="Times New Roman" w:hAnsi="Times New Roman" w:cs="Times New Roman"/>
          <w:sz w:val="24"/>
          <w:szCs w:val="24"/>
        </w:rPr>
        <w:t xml:space="preserve"> tehniskās dokumentācijas izstrādei piešķir 100% apmērā, bet ne vairāk kā 3000 EUR bez PVN.</w:t>
      </w:r>
      <w:bookmarkStart w:id="26" w:name="p4.2"/>
      <w:bookmarkStart w:id="27" w:name="p-545436"/>
      <w:bookmarkEnd w:id="26"/>
      <w:bookmarkEnd w:id="27"/>
    </w:p>
    <w:p w:rsidR="00B00958" w:rsidRPr="002F21F4" w:rsidRDefault="00B00958" w:rsidP="00BF0E2E">
      <w:pPr>
        <w:pStyle w:val="ListParagraph"/>
        <w:numPr>
          <w:ilvl w:val="0"/>
          <w:numId w:val="6"/>
        </w:numPr>
        <w:shd w:val="clear" w:color="auto" w:fill="FFFFFF"/>
        <w:spacing w:after="0" w:line="293" w:lineRule="atLeast"/>
        <w:jc w:val="both"/>
        <w:rPr>
          <w:rFonts w:ascii="Times New Roman" w:eastAsia="Times New Roman" w:hAnsi="Times New Roman" w:cs="Times New Roman"/>
          <w:sz w:val="24"/>
          <w:szCs w:val="24"/>
        </w:rPr>
      </w:pPr>
      <w:bookmarkStart w:id="28" w:name="p4.3"/>
      <w:bookmarkStart w:id="29" w:name="p-691842"/>
      <w:bookmarkEnd w:id="28"/>
      <w:bookmarkEnd w:id="29"/>
      <w:r>
        <w:rPr>
          <w:rFonts w:ascii="Times New Roman" w:eastAsia="Times New Roman" w:hAnsi="Times New Roman" w:cs="Times New Roman"/>
          <w:sz w:val="24"/>
          <w:szCs w:val="24"/>
        </w:rPr>
        <w:t>Atbalstāma</w:t>
      </w:r>
      <w:r w:rsidRPr="002F21F4">
        <w:rPr>
          <w:rFonts w:ascii="Times New Roman" w:eastAsia="Times New Roman" w:hAnsi="Times New Roman" w:cs="Times New Roman"/>
          <w:sz w:val="24"/>
          <w:szCs w:val="24"/>
        </w:rPr>
        <w:t>s izmaksas ir:</w:t>
      </w:r>
    </w:p>
    <w:p w:rsidR="00B00958" w:rsidRPr="002F21F4" w:rsidRDefault="00B00958" w:rsidP="00BF0E2E">
      <w:pPr>
        <w:pStyle w:val="ListParagraph"/>
        <w:numPr>
          <w:ilvl w:val="1"/>
          <w:numId w:val="6"/>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ģeodēziskās un topogrāfiskās izpētes izmaksas;</w:t>
      </w:r>
    </w:p>
    <w:p w:rsidR="00B00958" w:rsidRPr="002F21F4" w:rsidRDefault="00B00958" w:rsidP="00BF0E2E">
      <w:pPr>
        <w:pStyle w:val="ListParagraph"/>
        <w:numPr>
          <w:ilvl w:val="1"/>
          <w:numId w:val="6"/>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būvprojekta izstrādes izmaksas;</w:t>
      </w:r>
    </w:p>
    <w:p w:rsidR="00B00958" w:rsidRPr="002F21F4" w:rsidRDefault="00B00958" w:rsidP="00BF0E2E">
      <w:pPr>
        <w:pStyle w:val="ListParagraph"/>
        <w:numPr>
          <w:ilvl w:val="1"/>
          <w:numId w:val="6"/>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būvdarbu izmaksas;</w:t>
      </w:r>
    </w:p>
    <w:p w:rsidR="00B00958" w:rsidRPr="002F21F4" w:rsidRDefault="00B00958" w:rsidP="00BF0E2E">
      <w:pPr>
        <w:pStyle w:val="ListParagraph"/>
        <w:numPr>
          <w:ilvl w:val="1"/>
          <w:numId w:val="6"/>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labiekārtojuma aprīkojuma iegādes, piegādes un uzstādīšanas izmaksas;</w:t>
      </w:r>
    </w:p>
    <w:p w:rsidR="00B00958" w:rsidRPr="002F21F4" w:rsidRDefault="00B00958" w:rsidP="00BF0E2E">
      <w:pPr>
        <w:pStyle w:val="ListParagraph"/>
        <w:numPr>
          <w:ilvl w:val="1"/>
          <w:numId w:val="6"/>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zālienu, apstādījumu un dobju ierīkošana;</w:t>
      </w:r>
    </w:p>
    <w:p w:rsidR="00B00958" w:rsidRPr="002F21F4" w:rsidRDefault="00B00958" w:rsidP="00BF0E2E">
      <w:pPr>
        <w:pStyle w:val="ListParagraph"/>
        <w:numPr>
          <w:ilvl w:val="1"/>
          <w:numId w:val="6"/>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būvuzraudzība un autoruzraudzība (ja ir nepieciešama).</w:t>
      </w:r>
    </w:p>
    <w:p w:rsidR="00B00958" w:rsidRPr="002F21F4" w:rsidRDefault="00B00958" w:rsidP="00BF0E2E">
      <w:pPr>
        <w:pStyle w:val="ListParagraph"/>
        <w:numPr>
          <w:ilvl w:val="0"/>
          <w:numId w:val="6"/>
        </w:numPr>
        <w:shd w:val="clear" w:color="auto" w:fill="FFFFFF"/>
        <w:spacing w:after="0" w:line="293" w:lineRule="atLeast"/>
        <w:jc w:val="both"/>
        <w:rPr>
          <w:rFonts w:ascii="Times New Roman" w:eastAsia="Times New Roman" w:hAnsi="Times New Roman" w:cs="Times New Roman"/>
          <w:sz w:val="24"/>
          <w:szCs w:val="24"/>
        </w:rPr>
      </w:pPr>
      <w:bookmarkStart w:id="30" w:name="p4.4"/>
      <w:bookmarkStart w:id="31" w:name="p-545438"/>
      <w:bookmarkEnd w:id="30"/>
      <w:bookmarkEnd w:id="31"/>
      <w:r w:rsidRPr="002F21F4">
        <w:rPr>
          <w:rFonts w:ascii="Times New Roman" w:eastAsia="Times New Roman" w:hAnsi="Times New Roman" w:cs="Times New Roman"/>
          <w:sz w:val="24"/>
          <w:szCs w:val="24"/>
        </w:rPr>
        <w:t>Neatbalstāmas izmaksas ir:</w:t>
      </w:r>
    </w:p>
    <w:p w:rsidR="00B00958" w:rsidRPr="002F21F4" w:rsidRDefault="00B00958" w:rsidP="00BF0E2E">
      <w:pPr>
        <w:pStyle w:val="ListParagraph"/>
        <w:numPr>
          <w:ilvl w:val="1"/>
          <w:numId w:val="6"/>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kārtējās uzturēšanas izmaksas;</w:t>
      </w:r>
    </w:p>
    <w:p w:rsidR="00B00958" w:rsidRPr="002F21F4" w:rsidRDefault="00B00958" w:rsidP="00BF0E2E">
      <w:pPr>
        <w:pStyle w:val="ListParagraph"/>
        <w:numPr>
          <w:ilvl w:val="1"/>
          <w:numId w:val="6"/>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izmaksas, kas saistītas ar pieteikuma par Pašvaldības līdzfinansējumu sagatavošanu, tai skaitā konsultāciju pakalpojumi un citi pakalpojumi;</w:t>
      </w:r>
    </w:p>
    <w:p w:rsidR="00B00958" w:rsidRPr="002F21F4" w:rsidRDefault="00B00958" w:rsidP="00BF0E2E">
      <w:pPr>
        <w:pStyle w:val="ListParagraph"/>
        <w:numPr>
          <w:ilvl w:val="1"/>
          <w:numId w:val="6"/>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samaksa par aizdevuma izskatīšanu, noformēšanu un rezervēšanu, procentu maksājumi, soda procenti, maksājumi par naudas pārskaitījumiem, komisijas nauda, zaudējumi sakarā ar valūtas maiņu un citi tiešie finansiālie izdevumi;</w:t>
      </w:r>
    </w:p>
    <w:p w:rsidR="00B00958" w:rsidRPr="002F21F4" w:rsidRDefault="00B00958" w:rsidP="00BF0E2E">
      <w:pPr>
        <w:pStyle w:val="ListParagraph"/>
        <w:numPr>
          <w:ilvl w:val="1"/>
          <w:numId w:val="6"/>
        </w:numPr>
        <w:shd w:val="clear" w:color="auto" w:fill="FFFFFF"/>
        <w:spacing w:after="0" w:line="293" w:lineRule="atLeast"/>
        <w:ind w:hanging="508"/>
        <w:jc w:val="both"/>
        <w:rPr>
          <w:rFonts w:ascii="Times New Roman" w:eastAsia="Times New Roman" w:hAnsi="Times New Roman" w:cs="Times New Roman"/>
          <w:sz w:val="24"/>
          <w:szCs w:val="24"/>
        </w:rPr>
      </w:pPr>
      <w:r w:rsidRPr="002F21F4">
        <w:rPr>
          <w:rFonts w:ascii="Times New Roman" w:eastAsia="Times New Roman" w:hAnsi="Times New Roman" w:cs="Times New Roman"/>
          <w:sz w:val="24"/>
          <w:szCs w:val="24"/>
        </w:rPr>
        <w:t>pārējās izmaksas, kas šajos noteikumos nav noteiktas kā atbalstāmas.</w:t>
      </w:r>
    </w:p>
    <w:p w:rsidR="00B00958" w:rsidRPr="000226CB" w:rsidRDefault="00B00958" w:rsidP="00B00958">
      <w:pPr>
        <w:pStyle w:val="ListParagraph"/>
        <w:shd w:val="clear" w:color="auto" w:fill="FFFFFF"/>
        <w:tabs>
          <w:tab w:val="left" w:pos="6876"/>
        </w:tabs>
        <w:spacing w:after="0" w:line="293" w:lineRule="atLeast"/>
        <w:ind w:left="792"/>
        <w:jc w:val="both"/>
        <w:rPr>
          <w:rFonts w:ascii="Times New Roman" w:eastAsia="Times New Roman" w:hAnsi="Times New Roman" w:cs="Times New Roman"/>
          <w:sz w:val="24"/>
          <w:szCs w:val="24"/>
        </w:rPr>
      </w:pPr>
      <w:r w:rsidRPr="000226CB">
        <w:rPr>
          <w:rFonts w:ascii="Times New Roman" w:eastAsia="Times New Roman" w:hAnsi="Times New Roman" w:cs="Times New Roman"/>
          <w:sz w:val="24"/>
          <w:szCs w:val="24"/>
        </w:rPr>
        <w:tab/>
      </w:r>
    </w:p>
    <w:p w:rsidR="00B00958" w:rsidRPr="000226CB" w:rsidRDefault="00B00958" w:rsidP="00BF0E2E">
      <w:pPr>
        <w:pStyle w:val="ListParagraph"/>
        <w:numPr>
          <w:ilvl w:val="0"/>
          <w:numId w:val="5"/>
        </w:numPr>
        <w:shd w:val="clear" w:color="auto" w:fill="FFFFFF"/>
        <w:spacing w:after="0" w:line="240" w:lineRule="auto"/>
        <w:jc w:val="center"/>
        <w:rPr>
          <w:rFonts w:ascii="Times New Roman" w:eastAsia="Times New Roman" w:hAnsi="Times New Roman" w:cs="Times New Roman"/>
          <w:b/>
          <w:bCs/>
          <w:sz w:val="24"/>
          <w:szCs w:val="24"/>
        </w:rPr>
      </w:pPr>
      <w:bookmarkStart w:id="32" w:name="n5"/>
      <w:bookmarkStart w:id="33" w:name="n-545432"/>
      <w:bookmarkEnd w:id="32"/>
      <w:bookmarkEnd w:id="33"/>
      <w:r w:rsidRPr="000226CB">
        <w:rPr>
          <w:rFonts w:ascii="Times New Roman" w:eastAsia="Times New Roman" w:hAnsi="Times New Roman" w:cs="Times New Roman"/>
          <w:b/>
          <w:bCs/>
          <w:sz w:val="24"/>
          <w:szCs w:val="24"/>
        </w:rPr>
        <w:t>Pieteikuma pašvaldības līdzfinansējumam iesniegšanas kārtība</w:t>
      </w:r>
    </w:p>
    <w:p w:rsidR="00B00958" w:rsidRPr="000226CB" w:rsidRDefault="00B00958" w:rsidP="00B00958">
      <w:pPr>
        <w:pStyle w:val="ListParagraph"/>
        <w:shd w:val="clear" w:color="auto" w:fill="FFFFFF"/>
        <w:spacing w:after="0" w:line="240" w:lineRule="auto"/>
        <w:ind w:left="1080"/>
        <w:rPr>
          <w:rFonts w:ascii="Times New Roman" w:eastAsia="Times New Roman" w:hAnsi="Times New Roman" w:cs="Times New Roman"/>
          <w:b/>
          <w:bCs/>
          <w:sz w:val="24"/>
          <w:szCs w:val="24"/>
        </w:rPr>
      </w:pPr>
    </w:p>
    <w:p w:rsidR="00B00958" w:rsidRPr="00E3299A" w:rsidRDefault="00932EDB" w:rsidP="00932EDB">
      <w:pPr>
        <w:pStyle w:val="ListParagraph"/>
        <w:shd w:val="clear" w:color="auto" w:fill="FFFFFF"/>
        <w:spacing w:after="0" w:line="293" w:lineRule="atLeast"/>
        <w:ind w:left="480"/>
        <w:jc w:val="both"/>
        <w:rPr>
          <w:rFonts w:ascii="Times New Roman" w:eastAsia="Times New Roman" w:hAnsi="Times New Roman" w:cs="Times New Roman"/>
          <w:sz w:val="24"/>
          <w:szCs w:val="24"/>
        </w:rPr>
      </w:pPr>
      <w:bookmarkStart w:id="34" w:name="p5.1"/>
      <w:bookmarkStart w:id="35" w:name="p-545433"/>
      <w:bookmarkEnd w:id="34"/>
      <w:bookmarkEnd w:id="35"/>
      <w:r>
        <w:rPr>
          <w:rFonts w:ascii="Times New Roman" w:eastAsia="Times New Roman" w:hAnsi="Times New Roman" w:cs="Times New Roman"/>
          <w:sz w:val="24"/>
          <w:szCs w:val="24"/>
        </w:rPr>
        <w:t xml:space="preserve">14. </w:t>
      </w:r>
      <w:r w:rsidR="00B00958" w:rsidRPr="00E3299A">
        <w:rPr>
          <w:rFonts w:ascii="Times New Roman" w:eastAsia="Times New Roman" w:hAnsi="Times New Roman" w:cs="Times New Roman"/>
          <w:sz w:val="24"/>
          <w:szCs w:val="24"/>
        </w:rPr>
        <w:t xml:space="preserve">Pašvaldības līdzfinansējuma saņemšanai </w:t>
      </w:r>
      <w:r w:rsidR="00B00958" w:rsidRPr="00E3299A">
        <w:rPr>
          <w:rFonts w:ascii="Times New Roman" w:hAnsi="Times New Roman" w:cs="Times New Roman"/>
          <w:sz w:val="24"/>
          <w:szCs w:val="24"/>
        </w:rPr>
        <w:t xml:space="preserve">Pretendenta </w:t>
      </w:r>
      <w:r w:rsidR="00B00958" w:rsidRPr="00E3299A">
        <w:rPr>
          <w:rFonts w:ascii="Times New Roman" w:eastAsia="Times New Roman" w:hAnsi="Times New Roman" w:cs="Times New Roman"/>
          <w:sz w:val="24"/>
          <w:szCs w:val="24"/>
        </w:rPr>
        <w:t>pilnvarotā persona iesniedz pieteikumu, pievienojot šādus dokumentus:</w:t>
      </w:r>
    </w:p>
    <w:p w:rsidR="00B00958" w:rsidRPr="004D2F11" w:rsidRDefault="004D2F11" w:rsidP="004D2F11">
      <w:pPr>
        <w:shd w:val="clear" w:color="auto" w:fill="FFFFFF"/>
        <w:spacing w:after="0" w:line="29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D2F11">
        <w:rPr>
          <w:rFonts w:ascii="Times New Roman" w:eastAsia="Times New Roman" w:hAnsi="Times New Roman" w:cs="Times New Roman"/>
          <w:sz w:val="24"/>
          <w:szCs w:val="24"/>
        </w:rPr>
        <w:t xml:space="preserve">14.1. </w:t>
      </w:r>
      <w:r w:rsidR="00B00958" w:rsidRPr="004D2F11">
        <w:rPr>
          <w:rFonts w:ascii="Times New Roman" w:eastAsia="Times New Roman" w:hAnsi="Times New Roman" w:cs="Times New Roman"/>
          <w:sz w:val="24"/>
          <w:szCs w:val="24"/>
        </w:rPr>
        <w:t>personas pilnvarojuma apliecinoša dokumenta kopija, uzrādot oriģinālu;</w:t>
      </w:r>
    </w:p>
    <w:p w:rsidR="00B00958" w:rsidRPr="004D2F11" w:rsidRDefault="004D2F11" w:rsidP="004D2F11">
      <w:pPr>
        <w:shd w:val="clear" w:color="auto" w:fill="FFFFFF"/>
        <w:spacing w:after="0" w:line="293" w:lineRule="atLeast"/>
        <w:ind w:left="300" w:firstLine="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w:t>
      </w:r>
      <w:r w:rsidR="00B00958" w:rsidRPr="004D2F11">
        <w:rPr>
          <w:rFonts w:ascii="Times New Roman" w:eastAsia="Times New Roman" w:hAnsi="Times New Roman" w:cs="Times New Roman"/>
          <w:sz w:val="24"/>
          <w:szCs w:val="24"/>
        </w:rPr>
        <w:t>daudzdzīvokļu dzīvojamās mājas dzīvokļa īpašnieku kopības normatīvajos aktos noteiktajā kārtībā pieņemts lēmums par:</w:t>
      </w:r>
    </w:p>
    <w:p w:rsidR="00B00958" w:rsidRPr="000226CB" w:rsidRDefault="00855370" w:rsidP="004D2F11">
      <w:pPr>
        <w:pStyle w:val="ListParagraph"/>
        <w:shd w:val="clear" w:color="auto" w:fill="FFFFFF"/>
        <w:spacing w:after="0" w:line="293" w:lineRule="atLeast"/>
        <w:ind w:left="1320" w:hanging="6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r w:rsidR="004D2F11">
        <w:rPr>
          <w:rFonts w:ascii="Times New Roman" w:eastAsia="Times New Roman" w:hAnsi="Times New Roman" w:cs="Times New Roman"/>
          <w:sz w:val="24"/>
          <w:szCs w:val="24"/>
        </w:rPr>
        <w:t>.1.</w:t>
      </w:r>
      <w:r w:rsidR="00B00958">
        <w:rPr>
          <w:rFonts w:ascii="Times New Roman" w:eastAsia="Times New Roman" w:hAnsi="Times New Roman" w:cs="Times New Roman"/>
          <w:sz w:val="24"/>
          <w:szCs w:val="24"/>
        </w:rPr>
        <w:t xml:space="preserve">dalību </w:t>
      </w:r>
      <w:r w:rsidR="00B00958" w:rsidRPr="000226CB">
        <w:rPr>
          <w:rFonts w:ascii="Times New Roman" w:eastAsia="Times New Roman" w:hAnsi="Times New Roman" w:cs="Times New Roman"/>
          <w:sz w:val="24"/>
          <w:szCs w:val="24"/>
        </w:rPr>
        <w:t xml:space="preserve">pašvaldības atbalstāmajām aktivitātēm, nodrošinot </w:t>
      </w:r>
      <w:r w:rsidR="00B00958" w:rsidRPr="000226CB">
        <w:rPr>
          <w:rFonts w:ascii="Times New Roman" w:hAnsi="Times New Roman" w:cs="Times New Roman"/>
          <w:sz w:val="24"/>
          <w:szCs w:val="24"/>
        </w:rPr>
        <w:t xml:space="preserve">daudzdzīvokļu dzīvojamās mājas dzīvokļu īpašnieku </w:t>
      </w:r>
      <w:r w:rsidR="00B00958" w:rsidRPr="000226CB">
        <w:rPr>
          <w:rFonts w:ascii="Times New Roman" w:eastAsia="Times New Roman" w:hAnsi="Times New Roman" w:cs="Times New Roman"/>
          <w:sz w:val="24"/>
          <w:szCs w:val="24"/>
        </w:rPr>
        <w:t>līdzfinansējumu;</w:t>
      </w:r>
    </w:p>
    <w:p w:rsidR="00B00958" w:rsidRPr="000226CB" w:rsidRDefault="00855370" w:rsidP="004D2F11">
      <w:pPr>
        <w:pStyle w:val="ListParagraph"/>
        <w:shd w:val="clear" w:color="auto" w:fill="FFFFFF"/>
        <w:spacing w:after="0" w:line="293" w:lineRule="atLeast"/>
        <w:ind w:left="1320" w:hanging="6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r w:rsidR="004D2F11">
        <w:rPr>
          <w:rFonts w:ascii="Times New Roman" w:eastAsia="Times New Roman" w:hAnsi="Times New Roman" w:cs="Times New Roman"/>
          <w:sz w:val="24"/>
          <w:szCs w:val="24"/>
        </w:rPr>
        <w:t xml:space="preserve">.2. </w:t>
      </w:r>
      <w:r w:rsidR="00B00958" w:rsidRPr="000226CB">
        <w:rPr>
          <w:rFonts w:ascii="Times New Roman" w:eastAsia="Times New Roman" w:hAnsi="Times New Roman" w:cs="Times New Roman"/>
          <w:sz w:val="24"/>
          <w:szCs w:val="24"/>
        </w:rPr>
        <w:t>atbalstāmās aktivitātes izmaksu aprēķins, kas sagatavots atbilstoši spēkā esošajiem normatīvajiem aktiem;</w:t>
      </w:r>
    </w:p>
    <w:p w:rsidR="00B00958" w:rsidRPr="000226CB" w:rsidRDefault="00855370" w:rsidP="004D2F11">
      <w:pPr>
        <w:pStyle w:val="ListParagraph"/>
        <w:shd w:val="clear" w:color="auto" w:fill="FFFFFF"/>
        <w:spacing w:after="0" w:line="293" w:lineRule="atLeast"/>
        <w:ind w:left="1320" w:hanging="6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r w:rsidR="004D2F11">
        <w:rPr>
          <w:rFonts w:ascii="Times New Roman" w:eastAsia="Times New Roman" w:hAnsi="Times New Roman" w:cs="Times New Roman"/>
          <w:sz w:val="24"/>
          <w:szCs w:val="24"/>
        </w:rPr>
        <w:t xml:space="preserve">.3. </w:t>
      </w:r>
      <w:r w:rsidR="00B00958" w:rsidRPr="000226CB">
        <w:rPr>
          <w:rFonts w:ascii="Times New Roman" w:eastAsia="Times New Roman" w:hAnsi="Times New Roman" w:cs="Times New Roman"/>
          <w:sz w:val="24"/>
          <w:szCs w:val="24"/>
        </w:rPr>
        <w:t>piesaistītā zemesgabala īpašnieka rakstiska piekrišana darbu veikšanai un zemes lietošanas tiesību apliecinoša dokumenta kopija</w:t>
      </w:r>
      <w:r w:rsidR="00B00958">
        <w:rPr>
          <w:rFonts w:ascii="Times New Roman" w:eastAsia="Times New Roman" w:hAnsi="Times New Roman" w:cs="Times New Roman"/>
          <w:sz w:val="24"/>
          <w:szCs w:val="24"/>
        </w:rPr>
        <w:t>,</w:t>
      </w:r>
      <w:r w:rsidR="00B00958" w:rsidRPr="000226CB">
        <w:rPr>
          <w:rFonts w:ascii="Times New Roman" w:eastAsia="Times New Roman" w:hAnsi="Times New Roman" w:cs="Times New Roman"/>
          <w:sz w:val="24"/>
          <w:szCs w:val="24"/>
        </w:rPr>
        <w:t xml:space="preserve"> ja plānotie darbi tiek veikti uz piesaistītā zemesgabala, k</w:t>
      </w:r>
      <w:r w:rsidR="00B00958">
        <w:rPr>
          <w:rFonts w:ascii="Times New Roman" w:eastAsia="Times New Roman" w:hAnsi="Times New Roman" w:cs="Times New Roman"/>
          <w:sz w:val="24"/>
          <w:szCs w:val="24"/>
        </w:rPr>
        <w:t xml:space="preserve">as </w:t>
      </w:r>
      <w:r w:rsidR="00B00958" w:rsidRPr="000226CB">
        <w:rPr>
          <w:rFonts w:ascii="Times New Roman" w:eastAsia="Times New Roman" w:hAnsi="Times New Roman" w:cs="Times New Roman"/>
          <w:sz w:val="24"/>
          <w:szCs w:val="24"/>
        </w:rPr>
        <w:t xml:space="preserve">nepieder </w:t>
      </w:r>
      <w:r w:rsidR="00B00958" w:rsidRPr="000226CB">
        <w:rPr>
          <w:rFonts w:ascii="Times New Roman" w:hAnsi="Times New Roman" w:cs="Times New Roman"/>
          <w:sz w:val="24"/>
          <w:szCs w:val="24"/>
        </w:rPr>
        <w:t>daudzdzīvokļu dzīvojamās mājas dzīvokļu īpašniekiem</w:t>
      </w:r>
      <w:r w:rsidR="00B00958" w:rsidRPr="000226CB">
        <w:rPr>
          <w:rFonts w:ascii="Times New Roman" w:eastAsia="Times New Roman" w:hAnsi="Times New Roman" w:cs="Times New Roman"/>
          <w:sz w:val="24"/>
          <w:szCs w:val="24"/>
        </w:rPr>
        <w:t>;</w:t>
      </w:r>
    </w:p>
    <w:p w:rsidR="00B00958" w:rsidRPr="000226CB" w:rsidRDefault="00855370" w:rsidP="004D2F11">
      <w:pPr>
        <w:pStyle w:val="ListParagraph"/>
        <w:shd w:val="clear" w:color="auto" w:fill="FFFFFF"/>
        <w:spacing w:after="0" w:line="293" w:lineRule="atLeast"/>
        <w:ind w:left="1320" w:hanging="6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r w:rsidR="004D2F11">
        <w:rPr>
          <w:rFonts w:ascii="Times New Roman" w:eastAsia="Times New Roman" w:hAnsi="Times New Roman" w:cs="Times New Roman"/>
          <w:sz w:val="24"/>
          <w:szCs w:val="24"/>
        </w:rPr>
        <w:t xml:space="preserve">.4. </w:t>
      </w:r>
      <w:r w:rsidR="00B00958" w:rsidRPr="000226CB">
        <w:rPr>
          <w:rFonts w:ascii="Times New Roman" w:eastAsia="Times New Roman" w:hAnsi="Times New Roman" w:cs="Times New Roman"/>
          <w:sz w:val="24"/>
          <w:szCs w:val="24"/>
        </w:rPr>
        <w:t>sertificēta speciālista atzinums par daudzdzīvokļu dzīvojamās mājas tehnisko stāvokli</w:t>
      </w:r>
      <w:r w:rsidR="00B00958">
        <w:rPr>
          <w:rFonts w:ascii="Times New Roman" w:eastAsia="Times New Roman" w:hAnsi="Times New Roman" w:cs="Times New Roman"/>
          <w:sz w:val="24"/>
          <w:szCs w:val="24"/>
        </w:rPr>
        <w:t>,</w:t>
      </w:r>
      <w:r w:rsidR="00B00958" w:rsidRPr="000226CB">
        <w:rPr>
          <w:rFonts w:ascii="Times New Roman" w:eastAsia="Times New Roman" w:hAnsi="Times New Roman" w:cs="Times New Roman"/>
          <w:sz w:val="24"/>
          <w:szCs w:val="24"/>
        </w:rPr>
        <w:t xml:space="preserve"> ja pieteikums iesniegts daudzdzīvokļu dzīvojamās mājas at</w:t>
      </w:r>
      <w:r w:rsidR="00B00958">
        <w:rPr>
          <w:rFonts w:ascii="Times New Roman" w:eastAsia="Times New Roman" w:hAnsi="Times New Roman" w:cs="Times New Roman"/>
          <w:sz w:val="24"/>
          <w:szCs w:val="24"/>
        </w:rPr>
        <w:t>jaunošanas pasākumu īstenošanai</w:t>
      </w:r>
      <w:r w:rsidR="00B00958" w:rsidRPr="000226CB">
        <w:rPr>
          <w:rFonts w:ascii="Times New Roman" w:eastAsia="Times New Roman" w:hAnsi="Times New Roman" w:cs="Times New Roman"/>
          <w:sz w:val="24"/>
          <w:szCs w:val="24"/>
        </w:rPr>
        <w:t>;</w:t>
      </w:r>
    </w:p>
    <w:p w:rsidR="00B00958" w:rsidRPr="000226CB" w:rsidRDefault="00855370" w:rsidP="004D2F11">
      <w:pPr>
        <w:pStyle w:val="ListParagraph"/>
        <w:shd w:val="clear" w:color="auto" w:fill="FFFFFF"/>
        <w:spacing w:after="0" w:line="293" w:lineRule="atLeast"/>
        <w:ind w:left="1320" w:hanging="6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r w:rsidR="004D2F11">
        <w:rPr>
          <w:rFonts w:ascii="Times New Roman" w:eastAsia="Times New Roman" w:hAnsi="Times New Roman" w:cs="Times New Roman"/>
          <w:sz w:val="24"/>
          <w:szCs w:val="24"/>
        </w:rPr>
        <w:t xml:space="preserve">.5. </w:t>
      </w:r>
      <w:r w:rsidR="00B00958" w:rsidRPr="000226CB">
        <w:rPr>
          <w:rFonts w:ascii="Times New Roman" w:eastAsia="Times New Roman" w:hAnsi="Times New Roman" w:cs="Times New Roman"/>
          <w:sz w:val="24"/>
          <w:szCs w:val="24"/>
        </w:rPr>
        <w:t>daudzdzīvokļu dzīvojamās mājas pārvaldnieka izsniegta izziņa par dzīvojamās mājas apsaimniekošanas un komunālo pakalpojumu parādu esamību, norādot parādu apmēru (ja tāds ir).</w:t>
      </w:r>
    </w:p>
    <w:p w:rsidR="00B00958" w:rsidRPr="000226CB" w:rsidRDefault="00B00958" w:rsidP="00B00958">
      <w:pPr>
        <w:pStyle w:val="ListParagraph"/>
        <w:numPr>
          <w:ilvl w:val="0"/>
          <w:numId w:val="3"/>
        </w:numPr>
        <w:shd w:val="clear" w:color="auto" w:fill="FFFFFF"/>
        <w:spacing w:after="0" w:line="293" w:lineRule="atLeast"/>
        <w:jc w:val="both"/>
        <w:rPr>
          <w:rFonts w:ascii="Times New Roman" w:eastAsia="Times New Roman" w:hAnsi="Times New Roman" w:cs="Times New Roman"/>
          <w:sz w:val="24"/>
          <w:szCs w:val="24"/>
        </w:rPr>
      </w:pPr>
      <w:bookmarkStart w:id="36" w:name="p5.2"/>
      <w:bookmarkStart w:id="37" w:name="p-545434"/>
      <w:bookmarkEnd w:id="36"/>
      <w:bookmarkEnd w:id="37"/>
      <w:r w:rsidRPr="000226CB">
        <w:rPr>
          <w:rFonts w:ascii="Times New Roman" w:eastAsia="Times New Roman" w:hAnsi="Times New Roman" w:cs="Times New Roman"/>
          <w:sz w:val="24"/>
          <w:szCs w:val="24"/>
        </w:rPr>
        <w:lastRenderedPageBreak/>
        <w:t xml:space="preserve">Pieteikumu pašvaldības līdzfinansējumam var iesniegt papīra formā vai elektroniskā formā atbilstoši normatīvo aktu prasībām uz pašvaldības elektroniskā pasta adresi: </w:t>
      </w:r>
      <w:hyperlink r:id="rId14" w:history="1">
        <w:r w:rsidRPr="000226CB">
          <w:rPr>
            <w:rStyle w:val="Hyperlink"/>
            <w:rFonts w:ascii="Times New Roman" w:eastAsia="Times New Roman" w:hAnsi="Times New Roman" w:cs="Times New Roman"/>
            <w:color w:val="auto"/>
            <w:sz w:val="24"/>
            <w:szCs w:val="24"/>
          </w:rPr>
          <w:t>info@daugavpils.lv</w:t>
        </w:r>
      </w:hyperlink>
      <w:r w:rsidRPr="000226CB">
        <w:rPr>
          <w:rFonts w:ascii="Times New Roman" w:eastAsia="Times New Roman" w:hAnsi="Times New Roman" w:cs="Times New Roman"/>
          <w:sz w:val="24"/>
          <w:szCs w:val="24"/>
        </w:rPr>
        <w:t>.</w:t>
      </w:r>
    </w:p>
    <w:p w:rsidR="00B00958" w:rsidRPr="000226CB" w:rsidRDefault="00B00958" w:rsidP="00B00958">
      <w:pPr>
        <w:pStyle w:val="ListParagraph"/>
        <w:shd w:val="clear" w:color="auto" w:fill="FFFFFF"/>
        <w:spacing w:after="0" w:line="293" w:lineRule="atLeast"/>
        <w:ind w:left="480"/>
        <w:jc w:val="both"/>
        <w:rPr>
          <w:rFonts w:ascii="Times New Roman" w:eastAsia="Times New Roman" w:hAnsi="Times New Roman" w:cs="Times New Roman"/>
          <w:sz w:val="24"/>
          <w:szCs w:val="24"/>
        </w:rPr>
      </w:pPr>
    </w:p>
    <w:p w:rsidR="00B00958" w:rsidRPr="000226CB" w:rsidRDefault="00B00958" w:rsidP="00BF0E2E">
      <w:pPr>
        <w:pStyle w:val="ListParagraph"/>
        <w:numPr>
          <w:ilvl w:val="0"/>
          <w:numId w:val="5"/>
        </w:numPr>
        <w:shd w:val="clear" w:color="auto" w:fill="FFFFFF"/>
        <w:spacing w:after="0" w:line="240" w:lineRule="auto"/>
        <w:jc w:val="center"/>
        <w:rPr>
          <w:rFonts w:ascii="Times New Roman" w:eastAsia="Times New Roman" w:hAnsi="Times New Roman" w:cs="Times New Roman"/>
          <w:b/>
          <w:bCs/>
          <w:sz w:val="24"/>
          <w:szCs w:val="24"/>
        </w:rPr>
      </w:pPr>
      <w:bookmarkStart w:id="38" w:name="n6"/>
      <w:bookmarkStart w:id="39" w:name="n-545435"/>
      <w:bookmarkEnd w:id="38"/>
      <w:bookmarkEnd w:id="39"/>
      <w:r w:rsidRPr="000226CB">
        <w:rPr>
          <w:rFonts w:ascii="Times New Roman" w:eastAsia="Times New Roman" w:hAnsi="Times New Roman" w:cs="Times New Roman"/>
          <w:b/>
          <w:bCs/>
          <w:sz w:val="24"/>
          <w:szCs w:val="24"/>
        </w:rPr>
        <w:t xml:space="preserve">Pieteikuma reģistrācijas un izskatīšanas kārtība, </w:t>
      </w:r>
    </w:p>
    <w:p w:rsidR="00B00958" w:rsidRPr="000226CB" w:rsidRDefault="00B00958" w:rsidP="00B00958">
      <w:pPr>
        <w:pStyle w:val="ListParagraph"/>
        <w:shd w:val="clear" w:color="auto" w:fill="FFFFFF"/>
        <w:spacing w:after="0" w:line="240" w:lineRule="auto"/>
        <w:ind w:left="1080"/>
        <w:jc w:val="center"/>
        <w:rPr>
          <w:rFonts w:ascii="Times New Roman" w:eastAsia="Times New Roman" w:hAnsi="Times New Roman" w:cs="Times New Roman"/>
          <w:b/>
          <w:bCs/>
          <w:sz w:val="24"/>
          <w:szCs w:val="24"/>
        </w:rPr>
      </w:pPr>
      <w:r w:rsidRPr="000226CB">
        <w:rPr>
          <w:rFonts w:ascii="Times New Roman" w:eastAsia="Times New Roman" w:hAnsi="Times New Roman" w:cs="Times New Roman"/>
          <w:b/>
          <w:bCs/>
          <w:sz w:val="24"/>
          <w:szCs w:val="24"/>
        </w:rPr>
        <w:t>pašvaldības līdzfinansējuma izmaksas kārtība</w:t>
      </w:r>
    </w:p>
    <w:p w:rsidR="00B00958" w:rsidRPr="000226CB" w:rsidRDefault="00B00958" w:rsidP="00B00958">
      <w:pPr>
        <w:pStyle w:val="ListParagraph"/>
        <w:shd w:val="clear" w:color="auto" w:fill="FFFFFF"/>
        <w:spacing w:after="0" w:line="240" w:lineRule="auto"/>
        <w:ind w:left="1080"/>
        <w:jc w:val="center"/>
        <w:rPr>
          <w:rFonts w:ascii="Times New Roman" w:eastAsia="Times New Roman" w:hAnsi="Times New Roman" w:cs="Times New Roman"/>
          <w:b/>
          <w:bCs/>
          <w:sz w:val="24"/>
          <w:szCs w:val="24"/>
        </w:rPr>
      </w:pPr>
    </w:p>
    <w:p w:rsidR="00B00958" w:rsidRPr="000226CB" w:rsidRDefault="00B00958" w:rsidP="00B00958">
      <w:pPr>
        <w:pStyle w:val="ListParagraph"/>
        <w:numPr>
          <w:ilvl w:val="0"/>
          <w:numId w:val="3"/>
        </w:numPr>
        <w:shd w:val="clear" w:color="auto" w:fill="FFFFFF"/>
        <w:spacing w:after="0" w:line="293" w:lineRule="atLeast"/>
        <w:jc w:val="both"/>
        <w:rPr>
          <w:rFonts w:ascii="Times New Roman" w:eastAsia="Times New Roman" w:hAnsi="Times New Roman" w:cs="Times New Roman"/>
          <w:sz w:val="24"/>
          <w:szCs w:val="24"/>
        </w:rPr>
      </w:pPr>
      <w:bookmarkStart w:id="40" w:name="p6.1"/>
      <w:bookmarkStart w:id="41" w:name="p-601650"/>
      <w:bookmarkEnd w:id="40"/>
      <w:bookmarkEnd w:id="41"/>
      <w:r w:rsidRPr="000226CB">
        <w:rPr>
          <w:rFonts w:ascii="Times New Roman" w:eastAsia="Times New Roman" w:hAnsi="Times New Roman" w:cs="Times New Roman"/>
          <w:sz w:val="24"/>
          <w:szCs w:val="24"/>
        </w:rPr>
        <w:t>Pieteikums pašvaldības līdzfinansējuma saņemšanai tiek reģistrēts atsevišķā reģistrā. Par reģistra kārtošanu un pieteikuma izskatīšanu atbildīga Mājokļu komisija (turpmāk – Komisija).</w:t>
      </w:r>
      <w:bookmarkStart w:id="42" w:name="p6.2"/>
      <w:bookmarkStart w:id="43" w:name="p-601651"/>
      <w:bookmarkEnd w:id="42"/>
      <w:bookmarkEnd w:id="43"/>
    </w:p>
    <w:p w:rsidR="00B00958" w:rsidRPr="000226CB" w:rsidRDefault="00B00958" w:rsidP="00B00958">
      <w:pPr>
        <w:pStyle w:val="ListParagraph"/>
        <w:numPr>
          <w:ilvl w:val="0"/>
          <w:numId w:val="3"/>
        </w:numPr>
        <w:shd w:val="clear" w:color="auto" w:fill="FFFFFF"/>
        <w:spacing w:after="0" w:line="293" w:lineRule="atLeast"/>
        <w:jc w:val="both"/>
        <w:rPr>
          <w:rFonts w:ascii="Times New Roman" w:eastAsia="Times New Roman" w:hAnsi="Times New Roman" w:cs="Times New Roman"/>
          <w:sz w:val="24"/>
          <w:szCs w:val="24"/>
        </w:rPr>
      </w:pPr>
      <w:r w:rsidRPr="000226CB">
        <w:rPr>
          <w:rFonts w:ascii="Times New Roman" w:eastAsia="Times New Roman" w:hAnsi="Times New Roman" w:cs="Times New Roman"/>
          <w:sz w:val="24"/>
          <w:szCs w:val="24"/>
        </w:rPr>
        <w:t>Komisija, vērtējot pieteikumu, ir tiesīga pieprasīt no pilnvarotās personas papildus informāciju saistībā ar pašvaldības līdzfinansējuma piešķiršanu.</w:t>
      </w:r>
      <w:bookmarkStart w:id="44" w:name="p6.3"/>
      <w:bookmarkStart w:id="45" w:name="p-545441"/>
      <w:bookmarkEnd w:id="44"/>
      <w:bookmarkEnd w:id="45"/>
    </w:p>
    <w:p w:rsidR="00B00958" w:rsidRPr="000226CB" w:rsidRDefault="00B00958" w:rsidP="00B00958">
      <w:pPr>
        <w:pStyle w:val="ListParagraph"/>
        <w:numPr>
          <w:ilvl w:val="0"/>
          <w:numId w:val="3"/>
        </w:numPr>
        <w:shd w:val="clear" w:color="auto" w:fill="FFFFFF"/>
        <w:spacing w:after="0" w:line="293" w:lineRule="atLeast"/>
        <w:jc w:val="both"/>
        <w:rPr>
          <w:rFonts w:ascii="Times New Roman" w:eastAsia="Times New Roman" w:hAnsi="Times New Roman" w:cs="Times New Roman"/>
          <w:sz w:val="24"/>
          <w:szCs w:val="24"/>
        </w:rPr>
      </w:pPr>
      <w:r w:rsidRPr="000226CB">
        <w:rPr>
          <w:rFonts w:ascii="Times New Roman" w:eastAsia="Times New Roman" w:hAnsi="Times New Roman" w:cs="Times New Roman"/>
          <w:sz w:val="24"/>
          <w:szCs w:val="24"/>
        </w:rPr>
        <w:t>Gadījumā, ja pieteikums pašvaldības līdzfinansējuma saņemšanai netiek iesniegts atbilstoši šo noteikumu prasībām vai arī tiek iesniegts nepilnīgs, pieteikums netiek izskatīts un pēc pieprasījuma tiek atdots atpakaļ.</w:t>
      </w:r>
      <w:bookmarkStart w:id="46" w:name="p6.4"/>
      <w:bookmarkStart w:id="47" w:name="p-601652"/>
      <w:bookmarkEnd w:id="46"/>
      <w:bookmarkEnd w:id="47"/>
    </w:p>
    <w:p w:rsidR="00B00958" w:rsidRPr="000226CB" w:rsidRDefault="00B00958" w:rsidP="00B00958">
      <w:pPr>
        <w:pStyle w:val="ListParagraph"/>
        <w:numPr>
          <w:ilvl w:val="0"/>
          <w:numId w:val="3"/>
        </w:numPr>
        <w:shd w:val="clear" w:color="auto" w:fill="FFFFFF"/>
        <w:spacing w:after="0" w:line="293" w:lineRule="atLeast"/>
        <w:jc w:val="both"/>
        <w:rPr>
          <w:rFonts w:ascii="Times New Roman" w:eastAsia="Times New Roman" w:hAnsi="Times New Roman" w:cs="Times New Roman"/>
          <w:sz w:val="24"/>
          <w:szCs w:val="24"/>
        </w:rPr>
      </w:pPr>
      <w:r w:rsidRPr="000226CB">
        <w:rPr>
          <w:rFonts w:ascii="Times New Roman" w:eastAsia="Times New Roman" w:hAnsi="Times New Roman" w:cs="Times New Roman"/>
          <w:sz w:val="24"/>
          <w:szCs w:val="24"/>
        </w:rPr>
        <w:t>Pašvaldības līdzfinansējums tiek piešķirts ar Komisijas lēmumu atbalstāmajām aktivitātēm, kuru izmaksas (līgumcena) ir noteiktas iepirkuma procedūras vai tirgus izpētes rezultātā. Ja iepirkuma procedūras vai tirgus izpētes rezultātā noteiktā izmaksu summa pārsniedz iepriekšējo izmaksu aprēķinu, pašvaldības līdzfinansējums tiek pi</w:t>
      </w:r>
      <w:r>
        <w:rPr>
          <w:rFonts w:ascii="Times New Roman" w:eastAsia="Times New Roman" w:hAnsi="Times New Roman" w:cs="Times New Roman"/>
          <w:sz w:val="24"/>
          <w:szCs w:val="24"/>
        </w:rPr>
        <w:t>ešķirts, vadoties no iepriekšējā</w:t>
      </w:r>
      <w:r w:rsidRPr="000226CB">
        <w:rPr>
          <w:rFonts w:ascii="Times New Roman" w:eastAsia="Times New Roman" w:hAnsi="Times New Roman" w:cs="Times New Roman"/>
          <w:sz w:val="24"/>
          <w:szCs w:val="24"/>
        </w:rPr>
        <w:t xml:space="preserve"> izmaksu aprēķina.</w:t>
      </w:r>
      <w:bookmarkStart w:id="48" w:name="p6.5"/>
      <w:bookmarkStart w:id="49" w:name="p-601653"/>
      <w:bookmarkEnd w:id="48"/>
      <w:bookmarkEnd w:id="49"/>
      <w:r w:rsidRPr="000226CB">
        <w:rPr>
          <w:rFonts w:ascii="Times New Roman" w:eastAsia="Times New Roman" w:hAnsi="Times New Roman" w:cs="Times New Roman"/>
          <w:sz w:val="24"/>
          <w:szCs w:val="24"/>
        </w:rPr>
        <w:t xml:space="preserve"> </w:t>
      </w:r>
    </w:p>
    <w:p w:rsidR="00B00958" w:rsidRPr="000226CB" w:rsidRDefault="00B00958" w:rsidP="00B00958">
      <w:pPr>
        <w:pStyle w:val="ListParagraph"/>
        <w:numPr>
          <w:ilvl w:val="0"/>
          <w:numId w:val="3"/>
        </w:numPr>
        <w:shd w:val="clear" w:color="auto" w:fill="FFFFFF"/>
        <w:spacing w:after="0" w:line="293" w:lineRule="atLeast"/>
        <w:jc w:val="both"/>
        <w:rPr>
          <w:rFonts w:ascii="Times New Roman" w:eastAsia="Times New Roman" w:hAnsi="Times New Roman" w:cs="Times New Roman"/>
          <w:sz w:val="24"/>
          <w:szCs w:val="24"/>
        </w:rPr>
      </w:pPr>
      <w:r w:rsidRPr="000226CB">
        <w:rPr>
          <w:rFonts w:ascii="Times New Roman" w:eastAsia="Times New Roman" w:hAnsi="Times New Roman" w:cs="Times New Roman"/>
          <w:sz w:val="24"/>
          <w:szCs w:val="24"/>
        </w:rPr>
        <w:t>Pēc sertificēta speciālista atzinuma Komisija ir tiesīga samazināt pašvaldības līdzfinansējuma apmēru atbalstāmajām aktivitātēm.</w:t>
      </w:r>
      <w:bookmarkStart w:id="50" w:name="p6.6"/>
      <w:bookmarkStart w:id="51" w:name="p-601654"/>
      <w:bookmarkEnd w:id="50"/>
      <w:bookmarkEnd w:id="51"/>
    </w:p>
    <w:p w:rsidR="00B00958" w:rsidRPr="000226CB" w:rsidRDefault="00B00958" w:rsidP="00B00958">
      <w:pPr>
        <w:pStyle w:val="ListParagraph"/>
        <w:numPr>
          <w:ilvl w:val="0"/>
          <w:numId w:val="3"/>
        </w:numPr>
        <w:shd w:val="clear" w:color="auto" w:fill="FFFFFF"/>
        <w:spacing w:after="0" w:line="293" w:lineRule="atLeast"/>
        <w:jc w:val="both"/>
        <w:rPr>
          <w:rFonts w:ascii="Times New Roman" w:eastAsia="Times New Roman" w:hAnsi="Times New Roman" w:cs="Times New Roman"/>
          <w:sz w:val="24"/>
          <w:szCs w:val="24"/>
        </w:rPr>
      </w:pPr>
      <w:r w:rsidRPr="000226CB">
        <w:rPr>
          <w:rFonts w:ascii="Times New Roman" w:eastAsia="Times New Roman" w:hAnsi="Times New Roman" w:cs="Times New Roman"/>
          <w:sz w:val="24"/>
          <w:szCs w:val="24"/>
        </w:rPr>
        <w:t>Par pašvaldības līdzfinansējuma izmaksu Komisija lemj pēc visu atbalstāmo aktivitāšu veikšanas un būvdarbu pieņemšanas – nodošanas akta apliecinātas kopijas iesniegšanas.</w:t>
      </w:r>
    </w:p>
    <w:p w:rsidR="00B00958" w:rsidRPr="000226CB" w:rsidRDefault="00B00958" w:rsidP="00B00958">
      <w:pPr>
        <w:shd w:val="clear" w:color="auto" w:fill="FFFFFF"/>
        <w:spacing w:after="0" w:line="240" w:lineRule="auto"/>
        <w:jc w:val="center"/>
        <w:rPr>
          <w:rFonts w:ascii="Times New Roman" w:eastAsia="Times New Roman" w:hAnsi="Times New Roman" w:cs="Times New Roman"/>
          <w:b/>
          <w:bCs/>
          <w:sz w:val="24"/>
          <w:szCs w:val="24"/>
        </w:rPr>
      </w:pPr>
      <w:bookmarkStart w:id="52" w:name="n7"/>
      <w:bookmarkStart w:id="53" w:name="n-545446"/>
      <w:bookmarkEnd w:id="52"/>
      <w:bookmarkEnd w:id="53"/>
    </w:p>
    <w:p w:rsidR="00B00958" w:rsidRPr="000226CB" w:rsidRDefault="00B00958" w:rsidP="00BF0E2E">
      <w:pPr>
        <w:pStyle w:val="ListParagraph"/>
        <w:numPr>
          <w:ilvl w:val="0"/>
          <w:numId w:val="5"/>
        </w:numPr>
        <w:shd w:val="clear" w:color="auto" w:fill="FFFFFF"/>
        <w:spacing w:after="0" w:line="240" w:lineRule="auto"/>
        <w:jc w:val="center"/>
        <w:rPr>
          <w:rFonts w:ascii="Times New Roman" w:eastAsia="Times New Roman" w:hAnsi="Times New Roman" w:cs="Times New Roman"/>
          <w:b/>
          <w:bCs/>
          <w:sz w:val="24"/>
          <w:szCs w:val="24"/>
        </w:rPr>
      </w:pPr>
      <w:r w:rsidRPr="000226CB">
        <w:rPr>
          <w:rFonts w:ascii="Times New Roman" w:eastAsia="Times New Roman" w:hAnsi="Times New Roman" w:cs="Times New Roman"/>
          <w:b/>
          <w:bCs/>
          <w:sz w:val="24"/>
          <w:szCs w:val="24"/>
        </w:rPr>
        <w:t>Lēmuma vai faktiskās rīcības apstrīdēšanas kārtība</w:t>
      </w:r>
    </w:p>
    <w:p w:rsidR="00B00958" w:rsidRPr="000226CB" w:rsidRDefault="00B00958" w:rsidP="00B00958">
      <w:pPr>
        <w:pStyle w:val="ListParagraph"/>
        <w:shd w:val="clear" w:color="auto" w:fill="FFFFFF"/>
        <w:spacing w:after="0" w:line="240" w:lineRule="auto"/>
        <w:ind w:left="1080"/>
        <w:rPr>
          <w:rFonts w:ascii="Times New Roman" w:eastAsia="Times New Roman" w:hAnsi="Times New Roman" w:cs="Times New Roman"/>
          <w:b/>
          <w:bCs/>
          <w:sz w:val="24"/>
          <w:szCs w:val="24"/>
        </w:rPr>
      </w:pPr>
    </w:p>
    <w:p w:rsidR="00B00958" w:rsidRPr="00BF0E2E" w:rsidRDefault="00B00958" w:rsidP="00BF0E2E">
      <w:pPr>
        <w:pStyle w:val="ListParagraph"/>
        <w:numPr>
          <w:ilvl w:val="0"/>
          <w:numId w:val="3"/>
        </w:numPr>
        <w:shd w:val="clear" w:color="auto" w:fill="FFFFFF"/>
        <w:rPr>
          <w:rFonts w:ascii="Times New Roman" w:eastAsia="Times New Roman" w:hAnsi="Times New Roman" w:cs="Times New Roman"/>
          <w:sz w:val="24"/>
          <w:szCs w:val="24"/>
        </w:rPr>
      </w:pPr>
      <w:bookmarkStart w:id="54" w:name="p1"/>
      <w:bookmarkStart w:id="55" w:name="p-601655"/>
      <w:bookmarkEnd w:id="54"/>
      <w:bookmarkEnd w:id="55"/>
      <w:r w:rsidRPr="00BF0E2E">
        <w:rPr>
          <w:rFonts w:ascii="Times New Roman" w:eastAsia="Times New Roman" w:hAnsi="Times New Roman" w:cs="Times New Roman"/>
          <w:sz w:val="24"/>
          <w:szCs w:val="24"/>
        </w:rPr>
        <w:t xml:space="preserve">Komisijas lēmumu vai faktisko rīcību var apstrīdēt pašvaldībā </w:t>
      </w:r>
      <w:r w:rsidRPr="00BF0E2E">
        <w:rPr>
          <w:rFonts w:ascii="Times New Roman" w:hAnsi="Times New Roman" w:cs="Times New Roman"/>
          <w:sz w:val="24"/>
          <w:szCs w:val="24"/>
          <w:shd w:val="clear" w:color="auto" w:fill="FFFFFF"/>
        </w:rPr>
        <w:t>lēmumā norādītajā termiņā.</w:t>
      </w:r>
      <w:bookmarkStart w:id="56" w:name="p139"/>
      <w:bookmarkStart w:id="57" w:name="p-988733"/>
      <w:bookmarkEnd w:id="56"/>
      <w:bookmarkEnd w:id="57"/>
    </w:p>
    <w:p w:rsidR="00B00958" w:rsidRDefault="00B00958" w:rsidP="00BF0E2E">
      <w:pPr>
        <w:pStyle w:val="ListParagraph"/>
        <w:numPr>
          <w:ilvl w:val="0"/>
          <w:numId w:val="5"/>
        </w:numPr>
        <w:shd w:val="clear" w:color="auto" w:fill="FFFFFF"/>
        <w:spacing w:after="0" w:line="293" w:lineRule="atLeast"/>
        <w:jc w:val="center"/>
        <w:rPr>
          <w:rFonts w:ascii="Times New Roman" w:eastAsia="Times New Roman" w:hAnsi="Times New Roman" w:cs="Times New Roman"/>
          <w:b/>
          <w:sz w:val="24"/>
          <w:szCs w:val="24"/>
        </w:rPr>
      </w:pPr>
      <w:r w:rsidRPr="000226CB">
        <w:rPr>
          <w:rFonts w:ascii="Times New Roman" w:eastAsia="Times New Roman" w:hAnsi="Times New Roman" w:cs="Times New Roman"/>
          <w:b/>
          <w:sz w:val="24"/>
          <w:szCs w:val="24"/>
        </w:rPr>
        <w:t>Noslēguma jautājumi</w:t>
      </w:r>
    </w:p>
    <w:p w:rsidR="00BF0E2E" w:rsidRPr="000226CB" w:rsidRDefault="00BF0E2E" w:rsidP="00BF0E2E">
      <w:pPr>
        <w:pStyle w:val="ListParagraph"/>
        <w:shd w:val="clear" w:color="auto" w:fill="FFFFFF"/>
        <w:spacing w:after="0" w:line="293" w:lineRule="atLeast"/>
        <w:ind w:left="1080"/>
        <w:rPr>
          <w:rFonts w:ascii="Times New Roman" w:eastAsia="Times New Roman" w:hAnsi="Times New Roman" w:cs="Times New Roman"/>
          <w:b/>
          <w:sz w:val="24"/>
          <w:szCs w:val="24"/>
        </w:rPr>
      </w:pPr>
      <w:bookmarkStart w:id="58" w:name="_GoBack"/>
      <w:bookmarkEnd w:id="58"/>
    </w:p>
    <w:p w:rsidR="00B00958" w:rsidRPr="00BF0E2E" w:rsidRDefault="00B00958" w:rsidP="00BF0E2E">
      <w:pPr>
        <w:pStyle w:val="ListParagraph"/>
        <w:numPr>
          <w:ilvl w:val="0"/>
          <w:numId w:val="3"/>
        </w:numPr>
        <w:shd w:val="clear" w:color="auto" w:fill="FFFFFF"/>
        <w:spacing w:before="100" w:beforeAutospacing="1" w:after="100" w:afterAutospacing="1" w:line="240" w:lineRule="auto"/>
        <w:jc w:val="both"/>
        <w:outlineLvl w:val="2"/>
        <w:rPr>
          <w:rFonts w:ascii="Times New Roman" w:eastAsia="Times New Roman" w:hAnsi="Times New Roman" w:cs="Times New Roman"/>
          <w:bCs/>
          <w:sz w:val="24"/>
          <w:szCs w:val="24"/>
        </w:rPr>
      </w:pPr>
      <w:r w:rsidRPr="00BF0E2E">
        <w:rPr>
          <w:rFonts w:ascii="Times New Roman" w:eastAsia="Times New Roman" w:hAnsi="Times New Roman" w:cs="Times New Roman"/>
          <w:sz w:val="24"/>
          <w:szCs w:val="24"/>
        </w:rPr>
        <w:t xml:space="preserve">Ar šo noteikumu spēkā stāšanos spēku zaudē </w:t>
      </w:r>
      <w:r w:rsidRPr="00BF0E2E">
        <w:rPr>
          <w:rFonts w:ascii="Times New Roman" w:eastAsia="Times New Roman" w:hAnsi="Times New Roman" w:cs="Times New Roman"/>
          <w:bCs/>
          <w:sz w:val="24"/>
          <w:szCs w:val="24"/>
        </w:rPr>
        <w:t>Daugavpils pilsētas domes 2015.gada 12.februāra saistošie noteikumi Nr.10 "</w:t>
      </w:r>
      <w:hyperlink r:id="rId15" w:tgtFrame="_blank" w:history="1">
        <w:r w:rsidRPr="00BF0E2E">
          <w:rPr>
            <w:rFonts w:ascii="Times New Roman" w:eastAsia="Times New Roman" w:hAnsi="Times New Roman" w:cs="Times New Roman"/>
            <w:bCs/>
            <w:sz w:val="24"/>
            <w:szCs w:val="24"/>
          </w:rPr>
          <w:t>Par Daugavpils pilsētas pašvaldības līdzfinansējuma apjomu un tā piešķiršanas kārtību daudzdzīvokļu dzīvojamām mājām piesaistīto zemesgabalu labiekārtošanai, daudzdzīvokļu dzīvojamo māju atjaunošanai</w:t>
        </w:r>
      </w:hyperlink>
      <w:r w:rsidRPr="00BF0E2E">
        <w:rPr>
          <w:rFonts w:ascii="Times New Roman" w:eastAsia="Times New Roman" w:hAnsi="Times New Roman" w:cs="Times New Roman"/>
          <w:bCs/>
          <w:sz w:val="24"/>
          <w:szCs w:val="24"/>
        </w:rPr>
        <w:t xml:space="preserve">". </w:t>
      </w:r>
    </w:p>
    <w:p w:rsidR="00B00958" w:rsidRPr="00E3299A" w:rsidRDefault="00B00958" w:rsidP="00BF0E2E">
      <w:pPr>
        <w:pStyle w:val="ListParagraph"/>
        <w:numPr>
          <w:ilvl w:val="0"/>
          <w:numId w:val="3"/>
        </w:numPr>
        <w:shd w:val="clear" w:color="auto" w:fill="FFFFFF"/>
        <w:spacing w:before="100" w:beforeAutospacing="1" w:after="100" w:afterAutospacing="1" w:line="240" w:lineRule="auto"/>
        <w:ind w:left="426"/>
        <w:jc w:val="both"/>
        <w:outlineLvl w:val="2"/>
        <w:rPr>
          <w:rFonts w:ascii="Times New Roman" w:eastAsia="Times New Roman" w:hAnsi="Times New Roman" w:cs="Times New Roman"/>
          <w:bCs/>
          <w:sz w:val="24"/>
          <w:szCs w:val="24"/>
        </w:rPr>
      </w:pPr>
      <w:r w:rsidRPr="00E3299A">
        <w:rPr>
          <w:rFonts w:ascii="Times New Roman" w:hAnsi="Times New Roman" w:cs="Times New Roman"/>
          <w:sz w:val="24"/>
          <w:szCs w:val="24"/>
          <w:shd w:val="clear" w:color="auto" w:fill="FFFFFF"/>
        </w:rPr>
        <w:t xml:space="preserve">Daudzdzīvokļu dzīvojamo māju dzīvokļu īpašnieku pieteikumus, kas tika iesniegti līdz šo noteikumu spēkā stāšanās dienai, izskata saskaņā ar </w:t>
      </w:r>
      <w:bookmarkStart w:id="59" w:name="p140"/>
      <w:bookmarkStart w:id="60" w:name="p-988734"/>
      <w:bookmarkEnd w:id="59"/>
      <w:bookmarkEnd w:id="60"/>
      <w:r w:rsidRPr="00E3299A">
        <w:rPr>
          <w:rFonts w:ascii="Times New Roman" w:eastAsia="Times New Roman" w:hAnsi="Times New Roman" w:cs="Times New Roman"/>
          <w:bCs/>
          <w:sz w:val="24"/>
          <w:szCs w:val="24"/>
        </w:rPr>
        <w:t>Daugavpils pilsētas domes 2015.gada 12.februāra saistošajiem noteikumiem Nr.10 "</w:t>
      </w:r>
      <w:hyperlink r:id="rId16" w:tgtFrame="_blank" w:history="1">
        <w:r w:rsidRPr="00E3299A">
          <w:rPr>
            <w:rFonts w:ascii="Times New Roman" w:eastAsia="Times New Roman" w:hAnsi="Times New Roman" w:cs="Times New Roman"/>
            <w:bCs/>
            <w:sz w:val="24"/>
            <w:szCs w:val="24"/>
          </w:rPr>
          <w:t>Par Daugavpils pilsētas pašvaldības līdzfinansējuma apjomu un tā piešķiršanas kārtību daudzdzīvokļu dzīvojamām mājām piesaistīto zemesgabalu labiekārtošanai, daudzdzīvokļu dzīvojamo māju atjaunošanai</w:t>
        </w:r>
      </w:hyperlink>
      <w:r w:rsidRPr="00E3299A">
        <w:rPr>
          <w:rFonts w:ascii="Times New Roman" w:eastAsia="Times New Roman" w:hAnsi="Times New Roman" w:cs="Times New Roman"/>
          <w:bCs/>
          <w:sz w:val="24"/>
          <w:szCs w:val="24"/>
        </w:rPr>
        <w:t>".</w:t>
      </w:r>
    </w:p>
    <w:p w:rsidR="00631295" w:rsidRDefault="00631295" w:rsidP="00631295">
      <w:pPr>
        <w:spacing w:after="0" w:line="240" w:lineRule="auto"/>
        <w:rPr>
          <w:rFonts w:ascii="Times New Roman" w:hAnsi="Times New Roman"/>
          <w:sz w:val="24"/>
          <w:szCs w:val="24"/>
        </w:rPr>
      </w:pPr>
      <w:r>
        <w:rPr>
          <w:rFonts w:ascii="Times New Roman" w:hAnsi="Times New Roman"/>
          <w:sz w:val="24"/>
          <w:szCs w:val="24"/>
        </w:rPr>
        <w:t>Domes priekšsēdētāja</w:t>
      </w:r>
    </w:p>
    <w:p w:rsidR="00631295" w:rsidRDefault="00631295" w:rsidP="00631295">
      <w:pPr>
        <w:spacing w:after="0" w:line="240" w:lineRule="auto"/>
        <w:rPr>
          <w:rFonts w:ascii="Calibri" w:eastAsia="Calibri" w:hAnsi="Calibri"/>
        </w:rPr>
      </w:pPr>
      <w:r>
        <w:rPr>
          <w:rFonts w:ascii="Times New Roman" w:hAnsi="Times New Roman"/>
          <w:sz w:val="24"/>
          <w:szCs w:val="24"/>
        </w:rPr>
        <w:t>1.vietnieks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17A92" w:rsidRPr="00BF0E2E">
        <w:rPr>
          <w:rFonts w:ascii="Times New Roman" w:hAnsi="Times New Roman" w:cs="Times New Roman"/>
          <w:i/>
          <w:sz w:val="24"/>
          <w:szCs w:val="24"/>
        </w:rPr>
        <w:t>(personiskais paraksts)</w:t>
      </w:r>
      <w:r w:rsidR="00117A92">
        <w:rPr>
          <w:sz w:val="24"/>
          <w:szCs w:val="24"/>
        </w:rPr>
        <w:t xml:space="preserve">              </w:t>
      </w:r>
      <w:r>
        <w:rPr>
          <w:rFonts w:ascii="Times New Roman" w:hAnsi="Times New Roman"/>
          <w:sz w:val="24"/>
          <w:szCs w:val="24"/>
        </w:rPr>
        <w:tab/>
        <w:t xml:space="preserve">  A.Vasiļjevs</w:t>
      </w:r>
    </w:p>
    <w:p w:rsidR="00631295" w:rsidRDefault="00631295" w:rsidP="00631295">
      <w:pPr>
        <w:tabs>
          <w:tab w:val="left" w:pos="8928"/>
        </w:tabs>
        <w:spacing w:after="0" w:line="240" w:lineRule="auto"/>
        <w:jc w:val="both"/>
        <w:rPr>
          <w:rFonts w:ascii="Tahoma" w:eastAsia="Times New Roman" w:hAnsi="Tahoma"/>
          <w:sz w:val="18"/>
          <w:szCs w:val="20"/>
        </w:rPr>
      </w:pPr>
    </w:p>
    <w:p w:rsidR="002B5967" w:rsidRDefault="002B5967" w:rsidP="00631295">
      <w:pPr>
        <w:shd w:val="clear" w:color="auto" w:fill="FFFFFF"/>
        <w:spacing w:after="0" w:line="240" w:lineRule="auto"/>
        <w:rPr>
          <w:rFonts w:ascii="Times New Roman" w:eastAsia="Times New Roman" w:hAnsi="Times New Roman" w:cs="Times New Roman"/>
          <w:i/>
          <w:iCs/>
          <w:sz w:val="24"/>
          <w:szCs w:val="24"/>
        </w:rPr>
      </w:pPr>
    </w:p>
    <w:p w:rsidR="002B5967" w:rsidRPr="002B5967" w:rsidRDefault="002B5967" w:rsidP="002B5967">
      <w:pPr>
        <w:rPr>
          <w:rFonts w:ascii="Times New Roman" w:eastAsia="Times New Roman" w:hAnsi="Times New Roman" w:cs="Times New Roman"/>
          <w:sz w:val="24"/>
          <w:szCs w:val="24"/>
        </w:rPr>
      </w:pPr>
    </w:p>
    <w:p w:rsidR="002852D1" w:rsidRPr="002B5967" w:rsidRDefault="002852D1" w:rsidP="002B5967">
      <w:pPr>
        <w:rPr>
          <w:rFonts w:ascii="Times New Roman" w:eastAsia="Times New Roman" w:hAnsi="Times New Roman" w:cs="Times New Roman"/>
          <w:sz w:val="24"/>
          <w:szCs w:val="24"/>
        </w:rPr>
      </w:pPr>
    </w:p>
    <w:sectPr w:rsidR="002852D1" w:rsidRPr="002B5967"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F18C5"/>
    <w:multiLevelType w:val="hybridMultilevel"/>
    <w:tmpl w:val="875AF412"/>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0E0F36"/>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65F2984"/>
    <w:multiLevelType w:val="hybridMultilevel"/>
    <w:tmpl w:val="2AA8E1DE"/>
    <w:lvl w:ilvl="0" w:tplc="B4FA7C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4F2641"/>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3124330"/>
    <w:multiLevelType w:val="multilevel"/>
    <w:tmpl w:val="97867E3C"/>
    <w:lvl w:ilvl="0">
      <w:start w:val="15"/>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nsid w:val="7FFD72C7"/>
    <w:multiLevelType w:val="hybridMultilevel"/>
    <w:tmpl w:val="2AA8E1DE"/>
    <w:lvl w:ilvl="0" w:tplc="B4FA7C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D1"/>
    <w:rsid w:val="00117A92"/>
    <w:rsid w:val="002852D1"/>
    <w:rsid w:val="002B3975"/>
    <w:rsid w:val="002B5967"/>
    <w:rsid w:val="00333006"/>
    <w:rsid w:val="00354A1E"/>
    <w:rsid w:val="003B1F3C"/>
    <w:rsid w:val="003D287F"/>
    <w:rsid w:val="00412E88"/>
    <w:rsid w:val="004D2F11"/>
    <w:rsid w:val="004F21D2"/>
    <w:rsid w:val="00631295"/>
    <w:rsid w:val="007B3DD9"/>
    <w:rsid w:val="00855370"/>
    <w:rsid w:val="00932EDB"/>
    <w:rsid w:val="009B744B"/>
    <w:rsid w:val="00B00958"/>
    <w:rsid w:val="00B41042"/>
    <w:rsid w:val="00BF0E2E"/>
    <w:rsid w:val="00C67481"/>
    <w:rsid w:val="00CF4D3F"/>
    <w:rsid w:val="00D1472D"/>
    <w:rsid w:val="00FD6E7D"/>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2D1"/>
    <w:rPr>
      <w:color w:val="0000FF"/>
      <w:u w:val="single"/>
    </w:rPr>
  </w:style>
  <w:style w:type="paragraph" w:customStyle="1" w:styleId="tv213">
    <w:name w:val="tv213"/>
    <w:basedOn w:val="Normal"/>
    <w:rsid w:val="002852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852D1"/>
    <w:pPr>
      <w:ind w:left="720"/>
      <w:contextualSpacing/>
    </w:pPr>
  </w:style>
  <w:style w:type="paragraph" w:styleId="BalloonText">
    <w:name w:val="Balloon Text"/>
    <w:basedOn w:val="Normal"/>
    <w:link w:val="BalloonTextChar"/>
    <w:uiPriority w:val="99"/>
    <w:semiHidden/>
    <w:unhideWhenUsed/>
    <w:rsid w:val="00333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0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2D1"/>
    <w:rPr>
      <w:color w:val="0000FF"/>
      <w:u w:val="single"/>
    </w:rPr>
  </w:style>
  <w:style w:type="paragraph" w:customStyle="1" w:styleId="tv213">
    <w:name w:val="tv213"/>
    <w:basedOn w:val="Normal"/>
    <w:rsid w:val="002852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852D1"/>
    <w:pPr>
      <w:ind w:left="720"/>
      <w:contextualSpacing/>
    </w:pPr>
  </w:style>
  <w:style w:type="paragraph" w:styleId="BalloonText">
    <w:name w:val="Balloon Text"/>
    <w:basedOn w:val="Normal"/>
    <w:link w:val="BalloonTextChar"/>
    <w:uiPriority w:val="99"/>
    <w:semiHidden/>
    <w:unhideWhenUsed/>
    <w:rsid w:val="00333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85394">
      <w:bodyDiv w:val="1"/>
      <w:marLeft w:val="0"/>
      <w:marRight w:val="0"/>
      <w:marTop w:val="0"/>
      <w:marBottom w:val="0"/>
      <w:divBdr>
        <w:top w:val="none" w:sz="0" w:space="0" w:color="auto"/>
        <w:left w:val="none" w:sz="0" w:space="0" w:color="auto"/>
        <w:bottom w:val="none" w:sz="0" w:space="0" w:color="auto"/>
        <w:right w:val="none" w:sz="0" w:space="0" w:color="auto"/>
      </w:divBdr>
    </w:div>
    <w:div w:id="6831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hyperlink" Target="https://likumi.lv/ta/id/56812-par-palidzibu-dzivokla-jautajumu-risinasan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ikumi.lv/ta/id/56812-par-palidzibu-dzivokla-jautajumu-risinasana" TargetMode="External"/><Relationship Id="rId12" Type="http://schemas.openxmlformats.org/officeDocument/2006/relationships/hyperlink" Target="https://likumi.lv/ta/id/56812-par-palidzibu-dzivokla-jautajumu-risinasa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kumi.lv/ta/id/272976-par-daugavpils-pilsetas-pasvaldibas-lidzfinansejuma-apjomu-un-ta-pieskirsanas-kartibu-daudzdzivoklu-dzivojamam-majam-piesaisti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272976-par-daugavpils-pilsetas-pasvaldibas-lidzfinansejuma-apjomu-un-ta-pieskirsanas-kartibu-daudzdzivoklu-dzivojamam-majam-piesaistit..." TargetMode="External"/><Relationship Id="rId5" Type="http://schemas.openxmlformats.org/officeDocument/2006/relationships/webSettings" Target="webSettings.xml"/><Relationship Id="rId15" Type="http://schemas.openxmlformats.org/officeDocument/2006/relationships/hyperlink" Target="https://likumi.lv/ta/id/272976-par-daugavpils-pilsetas-pasvaldibas-lidzfinansejuma-apjomu-un-ta-pieskirsanas-kartibu-daudzdzivoklu-dzivojamam-majam-piesaistit..." TargetMode="External"/><Relationship Id="rId10" Type="http://schemas.openxmlformats.org/officeDocument/2006/relationships/hyperlink" Target="https://likumi.lv/ta/id/272976-par-daugavpils-pilsetas-pasvaldibas-lidzfinansejuma-apjomu-un-ta-pieskirsanas-kartibu-daudzdzivoklu-dzivojamam-majam-piesaistit..." TargetMode="External"/><Relationship Id="rId4" Type="http://schemas.openxmlformats.org/officeDocument/2006/relationships/settings" Target="settings.xml"/><Relationship Id="rId9" Type="http://schemas.openxmlformats.org/officeDocument/2006/relationships/hyperlink" Target="mailto:info@daugavpils.lv" TargetMode="External"/><Relationship Id="rId14" Type="http://schemas.openxmlformats.org/officeDocument/2006/relationships/hyperlink" Target="mailto:inf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3</cp:revision>
  <cp:lastPrinted>2022-12-13T09:49:00Z</cp:lastPrinted>
  <dcterms:created xsi:type="dcterms:W3CDTF">2022-12-13T09:49:00Z</dcterms:created>
  <dcterms:modified xsi:type="dcterms:W3CDTF">2022-12-13T09:49:00Z</dcterms:modified>
</cp:coreProperties>
</file>