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E2" w:rsidRDefault="00E843E2" w:rsidP="00E843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B7A18">
        <w:rPr>
          <w:rFonts w:ascii="Times New Roman" w:hAnsi="Times New Roman"/>
          <w:b/>
          <w:bCs/>
          <w:sz w:val="24"/>
          <w:szCs w:val="24"/>
        </w:rPr>
        <w:t>Daugavpils pilsētas domes 20</w:t>
      </w:r>
      <w:r>
        <w:rPr>
          <w:rFonts w:ascii="Times New Roman" w:hAnsi="Times New Roman"/>
          <w:b/>
          <w:bCs/>
          <w:sz w:val="24"/>
          <w:szCs w:val="24"/>
        </w:rPr>
        <w:t>22.gada 24.novembra saistošo noteikumu Nr.30</w:t>
      </w:r>
    </w:p>
    <w:p w:rsidR="00E843E2" w:rsidRDefault="00E843E2" w:rsidP="00E843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FB4">
        <w:rPr>
          <w:rFonts w:ascii="Times New Roman" w:hAnsi="Times New Roman"/>
          <w:b/>
          <w:bCs/>
          <w:sz w:val="24"/>
          <w:szCs w:val="24"/>
        </w:rPr>
        <w:t xml:space="preserve">“Grozījumi </w:t>
      </w:r>
      <w:r w:rsidRPr="00DC3FB4">
        <w:rPr>
          <w:rFonts w:ascii="Times New Roman" w:eastAsia="Arial Unicode MS" w:hAnsi="Times New Roman"/>
          <w:b/>
          <w:sz w:val="24"/>
          <w:szCs w:val="24"/>
        </w:rPr>
        <w:t xml:space="preserve">Daugavpils domes </w:t>
      </w:r>
      <w:r w:rsidRPr="00DC3FB4">
        <w:rPr>
          <w:rFonts w:ascii="Times New Roman" w:hAnsi="Times New Roman"/>
          <w:b/>
          <w:bCs/>
          <w:sz w:val="24"/>
          <w:szCs w:val="24"/>
        </w:rPr>
        <w:t xml:space="preserve">2021.gada 23.septembra saistošajos noteikumos Nr.50 “Saistošie noteikumi par Daugavpils </w:t>
      </w:r>
      <w:proofErr w:type="spellStart"/>
      <w:r w:rsidRPr="00DC3FB4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Pr="00DC3FB4">
        <w:rPr>
          <w:rFonts w:ascii="Times New Roman" w:hAnsi="Times New Roman"/>
          <w:b/>
          <w:bCs/>
          <w:sz w:val="24"/>
          <w:szCs w:val="24"/>
        </w:rPr>
        <w:t xml:space="preserve"> pašvaldības līdzfinansējumu daudzdzīvokļu dzīvojamām mājām piesaistīto zemesgabalu labiekārtošanai, </w:t>
      </w:r>
    </w:p>
    <w:p w:rsidR="00E843E2" w:rsidRDefault="00E843E2" w:rsidP="00E843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C3FB4">
        <w:rPr>
          <w:rFonts w:ascii="Times New Roman" w:hAnsi="Times New Roman"/>
          <w:b/>
          <w:bCs/>
          <w:sz w:val="24"/>
          <w:szCs w:val="24"/>
        </w:rPr>
        <w:t>daudzdzīvokļu dzīvojamo māju atjaunošanai</w:t>
      </w:r>
      <w:r w:rsidRPr="00DC3FB4">
        <w:rPr>
          <w:rFonts w:ascii="Times New Roman" w:eastAsia="Arial Unicode MS" w:hAnsi="Times New Roman"/>
          <w:b/>
          <w:sz w:val="24"/>
          <w:szCs w:val="24"/>
        </w:rPr>
        <w:t>””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4B7A18">
        <w:rPr>
          <w:rFonts w:ascii="Times New Roman" w:hAnsi="Times New Roman"/>
          <w:b/>
          <w:bCs/>
          <w:sz w:val="24"/>
          <w:szCs w:val="24"/>
        </w:rPr>
        <w:t>paskaidrojuma raksts</w:t>
      </w:r>
    </w:p>
    <w:p w:rsidR="00E843E2" w:rsidRPr="004B7A18" w:rsidRDefault="00E843E2" w:rsidP="00E843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42"/>
        <w:gridCol w:w="6379"/>
      </w:tblGrid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D86320">
              <w:rPr>
                <w:rFonts w:ascii="Times New Roman" w:hAnsi="Times New Roman"/>
                <w:b/>
                <w:lang w:eastAsia="lv-LV"/>
              </w:rPr>
              <w:t>Paskaidrojuma raksta sadaļas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2" w:rsidRPr="00D86320" w:rsidRDefault="00E843E2" w:rsidP="00E84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6320">
              <w:rPr>
                <w:rFonts w:ascii="Times New Roman" w:hAnsi="Times New Roman"/>
                <w:b/>
                <w:bCs/>
              </w:rPr>
              <w:t>Norādāmā informācija</w:t>
            </w:r>
          </w:p>
        </w:tc>
      </w:tr>
      <w:tr w:rsidR="00E843E2" w:rsidRPr="004B7A18" w:rsidTr="00E843E2">
        <w:trPr>
          <w:cantSplit/>
          <w:trHeight w:val="1517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  <w:lang w:eastAsia="lv-LV"/>
              </w:rPr>
            </w:pPr>
            <w:r w:rsidRPr="00D86320">
              <w:rPr>
                <w:rFonts w:ascii="Times New Roman" w:hAnsi="Times New Roman"/>
                <w:bCs/>
                <w:lang w:eastAsia="lv-LV"/>
              </w:rPr>
              <w:t>1. Projekta nepieciešamības pamatojums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91"/>
            </w:tblGrid>
            <w:tr w:rsidR="00E843E2" w:rsidRPr="005E3CC9" w:rsidTr="00984171">
              <w:trPr>
                <w:trHeight w:val="458"/>
              </w:trPr>
              <w:tc>
                <w:tcPr>
                  <w:tcW w:w="0" w:type="auto"/>
                  <w:vMerge w:val="restart"/>
                </w:tcPr>
                <w:p w:rsidR="00E843E2" w:rsidRPr="004C6464" w:rsidRDefault="00E843E2" w:rsidP="00E843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464">
                    <w:rPr>
                      <w:rFonts w:ascii="Times New Roman" w:hAnsi="Times New Roman"/>
                      <w:sz w:val="24"/>
                      <w:szCs w:val="24"/>
                    </w:rPr>
                    <w:t>Atbilstoši likuma "Par palīdzību dzīvokļa jautājuma risināšanā" 27.</w:t>
                  </w:r>
                  <w:r w:rsidRPr="004C646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4C6464">
                    <w:rPr>
                      <w:rFonts w:ascii="Times New Roman" w:hAnsi="Times New Roman"/>
                      <w:sz w:val="24"/>
                      <w:szCs w:val="24"/>
                    </w:rPr>
                    <w:t xml:space="preserve"> panta piektās daļas noteikumiem pašvaldība savos saistošos noteikumus nosaka kārtību, kādā tiek sniegta attiecīgā palīdzība, un palīdzības apmēru.</w:t>
                  </w:r>
                </w:p>
              </w:tc>
            </w:tr>
          </w:tbl>
          <w:p w:rsidR="00E843E2" w:rsidRPr="000A11B4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</w:p>
        </w:tc>
      </w:tr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  <w:lang w:eastAsia="lv-LV"/>
              </w:rPr>
            </w:pPr>
            <w:r w:rsidRPr="00D86320">
              <w:rPr>
                <w:rFonts w:ascii="Times New Roman" w:hAnsi="Times New Roman"/>
                <w:bCs/>
                <w:lang w:eastAsia="lv-LV"/>
              </w:rPr>
              <w:t>2. Īss projekta satura izklāsts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4C6464" w:rsidRDefault="00E843E2" w:rsidP="00E8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464">
              <w:rPr>
                <w:rFonts w:ascii="Times New Roman" w:hAnsi="Times New Roman"/>
                <w:sz w:val="24"/>
                <w:szCs w:val="24"/>
              </w:rPr>
              <w:t>Ar grozījumiem noteikts, ka pašvaldības līdzfinansējums:</w:t>
            </w:r>
          </w:p>
          <w:p w:rsidR="00E843E2" w:rsidRPr="004C6464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brauktuves, ietves, stāvlaukuma izbūvei, atjaunošanai tiek piešķirts 70 % apmērā no atbalstāmajām izmaksām, bet ne vairāk kā 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55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,00 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uz 1 m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būvdarbu veikšanai nepieciešamās teritorijas (iepriekš - ne vairāk kā 35,00 EUR);</w:t>
            </w:r>
          </w:p>
          <w:p w:rsidR="00E843E2" w:rsidRPr="004C6464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atkritumu konteineru nojumes izbūvei, zālienu un apstādījumu atjaunošanai, soliņu un urnu uzstādīšanai – 70 % apmērā no atbalstāmajām izmaksām, bet ne vairāk kā 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1,00 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uz 1m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dzīvojamās mājas dzīvojamās platības (iepriekš- ne vairāk kā 0,50 EUR);</w:t>
            </w:r>
          </w:p>
          <w:p w:rsidR="00E843E2" w:rsidRPr="0026581F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  <w:color w:val="414142"/>
                <w:sz w:val="24"/>
                <w:szCs w:val="24"/>
              </w:rPr>
            </w:pP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daudzdzīvokļu dzīvojamās mājas balkonu atjaunošanas darbiem – ne vairāk kā 60 % no atbalstāmajām izmaksām, bet ne vairāk kā </w:t>
            </w:r>
            <w:r w:rsidRPr="004C646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1000 EUR</w:t>
            </w:r>
            <w:r w:rsidRPr="004C64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bez PVN vienam balkonam (iepriekš – ne vairāk kā 900 EUR).</w:t>
            </w:r>
          </w:p>
        </w:tc>
      </w:tr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3. Informācija par plānoto projekta ietekmi uz pašvaldības budžetu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2" w:rsidRPr="007C45D3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Līdzfinansējums tiek piešķirts apstiprināta pašvaldības budžeta ietvaros.</w:t>
            </w:r>
          </w:p>
        </w:tc>
      </w:tr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2" w:rsidRPr="00D86320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6320">
              <w:rPr>
                <w:rFonts w:ascii="Times New Roman" w:eastAsia="Calibri" w:hAnsi="Times New Roman"/>
                <w:shd w:val="clear" w:color="auto" w:fill="FFFFFF"/>
              </w:rPr>
              <w:t>Nav attiecināms.</w:t>
            </w:r>
          </w:p>
        </w:tc>
      </w:tr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5. Informācija par administratīvajām procedūrām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2" w:rsidRPr="003D683F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Netiek mainītas.</w:t>
            </w:r>
          </w:p>
        </w:tc>
      </w:tr>
      <w:tr w:rsidR="00E843E2" w:rsidRPr="004B7A18" w:rsidTr="00E843E2">
        <w:trPr>
          <w:cantSplit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2" w:rsidRPr="00D86320" w:rsidRDefault="00E843E2" w:rsidP="00E843E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86320">
              <w:rPr>
                <w:rFonts w:ascii="Times New Roman" w:hAnsi="Times New Roman"/>
                <w:bCs/>
              </w:rPr>
              <w:t>6. Informācija par konsultācijām ar privātpersonām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2" w:rsidRPr="003D683F" w:rsidRDefault="00E843E2" w:rsidP="00E843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683F">
              <w:rPr>
                <w:rFonts w:ascii="Times New Roman" w:hAnsi="Times New Roman"/>
              </w:rPr>
              <w:t>Konsultācijas notika ar dzīvojamo māju pārvaldniekiem.</w:t>
            </w:r>
          </w:p>
        </w:tc>
      </w:tr>
    </w:tbl>
    <w:p w:rsidR="00E843E2" w:rsidRDefault="00E843E2" w:rsidP="00E843E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A4D56" w:rsidRPr="00CA4D56" w:rsidRDefault="00CA4D56" w:rsidP="00CA4D56">
      <w:pPr>
        <w:jc w:val="both"/>
        <w:rPr>
          <w:rFonts w:ascii="Times New Roman" w:hAnsi="Times New Roman"/>
          <w:sz w:val="24"/>
          <w:szCs w:val="24"/>
        </w:rPr>
      </w:pPr>
      <w:r w:rsidRPr="00CA4D56">
        <w:rPr>
          <w:rFonts w:ascii="Times New Roman" w:hAnsi="Times New Roman"/>
          <w:sz w:val="24"/>
          <w:szCs w:val="24"/>
        </w:rPr>
        <w:t xml:space="preserve">Domes priekšsēdētājs                         </w:t>
      </w:r>
      <w:r w:rsidRPr="00CA4D56">
        <w:rPr>
          <w:rFonts w:ascii="Times New Roman" w:hAnsi="Times New Roman"/>
          <w:i/>
          <w:sz w:val="24"/>
          <w:szCs w:val="24"/>
        </w:rPr>
        <w:t>(personiskais parakts)</w:t>
      </w:r>
      <w:r w:rsidRPr="00CA4D56">
        <w:rPr>
          <w:rFonts w:ascii="Times New Roman" w:hAnsi="Times New Roman"/>
          <w:sz w:val="24"/>
          <w:szCs w:val="24"/>
        </w:rPr>
        <w:t xml:space="preserve">                         A.Elksniņš</w:t>
      </w:r>
    </w:p>
    <w:p w:rsidR="00E843E2" w:rsidRDefault="00E843E2" w:rsidP="00E843E2">
      <w:pPr>
        <w:spacing w:after="0" w:line="240" w:lineRule="auto"/>
        <w:ind w:hanging="426"/>
      </w:pPr>
    </w:p>
    <w:p w:rsidR="00F742DD" w:rsidRDefault="00F742DD" w:rsidP="00E843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2DD" w:rsidRPr="00F742DD" w:rsidRDefault="00F742DD" w:rsidP="00F742DD">
      <w:pPr>
        <w:rPr>
          <w:rFonts w:ascii="Times New Roman" w:hAnsi="Times New Roman"/>
          <w:sz w:val="24"/>
          <w:szCs w:val="24"/>
        </w:rPr>
      </w:pPr>
    </w:p>
    <w:p w:rsidR="00F742DD" w:rsidRPr="00F742DD" w:rsidRDefault="00F742DD" w:rsidP="00F742DD">
      <w:pPr>
        <w:rPr>
          <w:rFonts w:ascii="Times New Roman" w:hAnsi="Times New Roman"/>
          <w:sz w:val="24"/>
          <w:szCs w:val="24"/>
        </w:rPr>
      </w:pPr>
    </w:p>
    <w:p w:rsidR="00F742DD" w:rsidRPr="00F742DD" w:rsidRDefault="00F742DD" w:rsidP="00F742DD">
      <w:pPr>
        <w:rPr>
          <w:rFonts w:ascii="Times New Roman" w:hAnsi="Times New Roman"/>
          <w:sz w:val="24"/>
          <w:szCs w:val="24"/>
        </w:rPr>
      </w:pPr>
    </w:p>
    <w:p w:rsidR="00F742DD" w:rsidRDefault="00F742DD" w:rsidP="00F742DD">
      <w:pPr>
        <w:rPr>
          <w:rFonts w:ascii="Times New Roman" w:hAnsi="Times New Roman"/>
          <w:sz w:val="24"/>
          <w:szCs w:val="24"/>
        </w:rPr>
      </w:pPr>
    </w:p>
    <w:p w:rsidR="00F742DD" w:rsidRDefault="00F742DD" w:rsidP="00F742DD">
      <w:bookmarkStart w:id="0" w:name="_GoBack"/>
      <w:bookmarkEnd w:id="0"/>
    </w:p>
    <w:sectPr w:rsidR="00F742DD" w:rsidSect="005934BE">
      <w:pgSz w:w="12240" w:h="15840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E2"/>
    <w:rsid w:val="00462B1E"/>
    <w:rsid w:val="00A15083"/>
    <w:rsid w:val="00CA4D56"/>
    <w:rsid w:val="00E843E2"/>
    <w:rsid w:val="00F00AEA"/>
    <w:rsid w:val="00F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CC0153-0115-45F7-B252-C0E4F4A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43E2"/>
    <w:pPr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5</cp:revision>
  <dcterms:created xsi:type="dcterms:W3CDTF">2022-11-22T08:40:00Z</dcterms:created>
  <dcterms:modified xsi:type="dcterms:W3CDTF">2022-11-30T07:10:00Z</dcterms:modified>
</cp:coreProperties>
</file>