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6DF64" w14:textId="77777777" w:rsidR="00297ED1" w:rsidRPr="00F419D8" w:rsidRDefault="00297ED1" w:rsidP="00297ED1">
      <w:pPr>
        <w:jc w:val="right"/>
      </w:pPr>
    </w:p>
    <w:p w14:paraId="19F4E78E" w14:textId="77777777" w:rsidR="00297ED1" w:rsidRPr="00F419D8" w:rsidRDefault="00297ED1" w:rsidP="00297ED1">
      <w:pPr>
        <w:jc w:val="right"/>
      </w:pPr>
      <w:r w:rsidRPr="00F419D8">
        <w:t xml:space="preserve">Pielikums </w:t>
      </w:r>
    </w:p>
    <w:p w14:paraId="6363FF76" w14:textId="77777777" w:rsidR="00297ED1" w:rsidRPr="00F419D8" w:rsidRDefault="00297ED1" w:rsidP="00297ED1">
      <w:pPr>
        <w:jc w:val="right"/>
      </w:pPr>
      <w:r w:rsidRPr="00F419D8">
        <w:t xml:space="preserve">Daugavpils domes </w:t>
      </w:r>
    </w:p>
    <w:p w14:paraId="0E4C39A5" w14:textId="34BF59CB" w:rsidR="00297ED1" w:rsidRPr="00F419D8" w:rsidRDefault="00465F09" w:rsidP="00297ED1">
      <w:pPr>
        <w:jc w:val="right"/>
      </w:pPr>
      <w:r w:rsidRPr="00F419D8">
        <w:t>2022.gada 25</w:t>
      </w:r>
      <w:r w:rsidR="00297ED1" w:rsidRPr="00F419D8">
        <w:t>.augusta</w:t>
      </w:r>
    </w:p>
    <w:p w14:paraId="1D4C3860" w14:textId="61588E96" w:rsidR="00297ED1" w:rsidRPr="00F419D8" w:rsidRDefault="00465F09" w:rsidP="00297ED1">
      <w:pPr>
        <w:jc w:val="right"/>
      </w:pPr>
      <w:r w:rsidRPr="00F419D8">
        <w:t>lēmumam Nr.</w:t>
      </w:r>
      <w:r w:rsidR="00811E7E" w:rsidRPr="00F419D8">
        <w:t>565</w:t>
      </w:r>
    </w:p>
    <w:p w14:paraId="53B1A0D2" w14:textId="77777777" w:rsidR="00297ED1" w:rsidRDefault="00297ED1" w:rsidP="00D730CF">
      <w:pPr>
        <w:pStyle w:val="Title"/>
        <w:spacing w:line="276" w:lineRule="auto"/>
        <w:ind w:right="-427"/>
        <w:rPr>
          <w:sz w:val="22"/>
          <w:szCs w:val="22"/>
        </w:rPr>
      </w:pPr>
    </w:p>
    <w:p w14:paraId="60736FA7" w14:textId="77777777" w:rsidR="00297ED1" w:rsidRDefault="00297ED1" w:rsidP="00D730CF">
      <w:pPr>
        <w:pStyle w:val="Title"/>
        <w:spacing w:line="276" w:lineRule="auto"/>
        <w:ind w:right="-427"/>
        <w:rPr>
          <w:sz w:val="22"/>
          <w:szCs w:val="22"/>
        </w:rPr>
      </w:pPr>
    </w:p>
    <w:p w14:paraId="19B25298" w14:textId="77777777" w:rsidR="004D776C" w:rsidRPr="008B693A" w:rsidRDefault="00EC2C47" w:rsidP="00D730CF">
      <w:pPr>
        <w:pStyle w:val="Title"/>
        <w:spacing w:line="276" w:lineRule="auto"/>
        <w:ind w:right="-427"/>
        <w:rPr>
          <w:sz w:val="22"/>
          <w:szCs w:val="22"/>
        </w:rPr>
      </w:pPr>
      <w:r w:rsidRPr="008B693A">
        <w:rPr>
          <w:sz w:val="22"/>
          <w:szCs w:val="22"/>
        </w:rPr>
        <w:t>LĪGUMS</w:t>
      </w:r>
    </w:p>
    <w:p w14:paraId="19B25299" w14:textId="77777777" w:rsidR="004D776C" w:rsidRPr="008B693A" w:rsidRDefault="00EC2C47" w:rsidP="00D730CF">
      <w:pPr>
        <w:pStyle w:val="Title"/>
        <w:spacing w:line="276" w:lineRule="auto"/>
        <w:rPr>
          <w:sz w:val="22"/>
          <w:szCs w:val="22"/>
        </w:rPr>
      </w:pPr>
      <w:bookmarkStart w:id="0" w:name="_Hlk516832057"/>
      <w:r w:rsidRPr="008B693A">
        <w:rPr>
          <w:sz w:val="22"/>
          <w:szCs w:val="22"/>
        </w:rPr>
        <w:t>par maksas pakalpojumu izmantošanu elektronisko izsoļu vietnē</w:t>
      </w:r>
    </w:p>
    <w:p w14:paraId="19B2529A" w14:textId="77777777" w:rsidR="004D776C" w:rsidRPr="008B693A" w:rsidRDefault="00EC2C47" w:rsidP="00D730CF">
      <w:pPr>
        <w:pStyle w:val="Title"/>
        <w:spacing w:line="276" w:lineRule="auto"/>
        <w:rPr>
          <w:sz w:val="22"/>
          <w:szCs w:val="22"/>
        </w:rPr>
      </w:pPr>
      <w:r w:rsidRPr="008B693A">
        <w:rPr>
          <w:sz w:val="22"/>
          <w:szCs w:val="22"/>
        </w:rPr>
        <w:t>Iestādes Nr.</w:t>
      </w:r>
      <w:r w:rsidR="005C435E">
        <w:rPr>
          <w:sz w:val="22"/>
          <w:szCs w:val="22"/>
        </w:rPr>
        <w:t xml:space="preserve"> </w:t>
      </w:r>
      <w:r w:rsidR="00624F9F">
        <w:rPr>
          <w:sz w:val="22"/>
          <w:szCs w:val="22"/>
        </w:rPr>
        <w:t>_____________</w:t>
      </w:r>
    </w:p>
    <w:p w14:paraId="19B2529B" w14:textId="0DB6FB1E" w:rsidR="004D776C" w:rsidRPr="008B693A" w:rsidRDefault="00EC2C47" w:rsidP="00D730CF">
      <w:pPr>
        <w:pStyle w:val="Title"/>
        <w:spacing w:line="276" w:lineRule="auto"/>
        <w:rPr>
          <w:sz w:val="22"/>
          <w:szCs w:val="22"/>
        </w:rPr>
      </w:pPr>
      <w:r w:rsidRPr="008B693A">
        <w:rPr>
          <w:sz w:val="22"/>
          <w:szCs w:val="22"/>
        </w:rPr>
        <w:t>Pakalpojuma saņēmēja Nr.</w:t>
      </w:r>
      <w:r w:rsidR="00365FAD">
        <w:rPr>
          <w:sz w:val="22"/>
          <w:szCs w:val="22"/>
        </w:rPr>
        <w:t xml:space="preserve"> </w:t>
      </w:r>
      <w:r w:rsidR="002118FE" w:rsidRPr="004E67F4">
        <w:rPr>
          <w:sz w:val="22"/>
          <w:szCs w:val="22"/>
        </w:rPr>
        <w:softHyphen/>
        <w:t>________</w:t>
      </w:r>
    </w:p>
    <w:bookmarkEnd w:id="0"/>
    <w:p w14:paraId="19B2529C" w14:textId="77777777" w:rsidR="00FA584F" w:rsidRPr="008B693A" w:rsidRDefault="00FA584F" w:rsidP="00D730CF">
      <w:pPr>
        <w:spacing w:line="276" w:lineRule="auto"/>
        <w:ind w:right="-58"/>
        <w:jc w:val="both"/>
        <w:rPr>
          <w:sz w:val="22"/>
          <w:szCs w:val="22"/>
        </w:rPr>
      </w:pPr>
    </w:p>
    <w:p w14:paraId="19B2529D" w14:textId="7BBE63CB" w:rsidR="003041C5" w:rsidRPr="008B693A" w:rsidRDefault="00EC2C47" w:rsidP="00D730CF">
      <w:pPr>
        <w:tabs>
          <w:tab w:val="right" w:pos="9071"/>
        </w:tabs>
        <w:spacing w:line="276" w:lineRule="auto"/>
        <w:rPr>
          <w:i/>
          <w:sz w:val="22"/>
          <w:szCs w:val="22"/>
        </w:rPr>
      </w:pPr>
      <w:r>
        <w:rPr>
          <w:sz w:val="22"/>
          <w:szCs w:val="22"/>
        </w:rPr>
        <w:t>Rīg</w:t>
      </w:r>
      <w:r w:rsidR="00E726C1">
        <w:rPr>
          <w:sz w:val="22"/>
          <w:szCs w:val="22"/>
        </w:rPr>
        <w:t>ā</w:t>
      </w:r>
      <w:r w:rsidR="001C5D98" w:rsidRPr="008B693A">
        <w:rPr>
          <w:sz w:val="22"/>
          <w:szCs w:val="22"/>
        </w:rPr>
        <w:tab/>
      </w:r>
      <w:r w:rsidRPr="008B693A">
        <w:rPr>
          <w:i/>
          <w:iCs/>
          <w:sz w:val="22"/>
          <w:szCs w:val="22"/>
        </w:rPr>
        <w:t>līguma parakstīšanas datums*</w:t>
      </w:r>
    </w:p>
    <w:p w14:paraId="19B2529E" w14:textId="77777777" w:rsidR="003041C5" w:rsidRPr="008B693A" w:rsidRDefault="003041C5" w:rsidP="00D730CF">
      <w:pPr>
        <w:spacing w:line="276" w:lineRule="auto"/>
        <w:ind w:firstLine="720"/>
        <w:jc w:val="both"/>
        <w:rPr>
          <w:sz w:val="22"/>
          <w:szCs w:val="22"/>
        </w:rPr>
      </w:pPr>
    </w:p>
    <w:p w14:paraId="19B2529F" w14:textId="77777777" w:rsidR="003041C5" w:rsidRPr="008B693A" w:rsidRDefault="003041C5" w:rsidP="00D730CF">
      <w:pPr>
        <w:spacing w:line="276" w:lineRule="auto"/>
        <w:ind w:firstLine="720"/>
        <w:jc w:val="both"/>
        <w:rPr>
          <w:b/>
          <w:sz w:val="22"/>
          <w:szCs w:val="22"/>
        </w:rPr>
      </w:pPr>
    </w:p>
    <w:p w14:paraId="7F99343F" w14:textId="6A41C7F7" w:rsidR="00E726C1" w:rsidRDefault="00E726C1" w:rsidP="00E726C1">
      <w:pPr>
        <w:spacing w:line="276" w:lineRule="auto"/>
        <w:ind w:right="-58" w:firstLine="720"/>
        <w:jc w:val="both"/>
        <w:rPr>
          <w:sz w:val="22"/>
          <w:szCs w:val="22"/>
        </w:rPr>
      </w:pPr>
      <w:r>
        <w:rPr>
          <w:b/>
          <w:sz w:val="22"/>
          <w:szCs w:val="22"/>
        </w:rPr>
        <w:t>Tiesu administrācija</w:t>
      </w:r>
      <w:r w:rsidRPr="001149AC">
        <w:rPr>
          <w:b/>
          <w:sz w:val="22"/>
          <w:szCs w:val="22"/>
        </w:rPr>
        <w:t>,</w:t>
      </w:r>
      <w:r>
        <w:rPr>
          <w:sz w:val="22"/>
          <w:szCs w:val="22"/>
        </w:rPr>
        <w:t xml:space="preserve"> reģistrācijas Nr. 90001672316, adrese – Antonijas iela 6, Rīga, LV-1010 (turpmāk – Iestāde), kuras vārdā saskaņā ar Tiesu administrācijas direktora 2018. gada 20. aprīļa rīkojumu </w:t>
      </w:r>
      <w:bookmarkStart w:id="1" w:name="_GoBack"/>
      <w:bookmarkEnd w:id="1"/>
      <w:r>
        <w:rPr>
          <w:sz w:val="22"/>
          <w:szCs w:val="22"/>
        </w:rPr>
        <w:t>Nr. 1-2/124 “Par paraksta tiesībām” un 2020. gada 12. marta rīkojumu Nr. 1-2/80 “Par grozījumu 2018. gada 20. aprīļa rīkojumā Nr. 1-2/124 “Par paraksta tiesībām”” rīkojas Tiesu administrācijas Informācijas sistēmu un tehnoloģiju departamenta direktore Andreta</w:t>
      </w:r>
      <w:r w:rsidR="00973839">
        <w:rPr>
          <w:sz w:val="22"/>
          <w:szCs w:val="22"/>
        </w:rPr>
        <w:t xml:space="preserve"> </w:t>
      </w:r>
      <w:r w:rsidR="00973839" w:rsidRPr="00973839">
        <w:rPr>
          <w:sz w:val="22"/>
          <w:szCs w:val="22"/>
        </w:rPr>
        <w:t>Balševica</w:t>
      </w:r>
      <w:r>
        <w:rPr>
          <w:sz w:val="22"/>
          <w:szCs w:val="22"/>
        </w:rPr>
        <w:t>, no vienas puses, un</w:t>
      </w:r>
    </w:p>
    <w:p w14:paraId="19B252A2" w14:textId="41E72E12" w:rsidR="004D776C" w:rsidRDefault="00834A65" w:rsidP="00D730CF">
      <w:pPr>
        <w:spacing w:line="276" w:lineRule="auto"/>
        <w:ind w:firstLine="720"/>
        <w:jc w:val="both"/>
        <w:rPr>
          <w:sz w:val="22"/>
          <w:szCs w:val="22"/>
        </w:rPr>
      </w:pPr>
      <w:r w:rsidRPr="00834A65">
        <w:rPr>
          <w:b/>
          <w:sz w:val="22"/>
          <w:szCs w:val="22"/>
        </w:rPr>
        <w:t xml:space="preserve">Daugavpils valstspilsētas pašvaldība, </w:t>
      </w:r>
      <w:r w:rsidRPr="00174C8C">
        <w:rPr>
          <w:sz w:val="22"/>
          <w:szCs w:val="22"/>
        </w:rPr>
        <w:t>reģ. Nr. 90000077325</w:t>
      </w:r>
      <w:r w:rsidR="00557145">
        <w:rPr>
          <w:sz w:val="22"/>
          <w:szCs w:val="22"/>
          <w:lang w:eastAsia="ar-SA"/>
        </w:rPr>
        <w:t>, adrese:</w:t>
      </w:r>
      <w:r w:rsidR="00B47CBC">
        <w:rPr>
          <w:sz w:val="22"/>
          <w:szCs w:val="22"/>
          <w:lang w:eastAsia="ar-SA"/>
        </w:rPr>
        <w:t xml:space="preserve"> </w:t>
      </w:r>
      <w:r w:rsidRPr="00834A65">
        <w:rPr>
          <w:sz w:val="22"/>
          <w:szCs w:val="22"/>
          <w:lang w:eastAsia="ar-SA"/>
        </w:rPr>
        <w:t>Krišjāņa Valdemāra ielā 1, Daugavpilī</w:t>
      </w:r>
      <w:r>
        <w:rPr>
          <w:sz w:val="22"/>
          <w:szCs w:val="22"/>
          <w:lang w:eastAsia="ar-SA"/>
        </w:rPr>
        <w:t>, LV-5401</w:t>
      </w:r>
      <w:r w:rsidR="00B47CBC">
        <w:rPr>
          <w:sz w:val="22"/>
          <w:szCs w:val="22"/>
          <w:lang w:eastAsia="ar-SA"/>
        </w:rPr>
        <w:t xml:space="preserve"> </w:t>
      </w:r>
      <w:r w:rsidR="00557145" w:rsidRPr="00372261">
        <w:rPr>
          <w:sz w:val="22"/>
          <w:szCs w:val="22"/>
        </w:rPr>
        <w:t>(turpmāk – Pakalpojuma saņēmējs)</w:t>
      </w:r>
      <w:r w:rsidR="00557145">
        <w:rPr>
          <w:sz w:val="22"/>
          <w:szCs w:val="22"/>
        </w:rPr>
        <w:t xml:space="preserve">, </w:t>
      </w:r>
      <w:r w:rsidR="00557145" w:rsidRPr="00372261">
        <w:rPr>
          <w:sz w:val="22"/>
          <w:szCs w:val="22"/>
        </w:rPr>
        <w:t xml:space="preserve">kuras vārdā saskaņā ar </w:t>
      </w:r>
      <w:r>
        <w:rPr>
          <w:sz w:val="22"/>
          <w:szCs w:val="22"/>
          <w:lang w:eastAsia="ar-SA"/>
        </w:rPr>
        <w:t>likuma</w:t>
      </w:r>
      <w:r w:rsidRPr="00834A65">
        <w:rPr>
          <w:sz w:val="22"/>
          <w:szCs w:val="22"/>
          <w:lang w:eastAsia="ar-SA"/>
        </w:rPr>
        <w:t xml:space="preserve"> „Par pašvaldībām” 62.panta 4.punktu</w:t>
      </w:r>
      <w:r w:rsidR="00174C8C">
        <w:rPr>
          <w:sz w:val="22"/>
          <w:szCs w:val="22"/>
          <w:lang w:eastAsia="ar-SA"/>
        </w:rPr>
        <w:t xml:space="preserve"> un </w:t>
      </w:r>
      <w:r w:rsidR="00174C8C" w:rsidRPr="00F419D8">
        <w:rPr>
          <w:sz w:val="22"/>
          <w:szCs w:val="22"/>
          <w:lang w:eastAsia="ar-SA"/>
        </w:rPr>
        <w:t>Daugavpi</w:t>
      </w:r>
      <w:r w:rsidR="00F419D8" w:rsidRPr="00F419D8">
        <w:rPr>
          <w:sz w:val="22"/>
          <w:szCs w:val="22"/>
          <w:lang w:eastAsia="ar-SA"/>
        </w:rPr>
        <w:t>ls pilsētas domes 2022.gada 25.augusta lēmumu Nr.565</w:t>
      </w:r>
      <w:r w:rsidRPr="00F419D8">
        <w:rPr>
          <w:sz w:val="22"/>
          <w:szCs w:val="22"/>
          <w:lang w:eastAsia="ar-SA"/>
        </w:rPr>
        <w:t xml:space="preserve"> </w:t>
      </w:r>
      <w:r w:rsidR="00364661" w:rsidRPr="00F419D8">
        <w:rPr>
          <w:sz w:val="22"/>
          <w:szCs w:val="22"/>
          <w:lang w:eastAsia="ar-SA"/>
        </w:rPr>
        <w:t>rīkojas</w:t>
      </w:r>
      <w:r w:rsidR="00557145" w:rsidRPr="00F419D8">
        <w:rPr>
          <w:sz w:val="22"/>
          <w:szCs w:val="22"/>
          <w:lang w:eastAsia="ar-SA"/>
        </w:rPr>
        <w:t xml:space="preserve"> </w:t>
      </w:r>
      <w:r w:rsidRPr="00F419D8">
        <w:rPr>
          <w:sz w:val="22"/>
          <w:szCs w:val="22"/>
          <w:lang w:eastAsia="ar-SA"/>
        </w:rPr>
        <w:t>domes priekšsēdētājs Andrejs Elksniņš</w:t>
      </w:r>
      <w:r w:rsidR="00557145" w:rsidRPr="00F419D8">
        <w:rPr>
          <w:sz w:val="22"/>
          <w:szCs w:val="22"/>
          <w:lang w:eastAsia="ar-SA"/>
        </w:rPr>
        <w:t xml:space="preserve">, </w:t>
      </w:r>
      <w:r w:rsidR="00557145" w:rsidRPr="00372261">
        <w:rPr>
          <w:sz w:val="22"/>
          <w:szCs w:val="22"/>
        </w:rPr>
        <w:t xml:space="preserve">no otras puses, </w:t>
      </w:r>
      <w:r w:rsidR="00557145" w:rsidRPr="008F3D75">
        <w:rPr>
          <w:sz w:val="22"/>
          <w:szCs w:val="22"/>
        </w:rPr>
        <w:t>turpmāk kopā – </w:t>
      </w:r>
      <w:r w:rsidR="00557145">
        <w:rPr>
          <w:sz w:val="22"/>
          <w:szCs w:val="22"/>
        </w:rPr>
        <w:t>Puses</w:t>
      </w:r>
      <w:r w:rsidR="00557145" w:rsidRPr="008F3D75">
        <w:rPr>
          <w:sz w:val="22"/>
          <w:szCs w:val="22"/>
        </w:rPr>
        <w:t>,</w:t>
      </w:r>
      <w:r w:rsidR="00557145">
        <w:rPr>
          <w:sz w:val="22"/>
          <w:szCs w:val="22"/>
        </w:rPr>
        <w:t xml:space="preserve"> katrs atsevišķi – Puse,</w:t>
      </w:r>
    </w:p>
    <w:p w14:paraId="067E2010" w14:textId="77777777" w:rsidR="00557145" w:rsidRPr="008B693A" w:rsidRDefault="00557145" w:rsidP="00D730CF">
      <w:pPr>
        <w:spacing w:line="276" w:lineRule="auto"/>
        <w:ind w:firstLine="720"/>
        <w:jc w:val="both"/>
        <w:rPr>
          <w:sz w:val="22"/>
          <w:szCs w:val="22"/>
        </w:rPr>
      </w:pPr>
    </w:p>
    <w:p w14:paraId="19B252A3" w14:textId="7B07D3B1" w:rsidR="004D776C" w:rsidRPr="008B693A" w:rsidRDefault="00EC2C47" w:rsidP="00D730CF">
      <w:pPr>
        <w:spacing w:line="276" w:lineRule="auto"/>
        <w:jc w:val="both"/>
        <w:rPr>
          <w:sz w:val="22"/>
          <w:szCs w:val="22"/>
        </w:rPr>
      </w:pPr>
      <w:r w:rsidRPr="004640BD">
        <w:rPr>
          <w:sz w:val="22"/>
          <w:szCs w:val="22"/>
        </w:rPr>
        <w:t xml:space="preserve">pamatojoties uz likuma </w:t>
      </w:r>
      <w:r w:rsidR="007E0E9E">
        <w:rPr>
          <w:sz w:val="22"/>
          <w:szCs w:val="22"/>
        </w:rPr>
        <w:t>„Par pašvaldībām”</w:t>
      </w:r>
      <w:r w:rsidRPr="00174C8C">
        <w:rPr>
          <w:sz w:val="22"/>
          <w:szCs w:val="22"/>
        </w:rPr>
        <w:t xml:space="preserve"> 14. panta pirmās daļas 2. punktu, </w:t>
      </w:r>
      <w:r w:rsidR="00460E8A" w:rsidRPr="00174C8C">
        <w:rPr>
          <w:sz w:val="22"/>
          <w:szCs w:val="22"/>
        </w:rPr>
        <w:t xml:space="preserve">Valsts pārvaldes iekārtas likuma 61. pantu, </w:t>
      </w:r>
      <w:r w:rsidRPr="00174C8C">
        <w:rPr>
          <w:sz w:val="22"/>
          <w:szCs w:val="22"/>
        </w:rPr>
        <w:t>Publiskas personas mantas atsavināšanas likuma 3. panta pirmās daļas 1. punktu</w:t>
      </w:r>
      <w:r w:rsidR="00624F9F" w:rsidRPr="00174C8C">
        <w:rPr>
          <w:sz w:val="22"/>
          <w:szCs w:val="22"/>
        </w:rPr>
        <w:t>,</w:t>
      </w:r>
      <w:r w:rsidR="008469C1" w:rsidRPr="00174C8C">
        <w:rPr>
          <w:sz w:val="22"/>
          <w:szCs w:val="22"/>
        </w:rPr>
        <w:t xml:space="preserve"> </w:t>
      </w:r>
      <w:r w:rsidRPr="00174C8C">
        <w:rPr>
          <w:sz w:val="22"/>
          <w:szCs w:val="22"/>
        </w:rPr>
        <w:t>ievērojot Ministru kabineta 2015. gada 16. jūnija</w:t>
      </w:r>
      <w:r w:rsidR="007E0E9E">
        <w:rPr>
          <w:sz w:val="22"/>
          <w:szCs w:val="22"/>
        </w:rPr>
        <w:t xml:space="preserve"> noteikumus Nr. 318 „</w:t>
      </w:r>
      <w:r w:rsidRPr="004640BD">
        <w:rPr>
          <w:sz w:val="22"/>
          <w:szCs w:val="22"/>
        </w:rPr>
        <w:t>Elektr</w:t>
      </w:r>
      <w:r w:rsidR="007E0E9E">
        <w:rPr>
          <w:sz w:val="22"/>
          <w:szCs w:val="22"/>
        </w:rPr>
        <w:t>onisko izsoļu vietnes noteikumi”</w:t>
      </w:r>
      <w:r w:rsidRPr="004640BD">
        <w:rPr>
          <w:sz w:val="22"/>
          <w:szCs w:val="22"/>
        </w:rPr>
        <w:t xml:space="preserve"> un Ministru kabineta 2017. gada</w:t>
      </w:r>
      <w:r w:rsidR="007E0E9E">
        <w:rPr>
          <w:sz w:val="22"/>
          <w:szCs w:val="22"/>
        </w:rPr>
        <w:t xml:space="preserve"> 20. jūnija noteikumus Nr. 343 „</w:t>
      </w:r>
      <w:r w:rsidRPr="004640BD">
        <w:rPr>
          <w:bCs/>
          <w:sz w:val="22"/>
          <w:szCs w:val="22"/>
        </w:rPr>
        <w:t>Tiesu administrācijas maksas pakalpojumu cenrādis</w:t>
      </w:r>
      <w:r w:rsidR="007E0E9E">
        <w:rPr>
          <w:sz w:val="22"/>
          <w:szCs w:val="22"/>
        </w:rPr>
        <w:t>”</w:t>
      </w:r>
      <w:r w:rsidRPr="004640BD">
        <w:rPr>
          <w:sz w:val="22"/>
          <w:szCs w:val="22"/>
        </w:rPr>
        <w:t>,</w:t>
      </w:r>
      <w:r w:rsidR="008469C1" w:rsidRPr="004640BD">
        <w:rPr>
          <w:sz w:val="22"/>
          <w:szCs w:val="22"/>
        </w:rPr>
        <w:t xml:space="preserve"> </w:t>
      </w:r>
      <w:r w:rsidRPr="00031613">
        <w:rPr>
          <w:sz w:val="22"/>
          <w:szCs w:val="22"/>
        </w:rPr>
        <w:t>noslēdz šādu līgumu (turpmāk – Līgums):</w:t>
      </w:r>
    </w:p>
    <w:p w14:paraId="19B252A4" w14:textId="77777777" w:rsidR="003041C5" w:rsidRPr="008B693A" w:rsidRDefault="003041C5" w:rsidP="00D730CF">
      <w:pPr>
        <w:spacing w:line="276" w:lineRule="auto"/>
        <w:jc w:val="both"/>
        <w:rPr>
          <w:sz w:val="22"/>
          <w:szCs w:val="22"/>
        </w:rPr>
      </w:pPr>
    </w:p>
    <w:p w14:paraId="19B252A5" w14:textId="77777777" w:rsidR="003041C5" w:rsidRPr="008B693A" w:rsidRDefault="00EC2C47" w:rsidP="00D730CF">
      <w:pPr>
        <w:pStyle w:val="ListParagraph"/>
        <w:numPr>
          <w:ilvl w:val="0"/>
          <w:numId w:val="3"/>
        </w:numPr>
        <w:spacing w:line="276" w:lineRule="auto"/>
        <w:ind w:left="0" w:right="-58" w:firstLine="0"/>
        <w:jc w:val="center"/>
        <w:rPr>
          <w:b/>
          <w:sz w:val="22"/>
          <w:szCs w:val="22"/>
        </w:rPr>
      </w:pPr>
      <w:bookmarkStart w:id="2" w:name="_Ref398622434"/>
      <w:r w:rsidRPr="008B693A">
        <w:rPr>
          <w:b/>
          <w:sz w:val="22"/>
          <w:szCs w:val="22"/>
        </w:rPr>
        <w:t>LĪGUMA PRIEKŠMETS</w:t>
      </w:r>
      <w:bookmarkEnd w:id="2"/>
    </w:p>
    <w:p w14:paraId="19B252A6" w14:textId="77777777" w:rsidR="003041C5" w:rsidRPr="008B693A" w:rsidRDefault="00EC2C47" w:rsidP="003B6F71">
      <w:pPr>
        <w:pStyle w:val="BodyTextIndent"/>
        <w:numPr>
          <w:ilvl w:val="1"/>
          <w:numId w:val="3"/>
        </w:numPr>
        <w:spacing w:line="276" w:lineRule="auto"/>
        <w:ind w:left="426" w:right="-58" w:hanging="426"/>
        <w:rPr>
          <w:sz w:val="22"/>
          <w:szCs w:val="22"/>
        </w:rPr>
      </w:pPr>
      <w:r>
        <w:rPr>
          <w:sz w:val="22"/>
          <w:szCs w:val="22"/>
        </w:rPr>
        <w:t>Līgums nosaka kārtību, kādā Iestāde nodrošina Pakalpojuma saņēmējam iespēju saņemt Iestādes sniegtos maksas pakalpojumus (turpmāk – Pakalpojumi) Izpildu lietu reģistra modulī Elektronisko izsoļu vietnē (turpmāk – Vietne), izmantojot interneta pieslēgumu</w:t>
      </w:r>
      <w:r w:rsidRPr="008B693A">
        <w:rPr>
          <w:sz w:val="22"/>
          <w:szCs w:val="22"/>
        </w:rPr>
        <w:t xml:space="preserve">. </w:t>
      </w:r>
    </w:p>
    <w:p w14:paraId="19B252A7" w14:textId="190CB123" w:rsidR="003041C5" w:rsidRPr="008B693A" w:rsidRDefault="00EC2C47" w:rsidP="003B6F71">
      <w:pPr>
        <w:pStyle w:val="BodyTextIndent"/>
        <w:numPr>
          <w:ilvl w:val="1"/>
          <w:numId w:val="3"/>
        </w:numPr>
        <w:spacing w:line="276" w:lineRule="auto"/>
        <w:ind w:left="426" w:right="-58" w:hanging="426"/>
        <w:rPr>
          <w:sz w:val="22"/>
          <w:szCs w:val="22"/>
        </w:rPr>
      </w:pPr>
      <w:r w:rsidRPr="008B693A">
        <w:rPr>
          <w:sz w:val="22"/>
          <w:szCs w:val="22"/>
        </w:rPr>
        <w:t xml:space="preserve">Iestāde nodrošina Pakalpojuma saņēmējam šādu Pakalpojumu – izsoles organizēšana </w:t>
      </w:r>
      <w:bookmarkStart w:id="3" w:name="_Hlk524081875"/>
      <w:r w:rsidR="000F6EC3">
        <w:rPr>
          <w:sz w:val="22"/>
          <w:szCs w:val="22"/>
        </w:rPr>
        <w:t>Vietnē</w:t>
      </w:r>
      <w:r w:rsidR="000F6EC3" w:rsidRPr="008B693A">
        <w:rPr>
          <w:sz w:val="22"/>
          <w:szCs w:val="22"/>
        </w:rPr>
        <w:t xml:space="preserve"> </w:t>
      </w:r>
      <w:bookmarkEnd w:id="3"/>
      <w:r w:rsidRPr="008B693A">
        <w:rPr>
          <w:sz w:val="22"/>
          <w:szCs w:val="22"/>
        </w:rPr>
        <w:t xml:space="preserve">izsoles rīkotājam, lai Pakalpojuma saņēmējs varētu veikt sev piederošās mantas </w:t>
      </w:r>
      <w:r w:rsidR="003B2464">
        <w:rPr>
          <w:sz w:val="22"/>
          <w:szCs w:val="22"/>
        </w:rPr>
        <w:t>izsoli</w:t>
      </w:r>
      <w:r w:rsidRPr="008B693A">
        <w:rPr>
          <w:sz w:val="22"/>
          <w:szCs w:val="22"/>
        </w:rPr>
        <w:t xml:space="preserve">, izmantojot </w:t>
      </w:r>
      <w:r w:rsidR="000F6EC3">
        <w:rPr>
          <w:sz w:val="22"/>
          <w:szCs w:val="22"/>
        </w:rPr>
        <w:t>Vietni</w:t>
      </w:r>
      <w:r w:rsidR="000F6EC3" w:rsidRPr="008B693A">
        <w:rPr>
          <w:sz w:val="22"/>
          <w:szCs w:val="22"/>
        </w:rPr>
        <w:t xml:space="preserve"> </w:t>
      </w:r>
      <w:r w:rsidRPr="008B693A">
        <w:rPr>
          <w:sz w:val="22"/>
          <w:szCs w:val="22"/>
        </w:rPr>
        <w:t>atbilstoši Ministru kabineta 2015. gad</w:t>
      </w:r>
      <w:r w:rsidR="007E0E9E">
        <w:rPr>
          <w:sz w:val="22"/>
          <w:szCs w:val="22"/>
        </w:rPr>
        <w:t>a 16. jūnija noteikumu Nr. 318 „</w:t>
      </w:r>
      <w:r w:rsidRPr="008B693A">
        <w:rPr>
          <w:sz w:val="22"/>
          <w:szCs w:val="22"/>
        </w:rPr>
        <w:t>Elektr</w:t>
      </w:r>
      <w:r w:rsidR="007E0E9E">
        <w:rPr>
          <w:sz w:val="22"/>
          <w:szCs w:val="22"/>
        </w:rPr>
        <w:t>onisko izsoļu vietnes noteikumi”</w:t>
      </w:r>
      <w:r w:rsidRPr="008B693A">
        <w:rPr>
          <w:sz w:val="22"/>
          <w:szCs w:val="22"/>
        </w:rPr>
        <w:t xml:space="preserve"> 1.</w:t>
      </w:r>
      <w:r w:rsidRPr="008B693A">
        <w:rPr>
          <w:sz w:val="22"/>
          <w:szCs w:val="22"/>
          <w:vertAlign w:val="superscript"/>
        </w:rPr>
        <w:t>1</w:t>
      </w:r>
      <w:r w:rsidRPr="008B693A">
        <w:rPr>
          <w:sz w:val="22"/>
          <w:szCs w:val="22"/>
        </w:rPr>
        <w:t> punktam.</w:t>
      </w:r>
    </w:p>
    <w:p w14:paraId="19B252A8" w14:textId="0409C1B8" w:rsidR="003041C5" w:rsidRPr="008B693A" w:rsidRDefault="00EC2C47" w:rsidP="003B6F71">
      <w:pPr>
        <w:pStyle w:val="BodyTextIndent"/>
        <w:numPr>
          <w:ilvl w:val="1"/>
          <w:numId w:val="3"/>
        </w:numPr>
        <w:spacing w:line="276" w:lineRule="auto"/>
        <w:ind w:left="426" w:right="-58" w:hanging="426"/>
        <w:rPr>
          <w:sz w:val="22"/>
          <w:szCs w:val="22"/>
        </w:rPr>
      </w:pPr>
      <w:r w:rsidRPr="008B693A">
        <w:rPr>
          <w:sz w:val="22"/>
          <w:szCs w:val="22"/>
        </w:rPr>
        <w:t>Pakalpojumu nodrošināšanas nolūkā Puses vienojas piemērot Ministru kabineta 2015. gada</w:t>
      </w:r>
      <w:r w:rsidR="007E0E9E">
        <w:rPr>
          <w:sz w:val="22"/>
          <w:szCs w:val="22"/>
        </w:rPr>
        <w:t xml:space="preserve"> 16. jūnija noteikumus Nr. 318 „</w:t>
      </w:r>
      <w:r w:rsidRPr="008B693A">
        <w:rPr>
          <w:sz w:val="22"/>
          <w:szCs w:val="22"/>
        </w:rPr>
        <w:t>Elektr</w:t>
      </w:r>
      <w:r w:rsidR="007E0E9E">
        <w:rPr>
          <w:sz w:val="22"/>
          <w:szCs w:val="22"/>
        </w:rPr>
        <w:t>onisko izsoļu vietnes noteikumi”</w:t>
      </w:r>
      <w:r w:rsidRPr="008B693A">
        <w:rPr>
          <w:sz w:val="22"/>
          <w:szCs w:val="22"/>
        </w:rPr>
        <w:t>, ievērojot Pakalpojuma saņēmēja tiesības un pienākumus, kas noteikti ārējos normatīvajos aktos.</w:t>
      </w:r>
    </w:p>
    <w:p w14:paraId="19B252A9" w14:textId="77777777" w:rsidR="0068218C" w:rsidRPr="008B693A" w:rsidRDefault="0068218C" w:rsidP="00D730CF">
      <w:pPr>
        <w:spacing w:line="276" w:lineRule="auto"/>
        <w:ind w:right="-58"/>
        <w:jc w:val="both"/>
        <w:rPr>
          <w:b/>
          <w:sz w:val="22"/>
          <w:szCs w:val="22"/>
        </w:rPr>
      </w:pPr>
    </w:p>
    <w:p w14:paraId="19B252AA" w14:textId="77777777" w:rsidR="003041C5" w:rsidRPr="008B693A" w:rsidRDefault="00EC2C47" w:rsidP="00D730CF">
      <w:pPr>
        <w:pStyle w:val="ListParagraph"/>
        <w:numPr>
          <w:ilvl w:val="0"/>
          <w:numId w:val="3"/>
        </w:numPr>
        <w:spacing w:line="276" w:lineRule="auto"/>
        <w:ind w:left="0" w:right="-58" w:firstLine="0"/>
        <w:jc w:val="center"/>
        <w:rPr>
          <w:b/>
          <w:sz w:val="22"/>
          <w:szCs w:val="22"/>
        </w:rPr>
      </w:pPr>
      <w:r w:rsidRPr="008B693A">
        <w:rPr>
          <w:b/>
          <w:sz w:val="22"/>
          <w:szCs w:val="22"/>
        </w:rPr>
        <w:t>PUŠU SAISTĪBAS</w:t>
      </w:r>
    </w:p>
    <w:p w14:paraId="19B252AB" w14:textId="77777777" w:rsidR="003041C5" w:rsidRPr="008B693A" w:rsidRDefault="00EC2C47" w:rsidP="003B6F71">
      <w:pPr>
        <w:pStyle w:val="ListParagraph"/>
        <w:numPr>
          <w:ilvl w:val="1"/>
          <w:numId w:val="3"/>
        </w:numPr>
        <w:spacing w:line="276" w:lineRule="auto"/>
        <w:ind w:left="426" w:right="-58" w:hanging="426"/>
        <w:jc w:val="both"/>
        <w:rPr>
          <w:sz w:val="22"/>
          <w:szCs w:val="22"/>
        </w:rPr>
      </w:pPr>
      <w:r w:rsidRPr="008B693A">
        <w:rPr>
          <w:b/>
          <w:sz w:val="22"/>
          <w:szCs w:val="22"/>
        </w:rPr>
        <w:t>Iestāde</w:t>
      </w:r>
      <w:r w:rsidRPr="008B693A">
        <w:rPr>
          <w:sz w:val="22"/>
          <w:szCs w:val="22"/>
        </w:rPr>
        <w:t xml:space="preserve"> apņemas:</w:t>
      </w:r>
    </w:p>
    <w:p w14:paraId="19B252AC" w14:textId="77777777" w:rsidR="0016046A" w:rsidRPr="005D64F0" w:rsidRDefault="00EC2C47" w:rsidP="003B6F71">
      <w:pPr>
        <w:pStyle w:val="ListParagraph"/>
        <w:numPr>
          <w:ilvl w:val="2"/>
          <w:numId w:val="3"/>
        </w:numPr>
        <w:spacing w:line="276" w:lineRule="auto"/>
        <w:ind w:left="993" w:hanging="567"/>
        <w:jc w:val="both"/>
        <w:rPr>
          <w:sz w:val="22"/>
          <w:szCs w:val="22"/>
        </w:rPr>
      </w:pPr>
      <w:r w:rsidRPr="005D64F0">
        <w:rPr>
          <w:sz w:val="22"/>
          <w:szCs w:val="22"/>
        </w:rPr>
        <w:t>sniegt Pakalpojuma saņēmējam Pakalpojumus;</w:t>
      </w:r>
    </w:p>
    <w:p w14:paraId="19B252AD" w14:textId="77777777" w:rsidR="0016046A" w:rsidRPr="005D64F0" w:rsidRDefault="00EC2C47" w:rsidP="003B6F71">
      <w:pPr>
        <w:pStyle w:val="ListParagraph"/>
        <w:numPr>
          <w:ilvl w:val="2"/>
          <w:numId w:val="3"/>
        </w:numPr>
        <w:spacing w:line="276" w:lineRule="auto"/>
        <w:ind w:left="993" w:hanging="567"/>
        <w:jc w:val="both"/>
        <w:rPr>
          <w:sz w:val="22"/>
          <w:szCs w:val="22"/>
        </w:rPr>
      </w:pPr>
      <w:r w:rsidRPr="005D64F0">
        <w:rPr>
          <w:sz w:val="22"/>
          <w:szCs w:val="22"/>
        </w:rPr>
        <w:t>nodrošināt Pakalpojuma saņēmēja reģistrēto</w:t>
      </w:r>
      <w:r>
        <w:rPr>
          <w:sz w:val="22"/>
          <w:szCs w:val="22"/>
        </w:rPr>
        <w:t xml:space="preserve"> </w:t>
      </w:r>
      <w:r w:rsidRPr="005D64F0">
        <w:rPr>
          <w:sz w:val="22"/>
          <w:szCs w:val="22"/>
        </w:rPr>
        <w:t>Vietnes lietotāju (turpmāk – lietotāji) piekļuvi Pakalpojumiem atbilstoši katra lietotāja piekļuves tiesībām;</w:t>
      </w:r>
    </w:p>
    <w:p w14:paraId="19B252AE" w14:textId="77777777" w:rsidR="0016046A" w:rsidRPr="005D64F0" w:rsidRDefault="00EC2C47" w:rsidP="003B6F71">
      <w:pPr>
        <w:pStyle w:val="ListParagraph"/>
        <w:numPr>
          <w:ilvl w:val="2"/>
          <w:numId w:val="3"/>
        </w:numPr>
        <w:spacing w:line="276" w:lineRule="auto"/>
        <w:ind w:left="993" w:hanging="567"/>
        <w:jc w:val="both"/>
        <w:rPr>
          <w:sz w:val="22"/>
          <w:szCs w:val="22"/>
        </w:rPr>
      </w:pPr>
      <w:r w:rsidRPr="005D64F0">
        <w:rPr>
          <w:sz w:val="22"/>
          <w:szCs w:val="22"/>
        </w:rPr>
        <w:t xml:space="preserve">pēc Pakalpojuma saņēmēja rakstiska pieprasījuma, kas nosūtāms uz </w:t>
      </w:r>
      <w:r>
        <w:rPr>
          <w:sz w:val="22"/>
          <w:szCs w:val="22"/>
        </w:rPr>
        <w:t>Vietnē</w:t>
      </w:r>
      <w:r w:rsidRPr="005D64F0">
        <w:rPr>
          <w:sz w:val="22"/>
          <w:szCs w:val="22"/>
        </w:rPr>
        <w:t xml:space="preserve"> norādīto tehniskā atbalsta e-pasta adresi, piešķirt vai anulēt lietotājam piekļuves tiesības konkrētam Pakalpojumam;</w:t>
      </w:r>
    </w:p>
    <w:p w14:paraId="19B252AF" w14:textId="77777777" w:rsidR="0016046A" w:rsidRPr="005D64F0" w:rsidRDefault="00EC2C47" w:rsidP="003B6F71">
      <w:pPr>
        <w:pStyle w:val="ListParagraph"/>
        <w:numPr>
          <w:ilvl w:val="2"/>
          <w:numId w:val="3"/>
        </w:numPr>
        <w:spacing w:line="276" w:lineRule="auto"/>
        <w:ind w:left="993" w:right="-58" w:hanging="567"/>
        <w:jc w:val="both"/>
        <w:rPr>
          <w:sz w:val="22"/>
          <w:szCs w:val="22"/>
        </w:rPr>
      </w:pPr>
      <w:r w:rsidRPr="005D64F0">
        <w:rPr>
          <w:sz w:val="22"/>
          <w:szCs w:val="22"/>
        </w:rPr>
        <w:lastRenderedPageBreak/>
        <w:t xml:space="preserve">par plānotajiem pārtraukumiem </w:t>
      </w:r>
      <w:r>
        <w:rPr>
          <w:sz w:val="22"/>
          <w:szCs w:val="22"/>
        </w:rPr>
        <w:t>Vietnes</w:t>
      </w:r>
      <w:r w:rsidRPr="005D64F0">
        <w:rPr>
          <w:sz w:val="22"/>
          <w:szCs w:val="22"/>
        </w:rPr>
        <w:t xml:space="preserve"> darbībā informēt Pakalpojuma saņēmēju, </w:t>
      </w:r>
      <w:r>
        <w:rPr>
          <w:sz w:val="22"/>
          <w:szCs w:val="22"/>
        </w:rPr>
        <w:t xml:space="preserve">izmantojot Vietni vai </w:t>
      </w:r>
      <w:r w:rsidRPr="005D64F0">
        <w:rPr>
          <w:sz w:val="22"/>
          <w:szCs w:val="22"/>
        </w:rPr>
        <w:t>nosūtot paziņojumu uz Pakalpojuma saņēmēja e-pasta adresi;</w:t>
      </w:r>
    </w:p>
    <w:p w14:paraId="19B252B0" w14:textId="77777777" w:rsidR="0016046A" w:rsidRDefault="00EC2C47" w:rsidP="003B6F71">
      <w:pPr>
        <w:pStyle w:val="ListParagraph"/>
        <w:numPr>
          <w:ilvl w:val="2"/>
          <w:numId w:val="3"/>
        </w:numPr>
        <w:spacing w:line="276" w:lineRule="auto"/>
        <w:ind w:left="993" w:right="-58" w:hanging="567"/>
        <w:jc w:val="both"/>
        <w:rPr>
          <w:sz w:val="22"/>
          <w:szCs w:val="22"/>
        </w:rPr>
      </w:pPr>
      <w:r w:rsidRPr="005D64F0">
        <w:rPr>
          <w:sz w:val="22"/>
          <w:szCs w:val="22"/>
        </w:rPr>
        <w:t xml:space="preserve">nodrošināt, lai </w:t>
      </w:r>
      <w:r>
        <w:rPr>
          <w:sz w:val="22"/>
          <w:szCs w:val="22"/>
        </w:rPr>
        <w:t>Vietne</w:t>
      </w:r>
      <w:r w:rsidRPr="005D64F0">
        <w:rPr>
          <w:sz w:val="22"/>
          <w:szCs w:val="22"/>
        </w:rPr>
        <w:t xml:space="preserve"> automātiski fiksē un uzkrāj datus par Pakalpojuma saņēmēja lietotāju veiktajām aktivitātēm, izmantoto Pakalpojumu veidu un saņemto Pakalpojumu vienību skaitu noteiktā laika periodā;</w:t>
      </w:r>
    </w:p>
    <w:p w14:paraId="19B252B1" w14:textId="77777777" w:rsidR="0016046A" w:rsidRPr="005D64F0" w:rsidRDefault="00EC2C47" w:rsidP="003B6F71">
      <w:pPr>
        <w:pStyle w:val="ListParagraph"/>
        <w:numPr>
          <w:ilvl w:val="2"/>
          <w:numId w:val="3"/>
        </w:numPr>
        <w:spacing w:line="276" w:lineRule="auto"/>
        <w:ind w:left="993" w:right="-58" w:hanging="567"/>
        <w:jc w:val="both"/>
        <w:rPr>
          <w:sz w:val="22"/>
          <w:szCs w:val="22"/>
        </w:rPr>
      </w:pPr>
      <w:r>
        <w:rPr>
          <w:sz w:val="22"/>
          <w:szCs w:val="22"/>
        </w:rPr>
        <w:t>Pēc izsoles slēgšanas Vietne automātiski sagatavo izsoles aktu;</w:t>
      </w:r>
    </w:p>
    <w:p w14:paraId="19B252B2" w14:textId="77777777" w:rsidR="003041C5" w:rsidRPr="003B6F71" w:rsidRDefault="00EC2C47" w:rsidP="00D730CF">
      <w:pPr>
        <w:pStyle w:val="ListParagraph"/>
        <w:numPr>
          <w:ilvl w:val="2"/>
          <w:numId w:val="3"/>
        </w:numPr>
        <w:spacing w:line="276" w:lineRule="auto"/>
        <w:ind w:left="993" w:right="-58" w:hanging="567"/>
        <w:jc w:val="both"/>
        <w:rPr>
          <w:sz w:val="22"/>
          <w:szCs w:val="22"/>
        </w:rPr>
      </w:pPr>
      <w:r w:rsidRPr="005D64F0">
        <w:rPr>
          <w:sz w:val="22"/>
          <w:szCs w:val="22"/>
        </w:rPr>
        <w:t>I</w:t>
      </w:r>
      <w:r>
        <w:rPr>
          <w:sz w:val="22"/>
          <w:szCs w:val="22"/>
        </w:rPr>
        <w:t xml:space="preserve">estādes </w:t>
      </w:r>
      <w:r w:rsidRPr="005D64F0">
        <w:rPr>
          <w:sz w:val="22"/>
          <w:szCs w:val="22"/>
        </w:rPr>
        <w:t xml:space="preserve">darba laikā nodrošināt Pakalpojuma saņēmēju ar iespēju saņemt </w:t>
      </w:r>
      <w:r>
        <w:rPr>
          <w:sz w:val="22"/>
          <w:szCs w:val="22"/>
        </w:rPr>
        <w:t>Vietnes</w:t>
      </w:r>
      <w:r w:rsidRPr="005D64F0">
        <w:rPr>
          <w:sz w:val="22"/>
          <w:szCs w:val="22"/>
        </w:rPr>
        <w:t xml:space="preserve"> tehniskā atbalsta speciālista elektronisku vai telefonisku palīdzību </w:t>
      </w:r>
      <w:r>
        <w:rPr>
          <w:sz w:val="22"/>
          <w:szCs w:val="22"/>
        </w:rPr>
        <w:t>Vietnes</w:t>
      </w:r>
      <w:r w:rsidRPr="005D64F0">
        <w:rPr>
          <w:sz w:val="22"/>
          <w:szCs w:val="22"/>
        </w:rPr>
        <w:t xml:space="preserve"> lietošanas jautājumu un darbības problēmu gadījumos.</w:t>
      </w:r>
    </w:p>
    <w:p w14:paraId="19B252B3" w14:textId="77777777" w:rsidR="003041C5" w:rsidRPr="008B693A" w:rsidRDefault="00EC2C47" w:rsidP="003B6F71">
      <w:pPr>
        <w:pStyle w:val="ListParagraph"/>
        <w:numPr>
          <w:ilvl w:val="1"/>
          <w:numId w:val="3"/>
        </w:numPr>
        <w:spacing w:line="276" w:lineRule="auto"/>
        <w:ind w:left="426" w:right="-58" w:hanging="426"/>
        <w:jc w:val="both"/>
        <w:rPr>
          <w:sz w:val="22"/>
          <w:szCs w:val="22"/>
        </w:rPr>
      </w:pPr>
      <w:r w:rsidRPr="008B693A">
        <w:rPr>
          <w:b/>
          <w:sz w:val="22"/>
          <w:szCs w:val="22"/>
        </w:rPr>
        <w:t xml:space="preserve">Pakalpojuma saņēmējs </w:t>
      </w:r>
      <w:r w:rsidRPr="008B693A">
        <w:rPr>
          <w:sz w:val="22"/>
          <w:szCs w:val="22"/>
        </w:rPr>
        <w:t>apņemas:</w:t>
      </w:r>
    </w:p>
    <w:p w14:paraId="19B252B4" w14:textId="6FE3C151" w:rsidR="003041C5" w:rsidRPr="008B693A" w:rsidRDefault="00EC2C47" w:rsidP="003B6F71">
      <w:pPr>
        <w:pStyle w:val="ListParagraph"/>
        <w:numPr>
          <w:ilvl w:val="2"/>
          <w:numId w:val="3"/>
        </w:numPr>
        <w:spacing w:line="276" w:lineRule="auto"/>
        <w:ind w:left="993" w:right="-99" w:hanging="567"/>
        <w:jc w:val="both"/>
        <w:rPr>
          <w:sz w:val="22"/>
          <w:szCs w:val="22"/>
        </w:rPr>
      </w:pPr>
      <w:r w:rsidRPr="008B693A">
        <w:rPr>
          <w:sz w:val="22"/>
          <w:szCs w:val="22"/>
        </w:rPr>
        <w:t>iesniegt Iestādei</w:t>
      </w:r>
      <w:r w:rsidR="00FA0FDD" w:rsidRPr="008B693A">
        <w:rPr>
          <w:sz w:val="22"/>
          <w:szCs w:val="22"/>
        </w:rPr>
        <w:t xml:space="preserve">, nosūtot uz Iestādes e-pasta adresi </w:t>
      </w:r>
      <w:hyperlink r:id="rId8" w:history="1">
        <w:r w:rsidR="001A4AB6" w:rsidRPr="001A4AB6">
          <w:rPr>
            <w:color w:val="0000FF"/>
            <w:sz w:val="22"/>
            <w:szCs w:val="22"/>
            <w:u w:val="single"/>
          </w:rPr>
          <w:t>pasts@ta.gov.lv</w:t>
        </w:r>
      </w:hyperlink>
      <w:r w:rsidR="00FA0FDD" w:rsidRPr="008B693A">
        <w:rPr>
          <w:sz w:val="22"/>
          <w:szCs w:val="22"/>
        </w:rPr>
        <w:t>,</w:t>
      </w:r>
      <w:r w:rsidRPr="008B693A">
        <w:rPr>
          <w:sz w:val="22"/>
          <w:szCs w:val="22"/>
        </w:rPr>
        <w:t xml:space="preserve"> rakstisku pieprasījumu par Pakalpojuma piekļuves tiesību piešķiršanu lietotājam, norādot lietotāja personas kodu, vārdu, uzvārdu, ieņemamo amatu un e-pasta adresi, kā arī nekavējoties informēt Iestādi par izmaiņām pieprasījumā norādītajos personas datos; </w:t>
      </w:r>
    </w:p>
    <w:p w14:paraId="19B252B5" w14:textId="77777777" w:rsidR="003041C5" w:rsidRPr="008B693A" w:rsidRDefault="00EC2C47" w:rsidP="003B6F71">
      <w:pPr>
        <w:pStyle w:val="ListParagraph"/>
        <w:numPr>
          <w:ilvl w:val="2"/>
          <w:numId w:val="3"/>
        </w:numPr>
        <w:spacing w:line="276" w:lineRule="auto"/>
        <w:ind w:left="993" w:right="-99" w:hanging="567"/>
        <w:jc w:val="both"/>
        <w:rPr>
          <w:sz w:val="22"/>
          <w:szCs w:val="22"/>
        </w:rPr>
      </w:pPr>
      <w:r w:rsidRPr="008B693A">
        <w:rPr>
          <w:sz w:val="22"/>
          <w:szCs w:val="22"/>
        </w:rPr>
        <w:t>trīs darbdienu laikā uz Vietnē norādīto tehniskā atbalsta e-past</w:t>
      </w:r>
      <w:r w:rsidR="00F5095C">
        <w:rPr>
          <w:sz w:val="22"/>
          <w:szCs w:val="22"/>
        </w:rPr>
        <w:t>a adresi</w:t>
      </w:r>
      <w:r w:rsidRPr="008B693A">
        <w:rPr>
          <w:sz w:val="22"/>
          <w:szCs w:val="22"/>
        </w:rPr>
        <w:t xml:space="preserve"> rakstiski ziņot Iestādei, ja lietotājs pārtraucis darba tiesiskās attiecības ar Pakalpojuma saņēmēju vai viņa amata pienākumi vairs nedod tiesības lietot Pakalpojumus, norādot lietotāja personas kodu, vārdu, uzvārdu un ieņemamo amatu;</w:t>
      </w:r>
    </w:p>
    <w:p w14:paraId="19B252B6" w14:textId="77777777" w:rsidR="003041C5" w:rsidRPr="008B693A" w:rsidRDefault="00EC2C47" w:rsidP="003B6F71">
      <w:pPr>
        <w:pStyle w:val="ListParagraph"/>
        <w:numPr>
          <w:ilvl w:val="2"/>
          <w:numId w:val="3"/>
        </w:numPr>
        <w:suppressAutoHyphens/>
        <w:spacing w:line="276" w:lineRule="auto"/>
        <w:ind w:left="993" w:right="-1" w:hanging="567"/>
        <w:jc w:val="both"/>
        <w:rPr>
          <w:sz w:val="22"/>
          <w:szCs w:val="22"/>
        </w:rPr>
      </w:pPr>
      <w:r w:rsidRPr="008B693A">
        <w:rPr>
          <w:sz w:val="22"/>
          <w:szCs w:val="22"/>
        </w:rPr>
        <w:t xml:space="preserve">neizpaust Vietnes piekļuves rekvizītus </w:t>
      </w:r>
      <w:r w:rsidR="00F5095C">
        <w:rPr>
          <w:sz w:val="22"/>
          <w:szCs w:val="22"/>
        </w:rPr>
        <w:t>citām</w:t>
      </w:r>
      <w:r w:rsidR="00F5095C" w:rsidRPr="008B693A">
        <w:rPr>
          <w:sz w:val="22"/>
          <w:szCs w:val="22"/>
        </w:rPr>
        <w:t xml:space="preserve"> </w:t>
      </w:r>
      <w:r w:rsidRPr="008B693A">
        <w:rPr>
          <w:sz w:val="22"/>
          <w:szCs w:val="22"/>
        </w:rPr>
        <w:t>personām;</w:t>
      </w:r>
    </w:p>
    <w:p w14:paraId="19B252B7" w14:textId="77777777" w:rsidR="003041C5" w:rsidRPr="008B693A" w:rsidRDefault="00EC2C47" w:rsidP="003B6F71">
      <w:pPr>
        <w:pStyle w:val="ListParagraph"/>
        <w:widowControl w:val="0"/>
        <w:numPr>
          <w:ilvl w:val="2"/>
          <w:numId w:val="3"/>
        </w:numPr>
        <w:suppressAutoHyphens/>
        <w:spacing w:line="276" w:lineRule="auto"/>
        <w:ind w:left="993" w:right="-1" w:hanging="567"/>
        <w:jc w:val="both"/>
        <w:rPr>
          <w:sz w:val="22"/>
          <w:szCs w:val="22"/>
        </w:rPr>
      </w:pPr>
      <w:r w:rsidRPr="008B693A">
        <w:rPr>
          <w:sz w:val="22"/>
          <w:szCs w:val="22"/>
        </w:rPr>
        <w:t xml:space="preserve">nenodot </w:t>
      </w:r>
      <w:r w:rsidR="00F5095C">
        <w:rPr>
          <w:sz w:val="22"/>
          <w:szCs w:val="22"/>
        </w:rPr>
        <w:t>citām</w:t>
      </w:r>
      <w:r w:rsidR="00F5095C" w:rsidRPr="008B693A">
        <w:rPr>
          <w:sz w:val="22"/>
          <w:szCs w:val="22"/>
        </w:rPr>
        <w:t xml:space="preserve"> </w:t>
      </w:r>
      <w:r w:rsidRPr="008B693A">
        <w:rPr>
          <w:sz w:val="22"/>
          <w:szCs w:val="22"/>
        </w:rPr>
        <w:t>personām no Vietnes saņemto ierobežotas pieejamības informāciju;</w:t>
      </w:r>
    </w:p>
    <w:p w14:paraId="19B252B8" w14:textId="77777777" w:rsidR="003041C5" w:rsidRPr="008B693A" w:rsidRDefault="00EC2C47" w:rsidP="003B6F71">
      <w:pPr>
        <w:pStyle w:val="ListParagraph"/>
        <w:widowControl w:val="0"/>
        <w:numPr>
          <w:ilvl w:val="2"/>
          <w:numId w:val="3"/>
        </w:numPr>
        <w:spacing w:line="276" w:lineRule="auto"/>
        <w:ind w:left="993" w:right="-99" w:hanging="567"/>
        <w:jc w:val="both"/>
        <w:rPr>
          <w:sz w:val="22"/>
          <w:szCs w:val="22"/>
        </w:rPr>
      </w:pPr>
      <w:r w:rsidRPr="008B693A">
        <w:rPr>
          <w:sz w:val="22"/>
          <w:szCs w:val="22"/>
        </w:rPr>
        <w:t>izmantot no Vietnes iegūto informāciju tikai lietotāja amata pienākumu pildīšanai;</w:t>
      </w:r>
    </w:p>
    <w:p w14:paraId="19B252B9" w14:textId="77777777" w:rsidR="003041C5" w:rsidRPr="008B693A" w:rsidRDefault="00EC2C47" w:rsidP="003B6F71">
      <w:pPr>
        <w:pStyle w:val="ListParagraph"/>
        <w:widowControl w:val="0"/>
        <w:numPr>
          <w:ilvl w:val="2"/>
          <w:numId w:val="3"/>
        </w:numPr>
        <w:spacing w:line="276" w:lineRule="auto"/>
        <w:ind w:left="993" w:right="-99" w:hanging="567"/>
        <w:jc w:val="both"/>
        <w:rPr>
          <w:sz w:val="22"/>
          <w:szCs w:val="22"/>
        </w:rPr>
      </w:pPr>
      <w:r w:rsidRPr="008B693A">
        <w:rPr>
          <w:sz w:val="22"/>
          <w:szCs w:val="22"/>
        </w:rPr>
        <w:t>neveikt datu vai Vietnes, vai tās daļu nelegālu kopēšanu, kā arī neveikt no Iestādes iegūtās informācijas satura pārveidi, publicēšanu, pārvadīšanu, nepiedalīties tā nodošanā vai pārdošanā, neveikt reproducēšanu (izņemot gadījumus, kad tas rakstiski saskaņots ar Iestādi), neveidot atvasinātus darbus un datu bāzes un tos neizplatīt;</w:t>
      </w:r>
    </w:p>
    <w:p w14:paraId="19B252BA" w14:textId="77777777" w:rsidR="003041C5" w:rsidRPr="008B693A" w:rsidRDefault="00EC2C47" w:rsidP="003B6F71">
      <w:pPr>
        <w:pStyle w:val="ListParagraph"/>
        <w:widowControl w:val="0"/>
        <w:numPr>
          <w:ilvl w:val="2"/>
          <w:numId w:val="3"/>
        </w:numPr>
        <w:spacing w:line="276" w:lineRule="auto"/>
        <w:ind w:left="993" w:right="-99" w:hanging="567"/>
        <w:jc w:val="both"/>
        <w:rPr>
          <w:sz w:val="22"/>
          <w:szCs w:val="22"/>
        </w:rPr>
      </w:pPr>
      <w:r w:rsidRPr="008B693A">
        <w:rPr>
          <w:sz w:val="22"/>
          <w:szCs w:val="22"/>
        </w:rPr>
        <w:t>neizdarīt darbības, kas būtu vērstas uz Vietnes drošības sistēmas apiešanu un bojāšanu, kā arī neizmantot iegūto informāciju savu datu apstrādes sistēmu izveidēm bez rakstiskas saskaņošanas ar Iestādi;</w:t>
      </w:r>
    </w:p>
    <w:p w14:paraId="19B252BB" w14:textId="77777777" w:rsidR="003041C5" w:rsidRPr="008B693A" w:rsidRDefault="00EC2C47" w:rsidP="003B6F71">
      <w:pPr>
        <w:pStyle w:val="ListParagraph"/>
        <w:widowControl w:val="0"/>
        <w:numPr>
          <w:ilvl w:val="2"/>
          <w:numId w:val="3"/>
        </w:numPr>
        <w:spacing w:line="276" w:lineRule="auto"/>
        <w:ind w:left="993" w:right="-99" w:hanging="567"/>
        <w:jc w:val="both"/>
        <w:rPr>
          <w:sz w:val="22"/>
          <w:szCs w:val="22"/>
        </w:rPr>
      </w:pPr>
      <w:r w:rsidRPr="008B693A">
        <w:rPr>
          <w:sz w:val="22"/>
          <w:szCs w:val="22"/>
        </w:rPr>
        <w:t xml:space="preserve">konstatējot problēmas Vietnes darbībā, pēc iespējas ātrāk par to ziņot, izmantojot Vietnē norādīto tehniskā atbalsta tālruni vai e-pastu: </w:t>
      </w:r>
      <w:hyperlink r:id="rId9" w:history="1">
        <w:r w:rsidRPr="008B693A">
          <w:rPr>
            <w:rStyle w:val="Hyperlink"/>
            <w:sz w:val="22"/>
            <w:szCs w:val="22"/>
          </w:rPr>
          <w:t>izsoles@ta.gov.lv</w:t>
        </w:r>
      </w:hyperlink>
      <w:r w:rsidRPr="008B693A">
        <w:rPr>
          <w:sz w:val="22"/>
          <w:szCs w:val="22"/>
        </w:rPr>
        <w:t>.</w:t>
      </w:r>
    </w:p>
    <w:p w14:paraId="19B252BC" w14:textId="77777777" w:rsidR="003041C5" w:rsidRPr="008B693A" w:rsidRDefault="00EC2C47" w:rsidP="003B6F71">
      <w:pPr>
        <w:pStyle w:val="BodyTextIndent2"/>
        <w:widowControl w:val="0"/>
        <w:numPr>
          <w:ilvl w:val="1"/>
          <w:numId w:val="3"/>
        </w:numPr>
        <w:spacing w:line="276" w:lineRule="auto"/>
        <w:ind w:left="426" w:right="-99" w:hanging="426"/>
        <w:rPr>
          <w:sz w:val="22"/>
          <w:szCs w:val="22"/>
        </w:rPr>
      </w:pPr>
      <w:r w:rsidRPr="008B693A">
        <w:rPr>
          <w:sz w:val="22"/>
          <w:szCs w:val="22"/>
        </w:rPr>
        <w:t xml:space="preserve">Iestādei ir tiesības nekavējoties Vietnē anulēt Pakalpojuma saņēmēja </w:t>
      </w:r>
      <w:bookmarkStart w:id="4" w:name="_Hlk524083720"/>
      <w:r w:rsidRPr="008B693A">
        <w:rPr>
          <w:sz w:val="22"/>
          <w:szCs w:val="22"/>
        </w:rPr>
        <w:t>lietotāju tiesības</w:t>
      </w:r>
      <w:bookmarkEnd w:id="4"/>
      <w:r w:rsidRPr="008B693A">
        <w:rPr>
          <w:sz w:val="22"/>
          <w:szCs w:val="22"/>
        </w:rPr>
        <w:t>, par to rakstiski paziņojot Pakalpojuma saņēmējam, ja:</w:t>
      </w:r>
    </w:p>
    <w:p w14:paraId="19B252BD" w14:textId="77777777" w:rsidR="003041C5" w:rsidRPr="008B693A" w:rsidRDefault="00EC2C47" w:rsidP="003B6F71">
      <w:pPr>
        <w:pStyle w:val="BodyTextIndent2"/>
        <w:widowControl w:val="0"/>
        <w:numPr>
          <w:ilvl w:val="2"/>
          <w:numId w:val="3"/>
        </w:numPr>
        <w:spacing w:line="276" w:lineRule="auto"/>
        <w:ind w:left="993" w:right="-99" w:hanging="567"/>
        <w:rPr>
          <w:sz w:val="22"/>
          <w:szCs w:val="22"/>
        </w:rPr>
      </w:pPr>
      <w:r w:rsidRPr="008B693A">
        <w:rPr>
          <w:sz w:val="22"/>
          <w:szCs w:val="22"/>
        </w:rPr>
        <w:t>Līguma izpildes ietvaros Vietnē pieejamā informācija vai piešķirtās lietotāja tiesības tiek izmantotas pretēji Līgumā noteiktajām prasībām;</w:t>
      </w:r>
    </w:p>
    <w:p w14:paraId="19B252BE" w14:textId="77777777" w:rsidR="003041C5" w:rsidRPr="008B693A" w:rsidRDefault="00EC2C47" w:rsidP="003B6F71">
      <w:pPr>
        <w:pStyle w:val="BodyTextIndent2"/>
        <w:widowControl w:val="0"/>
        <w:numPr>
          <w:ilvl w:val="2"/>
          <w:numId w:val="3"/>
        </w:numPr>
        <w:spacing w:line="276" w:lineRule="auto"/>
        <w:ind w:left="993" w:right="-99" w:hanging="567"/>
        <w:rPr>
          <w:sz w:val="22"/>
          <w:szCs w:val="22"/>
        </w:rPr>
      </w:pPr>
      <w:r w:rsidRPr="008B693A">
        <w:rPr>
          <w:sz w:val="22"/>
          <w:szCs w:val="22"/>
        </w:rPr>
        <w:t>Iestādei ir pamatotas aizdomas par Pakalpojuma saņēmēja nespēju nodrošināt informācijas konfidencialitāti vai Iestāde konstatē, ka Pakalpojuma saņēmējs ir veicis saņemto Pakalpojumu ietvaros iegūtas informācijas neatļautu apstrādi (t. sk. kopēšanu vai izplatīšanu).</w:t>
      </w:r>
    </w:p>
    <w:p w14:paraId="19B252BF" w14:textId="77777777" w:rsidR="003041C5" w:rsidRPr="008B693A" w:rsidRDefault="00EC2C47" w:rsidP="003B6F71">
      <w:pPr>
        <w:pStyle w:val="BodyTextIndent2"/>
        <w:widowControl w:val="0"/>
        <w:numPr>
          <w:ilvl w:val="1"/>
          <w:numId w:val="3"/>
        </w:numPr>
        <w:spacing w:line="276" w:lineRule="auto"/>
        <w:ind w:left="426" w:right="-99" w:hanging="426"/>
        <w:rPr>
          <w:sz w:val="22"/>
          <w:szCs w:val="22"/>
        </w:rPr>
      </w:pPr>
      <w:r w:rsidRPr="008B693A">
        <w:rPr>
          <w:sz w:val="22"/>
          <w:szCs w:val="22"/>
        </w:rPr>
        <w:t>Līguma 2.3. punktā noteiktajā gadījumā anulējot Pakalpojuma saņēmēja lietotāja tiesības, Iestāde nesedz Pakalpojuma saņēmējam zaudējumus, kas radušies sakarā ar Vietnes lietotāja tiesību anulēšanu.</w:t>
      </w:r>
    </w:p>
    <w:p w14:paraId="19B252C0" w14:textId="77777777" w:rsidR="0068218C" w:rsidRPr="008B693A" w:rsidRDefault="0068218C" w:rsidP="00D730CF">
      <w:pPr>
        <w:widowControl w:val="0"/>
        <w:spacing w:line="276" w:lineRule="auto"/>
        <w:jc w:val="center"/>
        <w:rPr>
          <w:b/>
          <w:sz w:val="22"/>
          <w:szCs w:val="22"/>
        </w:rPr>
      </w:pPr>
    </w:p>
    <w:p w14:paraId="19B252C1" w14:textId="77777777" w:rsidR="003041C5" w:rsidRPr="008B693A" w:rsidRDefault="00EC2C47" w:rsidP="00D730CF">
      <w:pPr>
        <w:pStyle w:val="ListParagraph"/>
        <w:widowControl w:val="0"/>
        <w:numPr>
          <w:ilvl w:val="0"/>
          <w:numId w:val="3"/>
        </w:numPr>
        <w:spacing w:line="276" w:lineRule="auto"/>
        <w:ind w:left="0" w:firstLine="0"/>
        <w:jc w:val="center"/>
        <w:rPr>
          <w:b/>
          <w:sz w:val="22"/>
          <w:szCs w:val="22"/>
        </w:rPr>
      </w:pPr>
      <w:r w:rsidRPr="008B693A">
        <w:rPr>
          <w:b/>
          <w:sz w:val="22"/>
          <w:szCs w:val="22"/>
        </w:rPr>
        <w:t>ĪPAŠIE NOSACĪJUMI</w:t>
      </w:r>
    </w:p>
    <w:p w14:paraId="19B252C2" w14:textId="77777777" w:rsidR="003041C5" w:rsidRPr="008B693A" w:rsidRDefault="00EC2C47" w:rsidP="003B6F71">
      <w:pPr>
        <w:pStyle w:val="BodyTextIndent2"/>
        <w:widowControl w:val="0"/>
        <w:numPr>
          <w:ilvl w:val="1"/>
          <w:numId w:val="3"/>
        </w:numPr>
        <w:spacing w:line="276" w:lineRule="auto"/>
        <w:ind w:left="426" w:right="-99" w:hanging="426"/>
        <w:rPr>
          <w:sz w:val="22"/>
          <w:szCs w:val="22"/>
        </w:rPr>
      </w:pPr>
      <w:r w:rsidRPr="008B693A">
        <w:rPr>
          <w:sz w:val="22"/>
          <w:szCs w:val="22"/>
        </w:rPr>
        <w:t>Iestādei nav pienākuma novērst problēmas, kuras rodas vai varētu rasties Pakalpojuma saņēmējam vai lietotājiem trešo personu vai datortehnikas kļūdainas vai nestabilas darbības dēļ.</w:t>
      </w:r>
    </w:p>
    <w:p w14:paraId="19B252C3" w14:textId="77777777" w:rsidR="003041C5" w:rsidRPr="008B693A" w:rsidRDefault="00EC2C47" w:rsidP="003B6F71">
      <w:pPr>
        <w:pStyle w:val="BodyTextIndent2"/>
        <w:numPr>
          <w:ilvl w:val="1"/>
          <w:numId w:val="3"/>
        </w:numPr>
        <w:spacing w:line="276" w:lineRule="auto"/>
        <w:ind w:left="426" w:right="-99" w:hanging="426"/>
        <w:rPr>
          <w:sz w:val="22"/>
          <w:szCs w:val="22"/>
        </w:rPr>
      </w:pPr>
      <w:r w:rsidRPr="008B693A">
        <w:rPr>
          <w:sz w:val="22"/>
          <w:szCs w:val="22"/>
        </w:rPr>
        <w:t xml:space="preserve">Iestāde nav atbildīga par informācijas, kuru Pakalpojuma saņēmējs ievieto Vietnē, pareizību un atbilstību Latvijas Republikā spēkā esošajiem normatīvajiem aktiem. </w:t>
      </w:r>
    </w:p>
    <w:p w14:paraId="19B252C4" w14:textId="77777777" w:rsidR="003041C5" w:rsidRPr="008B693A" w:rsidRDefault="00EC2C47" w:rsidP="003B6F71">
      <w:pPr>
        <w:pStyle w:val="BodyTextIndent2"/>
        <w:numPr>
          <w:ilvl w:val="1"/>
          <w:numId w:val="3"/>
        </w:numPr>
        <w:spacing w:line="276" w:lineRule="auto"/>
        <w:ind w:left="426" w:right="-99" w:hanging="426"/>
        <w:rPr>
          <w:sz w:val="22"/>
          <w:szCs w:val="22"/>
        </w:rPr>
      </w:pPr>
      <w:r w:rsidRPr="008B693A">
        <w:rPr>
          <w:sz w:val="22"/>
          <w:szCs w:val="22"/>
        </w:rPr>
        <w:t xml:space="preserve">Iestāde neuzņemas atbildību par zaudējumiem, kuri radušies Pakalpojuma saņēmējam vai lietotājam, ja tas izpaudis vai atstājis </w:t>
      </w:r>
      <w:r w:rsidR="00D730CF">
        <w:rPr>
          <w:sz w:val="22"/>
          <w:szCs w:val="22"/>
        </w:rPr>
        <w:t>citām</w:t>
      </w:r>
      <w:r w:rsidR="00D730CF" w:rsidRPr="008B693A">
        <w:rPr>
          <w:sz w:val="22"/>
          <w:szCs w:val="22"/>
        </w:rPr>
        <w:t xml:space="preserve"> </w:t>
      </w:r>
      <w:r w:rsidRPr="008B693A">
        <w:rPr>
          <w:sz w:val="22"/>
          <w:szCs w:val="22"/>
        </w:rPr>
        <w:t>personām pieejamā vietā savus Vietnes piekļuves rekvizītus.</w:t>
      </w:r>
    </w:p>
    <w:p w14:paraId="19B252C5" w14:textId="77777777" w:rsidR="003041C5" w:rsidRPr="008B693A" w:rsidRDefault="00EC2C47" w:rsidP="003B6F71">
      <w:pPr>
        <w:pStyle w:val="BodyTextIndent2"/>
        <w:numPr>
          <w:ilvl w:val="1"/>
          <w:numId w:val="3"/>
        </w:numPr>
        <w:spacing w:line="276" w:lineRule="auto"/>
        <w:ind w:left="426" w:right="-99" w:hanging="426"/>
        <w:rPr>
          <w:sz w:val="22"/>
          <w:szCs w:val="22"/>
        </w:rPr>
      </w:pPr>
      <w:r w:rsidRPr="008B693A">
        <w:rPr>
          <w:sz w:val="22"/>
          <w:szCs w:val="22"/>
        </w:rPr>
        <w:t>Atbildība par Līguma 2.2.</w:t>
      </w:r>
      <w:r w:rsidR="00F5095C">
        <w:rPr>
          <w:sz w:val="22"/>
          <w:szCs w:val="22"/>
        </w:rPr>
        <w:t> </w:t>
      </w:r>
      <w:r w:rsidRPr="008B693A">
        <w:rPr>
          <w:sz w:val="22"/>
          <w:szCs w:val="22"/>
        </w:rPr>
        <w:t xml:space="preserve">punkta noteikumu neievērošanu vai pieejas iegūšanu Vietnei, izmantojot </w:t>
      </w:r>
      <w:r w:rsidR="00F5095C">
        <w:rPr>
          <w:sz w:val="22"/>
          <w:szCs w:val="22"/>
        </w:rPr>
        <w:t>citu</w:t>
      </w:r>
      <w:r w:rsidR="00F5095C" w:rsidRPr="008B693A">
        <w:rPr>
          <w:sz w:val="22"/>
          <w:szCs w:val="22"/>
        </w:rPr>
        <w:t xml:space="preserve"> </w:t>
      </w:r>
      <w:r w:rsidRPr="008B693A">
        <w:rPr>
          <w:sz w:val="22"/>
          <w:szCs w:val="22"/>
        </w:rPr>
        <w:t xml:space="preserve">personu piekļuves rekvizītus vai </w:t>
      </w:r>
      <w:r w:rsidR="00F5095C">
        <w:rPr>
          <w:sz w:val="22"/>
          <w:szCs w:val="22"/>
        </w:rPr>
        <w:t>citu</w:t>
      </w:r>
      <w:r w:rsidR="00F5095C" w:rsidRPr="008B693A">
        <w:rPr>
          <w:sz w:val="22"/>
          <w:szCs w:val="22"/>
        </w:rPr>
        <w:t xml:space="preserve"> </w:t>
      </w:r>
      <w:r w:rsidRPr="008B693A">
        <w:rPr>
          <w:sz w:val="22"/>
          <w:szCs w:val="22"/>
        </w:rPr>
        <w:t>personu vārdā, nesaskaņojot to ar Iestādi, iestājas saskaņā ar Latvijas Republikas normatīvajiem aktiem.</w:t>
      </w:r>
    </w:p>
    <w:p w14:paraId="19B252C6" w14:textId="77777777" w:rsidR="003041C5" w:rsidRPr="008B693A" w:rsidRDefault="00EC2C47" w:rsidP="003B6F71">
      <w:pPr>
        <w:pStyle w:val="BodyTextIndent2"/>
        <w:numPr>
          <w:ilvl w:val="1"/>
          <w:numId w:val="3"/>
        </w:numPr>
        <w:spacing w:line="276" w:lineRule="auto"/>
        <w:ind w:left="426" w:right="-99" w:hanging="426"/>
        <w:rPr>
          <w:sz w:val="22"/>
          <w:szCs w:val="22"/>
        </w:rPr>
      </w:pPr>
      <w:r w:rsidRPr="008B693A">
        <w:rPr>
          <w:sz w:val="22"/>
          <w:szCs w:val="22"/>
        </w:rPr>
        <w:lastRenderedPageBreak/>
        <w:t xml:space="preserve">Vietnes darbības jautājumu un problēmu gadījumos Pakalpojuma saņēmējs informē Iestādi, izmantojot Vietnē norādīto tehniskā atbalsta tālruni vai e-pastu: </w:t>
      </w:r>
      <w:hyperlink r:id="rId10" w:history="1">
        <w:r w:rsidRPr="008B693A">
          <w:rPr>
            <w:rStyle w:val="Hyperlink"/>
            <w:sz w:val="22"/>
            <w:szCs w:val="22"/>
          </w:rPr>
          <w:t>izsoles@ta.gov.lv</w:t>
        </w:r>
      </w:hyperlink>
      <w:r w:rsidRPr="008B693A">
        <w:rPr>
          <w:sz w:val="22"/>
          <w:szCs w:val="22"/>
        </w:rPr>
        <w:t>.</w:t>
      </w:r>
    </w:p>
    <w:p w14:paraId="19B252C7" w14:textId="77777777" w:rsidR="00FA584F" w:rsidRPr="008B693A" w:rsidRDefault="00FA584F" w:rsidP="00D730CF">
      <w:pPr>
        <w:pStyle w:val="BodyTextIndent2"/>
        <w:spacing w:line="276" w:lineRule="auto"/>
        <w:ind w:right="-99" w:firstLine="0"/>
        <w:rPr>
          <w:sz w:val="22"/>
          <w:szCs w:val="22"/>
        </w:rPr>
      </w:pPr>
    </w:p>
    <w:p w14:paraId="19B252C8" w14:textId="77777777" w:rsidR="00866DC2" w:rsidRPr="00EC5E0E" w:rsidRDefault="00EC2C47" w:rsidP="00EC5E0E">
      <w:pPr>
        <w:pStyle w:val="ListParagraph"/>
        <w:numPr>
          <w:ilvl w:val="0"/>
          <w:numId w:val="3"/>
        </w:numPr>
        <w:spacing w:line="276" w:lineRule="auto"/>
        <w:ind w:left="0" w:firstLine="0"/>
        <w:jc w:val="center"/>
        <w:rPr>
          <w:b/>
          <w:sz w:val="22"/>
          <w:szCs w:val="22"/>
        </w:rPr>
      </w:pPr>
      <w:r w:rsidRPr="008B693A">
        <w:rPr>
          <w:b/>
          <w:sz w:val="22"/>
          <w:szCs w:val="22"/>
        </w:rPr>
        <w:t>NORĒĶINU KĀRTĪBA</w:t>
      </w:r>
    </w:p>
    <w:p w14:paraId="19B252C9" w14:textId="77777777" w:rsidR="0068218C" w:rsidRPr="008B693A" w:rsidRDefault="00EC2C47" w:rsidP="003B6F71">
      <w:pPr>
        <w:pStyle w:val="ListParagraph"/>
        <w:numPr>
          <w:ilvl w:val="1"/>
          <w:numId w:val="3"/>
        </w:numPr>
        <w:spacing w:line="276" w:lineRule="auto"/>
        <w:ind w:left="426" w:hanging="426"/>
        <w:jc w:val="both"/>
        <w:rPr>
          <w:sz w:val="22"/>
          <w:szCs w:val="22"/>
        </w:rPr>
      </w:pPr>
      <w:r w:rsidRPr="008B693A">
        <w:rPr>
          <w:sz w:val="22"/>
          <w:szCs w:val="22"/>
        </w:rPr>
        <w:t>Maksa par Pakalpojumu saņemšanu piemērojama saskaņā ar Ministru kabineta 2017. gada 20. jūnija noteikumiem Nr. 343 "</w:t>
      </w:r>
      <w:r w:rsidRPr="008B693A">
        <w:rPr>
          <w:bCs/>
          <w:sz w:val="22"/>
          <w:szCs w:val="22"/>
        </w:rPr>
        <w:t>Tiesu administrācijas maksas pakalpojumu cenrādis</w:t>
      </w:r>
      <w:r w:rsidRPr="008B693A">
        <w:rPr>
          <w:sz w:val="22"/>
          <w:szCs w:val="22"/>
        </w:rPr>
        <w:t>". Ja šie noteikumi zaudē spēku, tad maksa par Pakalpojumu saņemšanu piemērojama saskaņā ar spēkā esošajiem ārējiem normatīvajiem aktiem, kas nosaka Iestādes sniegto maksas pakalpojumu cenrādi.</w:t>
      </w:r>
    </w:p>
    <w:p w14:paraId="19B252CA" w14:textId="5DEBCDB1" w:rsidR="00F87645" w:rsidRPr="00CD5155" w:rsidRDefault="00EC2C47" w:rsidP="00CD5155">
      <w:pPr>
        <w:pStyle w:val="ListParagraph"/>
        <w:numPr>
          <w:ilvl w:val="1"/>
          <w:numId w:val="3"/>
        </w:numPr>
        <w:spacing w:line="276" w:lineRule="auto"/>
        <w:ind w:left="426" w:right="-57" w:hanging="426"/>
        <w:jc w:val="both"/>
        <w:rPr>
          <w:sz w:val="22"/>
          <w:szCs w:val="22"/>
        </w:rPr>
      </w:pPr>
      <w:r w:rsidRPr="008B693A">
        <w:rPr>
          <w:sz w:val="22"/>
          <w:szCs w:val="22"/>
        </w:rPr>
        <w:t>Līdz katra mēneša 5. datumam Iestāde elektroniski sagatavo Pakalpojuma saņēmējam rēķinu par iepriekšējā kalendāra mēnesī izmantotajiem Pakalpojumiem</w:t>
      </w:r>
      <w:r w:rsidR="00070A08" w:rsidRPr="008B693A">
        <w:rPr>
          <w:sz w:val="22"/>
          <w:szCs w:val="22"/>
        </w:rPr>
        <w:t xml:space="preserve">. </w:t>
      </w:r>
      <w:r w:rsidRPr="008B693A">
        <w:rPr>
          <w:sz w:val="22"/>
          <w:szCs w:val="22"/>
        </w:rPr>
        <w:t xml:space="preserve">Iestāde rēķinu nosūta no Iestādes e-pasta adreses </w:t>
      </w:r>
      <w:hyperlink r:id="rId11" w:history="1">
        <w:r w:rsidRPr="008B693A">
          <w:rPr>
            <w:rStyle w:val="Hyperlink"/>
            <w:sz w:val="22"/>
            <w:szCs w:val="22"/>
          </w:rPr>
          <w:t>fd@ta.gov.lv</w:t>
        </w:r>
      </w:hyperlink>
      <w:r w:rsidRPr="008B693A">
        <w:rPr>
          <w:sz w:val="22"/>
          <w:szCs w:val="22"/>
        </w:rPr>
        <w:t xml:space="preserve"> uz Pakalpojuma saņēmēja</w:t>
      </w:r>
      <w:r w:rsidR="00CD5155">
        <w:rPr>
          <w:sz w:val="22"/>
          <w:szCs w:val="22"/>
        </w:rPr>
        <w:t xml:space="preserve"> </w:t>
      </w:r>
      <w:r w:rsidR="00CD5155" w:rsidRPr="008B693A">
        <w:rPr>
          <w:sz w:val="22"/>
          <w:szCs w:val="22"/>
        </w:rPr>
        <w:t>Iestādes e-pasta adres</w:t>
      </w:r>
      <w:r w:rsidR="00CD5155">
        <w:rPr>
          <w:sz w:val="22"/>
          <w:szCs w:val="22"/>
        </w:rPr>
        <w:t>i</w:t>
      </w:r>
      <w:r w:rsidRPr="008B693A">
        <w:rPr>
          <w:sz w:val="22"/>
          <w:szCs w:val="22"/>
        </w:rPr>
        <w:t xml:space="preserve"> </w:t>
      </w:r>
      <w:r w:rsidR="00174C8C" w:rsidRPr="00174C8C">
        <w:rPr>
          <w:sz w:val="22"/>
          <w:szCs w:val="22"/>
          <w:u w:val="single"/>
        </w:rPr>
        <w:t>info@daugavpils.lv</w:t>
      </w:r>
      <w:r w:rsidR="00CD5155">
        <w:rPr>
          <w:sz w:val="22"/>
          <w:szCs w:val="22"/>
        </w:rPr>
        <w:t xml:space="preserve"> </w:t>
      </w:r>
      <w:r w:rsidR="00B47CBC">
        <w:rPr>
          <w:sz w:val="22"/>
          <w:szCs w:val="22"/>
        </w:rPr>
        <w:t xml:space="preserve">vai </w:t>
      </w:r>
      <w:r w:rsidR="0001068D">
        <w:rPr>
          <w:sz w:val="22"/>
          <w:szCs w:val="22"/>
        </w:rPr>
        <w:t xml:space="preserve">Pakalpojuma saņēmēja </w:t>
      </w:r>
      <w:r w:rsidR="00B47CBC">
        <w:rPr>
          <w:sz w:val="22"/>
          <w:szCs w:val="22"/>
        </w:rPr>
        <w:t>eadresi</w:t>
      </w:r>
      <w:r w:rsidR="00CD5155">
        <w:rPr>
          <w:sz w:val="22"/>
          <w:szCs w:val="22"/>
        </w:rPr>
        <w:t>.</w:t>
      </w:r>
    </w:p>
    <w:p w14:paraId="19B252CB" w14:textId="77777777" w:rsidR="00531A56" w:rsidRPr="00486D9D" w:rsidRDefault="00EC2C47" w:rsidP="003B6F71">
      <w:pPr>
        <w:pStyle w:val="ListParagraph"/>
        <w:numPr>
          <w:ilvl w:val="1"/>
          <w:numId w:val="3"/>
        </w:numPr>
        <w:spacing w:line="276" w:lineRule="auto"/>
        <w:ind w:left="426" w:right="-57" w:hanging="426"/>
        <w:jc w:val="both"/>
        <w:rPr>
          <w:sz w:val="22"/>
          <w:szCs w:val="22"/>
        </w:rPr>
      </w:pPr>
      <w:r w:rsidRPr="00486D9D">
        <w:rPr>
          <w:sz w:val="22"/>
          <w:szCs w:val="22"/>
        </w:rPr>
        <w:t xml:space="preserve">Pakalpojuma saņēmējs saņemto rēķinu </w:t>
      </w:r>
      <w:r w:rsidR="00E0778F" w:rsidRPr="00486D9D">
        <w:rPr>
          <w:sz w:val="22"/>
          <w:szCs w:val="22"/>
        </w:rPr>
        <w:t xml:space="preserve">par iepriekšējā mēnesī izmantotajiem Pakalpojumiem </w:t>
      </w:r>
      <w:r w:rsidRPr="00486D9D">
        <w:rPr>
          <w:sz w:val="22"/>
          <w:szCs w:val="22"/>
        </w:rPr>
        <w:t xml:space="preserve">apmaksā </w:t>
      </w:r>
      <w:r w:rsidR="00E0778F" w:rsidRPr="00486D9D">
        <w:rPr>
          <w:sz w:val="22"/>
          <w:szCs w:val="22"/>
        </w:rPr>
        <w:t xml:space="preserve">līdz katra mēneša </w:t>
      </w:r>
      <w:r w:rsidR="00070A08" w:rsidRPr="00486D9D">
        <w:rPr>
          <w:sz w:val="22"/>
          <w:szCs w:val="22"/>
        </w:rPr>
        <w:t>15</w:t>
      </w:r>
      <w:r w:rsidR="00E0778F" w:rsidRPr="00486D9D">
        <w:rPr>
          <w:sz w:val="22"/>
          <w:szCs w:val="22"/>
        </w:rPr>
        <w:t>. datumam</w:t>
      </w:r>
      <w:r w:rsidRPr="00486D9D">
        <w:rPr>
          <w:sz w:val="22"/>
          <w:szCs w:val="22"/>
        </w:rPr>
        <w:t>. Bankas atzīme maksājuma uzdevumā ir uzskatāma par samaksas dienu.</w:t>
      </w:r>
    </w:p>
    <w:p w14:paraId="19B252CC" w14:textId="77777777" w:rsidR="00531A56" w:rsidRPr="008B693A" w:rsidRDefault="00EC2C47" w:rsidP="003B6F71">
      <w:pPr>
        <w:pStyle w:val="BodyTextIndent"/>
        <w:numPr>
          <w:ilvl w:val="1"/>
          <w:numId w:val="3"/>
        </w:numPr>
        <w:spacing w:line="276" w:lineRule="auto"/>
        <w:ind w:left="426" w:right="-57" w:hanging="426"/>
        <w:rPr>
          <w:sz w:val="22"/>
          <w:szCs w:val="22"/>
        </w:rPr>
      </w:pPr>
      <w:r w:rsidRPr="008B693A">
        <w:rPr>
          <w:sz w:val="22"/>
          <w:szCs w:val="22"/>
        </w:rPr>
        <w:t>Izbeidzot Līgumu pirms termiņa, Puses veic savstarpējos norēķinus Līgumā noteiktajā kārtībā līdz Līguma darbības termiņa beigām.</w:t>
      </w:r>
    </w:p>
    <w:p w14:paraId="19B252CD" w14:textId="77777777" w:rsidR="003041C5" w:rsidRPr="008B693A" w:rsidRDefault="003041C5" w:rsidP="00D730CF">
      <w:pPr>
        <w:pStyle w:val="BodyTextIndent"/>
        <w:spacing w:line="276" w:lineRule="auto"/>
        <w:ind w:right="-57" w:firstLine="0"/>
        <w:rPr>
          <w:sz w:val="22"/>
          <w:szCs w:val="22"/>
        </w:rPr>
      </w:pPr>
    </w:p>
    <w:p w14:paraId="19B252CE" w14:textId="77777777" w:rsidR="003041C5" w:rsidRPr="008B693A" w:rsidRDefault="00EC2C47" w:rsidP="00D730CF">
      <w:pPr>
        <w:pStyle w:val="ListParagraph"/>
        <w:numPr>
          <w:ilvl w:val="0"/>
          <w:numId w:val="3"/>
        </w:numPr>
        <w:spacing w:line="276" w:lineRule="auto"/>
        <w:ind w:left="0" w:firstLine="0"/>
        <w:jc w:val="center"/>
        <w:rPr>
          <w:b/>
          <w:sz w:val="22"/>
          <w:szCs w:val="22"/>
        </w:rPr>
      </w:pPr>
      <w:r w:rsidRPr="008B693A">
        <w:rPr>
          <w:b/>
          <w:sz w:val="22"/>
          <w:szCs w:val="22"/>
        </w:rPr>
        <w:t>PUŠU ATBILDĪBA</w:t>
      </w:r>
    </w:p>
    <w:p w14:paraId="19B252CF" w14:textId="77777777" w:rsidR="003041C5" w:rsidRPr="008B693A" w:rsidRDefault="00EC2C47" w:rsidP="003B6F71">
      <w:pPr>
        <w:pStyle w:val="BodyTextIndent"/>
        <w:numPr>
          <w:ilvl w:val="1"/>
          <w:numId w:val="3"/>
        </w:numPr>
        <w:spacing w:line="276" w:lineRule="auto"/>
        <w:ind w:left="426" w:hanging="426"/>
        <w:rPr>
          <w:sz w:val="22"/>
          <w:szCs w:val="22"/>
        </w:rPr>
      </w:pPr>
      <w:r w:rsidRPr="008B693A">
        <w:rPr>
          <w:sz w:val="22"/>
          <w:szCs w:val="22"/>
        </w:rPr>
        <w:t>Puses uzņemas atbildību par Līguma saistību izpildi.</w:t>
      </w:r>
    </w:p>
    <w:p w14:paraId="19B252D0" w14:textId="77777777" w:rsidR="003041C5" w:rsidRPr="008B693A" w:rsidRDefault="00EC2C47" w:rsidP="003B6F71">
      <w:pPr>
        <w:pStyle w:val="ListParagraph"/>
        <w:widowControl w:val="0"/>
        <w:numPr>
          <w:ilvl w:val="1"/>
          <w:numId w:val="3"/>
        </w:numPr>
        <w:spacing w:line="276" w:lineRule="auto"/>
        <w:ind w:left="426" w:hanging="426"/>
        <w:jc w:val="both"/>
        <w:rPr>
          <w:sz w:val="22"/>
          <w:szCs w:val="22"/>
        </w:rPr>
      </w:pPr>
      <w:r w:rsidRPr="008B693A">
        <w:rPr>
          <w:sz w:val="22"/>
          <w:szCs w:val="22"/>
        </w:rPr>
        <w:t xml:space="preserve">Ja Pakalpojuma saņēmējs nav veicis maksājumus Līgumā noteiktajos termiņos vai pārkāpj citus Līguma noteikumus, tad Iestāde ir tiesīga izteikt Pakalpojuma saņēmējam rakstisku brīdinājumu ar prasību novērst šo pārkāpumu. </w:t>
      </w:r>
      <w:r w:rsidR="008B2E24" w:rsidRPr="008B693A">
        <w:rPr>
          <w:sz w:val="22"/>
          <w:szCs w:val="22"/>
        </w:rPr>
        <w:t>Pakalpojuma saņēmējam ir pienākums nekavējoties, bet ne vēlāk kā 3 (trīs) darbdienu laikā novērst brīdinājumā minētos Līguma pārkāpumus.</w:t>
      </w:r>
    </w:p>
    <w:p w14:paraId="19B252D1" w14:textId="05F37E4E" w:rsidR="008B2E24" w:rsidRPr="008B693A" w:rsidRDefault="00EC2C47" w:rsidP="003B6F71">
      <w:pPr>
        <w:pStyle w:val="ListParagraph"/>
        <w:widowControl w:val="0"/>
        <w:numPr>
          <w:ilvl w:val="1"/>
          <w:numId w:val="3"/>
        </w:numPr>
        <w:spacing w:line="276" w:lineRule="auto"/>
        <w:ind w:left="426" w:hanging="426"/>
        <w:jc w:val="both"/>
        <w:rPr>
          <w:sz w:val="22"/>
          <w:szCs w:val="22"/>
        </w:rPr>
      </w:pPr>
      <w:r w:rsidRPr="008B693A">
        <w:rPr>
          <w:sz w:val="22"/>
          <w:szCs w:val="22"/>
        </w:rPr>
        <w:t>Ja Pak</w:t>
      </w:r>
      <w:r w:rsidR="00D6340C" w:rsidRPr="008B693A">
        <w:rPr>
          <w:sz w:val="22"/>
          <w:szCs w:val="22"/>
        </w:rPr>
        <w:t>a</w:t>
      </w:r>
      <w:r w:rsidRPr="008B693A">
        <w:rPr>
          <w:sz w:val="22"/>
          <w:szCs w:val="22"/>
        </w:rPr>
        <w:t xml:space="preserve">lpojuma </w:t>
      </w:r>
      <w:r w:rsidR="008944EC" w:rsidRPr="008B693A">
        <w:rPr>
          <w:sz w:val="22"/>
          <w:szCs w:val="22"/>
        </w:rPr>
        <w:t>s</w:t>
      </w:r>
      <w:r w:rsidR="008944EC">
        <w:rPr>
          <w:sz w:val="22"/>
          <w:szCs w:val="22"/>
        </w:rPr>
        <w:t>aņēmējs</w:t>
      </w:r>
      <w:r w:rsidR="008944EC" w:rsidRPr="008B693A">
        <w:rPr>
          <w:sz w:val="22"/>
          <w:szCs w:val="22"/>
        </w:rPr>
        <w:t xml:space="preserve"> </w:t>
      </w:r>
      <w:r w:rsidRPr="008B693A">
        <w:rPr>
          <w:sz w:val="22"/>
          <w:szCs w:val="22"/>
        </w:rPr>
        <w:t>nav veicis Līguma 5.2.</w:t>
      </w:r>
      <w:r w:rsidR="00D6340C" w:rsidRPr="008B693A">
        <w:rPr>
          <w:sz w:val="22"/>
          <w:szCs w:val="22"/>
        </w:rPr>
        <w:t> </w:t>
      </w:r>
      <w:r w:rsidRPr="008B693A">
        <w:rPr>
          <w:sz w:val="22"/>
          <w:szCs w:val="22"/>
        </w:rPr>
        <w:t xml:space="preserve">punktā minēto pārkāpumu novēršanu, Iestāde bez iepriekšēja brīdinājuma tiesīga pārtraukt Pakalpojuma sniegšanu līdz Pakalpojuma saņēmējs ir </w:t>
      </w:r>
      <w:r w:rsidR="009042C8" w:rsidRPr="008B693A">
        <w:rPr>
          <w:sz w:val="22"/>
          <w:szCs w:val="22"/>
        </w:rPr>
        <w:t>novērsis brīdinājumā minētos pārkāpumus.</w:t>
      </w:r>
    </w:p>
    <w:p w14:paraId="19B252D2" w14:textId="77777777" w:rsidR="008B2E24" w:rsidRPr="008B693A" w:rsidRDefault="00EC2C47" w:rsidP="003B6F71">
      <w:pPr>
        <w:pStyle w:val="ListParagraph"/>
        <w:widowControl w:val="0"/>
        <w:numPr>
          <w:ilvl w:val="1"/>
          <w:numId w:val="3"/>
        </w:numPr>
        <w:spacing w:line="276" w:lineRule="auto"/>
        <w:ind w:left="426" w:hanging="426"/>
        <w:jc w:val="both"/>
        <w:rPr>
          <w:sz w:val="22"/>
          <w:szCs w:val="22"/>
        </w:rPr>
      </w:pPr>
      <w:r w:rsidRPr="008B693A">
        <w:rPr>
          <w:sz w:val="22"/>
          <w:szCs w:val="22"/>
        </w:rPr>
        <w:t>Līguma 5.2. un 5.3.</w:t>
      </w:r>
      <w:r w:rsidR="00F5095C">
        <w:rPr>
          <w:sz w:val="22"/>
          <w:szCs w:val="22"/>
        </w:rPr>
        <w:t> </w:t>
      </w:r>
      <w:r w:rsidRPr="008B693A">
        <w:rPr>
          <w:sz w:val="22"/>
          <w:szCs w:val="22"/>
        </w:rPr>
        <w:t>punktā noteiktajos gadījumos Iestāde atjauno pakalpojuma sniegšanu Pakalpojuma saņēmējam  ne vēlāk kā nākamajā darbdienā no Līguma pārkāpuma novēršanas dienas.</w:t>
      </w:r>
    </w:p>
    <w:p w14:paraId="19B252D3" w14:textId="77777777" w:rsidR="003041C5" w:rsidRPr="008B693A" w:rsidRDefault="003041C5" w:rsidP="00D730CF">
      <w:pPr>
        <w:pStyle w:val="ListParagraph"/>
        <w:widowControl w:val="0"/>
        <w:suppressAutoHyphens/>
        <w:spacing w:line="276" w:lineRule="auto"/>
        <w:ind w:left="0"/>
        <w:jc w:val="both"/>
        <w:rPr>
          <w:sz w:val="22"/>
          <w:szCs w:val="22"/>
        </w:rPr>
      </w:pPr>
    </w:p>
    <w:p w14:paraId="19B252D4" w14:textId="77777777" w:rsidR="003041C5" w:rsidRPr="008B693A" w:rsidRDefault="00EC2C47" w:rsidP="00D730CF">
      <w:pPr>
        <w:pStyle w:val="BodyTextIndent"/>
        <w:widowControl w:val="0"/>
        <w:numPr>
          <w:ilvl w:val="0"/>
          <w:numId w:val="3"/>
        </w:numPr>
        <w:spacing w:line="276" w:lineRule="auto"/>
        <w:ind w:left="0" w:firstLine="0"/>
        <w:jc w:val="center"/>
        <w:rPr>
          <w:b/>
          <w:sz w:val="22"/>
          <w:szCs w:val="22"/>
        </w:rPr>
      </w:pPr>
      <w:r w:rsidRPr="008B693A">
        <w:rPr>
          <w:b/>
          <w:sz w:val="22"/>
          <w:szCs w:val="22"/>
        </w:rPr>
        <w:t xml:space="preserve">DOMSTARPĪBAS UN </w:t>
      </w:r>
      <w:smartTag w:uri="urn:schemas-microsoft-com:office:smarttags" w:element="stockticker">
        <w:r w:rsidRPr="008B693A">
          <w:rPr>
            <w:b/>
            <w:sz w:val="22"/>
            <w:szCs w:val="22"/>
          </w:rPr>
          <w:t>STRĪ</w:t>
        </w:r>
      </w:smartTag>
      <w:r w:rsidRPr="008B693A">
        <w:rPr>
          <w:b/>
          <w:sz w:val="22"/>
          <w:szCs w:val="22"/>
        </w:rPr>
        <w:t>DI</w:t>
      </w:r>
    </w:p>
    <w:p w14:paraId="19B252D5" w14:textId="77777777" w:rsidR="003041C5" w:rsidRPr="008B693A" w:rsidRDefault="00EC2C47" w:rsidP="003B6F71">
      <w:pPr>
        <w:pStyle w:val="BodyTextIndent"/>
        <w:widowControl w:val="0"/>
        <w:numPr>
          <w:ilvl w:val="1"/>
          <w:numId w:val="3"/>
        </w:numPr>
        <w:spacing w:line="276" w:lineRule="auto"/>
        <w:ind w:left="426" w:right="-1" w:hanging="426"/>
        <w:rPr>
          <w:sz w:val="22"/>
          <w:szCs w:val="22"/>
        </w:rPr>
      </w:pPr>
      <w:r w:rsidRPr="008B693A">
        <w:rPr>
          <w:sz w:val="22"/>
          <w:szCs w:val="22"/>
        </w:rPr>
        <w:t>Visus strīdus un domstarpības, kas varētu rasties Līguma izpildes laikā, Puses risina savstarpējo pārrunu ceļā.</w:t>
      </w:r>
    </w:p>
    <w:p w14:paraId="19B252D6" w14:textId="77777777" w:rsidR="003041C5" w:rsidRPr="008B693A" w:rsidRDefault="00EC2C47" w:rsidP="003B6F71">
      <w:pPr>
        <w:pStyle w:val="BodyTextIndent"/>
        <w:widowControl w:val="0"/>
        <w:numPr>
          <w:ilvl w:val="1"/>
          <w:numId w:val="3"/>
        </w:numPr>
        <w:spacing w:line="276" w:lineRule="auto"/>
        <w:ind w:left="426" w:right="-1" w:hanging="426"/>
        <w:rPr>
          <w:sz w:val="22"/>
          <w:szCs w:val="22"/>
        </w:rPr>
      </w:pPr>
      <w:r w:rsidRPr="008B693A">
        <w:rPr>
          <w:sz w:val="22"/>
          <w:szCs w:val="22"/>
        </w:rPr>
        <w:t xml:space="preserve">Strīdi </w:t>
      </w:r>
      <w:r w:rsidR="0062754E">
        <w:rPr>
          <w:sz w:val="22"/>
          <w:szCs w:val="22"/>
        </w:rPr>
        <w:t>un domstarpības, par kurām nav panākta vienošanās pārrunu ceļā tiks izskatīti tiesā Latvijas Republikas normatīvajos aktos noteiktajā kārtībā</w:t>
      </w:r>
      <w:r w:rsidRPr="008B693A">
        <w:rPr>
          <w:sz w:val="22"/>
          <w:szCs w:val="22"/>
        </w:rPr>
        <w:t>.</w:t>
      </w:r>
    </w:p>
    <w:p w14:paraId="19B252D7" w14:textId="77777777" w:rsidR="003041C5" w:rsidRPr="008B693A" w:rsidRDefault="003041C5" w:rsidP="00D730CF">
      <w:pPr>
        <w:pStyle w:val="BodyTextIndent"/>
        <w:widowControl w:val="0"/>
        <w:spacing w:line="276" w:lineRule="auto"/>
        <w:ind w:firstLine="0"/>
        <w:rPr>
          <w:sz w:val="22"/>
          <w:szCs w:val="22"/>
        </w:rPr>
      </w:pPr>
    </w:p>
    <w:p w14:paraId="19B252D8" w14:textId="77777777" w:rsidR="003041C5" w:rsidRPr="008B693A" w:rsidRDefault="00EC2C47" w:rsidP="00D730CF">
      <w:pPr>
        <w:pStyle w:val="ListParagraph"/>
        <w:numPr>
          <w:ilvl w:val="0"/>
          <w:numId w:val="3"/>
        </w:numPr>
        <w:spacing w:line="276" w:lineRule="auto"/>
        <w:ind w:left="0" w:firstLine="0"/>
        <w:jc w:val="center"/>
        <w:rPr>
          <w:b/>
          <w:sz w:val="22"/>
          <w:szCs w:val="22"/>
        </w:rPr>
      </w:pPr>
      <w:r w:rsidRPr="008B693A">
        <w:rPr>
          <w:b/>
          <w:sz w:val="22"/>
          <w:szCs w:val="22"/>
        </w:rPr>
        <w:t>LĪGUMA DARBĪBAS TERMIŅŠ UN LĪGUMA GROZĪŠANA</w:t>
      </w:r>
    </w:p>
    <w:p w14:paraId="19B252D9" w14:textId="77777777" w:rsidR="003041C5" w:rsidRPr="008B693A" w:rsidRDefault="00EC2C47" w:rsidP="003B6F71">
      <w:pPr>
        <w:pStyle w:val="ListParagraph"/>
        <w:numPr>
          <w:ilvl w:val="1"/>
          <w:numId w:val="3"/>
        </w:numPr>
        <w:spacing w:line="276" w:lineRule="auto"/>
        <w:ind w:left="426" w:hanging="426"/>
        <w:jc w:val="both"/>
        <w:rPr>
          <w:sz w:val="22"/>
          <w:szCs w:val="22"/>
        </w:rPr>
      </w:pPr>
      <w:bookmarkStart w:id="5" w:name="_Hlk518290785"/>
      <w:r w:rsidRPr="008B693A">
        <w:rPr>
          <w:sz w:val="22"/>
          <w:szCs w:val="22"/>
        </w:rPr>
        <w:t>Līgums stājas spēkā tā abpusējas parakstīšanas</w:t>
      </w:r>
      <w:r w:rsidR="00A84C59" w:rsidRPr="008B693A">
        <w:rPr>
          <w:sz w:val="22"/>
          <w:szCs w:val="22"/>
        </w:rPr>
        <w:t xml:space="preserve"> </w:t>
      </w:r>
      <w:r w:rsidRPr="008B693A">
        <w:rPr>
          <w:sz w:val="22"/>
          <w:szCs w:val="22"/>
        </w:rPr>
        <w:t xml:space="preserve">brīdī un ir noslēgts uz nenoteiktu laiku. </w:t>
      </w:r>
    </w:p>
    <w:p w14:paraId="19B252DA" w14:textId="77777777" w:rsidR="003041C5" w:rsidRPr="008B693A" w:rsidRDefault="00EC2C47" w:rsidP="003B6F71">
      <w:pPr>
        <w:pStyle w:val="ListParagraph"/>
        <w:numPr>
          <w:ilvl w:val="1"/>
          <w:numId w:val="3"/>
        </w:numPr>
        <w:spacing w:line="276" w:lineRule="auto"/>
        <w:ind w:left="426" w:hanging="426"/>
        <w:jc w:val="both"/>
        <w:rPr>
          <w:sz w:val="22"/>
          <w:szCs w:val="22"/>
        </w:rPr>
      </w:pPr>
      <w:r w:rsidRPr="008B693A">
        <w:rPr>
          <w:sz w:val="22"/>
          <w:szCs w:val="22"/>
        </w:rPr>
        <w:t>Puses var izbeigt Līgumu, brīdinot otru Pusi rakstveidā 2 (divas) nedēļas (četrpadsmit dienas) iepriekš.</w:t>
      </w:r>
    </w:p>
    <w:p w14:paraId="19B252DB" w14:textId="77777777" w:rsidR="003041C5" w:rsidRPr="008B693A" w:rsidRDefault="00EC2C47" w:rsidP="003B6F71">
      <w:pPr>
        <w:pStyle w:val="ListParagraph"/>
        <w:numPr>
          <w:ilvl w:val="1"/>
          <w:numId w:val="3"/>
        </w:numPr>
        <w:spacing w:line="276" w:lineRule="auto"/>
        <w:ind w:left="426" w:hanging="426"/>
        <w:jc w:val="both"/>
        <w:rPr>
          <w:sz w:val="22"/>
          <w:szCs w:val="22"/>
        </w:rPr>
      </w:pPr>
      <w:r w:rsidRPr="008B693A">
        <w:rPr>
          <w:sz w:val="22"/>
          <w:szCs w:val="22"/>
        </w:rPr>
        <w:t>Līgums var tikt izbeigts, Pusēm abpusēji rakstveidā vienojoties.</w:t>
      </w:r>
    </w:p>
    <w:p w14:paraId="19B252DC" w14:textId="77777777" w:rsidR="003041C5" w:rsidRPr="008B693A" w:rsidRDefault="00EC2C47" w:rsidP="003B6F71">
      <w:pPr>
        <w:pStyle w:val="ListParagraph"/>
        <w:numPr>
          <w:ilvl w:val="1"/>
          <w:numId w:val="3"/>
        </w:numPr>
        <w:spacing w:line="276" w:lineRule="auto"/>
        <w:ind w:left="426" w:hanging="426"/>
        <w:jc w:val="both"/>
        <w:rPr>
          <w:sz w:val="22"/>
          <w:szCs w:val="22"/>
        </w:rPr>
      </w:pPr>
      <w:r w:rsidRPr="008B693A">
        <w:rPr>
          <w:sz w:val="22"/>
          <w:szCs w:val="22"/>
        </w:rPr>
        <w:t>Iestādei ir tiesības nekavējoties vienpusēji izbeigt Līgumu, ja Pakalpojuma saņēmēja darbības dēļ ir konstatēts fizisko personu datu aizsardzības pārkāpums.</w:t>
      </w:r>
    </w:p>
    <w:p w14:paraId="19B252DD" w14:textId="77777777" w:rsidR="003041C5" w:rsidRPr="008B693A" w:rsidRDefault="00EC2C47" w:rsidP="003B6F71">
      <w:pPr>
        <w:pStyle w:val="ListParagraph"/>
        <w:numPr>
          <w:ilvl w:val="1"/>
          <w:numId w:val="3"/>
        </w:numPr>
        <w:spacing w:line="276" w:lineRule="auto"/>
        <w:ind w:left="426" w:hanging="426"/>
        <w:jc w:val="both"/>
        <w:rPr>
          <w:sz w:val="22"/>
          <w:szCs w:val="22"/>
        </w:rPr>
      </w:pPr>
      <w:r w:rsidRPr="008B693A">
        <w:rPr>
          <w:sz w:val="22"/>
          <w:szCs w:val="22"/>
        </w:rPr>
        <w:t>Jebkuri grozījumi un papildinājumi Līgumā būs spēkā tikai tad, ja tie tiks izteikti rakstveidā un būs abu Pušu vai to pilnvarotu personu parakstīti, ja Līgums nenoteic citādi. Līguma grozījumi ar to abpusējas parakstīšanas brīdi kļūst par Līguma neatņemamu sastāvdaļu.</w:t>
      </w:r>
    </w:p>
    <w:bookmarkEnd w:id="5"/>
    <w:p w14:paraId="19B252DE" w14:textId="77777777" w:rsidR="003041C5" w:rsidRPr="008B693A" w:rsidRDefault="003041C5" w:rsidP="00D730CF">
      <w:pPr>
        <w:pStyle w:val="BodyTextIndent"/>
        <w:spacing w:line="276" w:lineRule="auto"/>
        <w:ind w:right="0" w:firstLine="0"/>
        <w:rPr>
          <w:sz w:val="22"/>
          <w:szCs w:val="22"/>
        </w:rPr>
      </w:pPr>
    </w:p>
    <w:p w14:paraId="19B252DF" w14:textId="77777777" w:rsidR="003041C5" w:rsidRPr="008B693A" w:rsidRDefault="00EC2C47" w:rsidP="00D730CF">
      <w:pPr>
        <w:pStyle w:val="ListParagraph"/>
        <w:numPr>
          <w:ilvl w:val="0"/>
          <w:numId w:val="3"/>
        </w:numPr>
        <w:spacing w:line="276" w:lineRule="auto"/>
        <w:ind w:left="0" w:firstLine="0"/>
        <w:jc w:val="center"/>
        <w:rPr>
          <w:b/>
          <w:sz w:val="22"/>
          <w:szCs w:val="22"/>
        </w:rPr>
      </w:pPr>
      <w:r w:rsidRPr="008B693A">
        <w:rPr>
          <w:b/>
          <w:sz w:val="22"/>
          <w:szCs w:val="22"/>
        </w:rPr>
        <w:t>FIZISKO PERSONU DATU AIZSARDZĪBA</w:t>
      </w:r>
    </w:p>
    <w:p w14:paraId="19B252E0" w14:textId="77777777" w:rsidR="003041C5" w:rsidRPr="008B693A" w:rsidRDefault="00EC2C47" w:rsidP="003B6F71">
      <w:pPr>
        <w:pStyle w:val="ListParagraph"/>
        <w:numPr>
          <w:ilvl w:val="1"/>
          <w:numId w:val="3"/>
        </w:numPr>
        <w:spacing w:line="276" w:lineRule="auto"/>
        <w:ind w:left="426" w:hanging="426"/>
        <w:jc w:val="both"/>
        <w:rPr>
          <w:sz w:val="22"/>
          <w:szCs w:val="22"/>
        </w:rPr>
      </w:pPr>
      <w:r w:rsidRPr="008B693A">
        <w:rPr>
          <w:sz w:val="22"/>
          <w:szCs w:val="22"/>
        </w:rPr>
        <w:t>Līguma ietvaros, nodrošinot fizisko personu datu apstrādi, Iestāde ir fizisko personu datu pārzinis attiecībā uz fizisko personu datu apstrādi, ko Iestāde apstrādā nolūkā nodrošināt Līguma izpildi</w:t>
      </w:r>
      <w:r w:rsidR="00834D18" w:rsidRPr="008B693A">
        <w:rPr>
          <w:sz w:val="22"/>
          <w:szCs w:val="22"/>
        </w:rPr>
        <w:t>, savukārt attiecībā uz Vietnē ievietotajiem Pakalpojuma saņēmēja datiem Pakalpojuma saņēmējs ir šo datu pārzinis</w:t>
      </w:r>
      <w:r w:rsidR="00DC6E4F" w:rsidRPr="008B693A">
        <w:rPr>
          <w:sz w:val="22"/>
          <w:szCs w:val="22"/>
        </w:rPr>
        <w:t>.</w:t>
      </w:r>
    </w:p>
    <w:p w14:paraId="19CA7A16" w14:textId="77777777" w:rsidR="007C05CE" w:rsidRPr="007C05CE" w:rsidRDefault="007C05CE" w:rsidP="007C05CE">
      <w:pPr>
        <w:pStyle w:val="ListParagraph"/>
        <w:numPr>
          <w:ilvl w:val="1"/>
          <w:numId w:val="3"/>
        </w:numPr>
        <w:jc w:val="both"/>
        <w:rPr>
          <w:sz w:val="22"/>
          <w:szCs w:val="22"/>
        </w:rPr>
      </w:pPr>
      <w:r w:rsidRPr="007C05CE">
        <w:rPr>
          <w:sz w:val="22"/>
          <w:szCs w:val="22"/>
        </w:rPr>
        <w:lastRenderedPageBreak/>
        <w:t xml:space="preserve">Līgumā noteikto saistību izpildes ietvaros Puses kā neatkarīgi pārziņi apstrādā pretējās Puses iesniegtos personas datus, ja Līgumā vai citā Pušu noslēgtajā vienošanās nav noteikts savādāk. Pusēm ar Līgumu nav mērķis noslēgt kopīgu pārziņu vienošanos Regulas 26.panta izpratnē. </w:t>
      </w:r>
    </w:p>
    <w:p w14:paraId="19B252E2" w14:textId="77777777" w:rsidR="003041C5" w:rsidRPr="008B693A" w:rsidRDefault="00EC2C47" w:rsidP="003B6F71">
      <w:pPr>
        <w:pStyle w:val="ListParagraph"/>
        <w:numPr>
          <w:ilvl w:val="1"/>
          <w:numId w:val="3"/>
        </w:numPr>
        <w:spacing w:line="276" w:lineRule="auto"/>
        <w:ind w:left="426" w:hanging="426"/>
        <w:jc w:val="both"/>
        <w:rPr>
          <w:sz w:val="22"/>
          <w:szCs w:val="22"/>
        </w:rPr>
      </w:pPr>
      <w:r w:rsidRPr="008B693A">
        <w:rPr>
          <w:sz w:val="22"/>
          <w:szCs w:val="22"/>
        </w:rPr>
        <w:t xml:space="preserve">Atbilstoši Līguma </w:t>
      </w:r>
      <w:r w:rsidR="00F5095C">
        <w:rPr>
          <w:sz w:val="22"/>
          <w:szCs w:val="22"/>
        </w:rPr>
        <w:t>8</w:t>
      </w:r>
      <w:r w:rsidRPr="008B693A">
        <w:rPr>
          <w:sz w:val="22"/>
          <w:szCs w:val="22"/>
        </w:rPr>
        <w:t>.1. punktā noteiktajam atbildības sadalījumam katra Puse ir atbildīga par fizisko personu datu apstrādi saskaņā ar Līgumu un fizisko personu datu apstrādi regulējošiem normatīvajiem aktiem.</w:t>
      </w:r>
      <w:r w:rsidR="000E7CF8" w:rsidRPr="008B693A">
        <w:rPr>
          <w:sz w:val="22"/>
          <w:szCs w:val="22"/>
        </w:rPr>
        <w:t xml:space="preserve"> </w:t>
      </w:r>
    </w:p>
    <w:p w14:paraId="19B252E3" w14:textId="77777777" w:rsidR="00F142E8" w:rsidRPr="008B693A" w:rsidRDefault="00EC2C47" w:rsidP="003B6F71">
      <w:pPr>
        <w:pStyle w:val="ListParagraph"/>
        <w:numPr>
          <w:ilvl w:val="1"/>
          <w:numId w:val="3"/>
        </w:numPr>
        <w:spacing w:line="276" w:lineRule="auto"/>
        <w:ind w:left="426" w:hanging="426"/>
        <w:jc w:val="both"/>
        <w:rPr>
          <w:sz w:val="22"/>
          <w:szCs w:val="22"/>
        </w:rPr>
      </w:pPr>
      <w:r w:rsidRPr="008B693A">
        <w:rPr>
          <w:sz w:val="22"/>
          <w:szCs w:val="22"/>
        </w:rPr>
        <w:t xml:space="preserve">Pusēm ir pienākums Līguma </w:t>
      </w:r>
      <w:r w:rsidR="00F5095C">
        <w:rPr>
          <w:sz w:val="22"/>
          <w:szCs w:val="22"/>
        </w:rPr>
        <w:t>8</w:t>
      </w:r>
      <w:r w:rsidRPr="008B693A">
        <w:rPr>
          <w:sz w:val="22"/>
          <w:szCs w:val="22"/>
        </w:rPr>
        <w:t xml:space="preserve">.1. punktā noteiktās atbildības ietvaros īstenot atbilstošus tehniskus un organizatoriskus pasākumus, lai nodrošinātu un spētu uzskatāmi parādīt, ka fizisko personu datu apstrāde notiek saskaņā ar fizisko personu datu apstrādi regulējošiem normatīvajiem aktiem. </w:t>
      </w:r>
    </w:p>
    <w:p w14:paraId="19B252E4" w14:textId="77777777" w:rsidR="003041C5" w:rsidRPr="008B693A" w:rsidRDefault="00EC2C47" w:rsidP="003B6F71">
      <w:pPr>
        <w:pStyle w:val="ListParagraph"/>
        <w:numPr>
          <w:ilvl w:val="1"/>
          <w:numId w:val="3"/>
        </w:numPr>
        <w:spacing w:line="276" w:lineRule="auto"/>
        <w:ind w:left="426" w:hanging="426"/>
        <w:jc w:val="both"/>
        <w:rPr>
          <w:sz w:val="22"/>
          <w:szCs w:val="22"/>
        </w:rPr>
      </w:pPr>
      <w:r w:rsidRPr="008B693A">
        <w:rPr>
          <w:sz w:val="22"/>
          <w:szCs w:val="22"/>
        </w:rPr>
        <w:t>Iestāde neizmanto tam uzticētos fiziskas personas datus ar Līgumā minēto saistību izpildi nesaistītiem mērķiem, ja vien tas neizriet no spēkā esošiem normatīviem aktiem.</w:t>
      </w:r>
    </w:p>
    <w:p w14:paraId="19B252E5" w14:textId="77777777" w:rsidR="003041C5" w:rsidRPr="008B693A" w:rsidRDefault="00EC2C47" w:rsidP="003B6F71">
      <w:pPr>
        <w:pStyle w:val="ListParagraph"/>
        <w:numPr>
          <w:ilvl w:val="1"/>
          <w:numId w:val="3"/>
        </w:numPr>
        <w:spacing w:line="276" w:lineRule="auto"/>
        <w:ind w:left="426" w:hanging="426"/>
        <w:jc w:val="both"/>
        <w:rPr>
          <w:sz w:val="22"/>
          <w:szCs w:val="22"/>
        </w:rPr>
      </w:pPr>
      <w:r w:rsidRPr="008B693A">
        <w:rPr>
          <w:sz w:val="22"/>
          <w:szCs w:val="22"/>
        </w:rPr>
        <w:t>Pakalpojuma saņēmējs nodrošina, ka Pakalpojuma saņēmēja nodarbinātie, kas iesaistīti Līguma izpildē, pirms fiziskas personas datu apstrādes uzsākšanas Līguma ietvaros paraksta saistību rakstu atbilstoši Līguma pielikumā pievienotajam paraugam. Iestādei ir tiesības pieprasīt un Pakalpojuma saņēmējam ir pienākums trīs darbdienu laikā iesniegt Iestādei saistību rakstu kopijas.</w:t>
      </w:r>
    </w:p>
    <w:p w14:paraId="19B252E6" w14:textId="77777777" w:rsidR="003041C5" w:rsidRPr="008B693A" w:rsidRDefault="00EC2C47" w:rsidP="003B6F71">
      <w:pPr>
        <w:pStyle w:val="ListParagraph"/>
        <w:numPr>
          <w:ilvl w:val="1"/>
          <w:numId w:val="3"/>
        </w:numPr>
        <w:spacing w:line="276" w:lineRule="auto"/>
        <w:ind w:left="426" w:hanging="426"/>
        <w:jc w:val="both"/>
        <w:rPr>
          <w:sz w:val="22"/>
          <w:szCs w:val="22"/>
        </w:rPr>
      </w:pPr>
      <w:r w:rsidRPr="008B693A">
        <w:rPr>
          <w:sz w:val="22"/>
          <w:szCs w:val="22"/>
        </w:rPr>
        <w:t>Pakalpojuma saņēmējs nodrošina, ka Pakalpojuma saņēmēja nodarbinātajiem, kas iesaistīti Līguma izpildē, ir pieejamas tikai tās tiesības Vietnes lietošanā, kas nepieciešamas Līguma 1.2. punktā noteikto Pakalpojumu saņemšanai. Pakalpojuma saņēmējs nekavējoties veic nepieciešamās darbības konkrēta nodarbinātā tiesību apjoma ierobežošanai Vietnē, ja Vietnes lietošanas tiesības nav nepieciešamas nodarbinātā amata pienākumu veikšanai.</w:t>
      </w:r>
    </w:p>
    <w:p w14:paraId="19B252E7" w14:textId="77777777" w:rsidR="003041C5" w:rsidRPr="008B693A" w:rsidRDefault="00EC2C47" w:rsidP="003B6F71">
      <w:pPr>
        <w:pStyle w:val="ListParagraph"/>
        <w:numPr>
          <w:ilvl w:val="1"/>
          <w:numId w:val="3"/>
        </w:numPr>
        <w:spacing w:line="276" w:lineRule="auto"/>
        <w:ind w:left="426" w:hanging="426"/>
        <w:jc w:val="both"/>
        <w:rPr>
          <w:sz w:val="22"/>
          <w:szCs w:val="22"/>
        </w:rPr>
      </w:pPr>
      <w:r w:rsidRPr="008B693A">
        <w:rPr>
          <w:sz w:val="22"/>
          <w:szCs w:val="22"/>
        </w:rPr>
        <w:t>Pakalpojuma saņēmējs ne retāk kā vienu reizi gadā veic Pakalpojuma saņēmēja nodarbināto, kas iesaistīti Līguma izpildē, datu aktualizāciju Vietnē. Iestādei ir tiesības pieprasīt Pakalpojuma saņēmēja rakstisku apliecinājumu par nodarbināto, kas iesaistīti Līguma izpildē, datu aktualizāciju.</w:t>
      </w:r>
    </w:p>
    <w:p w14:paraId="19B252E8" w14:textId="77777777" w:rsidR="003041C5" w:rsidRPr="008B693A" w:rsidRDefault="00EC2C47" w:rsidP="003B6F71">
      <w:pPr>
        <w:pStyle w:val="ListParagraph"/>
        <w:numPr>
          <w:ilvl w:val="1"/>
          <w:numId w:val="3"/>
        </w:numPr>
        <w:spacing w:line="276" w:lineRule="auto"/>
        <w:ind w:left="426" w:hanging="426"/>
        <w:jc w:val="both"/>
        <w:rPr>
          <w:sz w:val="22"/>
          <w:szCs w:val="22"/>
        </w:rPr>
      </w:pPr>
      <w:r w:rsidRPr="008B693A">
        <w:rPr>
          <w:sz w:val="22"/>
          <w:szCs w:val="22"/>
        </w:rPr>
        <w:t>Pēc datu apstrādes pabeigšanas Līguma izbeigšanas gadījumā vai pēc Līguma darbības termiņa beigām Iestāde pēc Pakalpojuma saņēmēja norādījuma dzēš (iznīcina) vai nodod atpakaļ no Pakalpojuma saņēmēja saņemtos visus fiziskas personas datus un to kopijas (vai arī dzēš (iznīcina) kopijas), ja vien Eiropas Savienības vai Latvijas normatīvajos aktos nav paredzēta fiziskas personas datu glabāšana.</w:t>
      </w:r>
    </w:p>
    <w:p w14:paraId="19B252E9" w14:textId="77777777" w:rsidR="000E7CF8" w:rsidRPr="008B693A" w:rsidRDefault="00EC2C47" w:rsidP="003B6F71">
      <w:pPr>
        <w:pStyle w:val="ListParagraph"/>
        <w:numPr>
          <w:ilvl w:val="1"/>
          <w:numId w:val="3"/>
        </w:numPr>
        <w:spacing w:line="276" w:lineRule="auto"/>
        <w:ind w:left="426" w:hanging="568"/>
        <w:jc w:val="both"/>
        <w:rPr>
          <w:sz w:val="22"/>
          <w:szCs w:val="22"/>
        </w:rPr>
      </w:pPr>
      <w:r w:rsidRPr="008B693A">
        <w:rPr>
          <w:sz w:val="22"/>
          <w:szCs w:val="22"/>
        </w:rPr>
        <w:t xml:space="preserve">Puses apņemas neizpaust un neizplatīt </w:t>
      </w:r>
      <w:r w:rsidR="00D730CF">
        <w:rPr>
          <w:sz w:val="22"/>
          <w:szCs w:val="22"/>
        </w:rPr>
        <w:t>citām</w:t>
      </w:r>
      <w:r w:rsidRPr="008B693A">
        <w:rPr>
          <w:sz w:val="22"/>
          <w:szCs w:val="22"/>
        </w:rPr>
        <w:t xml:space="preserve">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w:t>
      </w:r>
    </w:p>
    <w:p w14:paraId="19B252EA" w14:textId="6F536887" w:rsidR="003041C5" w:rsidRPr="008B693A" w:rsidRDefault="00EC2C47" w:rsidP="003B6F71">
      <w:pPr>
        <w:pStyle w:val="ListParagraph"/>
        <w:numPr>
          <w:ilvl w:val="1"/>
          <w:numId w:val="3"/>
        </w:numPr>
        <w:spacing w:line="276" w:lineRule="auto"/>
        <w:ind w:left="426" w:hanging="568"/>
        <w:jc w:val="both"/>
        <w:rPr>
          <w:sz w:val="22"/>
          <w:szCs w:val="22"/>
        </w:rPr>
      </w:pPr>
      <w:r w:rsidRPr="008B693A">
        <w:rPr>
          <w:sz w:val="22"/>
          <w:szCs w:val="22"/>
        </w:rPr>
        <w:t xml:space="preserve">Līguma </w:t>
      </w:r>
      <w:r w:rsidR="00B17FBC">
        <w:rPr>
          <w:sz w:val="22"/>
          <w:szCs w:val="22"/>
        </w:rPr>
        <w:t>8</w:t>
      </w:r>
      <w:r w:rsidRPr="008B693A">
        <w:rPr>
          <w:sz w:val="22"/>
          <w:szCs w:val="22"/>
        </w:rPr>
        <w:t>.1. punktā minētās sadarbības ietvaros Iestāde:</w:t>
      </w:r>
    </w:p>
    <w:p w14:paraId="19B252EB" w14:textId="77777777" w:rsidR="003041C5" w:rsidRPr="008B693A" w:rsidRDefault="00EC2C47" w:rsidP="003B6F71">
      <w:pPr>
        <w:pStyle w:val="ListParagraph"/>
        <w:numPr>
          <w:ilvl w:val="2"/>
          <w:numId w:val="3"/>
        </w:numPr>
        <w:spacing w:line="276" w:lineRule="auto"/>
        <w:ind w:left="1134" w:hanging="708"/>
        <w:jc w:val="both"/>
        <w:rPr>
          <w:sz w:val="22"/>
          <w:szCs w:val="22"/>
        </w:rPr>
      </w:pPr>
      <w:r w:rsidRPr="008B693A">
        <w:rPr>
          <w:sz w:val="22"/>
          <w:szCs w:val="22"/>
        </w:rPr>
        <w:t>pēc Pakalpojuma saņēmēja attiecīga rakstiska pieprasījuma nodrošina nepieciešamo atbalstu fiziskas personas datu aizsardzības pārkāpuma un datu subjekta pieprasījuma gadījumā;</w:t>
      </w:r>
    </w:p>
    <w:p w14:paraId="19B252EC" w14:textId="77777777" w:rsidR="003041C5" w:rsidRPr="008B693A" w:rsidRDefault="00EC2C47" w:rsidP="003B6F71">
      <w:pPr>
        <w:pStyle w:val="ListParagraph"/>
        <w:numPr>
          <w:ilvl w:val="2"/>
          <w:numId w:val="3"/>
        </w:numPr>
        <w:spacing w:line="276" w:lineRule="auto"/>
        <w:ind w:left="1134" w:hanging="708"/>
        <w:jc w:val="both"/>
        <w:rPr>
          <w:sz w:val="22"/>
          <w:szCs w:val="22"/>
        </w:rPr>
      </w:pPr>
      <w:r w:rsidRPr="008B693A">
        <w:rPr>
          <w:sz w:val="22"/>
          <w:szCs w:val="22"/>
        </w:rPr>
        <w:t>nekavējoties informē Pakalpojuma saņēmēju par saņemtu datu subjekta pieprasījumu vai konstatētu fiziskas personas datu aizsardzības pārkāpumu.</w:t>
      </w:r>
    </w:p>
    <w:p w14:paraId="19B252ED" w14:textId="77777777" w:rsidR="000E7CF8" w:rsidRPr="008B693A" w:rsidRDefault="00EC2C47" w:rsidP="003B6F71">
      <w:pPr>
        <w:pStyle w:val="ListParagraph"/>
        <w:numPr>
          <w:ilvl w:val="1"/>
          <w:numId w:val="3"/>
        </w:numPr>
        <w:spacing w:line="276" w:lineRule="auto"/>
        <w:ind w:left="426" w:hanging="568"/>
        <w:jc w:val="both"/>
        <w:rPr>
          <w:sz w:val="22"/>
          <w:szCs w:val="22"/>
        </w:rPr>
      </w:pPr>
      <w:r w:rsidRPr="008B693A">
        <w:rPr>
          <w:sz w:val="22"/>
          <w:szCs w:val="22"/>
        </w:rPr>
        <w:t>Ja Līguma izpildes ietvaros kāda no Pusēm nodod otrai Pusei savu darbinieku personas datus, tad Puse, kura nodod personas datus, ir atbildīga par nodoto person</w:t>
      </w:r>
      <w:r w:rsidR="00D730CF">
        <w:rPr>
          <w:sz w:val="22"/>
          <w:szCs w:val="22"/>
        </w:rPr>
        <w:t>as</w:t>
      </w:r>
      <w:r w:rsidRPr="008B693A">
        <w:rPr>
          <w:sz w:val="22"/>
          <w:szCs w:val="22"/>
        </w:rPr>
        <w:t xml:space="preserve"> datu pareizību un to, ka tā ir tiesīga nodot datus otrai Pusei. Puses apstrādā no otras Puses iesniegtos person</w:t>
      </w:r>
      <w:r w:rsidR="00D730CF">
        <w:rPr>
          <w:sz w:val="22"/>
          <w:szCs w:val="22"/>
        </w:rPr>
        <w:t>as</w:t>
      </w:r>
      <w:r w:rsidRPr="008B693A">
        <w:rPr>
          <w:sz w:val="22"/>
          <w:szCs w:val="22"/>
        </w:rPr>
        <w:t xml:space="preserve"> datus vai Līguma izpildes laikā iegūtos person</w:t>
      </w:r>
      <w:r w:rsidR="00D730CF">
        <w:rPr>
          <w:sz w:val="22"/>
          <w:szCs w:val="22"/>
        </w:rPr>
        <w:t>as</w:t>
      </w:r>
      <w:r w:rsidRPr="008B693A">
        <w:rPr>
          <w:sz w:val="22"/>
          <w:szCs w:val="22"/>
        </w:rPr>
        <w:t xml:space="preserve"> datus Līguma noslēgšanai un/vai izpildei, Pušu pienākumu izpildei saskaņā ar normatīvajiem aktiem, kā arī Pušu tiesisko interešu ievērošanai.</w:t>
      </w:r>
    </w:p>
    <w:p w14:paraId="19B252EE" w14:textId="77777777" w:rsidR="000E7CF8" w:rsidRPr="00486D9D" w:rsidRDefault="00EC2C47" w:rsidP="003B6F71">
      <w:pPr>
        <w:pStyle w:val="ListParagraph"/>
        <w:numPr>
          <w:ilvl w:val="1"/>
          <w:numId w:val="3"/>
        </w:numPr>
        <w:spacing w:line="276" w:lineRule="auto"/>
        <w:ind w:left="426" w:hanging="568"/>
        <w:jc w:val="both"/>
        <w:rPr>
          <w:sz w:val="22"/>
          <w:szCs w:val="22"/>
        </w:rPr>
      </w:pPr>
      <w:r w:rsidRPr="00486D9D">
        <w:rPr>
          <w:sz w:val="22"/>
          <w:szCs w:val="22"/>
        </w:rPr>
        <w:t>Puse, kura nodod otrai Pusei savu darbinieku personas datus, nodrošina savu norādīto darbinieku informēšanu par viņu personas datu nodošanu Puses sadarbības partnerim un par viņu kā datu subjektu tiesībām saskaņā ar spēkā esošajiem normatīvajiem aktiem personas datu aizsardzības jomā. Puse, kura nodod otrai Pusei person</w:t>
      </w:r>
      <w:r w:rsidR="00D730CF">
        <w:rPr>
          <w:sz w:val="22"/>
          <w:szCs w:val="22"/>
        </w:rPr>
        <w:t>as</w:t>
      </w:r>
      <w:r w:rsidRPr="00486D9D">
        <w:rPr>
          <w:sz w:val="22"/>
          <w:szCs w:val="22"/>
        </w:rPr>
        <w:t xml:space="preserve"> datus apstrādei, atbild par attiecīgā darbinieka personas datu apstrādes tiesiskā pamata nodrošināšanu.</w:t>
      </w:r>
    </w:p>
    <w:p w14:paraId="19B252EF" w14:textId="77777777" w:rsidR="003041C5" w:rsidRPr="008B693A" w:rsidRDefault="003041C5" w:rsidP="00D730CF">
      <w:pPr>
        <w:pStyle w:val="ListParagraph"/>
        <w:spacing w:line="276" w:lineRule="auto"/>
        <w:ind w:left="0"/>
        <w:rPr>
          <w:sz w:val="22"/>
          <w:szCs w:val="22"/>
        </w:rPr>
      </w:pPr>
    </w:p>
    <w:p w14:paraId="19B252F0" w14:textId="77777777" w:rsidR="003041C5" w:rsidRPr="008B693A" w:rsidRDefault="00EC2C47" w:rsidP="00D730CF">
      <w:pPr>
        <w:pStyle w:val="ListParagraph"/>
        <w:numPr>
          <w:ilvl w:val="0"/>
          <w:numId w:val="3"/>
        </w:numPr>
        <w:spacing w:line="276" w:lineRule="auto"/>
        <w:ind w:left="0" w:firstLine="0"/>
        <w:jc w:val="center"/>
        <w:rPr>
          <w:b/>
          <w:sz w:val="22"/>
          <w:szCs w:val="22"/>
        </w:rPr>
      </w:pPr>
      <w:r w:rsidRPr="008B693A">
        <w:rPr>
          <w:b/>
          <w:sz w:val="22"/>
          <w:szCs w:val="22"/>
        </w:rPr>
        <w:t>CITI NOTEIKUMI</w:t>
      </w:r>
    </w:p>
    <w:p w14:paraId="19B252F1" w14:textId="77777777" w:rsidR="003041C5" w:rsidRPr="008B693A" w:rsidRDefault="00EC2C47" w:rsidP="003B6F71">
      <w:pPr>
        <w:pStyle w:val="BodyTextIndent"/>
        <w:numPr>
          <w:ilvl w:val="1"/>
          <w:numId w:val="3"/>
        </w:numPr>
        <w:tabs>
          <w:tab w:val="left" w:pos="709"/>
          <w:tab w:val="left" w:pos="851"/>
        </w:tabs>
        <w:spacing w:line="276" w:lineRule="auto"/>
        <w:ind w:left="426" w:hanging="426"/>
        <w:rPr>
          <w:sz w:val="22"/>
          <w:szCs w:val="22"/>
        </w:rPr>
      </w:pPr>
      <w:r w:rsidRPr="008B693A">
        <w:rPr>
          <w:sz w:val="22"/>
          <w:szCs w:val="22"/>
        </w:rPr>
        <w:t>Puses apņemas informēt viena otru par juridiskā statusa, nosaukuma, adreses un citu rekvizītu</w:t>
      </w:r>
      <w:r w:rsidR="0099218F" w:rsidRPr="008B693A">
        <w:rPr>
          <w:sz w:val="22"/>
          <w:szCs w:val="22"/>
        </w:rPr>
        <w:t xml:space="preserve"> (t.</w:t>
      </w:r>
      <w:r w:rsidR="00D730CF">
        <w:rPr>
          <w:sz w:val="22"/>
          <w:szCs w:val="22"/>
        </w:rPr>
        <w:t> </w:t>
      </w:r>
      <w:r w:rsidR="0099218F" w:rsidRPr="008B693A">
        <w:rPr>
          <w:sz w:val="22"/>
          <w:szCs w:val="22"/>
        </w:rPr>
        <w:t>sk. Līguma 4.2. punktā minētās e-pasta adreses)</w:t>
      </w:r>
      <w:r w:rsidRPr="008B693A">
        <w:rPr>
          <w:sz w:val="22"/>
          <w:szCs w:val="22"/>
        </w:rPr>
        <w:t xml:space="preserve"> maiņu 10 (desmit) darbdienu laikā.</w:t>
      </w:r>
    </w:p>
    <w:p w14:paraId="19B252F2" w14:textId="77777777" w:rsidR="003041C5" w:rsidRPr="008B693A" w:rsidRDefault="00EC2C47" w:rsidP="003B6F71">
      <w:pPr>
        <w:pStyle w:val="BodyTextIndent"/>
        <w:numPr>
          <w:ilvl w:val="1"/>
          <w:numId w:val="3"/>
        </w:numPr>
        <w:tabs>
          <w:tab w:val="left" w:pos="709"/>
          <w:tab w:val="left" w:pos="851"/>
        </w:tabs>
        <w:spacing w:line="276" w:lineRule="auto"/>
        <w:ind w:left="426" w:hanging="426"/>
        <w:rPr>
          <w:sz w:val="22"/>
          <w:szCs w:val="22"/>
        </w:rPr>
      </w:pPr>
      <w:r w:rsidRPr="008B693A">
        <w:rPr>
          <w:sz w:val="22"/>
          <w:szCs w:val="22"/>
        </w:rPr>
        <w:lastRenderedPageBreak/>
        <w:t>Neviena no Pusēm nav tiesīga bez otras Puses rakstiskas piekrišanas nodot kādu no Līgumā noteiktajām saistībām vai tās izpildi trešajām personām.</w:t>
      </w:r>
    </w:p>
    <w:p w14:paraId="19B252F3" w14:textId="0F2F6BF3" w:rsidR="00C1781C" w:rsidRPr="003B6F71" w:rsidRDefault="00EC2C47" w:rsidP="00174C8C">
      <w:pPr>
        <w:pStyle w:val="ListParagraph"/>
        <w:numPr>
          <w:ilvl w:val="1"/>
          <w:numId w:val="3"/>
        </w:numPr>
        <w:spacing w:line="276" w:lineRule="auto"/>
        <w:jc w:val="both"/>
        <w:rPr>
          <w:sz w:val="22"/>
          <w:szCs w:val="22"/>
        </w:rPr>
      </w:pPr>
      <w:bookmarkStart w:id="6" w:name="_Hlk58926809"/>
      <w:r w:rsidRPr="003B6F71">
        <w:rPr>
          <w:sz w:val="22"/>
          <w:szCs w:val="22"/>
        </w:rPr>
        <w:t>Pakalpojuma saņēmēja kontaktpersona Līguma darbības laikā</w:t>
      </w:r>
      <w:r w:rsidR="00F04185" w:rsidRPr="003B6F71">
        <w:rPr>
          <w:sz w:val="22"/>
          <w:szCs w:val="22"/>
        </w:rPr>
        <w:t xml:space="preserve"> </w:t>
      </w:r>
      <w:r w:rsidRPr="003B6F71">
        <w:rPr>
          <w:sz w:val="22"/>
          <w:szCs w:val="22"/>
        </w:rPr>
        <w:t>–</w:t>
      </w:r>
      <w:r w:rsidR="002118FE">
        <w:rPr>
          <w:sz w:val="22"/>
          <w:szCs w:val="22"/>
        </w:rPr>
        <w:t xml:space="preserve"> </w:t>
      </w:r>
      <w:r w:rsidR="00174C8C">
        <w:rPr>
          <w:sz w:val="22"/>
          <w:szCs w:val="22"/>
        </w:rPr>
        <w:t xml:space="preserve">Juridiskā departamenta Kapitālsabiedrību pārraudzības nodaļas vadītājs Nikolajs Jefimovs, tālrunis 65404322, e-pasts: </w:t>
      </w:r>
      <w:hyperlink r:id="rId12" w:history="1">
        <w:r w:rsidR="00174C8C" w:rsidRPr="00D863B6">
          <w:rPr>
            <w:rStyle w:val="Hyperlink"/>
            <w:sz w:val="22"/>
            <w:szCs w:val="22"/>
          </w:rPr>
          <w:t>nikolajs.jefimovs@daugavpils.lv</w:t>
        </w:r>
      </w:hyperlink>
      <w:r w:rsidR="00174C8C">
        <w:rPr>
          <w:sz w:val="22"/>
          <w:szCs w:val="22"/>
        </w:rPr>
        <w:t xml:space="preserve">; </w:t>
      </w:r>
      <w:r w:rsidR="00174C8C" w:rsidRPr="00174C8C">
        <w:rPr>
          <w:sz w:val="22"/>
          <w:szCs w:val="22"/>
        </w:rPr>
        <w:t>Īpašuma pārvaldīšanas departamenta Nekustamā īpašuma nodaļas vadītājs Aleksejs Nikolajevs, tālrunis 65404358, e-pasts: aleksejs.nikolajevs@daugavpils.lv</w:t>
      </w:r>
      <w:r w:rsidR="00174C8C">
        <w:rPr>
          <w:sz w:val="22"/>
          <w:szCs w:val="22"/>
        </w:rPr>
        <w:t>.</w:t>
      </w:r>
    </w:p>
    <w:bookmarkEnd w:id="6"/>
    <w:p w14:paraId="5DD50A5E" w14:textId="77777777" w:rsidR="00FE1FBF" w:rsidRPr="00721790" w:rsidRDefault="00FE1FBF" w:rsidP="00FE1FBF">
      <w:pPr>
        <w:pStyle w:val="ListParagraph"/>
        <w:numPr>
          <w:ilvl w:val="1"/>
          <w:numId w:val="3"/>
        </w:numPr>
        <w:spacing w:line="276" w:lineRule="auto"/>
        <w:ind w:left="426" w:hanging="426"/>
        <w:jc w:val="both"/>
        <w:rPr>
          <w:sz w:val="22"/>
          <w:szCs w:val="22"/>
        </w:rPr>
      </w:pPr>
      <w:r>
        <w:rPr>
          <w:sz w:val="22"/>
          <w:szCs w:val="22"/>
        </w:rPr>
        <w:t xml:space="preserve">Kontaktinformācija saziņai ar </w:t>
      </w:r>
      <w:r w:rsidRPr="00721790">
        <w:rPr>
          <w:sz w:val="22"/>
          <w:szCs w:val="22"/>
        </w:rPr>
        <w:t>Iest</w:t>
      </w:r>
      <w:r>
        <w:rPr>
          <w:sz w:val="22"/>
          <w:szCs w:val="22"/>
        </w:rPr>
        <w:t>ādi</w:t>
      </w:r>
      <w:r w:rsidRPr="00721790">
        <w:rPr>
          <w:sz w:val="22"/>
          <w:szCs w:val="22"/>
        </w:rPr>
        <w:t xml:space="preserve"> Līguma darbības laikā – Tiesu administrācijas Informācijas sistēmu un tehnoloģiju departamenta Informācijas sistēmu lietotāju atbalsta nodaļa</w:t>
      </w:r>
      <w:r>
        <w:rPr>
          <w:sz w:val="22"/>
          <w:szCs w:val="22"/>
        </w:rPr>
        <w:t>,</w:t>
      </w:r>
      <w:r w:rsidRPr="00721790">
        <w:rPr>
          <w:sz w:val="22"/>
          <w:szCs w:val="22"/>
        </w:rPr>
        <w:t xml:space="preserve"> e-pasts: </w:t>
      </w:r>
      <w:hyperlink r:id="rId13" w:history="1">
        <w:r w:rsidRPr="00721790">
          <w:rPr>
            <w:rStyle w:val="Hyperlink"/>
            <w:sz w:val="22"/>
            <w:szCs w:val="22"/>
          </w:rPr>
          <w:t>izsoles@ta.gov.lv</w:t>
        </w:r>
      </w:hyperlink>
      <w:r w:rsidRPr="00721790">
        <w:rPr>
          <w:sz w:val="22"/>
          <w:szCs w:val="22"/>
        </w:rPr>
        <w:t xml:space="preserve">, tālr. </w:t>
      </w:r>
      <w:bookmarkStart w:id="7" w:name="_Hlk89430542"/>
      <w:r w:rsidRPr="00EB5471">
        <w:rPr>
          <w:sz w:val="22"/>
          <w:szCs w:val="22"/>
        </w:rPr>
        <w:t>67063800</w:t>
      </w:r>
      <w:r>
        <w:rPr>
          <w:sz w:val="22"/>
          <w:szCs w:val="22"/>
        </w:rPr>
        <w:t xml:space="preserve"> (taustiņš 3)</w:t>
      </w:r>
      <w:r w:rsidRPr="00721790">
        <w:rPr>
          <w:sz w:val="22"/>
          <w:szCs w:val="22"/>
        </w:rPr>
        <w:t>.</w:t>
      </w:r>
      <w:bookmarkEnd w:id="7"/>
    </w:p>
    <w:p w14:paraId="19B252F5" w14:textId="77777777" w:rsidR="003041C5" w:rsidRPr="008B693A" w:rsidRDefault="00EC2C47" w:rsidP="003B6F71">
      <w:pPr>
        <w:pStyle w:val="BodyTextIndent"/>
        <w:numPr>
          <w:ilvl w:val="1"/>
          <w:numId w:val="3"/>
        </w:numPr>
        <w:tabs>
          <w:tab w:val="left" w:pos="709"/>
          <w:tab w:val="left" w:pos="851"/>
        </w:tabs>
        <w:spacing w:line="276" w:lineRule="auto"/>
        <w:ind w:left="426" w:hanging="426"/>
        <w:rPr>
          <w:sz w:val="22"/>
          <w:szCs w:val="22"/>
        </w:rPr>
      </w:pPr>
      <w:r w:rsidRPr="008B693A">
        <w:rPr>
          <w:rFonts w:eastAsia="Arial Unicode MS"/>
          <w:sz w:val="22"/>
          <w:szCs w:val="22"/>
        </w:rPr>
        <w:t>Ar Līgumu uzņemtās Pušu tiesības un pienākumi ir saistoši Pušu tiesību un saistību pārņēmējiem</w:t>
      </w:r>
      <w:r w:rsidRPr="008B693A">
        <w:rPr>
          <w:sz w:val="22"/>
          <w:szCs w:val="22"/>
        </w:rPr>
        <w:t>.</w:t>
      </w:r>
    </w:p>
    <w:p w14:paraId="19B252F6" w14:textId="77777777" w:rsidR="000834E7" w:rsidRPr="008B693A" w:rsidRDefault="00EC2C47" w:rsidP="003B6F71">
      <w:pPr>
        <w:pStyle w:val="BodyTextIndent"/>
        <w:spacing w:line="276" w:lineRule="auto"/>
        <w:ind w:left="426" w:hanging="426"/>
        <w:rPr>
          <w:sz w:val="22"/>
          <w:szCs w:val="22"/>
        </w:rPr>
      </w:pPr>
      <w:r>
        <w:rPr>
          <w:sz w:val="22"/>
          <w:szCs w:val="22"/>
        </w:rPr>
        <w:t xml:space="preserve">        </w:t>
      </w:r>
      <w:r w:rsidR="003041C5" w:rsidRPr="008B693A">
        <w:rPr>
          <w:sz w:val="22"/>
          <w:szCs w:val="22"/>
        </w:rPr>
        <w:t>Līgums ar vienu tā pielikumu "Saistību raksta paraugs" ir sagatavots uz 6 (sešām) lappusēm.</w:t>
      </w:r>
    </w:p>
    <w:p w14:paraId="1F083A2C" w14:textId="294D0DD7" w:rsidR="003041C5" w:rsidRPr="008B693A" w:rsidRDefault="003041C5" w:rsidP="00FE1FBF">
      <w:pPr>
        <w:spacing w:after="200" w:line="276" w:lineRule="auto"/>
        <w:rPr>
          <w:sz w:val="22"/>
          <w:szCs w:val="22"/>
        </w:rPr>
      </w:pPr>
    </w:p>
    <w:p w14:paraId="19B252F8" w14:textId="77777777" w:rsidR="00FA584F" w:rsidRPr="00486D9D" w:rsidRDefault="00EC2C47" w:rsidP="00486D9D">
      <w:pPr>
        <w:pStyle w:val="ListParagraph"/>
        <w:numPr>
          <w:ilvl w:val="0"/>
          <w:numId w:val="3"/>
        </w:numPr>
        <w:spacing w:line="276" w:lineRule="auto"/>
        <w:ind w:left="0" w:right="-58" w:firstLine="0"/>
        <w:jc w:val="center"/>
        <w:rPr>
          <w:b/>
          <w:sz w:val="22"/>
          <w:szCs w:val="22"/>
        </w:rPr>
      </w:pPr>
      <w:r>
        <w:rPr>
          <w:b/>
          <w:sz w:val="22"/>
          <w:szCs w:val="22"/>
        </w:rPr>
        <w:t>PUŠU</w:t>
      </w:r>
      <w:r w:rsidRPr="008B693A">
        <w:rPr>
          <w:b/>
          <w:sz w:val="22"/>
          <w:szCs w:val="22"/>
        </w:rPr>
        <w:t xml:space="preserve"> REKVIZĪTI</w:t>
      </w:r>
    </w:p>
    <w:tbl>
      <w:tblPr>
        <w:tblW w:w="10065" w:type="dxa"/>
        <w:jc w:val="center"/>
        <w:tblLayout w:type="fixed"/>
        <w:tblLook w:val="0000" w:firstRow="0" w:lastRow="0" w:firstColumn="0" w:lastColumn="0" w:noHBand="0" w:noVBand="0"/>
      </w:tblPr>
      <w:tblGrid>
        <w:gridCol w:w="5245"/>
        <w:gridCol w:w="4820"/>
      </w:tblGrid>
      <w:tr w:rsidR="00B95B68" w:rsidRPr="009519C7" w14:paraId="19B25310" w14:textId="77777777" w:rsidTr="00EC5E0E">
        <w:trPr>
          <w:cantSplit/>
          <w:trHeight w:val="3541"/>
          <w:jc w:val="center"/>
        </w:trPr>
        <w:tc>
          <w:tcPr>
            <w:tcW w:w="5245" w:type="dxa"/>
          </w:tcPr>
          <w:p w14:paraId="19B252F9" w14:textId="77777777" w:rsidR="001B731F" w:rsidRPr="009519C7" w:rsidRDefault="00EC2C47" w:rsidP="00D730CF">
            <w:pPr>
              <w:spacing w:line="276" w:lineRule="auto"/>
              <w:jc w:val="both"/>
              <w:rPr>
                <w:b/>
                <w:sz w:val="22"/>
                <w:szCs w:val="22"/>
              </w:rPr>
            </w:pPr>
            <w:r w:rsidRPr="009519C7">
              <w:rPr>
                <w:b/>
                <w:sz w:val="22"/>
                <w:szCs w:val="22"/>
              </w:rPr>
              <w:t>IESTĀDE:</w:t>
            </w:r>
          </w:p>
          <w:p w14:paraId="19B252FA" w14:textId="77777777" w:rsidR="001159F2" w:rsidRPr="009519C7" w:rsidRDefault="00EC2C47" w:rsidP="00D730CF">
            <w:pPr>
              <w:pStyle w:val="BodyText"/>
              <w:spacing w:line="276" w:lineRule="auto"/>
              <w:jc w:val="left"/>
              <w:rPr>
                <w:rFonts w:ascii="Times New Roman" w:hAnsi="Times New Roman"/>
                <w:b w:val="0"/>
                <w:sz w:val="22"/>
                <w:szCs w:val="22"/>
              </w:rPr>
            </w:pPr>
            <w:r w:rsidRPr="009519C7">
              <w:rPr>
                <w:rFonts w:ascii="Times New Roman" w:hAnsi="Times New Roman"/>
                <w:sz w:val="22"/>
                <w:szCs w:val="22"/>
              </w:rPr>
              <w:t>Tiesu administrācija</w:t>
            </w:r>
          </w:p>
          <w:p w14:paraId="19B252FB" w14:textId="77777777" w:rsidR="006339BD" w:rsidRPr="009519C7" w:rsidRDefault="00EC2C47" w:rsidP="00D730CF">
            <w:pPr>
              <w:pStyle w:val="BodyText"/>
              <w:spacing w:line="276" w:lineRule="auto"/>
              <w:jc w:val="left"/>
              <w:rPr>
                <w:rFonts w:ascii="Times New Roman" w:hAnsi="Times New Roman"/>
                <w:b w:val="0"/>
                <w:sz w:val="22"/>
                <w:szCs w:val="22"/>
              </w:rPr>
            </w:pPr>
            <w:r w:rsidRPr="009519C7">
              <w:rPr>
                <w:rFonts w:ascii="Times New Roman" w:hAnsi="Times New Roman"/>
                <w:b w:val="0"/>
                <w:sz w:val="22"/>
                <w:szCs w:val="22"/>
              </w:rPr>
              <w:t>Reģistrācijas Nr.: 90001672316</w:t>
            </w:r>
          </w:p>
          <w:p w14:paraId="19B252FC" w14:textId="77777777" w:rsidR="006339BD" w:rsidRPr="009519C7" w:rsidRDefault="00EC2C47" w:rsidP="00D730CF">
            <w:pPr>
              <w:pStyle w:val="BodyText"/>
              <w:spacing w:line="276" w:lineRule="auto"/>
              <w:jc w:val="left"/>
              <w:rPr>
                <w:rFonts w:ascii="Times New Roman" w:hAnsi="Times New Roman"/>
                <w:b w:val="0"/>
                <w:sz w:val="22"/>
                <w:szCs w:val="22"/>
              </w:rPr>
            </w:pPr>
            <w:r w:rsidRPr="009519C7">
              <w:rPr>
                <w:rFonts w:ascii="Times New Roman" w:hAnsi="Times New Roman"/>
                <w:b w:val="0"/>
                <w:sz w:val="22"/>
                <w:szCs w:val="22"/>
              </w:rPr>
              <w:t>Adrese: Antonijas iela 6, Rīga, LV-1010</w:t>
            </w:r>
          </w:p>
          <w:p w14:paraId="19B252FD" w14:textId="51751DD5" w:rsidR="006339BD" w:rsidRPr="009519C7" w:rsidRDefault="00EC2C47" w:rsidP="00D730CF">
            <w:pPr>
              <w:pStyle w:val="BodyText"/>
              <w:spacing w:line="276" w:lineRule="auto"/>
              <w:jc w:val="left"/>
              <w:rPr>
                <w:rFonts w:ascii="Times New Roman" w:hAnsi="Times New Roman"/>
                <w:b w:val="0"/>
                <w:sz w:val="22"/>
                <w:szCs w:val="22"/>
              </w:rPr>
            </w:pPr>
            <w:r w:rsidRPr="009519C7">
              <w:rPr>
                <w:rFonts w:ascii="Times New Roman" w:hAnsi="Times New Roman"/>
                <w:b w:val="0"/>
                <w:sz w:val="22"/>
                <w:szCs w:val="22"/>
              </w:rPr>
              <w:t xml:space="preserve">E-pasta adrese: </w:t>
            </w:r>
            <w:hyperlink r:id="rId14" w:history="1">
              <w:r w:rsidR="00303E13" w:rsidRPr="00303E13">
                <w:rPr>
                  <w:rFonts w:ascii="Times New Roman" w:hAnsi="Times New Roman"/>
                  <w:b w:val="0"/>
                  <w:bCs w:val="0"/>
                  <w:color w:val="0000FF" w:themeColor="hyperlink"/>
                  <w:sz w:val="22"/>
                  <w:szCs w:val="22"/>
                  <w:u w:val="single"/>
                </w:rPr>
                <w:t>pasts@ta.gov.lv</w:t>
              </w:r>
            </w:hyperlink>
          </w:p>
          <w:p w14:paraId="19B252FE" w14:textId="77777777" w:rsidR="006339BD" w:rsidRPr="009519C7" w:rsidRDefault="00EC2C47" w:rsidP="00D730CF">
            <w:pPr>
              <w:pStyle w:val="BodyText"/>
              <w:spacing w:line="276" w:lineRule="auto"/>
              <w:jc w:val="left"/>
              <w:rPr>
                <w:rFonts w:ascii="Times New Roman" w:hAnsi="Times New Roman"/>
                <w:b w:val="0"/>
                <w:sz w:val="22"/>
                <w:szCs w:val="22"/>
              </w:rPr>
            </w:pPr>
            <w:r w:rsidRPr="009519C7">
              <w:rPr>
                <w:rFonts w:ascii="Times New Roman" w:hAnsi="Times New Roman"/>
                <w:b w:val="0"/>
                <w:sz w:val="22"/>
                <w:szCs w:val="22"/>
              </w:rPr>
              <w:t>Norēķinu rekvizīti:</w:t>
            </w:r>
          </w:p>
          <w:p w14:paraId="19B252FF" w14:textId="77777777" w:rsidR="006339BD" w:rsidRPr="009519C7" w:rsidRDefault="00EC2C47" w:rsidP="00D730CF">
            <w:pPr>
              <w:pStyle w:val="BodyText"/>
              <w:spacing w:line="276" w:lineRule="auto"/>
              <w:jc w:val="left"/>
              <w:rPr>
                <w:rFonts w:ascii="Times New Roman" w:hAnsi="Times New Roman"/>
                <w:b w:val="0"/>
                <w:sz w:val="22"/>
                <w:szCs w:val="22"/>
              </w:rPr>
            </w:pPr>
            <w:r w:rsidRPr="009519C7">
              <w:rPr>
                <w:rFonts w:ascii="Times New Roman" w:hAnsi="Times New Roman"/>
                <w:b w:val="0"/>
                <w:sz w:val="22"/>
                <w:szCs w:val="22"/>
              </w:rPr>
              <w:t>Konts: LV85TREL2190458018000</w:t>
            </w:r>
          </w:p>
          <w:p w14:paraId="19B25300" w14:textId="77777777" w:rsidR="006339BD" w:rsidRPr="009519C7" w:rsidRDefault="00EC2C47" w:rsidP="00D730CF">
            <w:pPr>
              <w:spacing w:line="276" w:lineRule="auto"/>
              <w:rPr>
                <w:sz w:val="22"/>
                <w:szCs w:val="22"/>
              </w:rPr>
            </w:pPr>
            <w:r w:rsidRPr="009519C7">
              <w:rPr>
                <w:sz w:val="22"/>
                <w:szCs w:val="22"/>
              </w:rPr>
              <w:t>Saņēmējs: Valsts kase</w:t>
            </w:r>
          </w:p>
          <w:p w14:paraId="19B25301" w14:textId="77777777" w:rsidR="006339BD" w:rsidRPr="009519C7" w:rsidRDefault="00EC2C47" w:rsidP="00D730CF">
            <w:pPr>
              <w:spacing w:line="276" w:lineRule="auto"/>
              <w:rPr>
                <w:sz w:val="22"/>
                <w:szCs w:val="22"/>
              </w:rPr>
            </w:pPr>
            <w:r w:rsidRPr="009519C7">
              <w:rPr>
                <w:sz w:val="22"/>
                <w:szCs w:val="22"/>
              </w:rPr>
              <w:t>BIC kods: TRELLV22</w:t>
            </w:r>
          </w:p>
          <w:p w14:paraId="19B25302" w14:textId="77777777" w:rsidR="00FA584F" w:rsidRPr="009519C7" w:rsidRDefault="00FA584F" w:rsidP="00D730CF">
            <w:pPr>
              <w:spacing w:line="276" w:lineRule="auto"/>
              <w:jc w:val="both"/>
              <w:rPr>
                <w:sz w:val="22"/>
                <w:szCs w:val="22"/>
              </w:rPr>
            </w:pPr>
          </w:p>
          <w:p w14:paraId="19B25303" w14:textId="77777777" w:rsidR="00EC5E0E" w:rsidRPr="009519C7" w:rsidRDefault="00EC5E0E" w:rsidP="00D730CF">
            <w:pPr>
              <w:spacing w:line="276" w:lineRule="auto"/>
              <w:jc w:val="both"/>
              <w:rPr>
                <w:sz w:val="22"/>
                <w:szCs w:val="22"/>
              </w:rPr>
            </w:pPr>
          </w:p>
          <w:p w14:paraId="19B25304" w14:textId="7A17B625" w:rsidR="00FA584F" w:rsidRPr="009519C7" w:rsidRDefault="00EC2C47" w:rsidP="00D730CF">
            <w:pPr>
              <w:spacing w:line="276" w:lineRule="auto"/>
              <w:jc w:val="both"/>
              <w:rPr>
                <w:b/>
                <w:sz w:val="22"/>
                <w:szCs w:val="22"/>
              </w:rPr>
            </w:pPr>
            <w:r w:rsidRPr="009519C7">
              <w:rPr>
                <w:sz w:val="22"/>
                <w:szCs w:val="22"/>
              </w:rPr>
              <w:t>________________ A.</w:t>
            </w:r>
            <w:r w:rsidR="00AE7FDF" w:rsidRPr="009519C7">
              <w:rPr>
                <w:sz w:val="22"/>
                <w:szCs w:val="22"/>
              </w:rPr>
              <w:t> </w:t>
            </w:r>
            <w:r w:rsidR="00973839" w:rsidRPr="00973839">
              <w:rPr>
                <w:sz w:val="22"/>
                <w:szCs w:val="22"/>
              </w:rPr>
              <w:t>Balševica</w:t>
            </w:r>
          </w:p>
        </w:tc>
        <w:tc>
          <w:tcPr>
            <w:tcW w:w="4820" w:type="dxa"/>
          </w:tcPr>
          <w:p w14:paraId="19B25305" w14:textId="77777777" w:rsidR="00CC2101" w:rsidRPr="009519C7" w:rsidRDefault="00EC2C47" w:rsidP="00D730CF">
            <w:pPr>
              <w:spacing w:line="276" w:lineRule="auto"/>
              <w:jc w:val="both"/>
              <w:rPr>
                <w:b/>
                <w:sz w:val="22"/>
                <w:szCs w:val="22"/>
              </w:rPr>
            </w:pPr>
            <w:r w:rsidRPr="009519C7">
              <w:rPr>
                <w:b/>
                <w:sz w:val="22"/>
                <w:szCs w:val="22"/>
              </w:rPr>
              <w:t>PAKALPOJUMA SAŅĒMĒJS:</w:t>
            </w:r>
          </w:p>
          <w:p w14:paraId="18223110" w14:textId="77777777" w:rsidR="00174C8C" w:rsidRDefault="00174C8C" w:rsidP="009519C7">
            <w:pPr>
              <w:rPr>
                <w:b/>
                <w:sz w:val="22"/>
                <w:szCs w:val="22"/>
              </w:rPr>
            </w:pPr>
            <w:r w:rsidRPr="00174C8C">
              <w:rPr>
                <w:b/>
                <w:sz w:val="22"/>
                <w:szCs w:val="22"/>
              </w:rPr>
              <w:t>Daugavpils valstspilsētas pašvaldība</w:t>
            </w:r>
          </w:p>
          <w:p w14:paraId="3976C8C2" w14:textId="31D351E1" w:rsidR="009519C7" w:rsidRPr="009519C7" w:rsidRDefault="009519C7" w:rsidP="009519C7">
            <w:pPr>
              <w:rPr>
                <w:bCs/>
                <w:sz w:val="22"/>
                <w:szCs w:val="22"/>
              </w:rPr>
            </w:pPr>
            <w:r w:rsidRPr="009519C7">
              <w:rPr>
                <w:bCs/>
                <w:sz w:val="22"/>
                <w:szCs w:val="22"/>
              </w:rPr>
              <w:t>Re</w:t>
            </w:r>
            <w:r w:rsidRPr="009519C7">
              <w:rPr>
                <w:rFonts w:hint="eastAsia"/>
                <w:bCs/>
                <w:sz w:val="22"/>
                <w:szCs w:val="22"/>
              </w:rPr>
              <w:t>ģ</w:t>
            </w:r>
            <w:r w:rsidRPr="009519C7">
              <w:rPr>
                <w:bCs/>
                <w:sz w:val="22"/>
                <w:szCs w:val="22"/>
              </w:rPr>
              <w:t xml:space="preserve">.Nr. </w:t>
            </w:r>
            <w:r w:rsidR="00174C8C" w:rsidRPr="00174C8C">
              <w:rPr>
                <w:bCs/>
                <w:sz w:val="22"/>
                <w:szCs w:val="22"/>
              </w:rPr>
              <w:t>90000077325</w:t>
            </w:r>
          </w:p>
          <w:p w14:paraId="1D00846F" w14:textId="13938404" w:rsidR="009519C7" w:rsidRPr="009519C7" w:rsidRDefault="009519C7" w:rsidP="009519C7">
            <w:pPr>
              <w:rPr>
                <w:bCs/>
                <w:sz w:val="22"/>
                <w:szCs w:val="22"/>
              </w:rPr>
            </w:pPr>
            <w:r w:rsidRPr="009519C7">
              <w:rPr>
                <w:bCs/>
                <w:sz w:val="22"/>
                <w:szCs w:val="22"/>
              </w:rPr>
              <w:t xml:space="preserve">Adrese: </w:t>
            </w:r>
            <w:r w:rsidR="00174C8C" w:rsidRPr="00174C8C">
              <w:rPr>
                <w:bCs/>
                <w:sz w:val="22"/>
                <w:szCs w:val="22"/>
              </w:rPr>
              <w:t>Krišjāņa Valdemāra iela 1, Daugavpils, LV-5401</w:t>
            </w:r>
          </w:p>
          <w:p w14:paraId="19B25309" w14:textId="564CF74A" w:rsidR="00CC2101" w:rsidRPr="009519C7" w:rsidRDefault="00EC2C47" w:rsidP="00D730CF">
            <w:pPr>
              <w:pStyle w:val="BodyText"/>
              <w:spacing w:line="276" w:lineRule="auto"/>
              <w:jc w:val="left"/>
              <w:rPr>
                <w:rFonts w:ascii="Times New Roman" w:hAnsi="Times New Roman"/>
                <w:b w:val="0"/>
                <w:sz w:val="22"/>
                <w:szCs w:val="22"/>
              </w:rPr>
            </w:pPr>
            <w:r w:rsidRPr="009519C7">
              <w:rPr>
                <w:rFonts w:ascii="Times New Roman" w:hAnsi="Times New Roman"/>
                <w:b w:val="0"/>
                <w:sz w:val="22"/>
                <w:szCs w:val="22"/>
              </w:rPr>
              <w:t xml:space="preserve">E-pasta adrese: </w:t>
            </w:r>
            <w:hyperlink r:id="rId15" w:history="1">
              <w:r w:rsidR="007E0E9E" w:rsidRPr="00D863B6">
                <w:rPr>
                  <w:rStyle w:val="Hyperlink"/>
                  <w:rFonts w:ascii="Times New Roman" w:hAnsi="Times New Roman"/>
                  <w:b w:val="0"/>
                  <w:sz w:val="22"/>
                  <w:szCs w:val="22"/>
                </w:rPr>
                <w:t>info@daugavpils.lv</w:t>
              </w:r>
            </w:hyperlink>
            <w:r w:rsidR="009519C7" w:rsidRPr="009519C7">
              <w:rPr>
                <w:rFonts w:ascii="Times New Roman" w:hAnsi="Times New Roman"/>
                <w:b w:val="0"/>
                <w:sz w:val="22"/>
                <w:szCs w:val="22"/>
              </w:rPr>
              <w:t xml:space="preserve"> </w:t>
            </w:r>
          </w:p>
          <w:p w14:paraId="19B2530A" w14:textId="77777777" w:rsidR="00CC2101" w:rsidRPr="009519C7" w:rsidRDefault="00EC2C47" w:rsidP="00D730CF">
            <w:pPr>
              <w:pStyle w:val="BodyText"/>
              <w:spacing w:line="276" w:lineRule="auto"/>
              <w:jc w:val="left"/>
              <w:rPr>
                <w:rFonts w:ascii="Times New Roman" w:hAnsi="Times New Roman"/>
                <w:b w:val="0"/>
                <w:sz w:val="22"/>
                <w:szCs w:val="22"/>
              </w:rPr>
            </w:pPr>
            <w:r w:rsidRPr="009519C7">
              <w:rPr>
                <w:rFonts w:ascii="Times New Roman" w:hAnsi="Times New Roman"/>
                <w:b w:val="0"/>
                <w:sz w:val="22"/>
                <w:szCs w:val="22"/>
              </w:rPr>
              <w:t>Norēķinu rekvizīti:</w:t>
            </w:r>
          </w:p>
          <w:p w14:paraId="19B2530B" w14:textId="4D92D2A0" w:rsidR="00D329C3" w:rsidRPr="009519C7" w:rsidRDefault="00EC2C47" w:rsidP="00D329C3">
            <w:pPr>
              <w:spacing w:line="276" w:lineRule="auto"/>
              <w:jc w:val="both"/>
              <w:rPr>
                <w:sz w:val="22"/>
                <w:szCs w:val="22"/>
              </w:rPr>
            </w:pPr>
            <w:r w:rsidRPr="009519C7">
              <w:rPr>
                <w:sz w:val="22"/>
                <w:szCs w:val="22"/>
              </w:rPr>
              <w:t xml:space="preserve">Konts: </w:t>
            </w:r>
            <w:r w:rsidR="0018246F" w:rsidRPr="0018246F">
              <w:rPr>
                <w:sz w:val="22"/>
                <w:szCs w:val="22"/>
              </w:rPr>
              <w:t>LV34TREL980200309200B</w:t>
            </w:r>
          </w:p>
          <w:p w14:paraId="19B2530C" w14:textId="13814AFF" w:rsidR="00D329C3" w:rsidRPr="009519C7" w:rsidRDefault="00EC2C47" w:rsidP="00D329C3">
            <w:pPr>
              <w:spacing w:line="276" w:lineRule="auto"/>
              <w:jc w:val="both"/>
              <w:rPr>
                <w:sz w:val="22"/>
                <w:szCs w:val="22"/>
              </w:rPr>
            </w:pPr>
            <w:r w:rsidRPr="009519C7">
              <w:rPr>
                <w:sz w:val="22"/>
                <w:szCs w:val="22"/>
              </w:rPr>
              <w:t xml:space="preserve">Saņēmējs: </w:t>
            </w:r>
            <w:r w:rsidR="0018246F" w:rsidRPr="009519C7">
              <w:rPr>
                <w:sz w:val="22"/>
                <w:szCs w:val="22"/>
              </w:rPr>
              <w:t>Valsts kase</w:t>
            </w:r>
          </w:p>
          <w:p w14:paraId="19B2530E" w14:textId="13E72C34" w:rsidR="00EC5E0E" w:rsidRPr="009519C7" w:rsidRDefault="00EC2C47" w:rsidP="00D329C3">
            <w:pPr>
              <w:spacing w:line="276" w:lineRule="auto"/>
              <w:rPr>
                <w:sz w:val="22"/>
                <w:szCs w:val="22"/>
              </w:rPr>
            </w:pPr>
            <w:r w:rsidRPr="009519C7">
              <w:rPr>
                <w:sz w:val="22"/>
                <w:szCs w:val="22"/>
              </w:rPr>
              <w:t>BIC kods:</w:t>
            </w:r>
            <w:r w:rsidR="00B17FBC">
              <w:rPr>
                <w:sz w:val="22"/>
                <w:szCs w:val="22"/>
              </w:rPr>
              <w:t xml:space="preserve"> </w:t>
            </w:r>
            <w:r w:rsidR="0018246F" w:rsidRPr="009519C7">
              <w:rPr>
                <w:sz w:val="22"/>
                <w:szCs w:val="22"/>
              </w:rPr>
              <w:t>TRELLV22</w:t>
            </w:r>
          </w:p>
          <w:p w14:paraId="30FB3751" w14:textId="798264EA" w:rsidR="009519C7" w:rsidRDefault="009519C7" w:rsidP="00D329C3">
            <w:pPr>
              <w:spacing w:line="276" w:lineRule="auto"/>
              <w:rPr>
                <w:sz w:val="22"/>
                <w:szCs w:val="22"/>
              </w:rPr>
            </w:pPr>
          </w:p>
          <w:p w14:paraId="1A666836" w14:textId="77777777" w:rsidR="00B17FBC" w:rsidRPr="009519C7" w:rsidRDefault="00B17FBC" w:rsidP="00D329C3">
            <w:pPr>
              <w:spacing w:line="276" w:lineRule="auto"/>
              <w:rPr>
                <w:sz w:val="22"/>
                <w:szCs w:val="22"/>
              </w:rPr>
            </w:pPr>
          </w:p>
          <w:p w14:paraId="19B2530F" w14:textId="55FD55C6" w:rsidR="00FA584F" w:rsidRPr="009519C7" w:rsidRDefault="00EC2C47" w:rsidP="0018246F">
            <w:pPr>
              <w:spacing w:line="276" w:lineRule="auto"/>
              <w:rPr>
                <w:sz w:val="22"/>
                <w:szCs w:val="22"/>
              </w:rPr>
            </w:pPr>
            <w:r w:rsidRPr="009519C7">
              <w:rPr>
                <w:sz w:val="22"/>
                <w:szCs w:val="22"/>
              </w:rPr>
              <w:t xml:space="preserve">________________ </w:t>
            </w:r>
            <w:r w:rsidR="0018246F">
              <w:rPr>
                <w:sz w:val="22"/>
                <w:szCs w:val="22"/>
              </w:rPr>
              <w:t>A. Elksniņš</w:t>
            </w:r>
          </w:p>
        </w:tc>
      </w:tr>
    </w:tbl>
    <w:p w14:paraId="19B25311" w14:textId="77777777" w:rsidR="00394419" w:rsidRPr="008B693A" w:rsidRDefault="00394419" w:rsidP="00D730CF">
      <w:pPr>
        <w:spacing w:line="276" w:lineRule="auto"/>
        <w:rPr>
          <w:sz w:val="22"/>
          <w:szCs w:val="22"/>
        </w:rPr>
      </w:pPr>
    </w:p>
    <w:p w14:paraId="19B25314" w14:textId="77777777" w:rsidR="00394419" w:rsidRPr="008B693A" w:rsidRDefault="00EC2C47" w:rsidP="00D730CF">
      <w:pPr>
        <w:spacing w:after="200" w:line="276" w:lineRule="auto"/>
        <w:rPr>
          <w:sz w:val="22"/>
          <w:szCs w:val="22"/>
        </w:rPr>
      </w:pPr>
      <w:r w:rsidRPr="008B693A">
        <w:rPr>
          <w:sz w:val="22"/>
          <w:szCs w:val="22"/>
        </w:rPr>
        <w:br w:type="page"/>
      </w:r>
    </w:p>
    <w:p w14:paraId="06B49694" w14:textId="77777777" w:rsidR="00C355BA" w:rsidRDefault="00C355BA" w:rsidP="00C355BA">
      <w:pPr>
        <w:spacing w:line="276" w:lineRule="auto"/>
        <w:jc w:val="right"/>
        <w:rPr>
          <w:b/>
          <w:bCs/>
          <w:sz w:val="22"/>
          <w:szCs w:val="22"/>
        </w:rPr>
      </w:pPr>
      <w:r>
        <w:rPr>
          <w:b/>
          <w:bCs/>
          <w:sz w:val="22"/>
          <w:szCs w:val="22"/>
        </w:rPr>
        <w:lastRenderedPageBreak/>
        <w:t>Pielikums</w:t>
      </w:r>
    </w:p>
    <w:p w14:paraId="59015AF8" w14:textId="5A9BD32A" w:rsidR="00C355BA" w:rsidRDefault="007E0E9E" w:rsidP="00C355BA">
      <w:pPr>
        <w:spacing w:line="276" w:lineRule="auto"/>
        <w:jc w:val="right"/>
        <w:rPr>
          <w:bCs/>
          <w:sz w:val="22"/>
          <w:szCs w:val="22"/>
        </w:rPr>
      </w:pPr>
      <w:r>
        <w:rPr>
          <w:bCs/>
          <w:sz w:val="22"/>
          <w:szCs w:val="22"/>
        </w:rPr>
        <w:t>pie 2022</w:t>
      </w:r>
      <w:r w:rsidR="00C355BA">
        <w:rPr>
          <w:bCs/>
          <w:sz w:val="22"/>
          <w:szCs w:val="22"/>
        </w:rPr>
        <w:t>. gada __. _________ līguma</w:t>
      </w:r>
    </w:p>
    <w:p w14:paraId="240BC692" w14:textId="77777777" w:rsidR="00C355BA" w:rsidRDefault="00C355BA" w:rsidP="00C355BA">
      <w:pPr>
        <w:spacing w:line="276" w:lineRule="auto"/>
        <w:jc w:val="right"/>
        <w:rPr>
          <w:rFonts w:eastAsia="Courier New"/>
          <w:sz w:val="22"/>
          <w:szCs w:val="22"/>
          <w:lang w:eastAsia="lv-LV"/>
        </w:rPr>
      </w:pPr>
      <w:r>
        <w:rPr>
          <w:rFonts w:eastAsia="Courier New"/>
          <w:sz w:val="22"/>
          <w:szCs w:val="22"/>
          <w:lang w:eastAsia="lv-LV"/>
        </w:rPr>
        <w:t>par maksas pakalpojumu izmantošanu</w:t>
      </w:r>
    </w:p>
    <w:p w14:paraId="72CD86C8" w14:textId="77777777" w:rsidR="00C355BA" w:rsidRDefault="00C355BA" w:rsidP="00C355BA">
      <w:pPr>
        <w:spacing w:line="276" w:lineRule="auto"/>
        <w:jc w:val="right"/>
        <w:rPr>
          <w:rFonts w:eastAsia="Courier New"/>
          <w:sz w:val="22"/>
          <w:szCs w:val="22"/>
          <w:lang w:eastAsia="lv-LV"/>
        </w:rPr>
      </w:pPr>
      <w:r>
        <w:rPr>
          <w:rFonts w:eastAsia="Courier New"/>
          <w:sz w:val="22"/>
          <w:szCs w:val="22"/>
          <w:lang w:eastAsia="lv-LV"/>
        </w:rPr>
        <w:t>elektronisko izsoļu vietnē</w:t>
      </w:r>
    </w:p>
    <w:p w14:paraId="51B8AC41" w14:textId="77777777" w:rsidR="00C355BA" w:rsidRDefault="00C355BA" w:rsidP="00C355BA">
      <w:pPr>
        <w:spacing w:line="276" w:lineRule="auto"/>
        <w:jc w:val="center"/>
        <w:rPr>
          <w:b/>
          <w:sz w:val="22"/>
          <w:szCs w:val="22"/>
        </w:rPr>
      </w:pPr>
    </w:p>
    <w:p w14:paraId="34B50E5C" w14:textId="77777777" w:rsidR="00C355BA" w:rsidRDefault="00C355BA" w:rsidP="00C355BA">
      <w:pPr>
        <w:spacing w:line="276" w:lineRule="auto"/>
        <w:jc w:val="center"/>
        <w:rPr>
          <w:b/>
          <w:sz w:val="22"/>
          <w:szCs w:val="22"/>
        </w:rPr>
      </w:pPr>
      <w:r>
        <w:rPr>
          <w:b/>
          <w:sz w:val="22"/>
          <w:szCs w:val="22"/>
        </w:rPr>
        <w:t>Saistību raksta paraugs</w:t>
      </w:r>
    </w:p>
    <w:p w14:paraId="20F4A39C" w14:textId="77777777" w:rsidR="00C355BA" w:rsidRDefault="00C355BA" w:rsidP="00C355BA">
      <w:pPr>
        <w:pStyle w:val="ListParagraph"/>
        <w:spacing w:line="276" w:lineRule="auto"/>
        <w:ind w:left="360"/>
        <w:jc w:val="both"/>
        <w:rPr>
          <w:sz w:val="22"/>
          <w:szCs w:val="22"/>
        </w:rPr>
      </w:pPr>
    </w:p>
    <w:p w14:paraId="64355663" w14:textId="77777777" w:rsidR="00C355BA" w:rsidRDefault="00C355BA" w:rsidP="00C355BA">
      <w:pPr>
        <w:shd w:val="clear" w:color="auto" w:fill="FFFFFF"/>
        <w:spacing w:line="276" w:lineRule="auto"/>
        <w:ind w:left="11"/>
        <w:jc w:val="center"/>
        <w:rPr>
          <w:i/>
          <w:color w:val="000000"/>
          <w:w w:val="102"/>
          <w:sz w:val="22"/>
          <w:szCs w:val="22"/>
        </w:rPr>
      </w:pPr>
      <w:r>
        <w:rPr>
          <w:color w:val="000000"/>
          <w:w w:val="102"/>
          <w:sz w:val="22"/>
          <w:szCs w:val="22"/>
        </w:rPr>
        <w:t>Es, _______________________________________________________________________,</w:t>
      </w:r>
      <w:r>
        <w:rPr>
          <w:color w:val="000000"/>
          <w:w w:val="102"/>
          <w:sz w:val="22"/>
          <w:szCs w:val="22"/>
        </w:rPr>
        <w:br/>
      </w:r>
      <w:r>
        <w:rPr>
          <w:i/>
          <w:color w:val="000000"/>
          <w:w w:val="102"/>
          <w:sz w:val="22"/>
          <w:szCs w:val="22"/>
        </w:rPr>
        <w:t>(vārds, uzvārds, personas</w:t>
      </w:r>
      <w:r>
        <w:rPr>
          <w:color w:val="000000"/>
          <w:w w:val="102"/>
          <w:sz w:val="22"/>
          <w:szCs w:val="22"/>
        </w:rPr>
        <w:t xml:space="preserve"> </w:t>
      </w:r>
      <w:r>
        <w:rPr>
          <w:i/>
          <w:color w:val="000000"/>
          <w:w w:val="102"/>
          <w:sz w:val="22"/>
          <w:szCs w:val="22"/>
        </w:rPr>
        <w:t>kods)</w:t>
      </w:r>
    </w:p>
    <w:p w14:paraId="6D3FEF13" w14:textId="77777777" w:rsidR="00C355BA" w:rsidRDefault="00C355BA" w:rsidP="00C355BA">
      <w:pPr>
        <w:shd w:val="clear" w:color="auto" w:fill="FFFFFF"/>
        <w:tabs>
          <w:tab w:val="left" w:pos="6237"/>
        </w:tabs>
        <w:spacing w:line="276" w:lineRule="auto"/>
        <w:ind w:left="14"/>
        <w:rPr>
          <w:color w:val="000000"/>
          <w:w w:val="102"/>
          <w:sz w:val="22"/>
          <w:szCs w:val="22"/>
        </w:rPr>
      </w:pPr>
    </w:p>
    <w:p w14:paraId="48C3A74F" w14:textId="77777777" w:rsidR="00C355BA" w:rsidRDefault="00C355BA" w:rsidP="00C355BA">
      <w:pPr>
        <w:pBdr>
          <w:bottom w:val="single" w:sz="12" w:space="1" w:color="auto"/>
        </w:pBdr>
        <w:spacing w:line="276" w:lineRule="auto"/>
        <w:rPr>
          <w:sz w:val="22"/>
          <w:szCs w:val="22"/>
        </w:rPr>
      </w:pPr>
    </w:p>
    <w:p w14:paraId="14F661D6" w14:textId="77777777" w:rsidR="00C355BA" w:rsidRDefault="00C355BA" w:rsidP="00C355BA">
      <w:pPr>
        <w:spacing w:line="276" w:lineRule="auto"/>
        <w:jc w:val="center"/>
        <w:rPr>
          <w:sz w:val="22"/>
          <w:szCs w:val="22"/>
        </w:rPr>
      </w:pPr>
      <w:r>
        <w:rPr>
          <w:i/>
          <w:sz w:val="22"/>
          <w:szCs w:val="22"/>
        </w:rPr>
        <w:t>(amats, darba devēja nosaukums)</w:t>
      </w:r>
    </w:p>
    <w:p w14:paraId="4B1403F1" w14:textId="77777777" w:rsidR="00C355BA" w:rsidRDefault="00C355BA" w:rsidP="00C355BA">
      <w:pPr>
        <w:spacing w:line="276" w:lineRule="auto"/>
        <w:jc w:val="center"/>
        <w:rPr>
          <w:sz w:val="22"/>
          <w:szCs w:val="22"/>
        </w:rPr>
      </w:pPr>
    </w:p>
    <w:p w14:paraId="59E80D0A" w14:textId="77777777" w:rsidR="00C355BA" w:rsidRDefault="00C355BA" w:rsidP="00C355BA">
      <w:pPr>
        <w:shd w:val="clear" w:color="auto" w:fill="FFFFFF"/>
        <w:spacing w:line="276" w:lineRule="auto"/>
        <w:ind w:left="1440" w:firstLine="720"/>
        <w:rPr>
          <w:color w:val="000000"/>
          <w:sz w:val="22"/>
          <w:szCs w:val="22"/>
        </w:rPr>
      </w:pPr>
    </w:p>
    <w:p w14:paraId="36492654" w14:textId="71F75D50" w:rsidR="00C355BA" w:rsidRDefault="00C355BA" w:rsidP="00C355BA">
      <w:pPr>
        <w:spacing w:line="276" w:lineRule="auto"/>
        <w:ind w:right="50"/>
        <w:jc w:val="both"/>
        <w:rPr>
          <w:color w:val="000000"/>
          <w:sz w:val="22"/>
          <w:szCs w:val="22"/>
        </w:rPr>
      </w:pPr>
      <w:r>
        <w:rPr>
          <w:color w:val="000000"/>
          <w:sz w:val="22"/>
          <w:szCs w:val="22"/>
        </w:rPr>
        <w:t>a ar savu parakstu apli</w:t>
      </w:r>
      <w:r w:rsidR="007E0E9E">
        <w:rPr>
          <w:color w:val="000000"/>
          <w:sz w:val="22"/>
          <w:szCs w:val="22"/>
        </w:rPr>
        <w:t>ecinu, ka man ir zināms, ka 2022</w:t>
      </w:r>
      <w:r>
        <w:rPr>
          <w:color w:val="000000"/>
          <w:sz w:val="22"/>
          <w:szCs w:val="22"/>
        </w:rPr>
        <w:t xml:space="preserve">. gada ___. ____________ līguma Nr. ____________ ietvaros saņemtie fiziskas personas dati ir neizpaužama informācija, par kuras izpaušanu paredzēta atbildība Latvijas Republikā spēkā esošajos normatīvajos aktos noteiktajā kārtībā. </w:t>
      </w:r>
    </w:p>
    <w:p w14:paraId="2F503B5C" w14:textId="77777777" w:rsidR="00C355BA" w:rsidRDefault="00C355BA" w:rsidP="00C355BA">
      <w:pPr>
        <w:spacing w:line="276" w:lineRule="auto"/>
        <w:ind w:right="50"/>
        <w:jc w:val="both"/>
        <w:rPr>
          <w:color w:val="000000"/>
          <w:spacing w:val="-5"/>
          <w:sz w:val="22"/>
          <w:szCs w:val="22"/>
        </w:rPr>
      </w:pPr>
    </w:p>
    <w:p w14:paraId="3401FFE8" w14:textId="4B22ADA0" w:rsidR="00C355BA" w:rsidRDefault="007E0E9E" w:rsidP="00C355BA">
      <w:pPr>
        <w:shd w:val="clear" w:color="auto" w:fill="FFFFFF"/>
        <w:tabs>
          <w:tab w:val="right" w:pos="9071"/>
        </w:tabs>
        <w:spacing w:line="276" w:lineRule="auto"/>
        <w:ind w:left="36"/>
        <w:rPr>
          <w:color w:val="000000"/>
          <w:sz w:val="22"/>
          <w:szCs w:val="22"/>
        </w:rPr>
      </w:pPr>
      <w:r>
        <w:rPr>
          <w:color w:val="000000"/>
          <w:sz w:val="22"/>
          <w:szCs w:val="22"/>
        </w:rPr>
        <w:t>2022</w:t>
      </w:r>
      <w:r w:rsidR="00C355BA">
        <w:rPr>
          <w:color w:val="000000"/>
          <w:sz w:val="22"/>
          <w:szCs w:val="22"/>
        </w:rPr>
        <w:t>. gada__. _____________</w:t>
      </w:r>
      <w:r w:rsidR="00C355BA">
        <w:rPr>
          <w:color w:val="000000"/>
          <w:sz w:val="22"/>
          <w:szCs w:val="22"/>
        </w:rPr>
        <w:tab/>
        <w:t>__________________________</w:t>
      </w:r>
    </w:p>
    <w:p w14:paraId="19B25327" w14:textId="4AA5E6DD" w:rsidR="006339BD" w:rsidRPr="008B693A" w:rsidRDefault="00C355BA" w:rsidP="00C355BA">
      <w:pPr>
        <w:shd w:val="clear" w:color="auto" w:fill="FFFFFF"/>
        <w:spacing w:line="276" w:lineRule="auto"/>
        <w:ind w:left="4320" w:firstLine="720"/>
        <w:rPr>
          <w:sz w:val="22"/>
          <w:szCs w:val="22"/>
        </w:rPr>
      </w:pPr>
      <w:r>
        <w:rPr>
          <w:i/>
          <w:color w:val="000000"/>
          <w:spacing w:val="-3"/>
          <w:sz w:val="22"/>
          <w:szCs w:val="22"/>
        </w:rPr>
        <w:t xml:space="preserve">                          ( </w:t>
      </w:r>
      <w:r>
        <w:rPr>
          <w:i/>
          <w:sz w:val="22"/>
          <w:szCs w:val="22"/>
        </w:rPr>
        <w:t>personiskais</w:t>
      </w:r>
      <w:r>
        <w:rPr>
          <w:i/>
          <w:spacing w:val="-3"/>
          <w:sz w:val="22"/>
          <w:szCs w:val="22"/>
        </w:rPr>
        <w:t xml:space="preserve"> paraksts)</w:t>
      </w:r>
    </w:p>
    <w:p w14:paraId="19B25328" w14:textId="77777777" w:rsidR="00394419" w:rsidRPr="008B693A" w:rsidRDefault="00394419" w:rsidP="00D730CF">
      <w:pPr>
        <w:shd w:val="clear" w:color="auto" w:fill="FFFFFF"/>
        <w:spacing w:line="276" w:lineRule="auto"/>
        <w:rPr>
          <w:sz w:val="22"/>
          <w:szCs w:val="22"/>
        </w:rPr>
      </w:pPr>
    </w:p>
    <w:p w14:paraId="19B25329" w14:textId="77777777" w:rsidR="00BE22CA" w:rsidRPr="008B693A" w:rsidRDefault="00BE22CA" w:rsidP="00D730CF">
      <w:pPr>
        <w:spacing w:line="276" w:lineRule="auto"/>
        <w:rPr>
          <w:sz w:val="22"/>
          <w:szCs w:val="22"/>
        </w:rPr>
      </w:pPr>
    </w:p>
    <w:sectPr w:rsidR="00BE22CA" w:rsidRPr="008B693A" w:rsidSect="00B47CBC">
      <w:footerReference w:type="even" r:id="rId16"/>
      <w:footerReference w:type="default" r:id="rId17"/>
      <w:footerReference w:type="first" r:id="rId18"/>
      <w:pgSz w:w="11906" w:h="16838" w:code="9"/>
      <w:pgMar w:top="851" w:right="1134" w:bottom="851" w:left="1418"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0F2A0" w14:textId="77777777" w:rsidR="00444CEE" w:rsidRDefault="00444CEE">
      <w:r>
        <w:separator/>
      </w:r>
    </w:p>
  </w:endnote>
  <w:endnote w:type="continuationSeparator" w:id="0">
    <w:p w14:paraId="2757C1D3" w14:textId="77777777" w:rsidR="00444CEE" w:rsidRDefault="0044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2532C" w14:textId="77777777" w:rsidR="00426274" w:rsidRDefault="00EC2C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B2532D" w14:textId="77777777" w:rsidR="00426274" w:rsidRDefault="004262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319943"/>
      <w:docPartObj>
        <w:docPartGallery w:val="Page Numbers (Bottom of Page)"/>
        <w:docPartUnique/>
      </w:docPartObj>
    </w:sdtPr>
    <w:sdtEndPr/>
    <w:sdtContent>
      <w:p w14:paraId="5EA764F5" w14:textId="5E2B51F6" w:rsidR="00B47CBC" w:rsidRDefault="00B47CBC">
        <w:pPr>
          <w:pStyle w:val="Footer"/>
          <w:jc w:val="center"/>
        </w:pPr>
        <w:r>
          <w:fldChar w:fldCharType="begin"/>
        </w:r>
        <w:r>
          <w:instrText>PAGE   \* MERGEFORMAT</w:instrText>
        </w:r>
        <w:r>
          <w:fldChar w:fldCharType="separate"/>
        </w:r>
        <w:r w:rsidR="00F419D8">
          <w:rPr>
            <w:noProof/>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25331" w14:textId="77777777" w:rsidR="00B95B68" w:rsidRDefault="00EC2C47">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E368E" w14:textId="77777777" w:rsidR="00444CEE" w:rsidRDefault="00444CEE">
      <w:r>
        <w:separator/>
      </w:r>
    </w:p>
  </w:footnote>
  <w:footnote w:type="continuationSeparator" w:id="0">
    <w:p w14:paraId="7CD5EDA5" w14:textId="77777777" w:rsidR="00444CEE" w:rsidRDefault="00444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F3882"/>
    <w:multiLevelType w:val="multilevel"/>
    <w:tmpl w:val="BC3E28E8"/>
    <w:lvl w:ilvl="0">
      <w:start w:val="1"/>
      <w:numFmt w:val="decimal"/>
      <w:lvlText w:val="%1."/>
      <w:lvlJc w:val="left"/>
      <w:pPr>
        <w:ind w:left="720" w:hanging="360"/>
      </w:pPr>
      <w:rPr>
        <w:rFonts w:hint="default"/>
      </w:rPr>
    </w:lvl>
    <w:lvl w:ilvl="1">
      <w:start w:val="1"/>
      <w:numFmt w:val="decimal"/>
      <w:isLgl/>
      <w:lvlText w:val="%1.%2."/>
      <w:lvlJc w:val="left"/>
      <w:pPr>
        <w:ind w:left="405" w:hanging="405"/>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9C003B"/>
    <w:multiLevelType w:val="hybridMultilevel"/>
    <w:tmpl w:val="F0BE6626"/>
    <w:lvl w:ilvl="0" w:tplc="43021194">
      <w:start w:val="1"/>
      <w:numFmt w:val="decimal"/>
      <w:lvlText w:val="%1."/>
      <w:lvlJc w:val="left"/>
      <w:pPr>
        <w:ind w:left="720" w:hanging="360"/>
      </w:pPr>
    </w:lvl>
    <w:lvl w:ilvl="1" w:tplc="E28CA6D8" w:tentative="1">
      <w:start w:val="1"/>
      <w:numFmt w:val="lowerLetter"/>
      <w:lvlText w:val="%2."/>
      <w:lvlJc w:val="left"/>
      <w:pPr>
        <w:ind w:left="1440" w:hanging="360"/>
      </w:pPr>
    </w:lvl>
    <w:lvl w:ilvl="2" w:tplc="56C88EB8" w:tentative="1">
      <w:start w:val="1"/>
      <w:numFmt w:val="lowerRoman"/>
      <w:lvlText w:val="%3."/>
      <w:lvlJc w:val="right"/>
      <w:pPr>
        <w:ind w:left="2160" w:hanging="180"/>
      </w:pPr>
    </w:lvl>
    <w:lvl w:ilvl="3" w:tplc="923A4BE4" w:tentative="1">
      <w:start w:val="1"/>
      <w:numFmt w:val="decimal"/>
      <w:lvlText w:val="%4."/>
      <w:lvlJc w:val="left"/>
      <w:pPr>
        <w:ind w:left="2880" w:hanging="360"/>
      </w:pPr>
    </w:lvl>
    <w:lvl w:ilvl="4" w:tplc="E41C980E" w:tentative="1">
      <w:start w:val="1"/>
      <w:numFmt w:val="lowerLetter"/>
      <w:lvlText w:val="%5."/>
      <w:lvlJc w:val="left"/>
      <w:pPr>
        <w:ind w:left="3600" w:hanging="360"/>
      </w:pPr>
    </w:lvl>
    <w:lvl w:ilvl="5" w:tplc="E9EA6110" w:tentative="1">
      <w:start w:val="1"/>
      <w:numFmt w:val="lowerRoman"/>
      <w:lvlText w:val="%6."/>
      <w:lvlJc w:val="right"/>
      <w:pPr>
        <w:ind w:left="4320" w:hanging="180"/>
      </w:pPr>
    </w:lvl>
    <w:lvl w:ilvl="6" w:tplc="05583DE6" w:tentative="1">
      <w:start w:val="1"/>
      <w:numFmt w:val="decimal"/>
      <w:lvlText w:val="%7."/>
      <w:lvlJc w:val="left"/>
      <w:pPr>
        <w:ind w:left="5040" w:hanging="360"/>
      </w:pPr>
    </w:lvl>
    <w:lvl w:ilvl="7" w:tplc="348A1D14" w:tentative="1">
      <w:start w:val="1"/>
      <w:numFmt w:val="lowerLetter"/>
      <w:lvlText w:val="%8."/>
      <w:lvlJc w:val="left"/>
      <w:pPr>
        <w:ind w:left="5760" w:hanging="360"/>
      </w:pPr>
    </w:lvl>
    <w:lvl w:ilvl="8" w:tplc="F88A6EEC" w:tentative="1">
      <w:start w:val="1"/>
      <w:numFmt w:val="lowerRoman"/>
      <w:lvlText w:val="%9."/>
      <w:lvlJc w:val="right"/>
      <w:pPr>
        <w:ind w:left="6480" w:hanging="180"/>
      </w:pPr>
    </w:lvl>
  </w:abstractNum>
  <w:abstractNum w:abstractNumId="2" w15:restartNumberingAfterBreak="0">
    <w:nsid w:val="41F517BC"/>
    <w:multiLevelType w:val="multilevel"/>
    <w:tmpl w:val="A37402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AD96716"/>
    <w:multiLevelType w:val="multilevel"/>
    <w:tmpl w:val="89A4BA8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4F"/>
    <w:rsid w:val="0001068D"/>
    <w:rsid w:val="000207BC"/>
    <w:rsid w:val="00030758"/>
    <w:rsid w:val="00031613"/>
    <w:rsid w:val="00034B39"/>
    <w:rsid w:val="00042A2A"/>
    <w:rsid w:val="00051B7F"/>
    <w:rsid w:val="0005318E"/>
    <w:rsid w:val="00057B2B"/>
    <w:rsid w:val="0006458D"/>
    <w:rsid w:val="00066269"/>
    <w:rsid w:val="000709C6"/>
    <w:rsid w:val="00070A08"/>
    <w:rsid w:val="00072C40"/>
    <w:rsid w:val="000735D6"/>
    <w:rsid w:val="00081EF7"/>
    <w:rsid w:val="000834E7"/>
    <w:rsid w:val="0008451F"/>
    <w:rsid w:val="00090515"/>
    <w:rsid w:val="00090E00"/>
    <w:rsid w:val="00090F93"/>
    <w:rsid w:val="00093102"/>
    <w:rsid w:val="000A1E15"/>
    <w:rsid w:val="000A31B4"/>
    <w:rsid w:val="000A5584"/>
    <w:rsid w:val="000A5982"/>
    <w:rsid w:val="000A720B"/>
    <w:rsid w:val="000B6520"/>
    <w:rsid w:val="000D05FF"/>
    <w:rsid w:val="000D4B35"/>
    <w:rsid w:val="000E3755"/>
    <w:rsid w:val="000E5AEC"/>
    <w:rsid w:val="000E6E56"/>
    <w:rsid w:val="000E7CF8"/>
    <w:rsid w:val="000F6EC3"/>
    <w:rsid w:val="001035ED"/>
    <w:rsid w:val="001149AC"/>
    <w:rsid w:val="001159F2"/>
    <w:rsid w:val="001179F7"/>
    <w:rsid w:val="00152C33"/>
    <w:rsid w:val="0016046A"/>
    <w:rsid w:val="00164F37"/>
    <w:rsid w:val="00174407"/>
    <w:rsid w:val="00174C8C"/>
    <w:rsid w:val="001754D7"/>
    <w:rsid w:val="00175C23"/>
    <w:rsid w:val="00176A40"/>
    <w:rsid w:val="0018214B"/>
    <w:rsid w:val="0018246F"/>
    <w:rsid w:val="00183228"/>
    <w:rsid w:val="00185072"/>
    <w:rsid w:val="00186683"/>
    <w:rsid w:val="00191B33"/>
    <w:rsid w:val="00191E32"/>
    <w:rsid w:val="001A4AB6"/>
    <w:rsid w:val="001A6496"/>
    <w:rsid w:val="001B2A45"/>
    <w:rsid w:val="001B473E"/>
    <w:rsid w:val="001B731F"/>
    <w:rsid w:val="001B7BE4"/>
    <w:rsid w:val="001C5AF4"/>
    <w:rsid w:val="001C5BCA"/>
    <w:rsid w:val="001C5D98"/>
    <w:rsid w:val="001C68C8"/>
    <w:rsid w:val="001E04AB"/>
    <w:rsid w:val="001E3CB4"/>
    <w:rsid w:val="001E4709"/>
    <w:rsid w:val="001E50E3"/>
    <w:rsid w:val="002064FA"/>
    <w:rsid w:val="00210967"/>
    <w:rsid w:val="002118FE"/>
    <w:rsid w:val="00211BE5"/>
    <w:rsid w:val="0022016A"/>
    <w:rsid w:val="00221FA4"/>
    <w:rsid w:val="00222B3D"/>
    <w:rsid w:val="0023482F"/>
    <w:rsid w:val="00234B6A"/>
    <w:rsid w:val="00236413"/>
    <w:rsid w:val="002452A5"/>
    <w:rsid w:val="00254B1A"/>
    <w:rsid w:val="0026458D"/>
    <w:rsid w:val="00270CA9"/>
    <w:rsid w:val="0027102D"/>
    <w:rsid w:val="002722F5"/>
    <w:rsid w:val="002906DE"/>
    <w:rsid w:val="002948A3"/>
    <w:rsid w:val="00297ED1"/>
    <w:rsid w:val="002A662F"/>
    <w:rsid w:val="002B4DA9"/>
    <w:rsid w:val="002B75A7"/>
    <w:rsid w:val="002C01F4"/>
    <w:rsid w:val="002C3908"/>
    <w:rsid w:val="002D243B"/>
    <w:rsid w:val="002D452B"/>
    <w:rsid w:val="002D5135"/>
    <w:rsid w:val="002D5A39"/>
    <w:rsid w:val="002E19E9"/>
    <w:rsid w:val="002F2463"/>
    <w:rsid w:val="002F3A2A"/>
    <w:rsid w:val="002F553B"/>
    <w:rsid w:val="00300D40"/>
    <w:rsid w:val="00303E13"/>
    <w:rsid w:val="003041C5"/>
    <w:rsid w:val="0030631B"/>
    <w:rsid w:val="0031636F"/>
    <w:rsid w:val="00316E94"/>
    <w:rsid w:val="00323421"/>
    <w:rsid w:val="00327BA7"/>
    <w:rsid w:val="00331D9B"/>
    <w:rsid w:val="00336144"/>
    <w:rsid w:val="003379B1"/>
    <w:rsid w:val="003427B9"/>
    <w:rsid w:val="00342C91"/>
    <w:rsid w:val="00342E20"/>
    <w:rsid w:val="00346694"/>
    <w:rsid w:val="00364661"/>
    <w:rsid w:val="00365FAD"/>
    <w:rsid w:val="00372261"/>
    <w:rsid w:val="00375EAC"/>
    <w:rsid w:val="00380D09"/>
    <w:rsid w:val="00387DA4"/>
    <w:rsid w:val="00394419"/>
    <w:rsid w:val="00395C7B"/>
    <w:rsid w:val="00396A95"/>
    <w:rsid w:val="00396E23"/>
    <w:rsid w:val="003A2AF7"/>
    <w:rsid w:val="003A488E"/>
    <w:rsid w:val="003B2464"/>
    <w:rsid w:val="003B6F71"/>
    <w:rsid w:val="003C3367"/>
    <w:rsid w:val="003C401B"/>
    <w:rsid w:val="003D30DF"/>
    <w:rsid w:val="003D431D"/>
    <w:rsid w:val="003F2615"/>
    <w:rsid w:val="003F76C9"/>
    <w:rsid w:val="0041735D"/>
    <w:rsid w:val="0042001D"/>
    <w:rsid w:val="00422591"/>
    <w:rsid w:val="00424E2B"/>
    <w:rsid w:val="00426274"/>
    <w:rsid w:val="00430757"/>
    <w:rsid w:val="00436619"/>
    <w:rsid w:val="004449DF"/>
    <w:rsid w:val="00444CEE"/>
    <w:rsid w:val="00454A08"/>
    <w:rsid w:val="00454D19"/>
    <w:rsid w:val="00460E8A"/>
    <w:rsid w:val="0046154B"/>
    <w:rsid w:val="004640BD"/>
    <w:rsid w:val="00465F09"/>
    <w:rsid w:val="00477CE7"/>
    <w:rsid w:val="00482794"/>
    <w:rsid w:val="00485F5D"/>
    <w:rsid w:val="00486D9D"/>
    <w:rsid w:val="0049608A"/>
    <w:rsid w:val="0049792B"/>
    <w:rsid w:val="004A06FD"/>
    <w:rsid w:val="004B0F5D"/>
    <w:rsid w:val="004B32AB"/>
    <w:rsid w:val="004B41AF"/>
    <w:rsid w:val="004B4305"/>
    <w:rsid w:val="004C22C8"/>
    <w:rsid w:val="004C5093"/>
    <w:rsid w:val="004C6870"/>
    <w:rsid w:val="004D42B4"/>
    <w:rsid w:val="004D776C"/>
    <w:rsid w:val="004E3E5C"/>
    <w:rsid w:val="004E67F4"/>
    <w:rsid w:val="004F4E4E"/>
    <w:rsid w:val="004F7E02"/>
    <w:rsid w:val="005054C2"/>
    <w:rsid w:val="00506BFA"/>
    <w:rsid w:val="005175A4"/>
    <w:rsid w:val="00527503"/>
    <w:rsid w:val="00527A06"/>
    <w:rsid w:val="00530FAB"/>
    <w:rsid w:val="00531A56"/>
    <w:rsid w:val="00535A57"/>
    <w:rsid w:val="00542050"/>
    <w:rsid w:val="005434EC"/>
    <w:rsid w:val="00557145"/>
    <w:rsid w:val="00557C92"/>
    <w:rsid w:val="00560616"/>
    <w:rsid w:val="00591A9C"/>
    <w:rsid w:val="00595E30"/>
    <w:rsid w:val="005A0E8B"/>
    <w:rsid w:val="005B3190"/>
    <w:rsid w:val="005B5725"/>
    <w:rsid w:val="005C14BD"/>
    <w:rsid w:val="005C435E"/>
    <w:rsid w:val="005D64F0"/>
    <w:rsid w:val="005E0AAE"/>
    <w:rsid w:val="005E38BD"/>
    <w:rsid w:val="005F057D"/>
    <w:rsid w:val="005F2673"/>
    <w:rsid w:val="005F6C6F"/>
    <w:rsid w:val="005F6ED6"/>
    <w:rsid w:val="005F7B20"/>
    <w:rsid w:val="006019C9"/>
    <w:rsid w:val="0060290E"/>
    <w:rsid w:val="00616024"/>
    <w:rsid w:val="00624F9F"/>
    <w:rsid w:val="0062754E"/>
    <w:rsid w:val="00632519"/>
    <w:rsid w:val="006339BD"/>
    <w:rsid w:val="006356F5"/>
    <w:rsid w:val="00644652"/>
    <w:rsid w:val="00647ACF"/>
    <w:rsid w:val="00653AC1"/>
    <w:rsid w:val="0068218C"/>
    <w:rsid w:val="006901F7"/>
    <w:rsid w:val="006B116D"/>
    <w:rsid w:val="006B1D91"/>
    <w:rsid w:val="006B7F1D"/>
    <w:rsid w:val="006C1801"/>
    <w:rsid w:val="006D5132"/>
    <w:rsid w:val="006D5A67"/>
    <w:rsid w:val="006F2689"/>
    <w:rsid w:val="006F464E"/>
    <w:rsid w:val="006F497D"/>
    <w:rsid w:val="00705927"/>
    <w:rsid w:val="00715196"/>
    <w:rsid w:val="0072076B"/>
    <w:rsid w:val="00721790"/>
    <w:rsid w:val="00727D3F"/>
    <w:rsid w:val="00730ECF"/>
    <w:rsid w:val="0073791F"/>
    <w:rsid w:val="007611B2"/>
    <w:rsid w:val="00767761"/>
    <w:rsid w:val="007725FF"/>
    <w:rsid w:val="007833DB"/>
    <w:rsid w:val="0078444F"/>
    <w:rsid w:val="0078562A"/>
    <w:rsid w:val="00785642"/>
    <w:rsid w:val="00796AD0"/>
    <w:rsid w:val="007A138C"/>
    <w:rsid w:val="007B3AF5"/>
    <w:rsid w:val="007C05CE"/>
    <w:rsid w:val="007C0C8E"/>
    <w:rsid w:val="007C15C1"/>
    <w:rsid w:val="007C4908"/>
    <w:rsid w:val="007D0EA8"/>
    <w:rsid w:val="007E0E9E"/>
    <w:rsid w:val="007E169C"/>
    <w:rsid w:val="007E3464"/>
    <w:rsid w:val="007E47E3"/>
    <w:rsid w:val="007F21E2"/>
    <w:rsid w:val="007F60D4"/>
    <w:rsid w:val="00811E7E"/>
    <w:rsid w:val="00814575"/>
    <w:rsid w:val="008158FE"/>
    <w:rsid w:val="00817D02"/>
    <w:rsid w:val="00822CB8"/>
    <w:rsid w:val="00834A65"/>
    <w:rsid w:val="00834D18"/>
    <w:rsid w:val="008469C1"/>
    <w:rsid w:val="008555EB"/>
    <w:rsid w:val="008644D0"/>
    <w:rsid w:val="00866DC2"/>
    <w:rsid w:val="008726DA"/>
    <w:rsid w:val="008757EE"/>
    <w:rsid w:val="00875B4D"/>
    <w:rsid w:val="008944EC"/>
    <w:rsid w:val="008A20E8"/>
    <w:rsid w:val="008A339D"/>
    <w:rsid w:val="008A64FD"/>
    <w:rsid w:val="008B1219"/>
    <w:rsid w:val="008B22EB"/>
    <w:rsid w:val="008B2E24"/>
    <w:rsid w:val="008B693A"/>
    <w:rsid w:val="008C0F96"/>
    <w:rsid w:val="008C49D1"/>
    <w:rsid w:val="008C6D3F"/>
    <w:rsid w:val="008D2A54"/>
    <w:rsid w:val="008D6E0B"/>
    <w:rsid w:val="008E1F85"/>
    <w:rsid w:val="008E5D7E"/>
    <w:rsid w:val="008E5EE8"/>
    <w:rsid w:val="008F3D75"/>
    <w:rsid w:val="009042C8"/>
    <w:rsid w:val="00913124"/>
    <w:rsid w:val="00932BCF"/>
    <w:rsid w:val="00934436"/>
    <w:rsid w:val="00935DD1"/>
    <w:rsid w:val="00936A61"/>
    <w:rsid w:val="00947126"/>
    <w:rsid w:val="0094741E"/>
    <w:rsid w:val="009519C7"/>
    <w:rsid w:val="00955226"/>
    <w:rsid w:val="00962CDD"/>
    <w:rsid w:val="00971281"/>
    <w:rsid w:val="00973839"/>
    <w:rsid w:val="00975453"/>
    <w:rsid w:val="00975819"/>
    <w:rsid w:val="00976727"/>
    <w:rsid w:val="009814A5"/>
    <w:rsid w:val="00990AE3"/>
    <w:rsid w:val="0099218F"/>
    <w:rsid w:val="00994DD0"/>
    <w:rsid w:val="00995BC9"/>
    <w:rsid w:val="009A1E7E"/>
    <w:rsid w:val="009A3846"/>
    <w:rsid w:val="009B2630"/>
    <w:rsid w:val="009B4B07"/>
    <w:rsid w:val="009B7AC5"/>
    <w:rsid w:val="009C1935"/>
    <w:rsid w:val="009C541E"/>
    <w:rsid w:val="009D4757"/>
    <w:rsid w:val="009D7A0E"/>
    <w:rsid w:val="009E02CF"/>
    <w:rsid w:val="009E2152"/>
    <w:rsid w:val="009E34AF"/>
    <w:rsid w:val="009E42DD"/>
    <w:rsid w:val="009E51CA"/>
    <w:rsid w:val="009F221F"/>
    <w:rsid w:val="009F5DC0"/>
    <w:rsid w:val="009F72A4"/>
    <w:rsid w:val="00A02344"/>
    <w:rsid w:val="00A10636"/>
    <w:rsid w:val="00A167FC"/>
    <w:rsid w:val="00A267E3"/>
    <w:rsid w:val="00A30F80"/>
    <w:rsid w:val="00A3315E"/>
    <w:rsid w:val="00A55DDF"/>
    <w:rsid w:val="00A5747F"/>
    <w:rsid w:val="00A6600E"/>
    <w:rsid w:val="00A74495"/>
    <w:rsid w:val="00A74F9D"/>
    <w:rsid w:val="00A75F3F"/>
    <w:rsid w:val="00A81078"/>
    <w:rsid w:val="00A817F6"/>
    <w:rsid w:val="00A84B26"/>
    <w:rsid w:val="00A84C59"/>
    <w:rsid w:val="00A93F79"/>
    <w:rsid w:val="00AB1213"/>
    <w:rsid w:val="00AB5561"/>
    <w:rsid w:val="00AB5FAC"/>
    <w:rsid w:val="00AC2B71"/>
    <w:rsid w:val="00AC4D22"/>
    <w:rsid w:val="00AD3728"/>
    <w:rsid w:val="00AD4645"/>
    <w:rsid w:val="00AD696C"/>
    <w:rsid w:val="00AE18B0"/>
    <w:rsid w:val="00AE5D54"/>
    <w:rsid w:val="00AE7FDF"/>
    <w:rsid w:val="00AF2BCE"/>
    <w:rsid w:val="00AF30FA"/>
    <w:rsid w:val="00AF662F"/>
    <w:rsid w:val="00B00DC2"/>
    <w:rsid w:val="00B10AE3"/>
    <w:rsid w:val="00B11F0C"/>
    <w:rsid w:val="00B17FBC"/>
    <w:rsid w:val="00B22DBC"/>
    <w:rsid w:val="00B2357C"/>
    <w:rsid w:val="00B25832"/>
    <w:rsid w:val="00B270AA"/>
    <w:rsid w:val="00B27435"/>
    <w:rsid w:val="00B32F81"/>
    <w:rsid w:val="00B34694"/>
    <w:rsid w:val="00B47CBC"/>
    <w:rsid w:val="00B54C39"/>
    <w:rsid w:val="00B835F8"/>
    <w:rsid w:val="00B83CF2"/>
    <w:rsid w:val="00B95B68"/>
    <w:rsid w:val="00B976D9"/>
    <w:rsid w:val="00BA3AA0"/>
    <w:rsid w:val="00BA5444"/>
    <w:rsid w:val="00BA5F29"/>
    <w:rsid w:val="00BC3827"/>
    <w:rsid w:val="00BC6FC6"/>
    <w:rsid w:val="00BD2484"/>
    <w:rsid w:val="00BD2C06"/>
    <w:rsid w:val="00BD4887"/>
    <w:rsid w:val="00BD5863"/>
    <w:rsid w:val="00BD67C1"/>
    <w:rsid w:val="00BD6E59"/>
    <w:rsid w:val="00BE0C62"/>
    <w:rsid w:val="00BE22CA"/>
    <w:rsid w:val="00BE23CF"/>
    <w:rsid w:val="00BE5D84"/>
    <w:rsid w:val="00BE6E0C"/>
    <w:rsid w:val="00C10D6A"/>
    <w:rsid w:val="00C13CD7"/>
    <w:rsid w:val="00C1725E"/>
    <w:rsid w:val="00C1781C"/>
    <w:rsid w:val="00C17835"/>
    <w:rsid w:val="00C22E14"/>
    <w:rsid w:val="00C32A97"/>
    <w:rsid w:val="00C355BA"/>
    <w:rsid w:val="00C37466"/>
    <w:rsid w:val="00C4245F"/>
    <w:rsid w:val="00C47DE6"/>
    <w:rsid w:val="00C53BEE"/>
    <w:rsid w:val="00C54BFE"/>
    <w:rsid w:val="00C6036C"/>
    <w:rsid w:val="00C61EB5"/>
    <w:rsid w:val="00C706F3"/>
    <w:rsid w:val="00C71732"/>
    <w:rsid w:val="00C932EC"/>
    <w:rsid w:val="00CA34C6"/>
    <w:rsid w:val="00CA6741"/>
    <w:rsid w:val="00CB3DF0"/>
    <w:rsid w:val="00CB4370"/>
    <w:rsid w:val="00CC2101"/>
    <w:rsid w:val="00CC7C93"/>
    <w:rsid w:val="00CD198A"/>
    <w:rsid w:val="00CD5155"/>
    <w:rsid w:val="00CD64EA"/>
    <w:rsid w:val="00CD6D5B"/>
    <w:rsid w:val="00CD6E03"/>
    <w:rsid w:val="00CD75FC"/>
    <w:rsid w:val="00CE369C"/>
    <w:rsid w:val="00CE6040"/>
    <w:rsid w:val="00CE6561"/>
    <w:rsid w:val="00CF171F"/>
    <w:rsid w:val="00CF2201"/>
    <w:rsid w:val="00CF7BFC"/>
    <w:rsid w:val="00D019EA"/>
    <w:rsid w:val="00D01CA2"/>
    <w:rsid w:val="00D12C58"/>
    <w:rsid w:val="00D1507E"/>
    <w:rsid w:val="00D160E1"/>
    <w:rsid w:val="00D170C2"/>
    <w:rsid w:val="00D21C22"/>
    <w:rsid w:val="00D23FE5"/>
    <w:rsid w:val="00D3091C"/>
    <w:rsid w:val="00D329C3"/>
    <w:rsid w:val="00D37979"/>
    <w:rsid w:val="00D4508A"/>
    <w:rsid w:val="00D61308"/>
    <w:rsid w:val="00D6340C"/>
    <w:rsid w:val="00D63716"/>
    <w:rsid w:val="00D64688"/>
    <w:rsid w:val="00D667BE"/>
    <w:rsid w:val="00D72AB9"/>
    <w:rsid w:val="00D730CF"/>
    <w:rsid w:val="00D744B6"/>
    <w:rsid w:val="00D75F08"/>
    <w:rsid w:val="00D9120B"/>
    <w:rsid w:val="00DA311C"/>
    <w:rsid w:val="00DA6377"/>
    <w:rsid w:val="00DA65BF"/>
    <w:rsid w:val="00DA7B62"/>
    <w:rsid w:val="00DB3FF5"/>
    <w:rsid w:val="00DB62BA"/>
    <w:rsid w:val="00DB7F02"/>
    <w:rsid w:val="00DC6E4F"/>
    <w:rsid w:val="00DC717B"/>
    <w:rsid w:val="00DC7FB9"/>
    <w:rsid w:val="00DE0938"/>
    <w:rsid w:val="00DF7345"/>
    <w:rsid w:val="00E01EFD"/>
    <w:rsid w:val="00E02BE6"/>
    <w:rsid w:val="00E07522"/>
    <w:rsid w:val="00E0778F"/>
    <w:rsid w:val="00E23592"/>
    <w:rsid w:val="00E31356"/>
    <w:rsid w:val="00E3521D"/>
    <w:rsid w:val="00E423CE"/>
    <w:rsid w:val="00E43087"/>
    <w:rsid w:val="00E450AE"/>
    <w:rsid w:val="00E50707"/>
    <w:rsid w:val="00E51180"/>
    <w:rsid w:val="00E52BA6"/>
    <w:rsid w:val="00E726C1"/>
    <w:rsid w:val="00E757AD"/>
    <w:rsid w:val="00E75D0E"/>
    <w:rsid w:val="00E7626C"/>
    <w:rsid w:val="00E76D2F"/>
    <w:rsid w:val="00E80554"/>
    <w:rsid w:val="00E82E6F"/>
    <w:rsid w:val="00E95B39"/>
    <w:rsid w:val="00EA08A2"/>
    <w:rsid w:val="00EA2477"/>
    <w:rsid w:val="00EA2DAD"/>
    <w:rsid w:val="00EA3607"/>
    <w:rsid w:val="00EA3EDA"/>
    <w:rsid w:val="00EA53AF"/>
    <w:rsid w:val="00EB5346"/>
    <w:rsid w:val="00EB613F"/>
    <w:rsid w:val="00EB65B4"/>
    <w:rsid w:val="00EC2C47"/>
    <w:rsid w:val="00EC5AAB"/>
    <w:rsid w:val="00EC5E0E"/>
    <w:rsid w:val="00ED3188"/>
    <w:rsid w:val="00ED516E"/>
    <w:rsid w:val="00EE0290"/>
    <w:rsid w:val="00EE726D"/>
    <w:rsid w:val="00EF29A0"/>
    <w:rsid w:val="00EF57AD"/>
    <w:rsid w:val="00F0006C"/>
    <w:rsid w:val="00F036AB"/>
    <w:rsid w:val="00F04185"/>
    <w:rsid w:val="00F04A6E"/>
    <w:rsid w:val="00F063E4"/>
    <w:rsid w:val="00F142E8"/>
    <w:rsid w:val="00F145E9"/>
    <w:rsid w:val="00F156B3"/>
    <w:rsid w:val="00F17B36"/>
    <w:rsid w:val="00F27D23"/>
    <w:rsid w:val="00F34E80"/>
    <w:rsid w:val="00F419D8"/>
    <w:rsid w:val="00F446E1"/>
    <w:rsid w:val="00F5095C"/>
    <w:rsid w:val="00F51421"/>
    <w:rsid w:val="00F51472"/>
    <w:rsid w:val="00F66363"/>
    <w:rsid w:val="00F7239B"/>
    <w:rsid w:val="00F8249F"/>
    <w:rsid w:val="00F87645"/>
    <w:rsid w:val="00F92C18"/>
    <w:rsid w:val="00FA0FDD"/>
    <w:rsid w:val="00FA584F"/>
    <w:rsid w:val="00FB2643"/>
    <w:rsid w:val="00FB2D08"/>
    <w:rsid w:val="00FB6F5A"/>
    <w:rsid w:val="00FC01B7"/>
    <w:rsid w:val="00FC2384"/>
    <w:rsid w:val="00FC3E1F"/>
    <w:rsid w:val="00FC3EF9"/>
    <w:rsid w:val="00FD44D0"/>
    <w:rsid w:val="00FD5254"/>
    <w:rsid w:val="00FD6C01"/>
    <w:rsid w:val="00FE1FBF"/>
    <w:rsid w:val="00FF2B30"/>
    <w:rsid w:val="00FF68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9B25298"/>
  <w15:docId w15:val="{59DB7831-E7F0-49A8-B588-C0283C05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84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FA584F"/>
    <w:pPr>
      <w:keepNext/>
      <w:spacing w:before="240" w:after="60"/>
      <w:outlineLvl w:val="3"/>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A584F"/>
    <w:rPr>
      <w:rFonts w:ascii="Arial" w:eastAsia="Times New Roman" w:hAnsi="Arial" w:cs="Times New Roman"/>
      <w:b/>
      <w:sz w:val="24"/>
      <w:szCs w:val="20"/>
      <w:lang w:val="en-GB"/>
    </w:rPr>
  </w:style>
  <w:style w:type="paragraph" w:styleId="Title">
    <w:name w:val="Title"/>
    <w:basedOn w:val="Normal"/>
    <w:link w:val="TitleChar"/>
    <w:qFormat/>
    <w:rsid w:val="00FA584F"/>
    <w:pPr>
      <w:jc w:val="center"/>
    </w:pPr>
    <w:rPr>
      <w:b/>
      <w:bCs/>
      <w:sz w:val="40"/>
    </w:rPr>
  </w:style>
  <w:style w:type="character" w:customStyle="1" w:styleId="TitleChar">
    <w:name w:val="Title Char"/>
    <w:basedOn w:val="DefaultParagraphFont"/>
    <w:link w:val="Title"/>
    <w:rsid w:val="00FA584F"/>
    <w:rPr>
      <w:rFonts w:ascii="Times New Roman" w:eastAsia="Times New Roman" w:hAnsi="Times New Roman" w:cs="Times New Roman"/>
      <w:b/>
      <w:bCs/>
      <w:sz w:val="40"/>
      <w:szCs w:val="24"/>
    </w:rPr>
  </w:style>
  <w:style w:type="paragraph" w:styleId="BodyText">
    <w:name w:val="Body Text"/>
    <w:basedOn w:val="Normal"/>
    <w:link w:val="BodyTextChar"/>
    <w:rsid w:val="00FA584F"/>
    <w:pPr>
      <w:jc w:val="center"/>
    </w:pPr>
    <w:rPr>
      <w:rFonts w:ascii="Tahoma" w:hAnsi="Tahoma"/>
      <w:b/>
      <w:bCs/>
    </w:rPr>
  </w:style>
  <w:style w:type="character" w:customStyle="1" w:styleId="BodyTextChar">
    <w:name w:val="Body Text Char"/>
    <w:basedOn w:val="DefaultParagraphFont"/>
    <w:link w:val="BodyText"/>
    <w:rsid w:val="00FA584F"/>
    <w:rPr>
      <w:rFonts w:ascii="Tahoma" w:eastAsia="Times New Roman" w:hAnsi="Tahoma" w:cs="Times New Roman"/>
      <w:b/>
      <w:bCs/>
      <w:sz w:val="24"/>
      <w:szCs w:val="24"/>
    </w:rPr>
  </w:style>
  <w:style w:type="paragraph" w:styleId="BodyTextIndent">
    <w:name w:val="Body Text Indent"/>
    <w:basedOn w:val="Normal"/>
    <w:link w:val="BodyTextIndentChar"/>
    <w:rsid w:val="00FA584F"/>
    <w:pPr>
      <w:ind w:right="-199" w:firstLine="720"/>
      <w:jc w:val="both"/>
    </w:pPr>
    <w:rPr>
      <w:szCs w:val="20"/>
    </w:rPr>
  </w:style>
  <w:style w:type="character" w:customStyle="1" w:styleId="BodyTextIndentChar">
    <w:name w:val="Body Text Indent Char"/>
    <w:basedOn w:val="DefaultParagraphFont"/>
    <w:link w:val="BodyTextIndent"/>
    <w:rsid w:val="00FA584F"/>
    <w:rPr>
      <w:rFonts w:ascii="Times New Roman" w:eastAsia="Times New Roman" w:hAnsi="Times New Roman" w:cs="Times New Roman"/>
      <w:sz w:val="24"/>
      <w:szCs w:val="20"/>
    </w:rPr>
  </w:style>
  <w:style w:type="paragraph" w:styleId="BodyTextIndent2">
    <w:name w:val="Body Text Indent 2"/>
    <w:basedOn w:val="Normal"/>
    <w:link w:val="BodyTextIndent2Char"/>
    <w:rsid w:val="00FA584F"/>
    <w:pPr>
      <w:ind w:firstLine="720"/>
      <w:jc w:val="both"/>
    </w:pPr>
    <w:rPr>
      <w:szCs w:val="20"/>
    </w:rPr>
  </w:style>
  <w:style w:type="character" w:customStyle="1" w:styleId="BodyTextIndent2Char">
    <w:name w:val="Body Text Indent 2 Char"/>
    <w:basedOn w:val="DefaultParagraphFont"/>
    <w:link w:val="BodyTextIndent2"/>
    <w:rsid w:val="00FA584F"/>
    <w:rPr>
      <w:rFonts w:ascii="Times New Roman" w:eastAsia="Times New Roman" w:hAnsi="Times New Roman" w:cs="Times New Roman"/>
      <w:sz w:val="24"/>
      <w:szCs w:val="20"/>
    </w:rPr>
  </w:style>
  <w:style w:type="paragraph" w:styleId="BodyTextIndent3">
    <w:name w:val="Body Text Indent 3"/>
    <w:basedOn w:val="Normal"/>
    <w:link w:val="BodyTextIndent3Char"/>
    <w:rsid w:val="00FA584F"/>
    <w:pPr>
      <w:ind w:left="426" w:hanging="426"/>
      <w:jc w:val="both"/>
    </w:pPr>
    <w:rPr>
      <w:szCs w:val="20"/>
    </w:rPr>
  </w:style>
  <w:style w:type="character" w:customStyle="1" w:styleId="BodyTextIndent3Char">
    <w:name w:val="Body Text Indent 3 Char"/>
    <w:basedOn w:val="DefaultParagraphFont"/>
    <w:link w:val="BodyTextIndent3"/>
    <w:rsid w:val="00FA584F"/>
    <w:rPr>
      <w:rFonts w:ascii="Times New Roman" w:eastAsia="Times New Roman" w:hAnsi="Times New Roman" w:cs="Times New Roman"/>
      <w:sz w:val="24"/>
      <w:szCs w:val="20"/>
    </w:rPr>
  </w:style>
  <w:style w:type="paragraph" w:styleId="Footer">
    <w:name w:val="footer"/>
    <w:basedOn w:val="Normal"/>
    <w:link w:val="FooterChar"/>
    <w:uiPriority w:val="99"/>
    <w:rsid w:val="00FA584F"/>
    <w:pPr>
      <w:tabs>
        <w:tab w:val="center" w:pos="4153"/>
        <w:tab w:val="right" w:pos="8306"/>
      </w:tabs>
    </w:pPr>
  </w:style>
  <w:style w:type="character" w:customStyle="1" w:styleId="FooterChar">
    <w:name w:val="Footer Char"/>
    <w:basedOn w:val="DefaultParagraphFont"/>
    <w:link w:val="Footer"/>
    <w:uiPriority w:val="99"/>
    <w:rsid w:val="00FA584F"/>
    <w:rPr>
      <w:rFonts w:ascii="Times New Roman" w:eastAsia="Times New Roman" w:hAnsi="Times New Roman" w:cs="Times New Roman"/>
      <w:sz w:val="24"/>
      <w:szCs w:val="24"/>
    </w:rPr>
  </w:style>
  <w:style w:type="character" w:styleId="PageNumber">
    <w:name w:val="page number"/>
    <w:basedOn w:val="DefaultParagraphFont"/>
    <w:rsid w:val="00FA584F"/>
  </w:style>
  <w:style w:type="paragraph" w:styleId="Header">
    <w:name w:val="header"/>
    <w:basedOn w:val="Normal"/>
    <w:link w:val="HeaderChar"/>
    <w:uiPriority w:val="99"/>
    <w:rsid w:val="00FA584F"/>
    <w:pPr>
      <w:tabs>
        <w:tab w:val="center" w:pos="4153"/>
        <w:tab w:val="right" w:pos="8306"/>
      </w:tabs>
    </w:pPr>
  </w:style>
  <w:style w:type="character" w:customStyle="1" w:styleId="HeaderChar">
    <w:name w:val="Header Char"/>
    <w:basedOn w:val="DefaultParagraphFont"/>
    <w:link w:val="Header"/>
    <w:uiPriority w:val="99"/>
    <w:rsid w:val="00FA584F"/>
    <w:rPr>
      <w:rFonts w:ascii="Times New Roman" w:eastAsia="Times New Roman" w:hAnsi="Times New Roman" w:cs="Times New Roman"/>
      <w:sz w:val="24"/>
      <w:szCs w:val="24"/>
    </w:rPr>
  </w:style>
  <w:style w:type="character" w:styleId="Hyperlink">
    <w:name w:val="Hyperlink"/>
    <w:basedOn w:val="DefaultParagraphFont"/>
    <w:unhideWhenUsed/>
    <w:rsid w:val="00FA584F"/>
    <w:rPr>
      <w:color w:val="0000FF" w:themeColor="hyperlink"/>
      <w:u w:val="single"/>
    </w:rPr>
  </w:style>
  <w:style w:type="paragraph" w:styleId="ListParagraph">
    <w:name w:val="List Paragraph"/>
    <w:aliases w:val="2,Bullet list,H&amp;P List Paragraph,List Paragraph1,Normal bullet 2,Numurets,PPS_Bullet,Saistīto dokumentu saraksts,Syle 1,Virsraksti"/>
    <w:basedOn w:val="Normal"/>
    <w:link w:val="ListParagraphChar"/>
    <w:uiPriority w:val="34"/>
    <w:qFormat/>
    <w:rsid w:val="00FA584F"/>
    <w:pPr>
      <w:ind w:left="720"/>
      <w:contextualSpacing/>
    </w:pPr>
  </w:style>
  <w:style w:type="character" w:styleId="CommentReference">
    <w:name w:val="annotation reference"/>
    <w:basedOn w:val="DefaultParagraphFont"/>
    <w:uiPriority w:val="99"/>
    <w:unhideWhenUsed/>
    <w:qFormat/>
    <w:rsid w:val="00EA08A2"/>
    <w:rPr>
      <w:sz w:val="16"/>
      <w:szCs w:val="16"/>
    </w:rPr>
  </w:style>
  <w:style w:type="paragraph" w:styleId="CommentText">
    <w:name w:val="annotation text"/>
    <w:basedOn w:val="Normal"/>
    <w:link w:val="CommentTextChar"/>
    <w:uiPriority w:val="99"/>
    <w:unhideWhenUsed/>
    <w:qFormat/>
    <w:rsid w:val="00EA08A2"/>
    <w:rPr>
      <w:sz w:val="20"/>
      <w:szCs w:val="20"/>
    </w:rPr>
  </w:style>
  <w:style w:type="character" w:customStyle="1" w:styleId="CommentTextChar">
    <w:name w:val="Comment Text Char"/>
    <w:basedOn w:val="DefaultParagraphFont"/>
    <w:link w:val="CommentText"/>
    <w:uiPriority w:val="99"/>
    <w:qFormat/>
    <w:rsid w:val="00EA08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08A2"/>
    <w:rPr>
      <w:b/>
      <w:bCs/>
    </w:rPr>
  </w:style>
  <w:style w:type="character" w:customStyle="1" w:styleId="CommentSubjectChar">
    <w:name w:val="Comment Subject Char"/>
    <w:basedOn w:val="CommentTextChar"/>
    <w:link w:val="CommentSubject"/>
    <w:uiPriority w:val="99"/>
    <w:semiHidden/>
    <w:rsid w:val="00EA08A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0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8A2"/>
    <w:rPr>
      <w:rFonts w:ascii="Segoe UI" w:eastAsia="Times New Roman" w:hAnsi="Segoe UI" w:cs="Segoe UI"/>
      <w:sz w:val="18"/>
      <w:szCs w:val="18"/>
    </w:rPr>
  </w:style>
  <w:style w:type="character" w:styleId="Emphasis">
    <w:name w:val="Emphasis"/>
    <w:basedOn w:val="DefaultParagraphFont"/>
    <w:uiPriority w:val="20"/>
    <w:qFormat/>
    <w:rsid w:val="00B976D9"/>
    <w:rPr>
      <w:i/>
      <w:iCs/>
    </w:rPr>
  </w:style>
  <w:style w:type="character" w:styleId="Strong">
    <w:name w:val="Strong"/>
    <w:basedOn w:val="DefaultParagraphFont"/>
    <w:uiPriority w:val="22"/>
    <w:qFormat/>
    <w:rsid w:val="00B976D9"/>
    <w:rPr>
      <w:b/>
      <w:bCs/>
    </w:rPr>
  </w:style>
  <w:style w:type="paragraph" w:styleId="Revision">
    <w:name w:val="Revision"/>
    <w:hidden/>
    <w:uiPriority w:val="99"/>
    <w:semiHidden/>
    <w:rsid w:val="003A488E"/>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2 Char,Bullet list Char,H&amp;P List Paragraph Char,List Paragraph1 Char,Normal bullet 2 Char,Numurets Char,PPS_Bullet Char,Saistīto dokumentu saraksts Char,Syle 1 Char,Virsraksti Char"/>
    <w:link w:val="ListParagraph"/>
    <w:uiPriority w:val="34"/>
    <w:qFormat/>
    <w:locked/>
    <w:rsid w:val="00394419"/>
    <w:rPr>
      <w:rFonts w:ascii="Times New Roman" w:eastAsia="Times New Roman" w:hAnsi="Times New Roman" w:cs="Times New Roman"/>
      <w:sz w:val="24"/>
      <w:szCs w:val="24"/>
    </w:rPr>
  </w:style>
  <w:style w:type="character" w:customStyle="1" w:styleId="Neatrisintapieminana1">
    <w:name w:val="Neatrisināta pieminēšana1"/>
    <w:basedOn w:val="DefaultParagraphFont"/>
    <w:uiPriority w:val="99"/>
    <w:semiHidden/>
    <w:unhideWhenUsed/>
    <w:rsid w:val="0030631B"/>
    <w:rPr>
      <w:color w:val="605E5C"/>
      <w:shd w:val="clear" w:color="auto" w:fill="E1DFDD"/>
    </w:rPr>
  </w:style>
  <w:style w:type="character" w:styleId="FollowedHyperlink">
    <w:name w:val="FollowedHyperlink"/>
    <w:basedOn w:val="DefaultParagraphFont"/>
    <w:uiPriority w:val="99"/>
    <w:semiHidden/>
    <w:unhideWhenUsed/>
    <w:rsid w:val="00FC3EF9"/>
    <w:rPr>
      <w:color w:val="800080" w:themeColor="followedHyperlink"/>
      <w:u w:val="single"/>
    </w:rPr>
  </w:style>
  <w:style w:type="character" w:customStyle="1" w:styleId="Neatrisintapieminana2">
    <w:name w:val="Neatrisināta pieminēšana2"/>
    <w:basedOn w:val="DefaultParagraphFont"/>
    <w:uiPriority w:val="99"/>
    <w:semiHidden/>
    <w:unhideWhenUsed/>
    <w:rsid w:val="00D72AB9"/>
    <w:rPr>
      <w:color w:val="605E5C"/>
      <w:shd w:val="clear" w:color="auto" w:fill="E1DFDD"/>
    </w:rPr>
  </w:style>
  <w:style w:type="character" w:customStyle="1" w:styleId="st">
    <w:name w:val="st"/>
    <w:basedOn w:val="DefaultParagraphFont"/>
    <w:rsid w:val="00F92C18"/>
  </w:style>
  <w:style w:type="character" w:customStyle="1" w:styleId="Neatrisintapieminana3">
    <w:name w:val="Neatrisināta pieminēšana3"/>
    <w:basedOn w:val="DefaultParagraphFont"/>
    <w:uiPriority w:val="99"/>
    <w:semiHidden/>
    <w:unhideWhenUsed/>
    <w:rsid w:val="002722F5"/>
    <w:rPr>
      <w:color w:val="605E5C"/>
      <w:shd w:val="clear" w:color="auto" w:fill="E1DFDD"/>
    </w:rPr>
  </w:style>
  <w:style w:type="character" w:customStyle="1" w:styleId="Neatrisintapieminana4">
    <w:name w:val="Neatrisināta pieminēšana4"/>
    <w:basedOn w:val="DefaultParagraphFont"/>
    <w:uiPriority w:val="99"/>
    <w:semiHidden/>
    <w:unhideWhenUsed/>
    <w:rsid w:val="009E51CA"/>
    <w:rPr>
      <w:color w:val="605E5C"/>
      <w:shd w:val="clear" w:color="auto" w:fill="E1DFDD"/>
    </w:rPr>
  </w:style>
  <w:style w:type="character" w:customStyle="1" w:styleId="Neatrisintapieminana5">
    <w:name w:val="Neatrisināta pieminēšana5"/>
    <w:basedOn w:val="DefaultParagraphFont"/>
    <w:uiPriority w:val="99"/>
    <w:semiHidden/>
    <w:unhideWhenUsed/>
    <w:rsid w:val="00624F9F"/>
    <w:rPr>
      <w:color w:val="605E5C"/>
      <w:shd w:val="clear" w:color="auto" w:fill="E1DFDD"/>
    </w:rPr>
  </w:style>
  <w:style w:type="character" w:customStyle="1" w:styleId="UnresolvedMention">
    <w:name w:val="Unresolved Mention"/>
    <w:basedOn w:val="DefaultParagraphFont"/>
    <w:uiPriority w:val="99"/>
    <w:rsid w:val="009519C7"/>
    <w:rPr>
      <w:color w:val="605E5C"/>
      <w:shd w:val="clear" w:color="auto" w:fill="E1DFDD"/>
    </w:rPr>
  </w:style>
  <w:style w:type="character" w:customStyle="1" w:styleId="style3">
    <w:name w:val="style3"/>
    <w:basedOn w:val="DefaultParagraphFont"/>
    <w:rsid w:val="00951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228962">
      <w:bodyDiv w:val="1"/>
      <w:marLeft w:val="0"/>
      <w:marRight w:val="0"/>
      <w:marTop w:val="0"/>
      <w:marBottom w:val="0"/>
      <w:divBdr>
        <w:top w:val="none" w:sz="0" w:space="0" w:color="auto"/>
        <w:left w:val="none" w:sz="0" w:space="0" w:color="auto"/>
        <w:bottom w:val="none" w:sz="0" w:space="0" w:color="auto"/>
        <w:right w:val="none" w:sz="0" w:space="0" w:color="auto"/>
      </w:divBdr>
    </w:div>
    <w:div w:id="1798334667">
      <w:bodyDiv w:val="1"/>
      <w:marLeft w:val="0"/>
      <w:marRight w:val="0"/>
      <w:marTop w:val="0"/>
      <w:marBottom w:val="0"/>
      <w:divBdr>
        <w:top w:val="none" w:sz="0" w:space="0" w:color="auto"/>
        <w:left w:val="none" w:sz="0" w:space="0" w:color="auto"/>
        <w:bottom w:val="none" w:sz="0" w:space="0" w:color="auto"/>
        <w:right w:val="none" w:sz="0" w:space="0" w:color="auto"/>
      </w:divBdr>
    </w:div>
    <w:div w:id="19455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ta.gov.lv" TargetMode="External"/><Relationship Id="rId13" Type="http://schemas.openxmlformats.org/officeDocument/2006/relationships/hyperlink" Target="mailto:izsoles@ta.gov.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kolajs.jefimovs@daugavpils.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d@ta.gov.lv" TargetMode="External"/><Relationship Id="rId5" Type="http://schemas.openxmlformats.org/officeDocument/2006/relationships/webSettings" Target="webSettings.xml"/><Relationship Id="rId15" Type="http://schemas.openxmlformats.org/officeDocument/2006/relationships/hyperlink" Target="mailto:info@daugavpils.lv" TargetMode="External"/><Relationship Id="rId10" Type="http://schemas.openxmlformats.org/officeDocument/2006/relationships/hyperlink" Target="mailto: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zsoles@ta.gov.lv" TargetMode="External"/><Relationship Id="rId14" Type="http://schemas.openxmlformats.org/officeDocument/2006/relationships/hyperlink" Target="mailto:past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2220-6E09-4B82-BE0F-01CAEBBE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10670</Words>
  <Characters>6082</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Švābe</dc:creator>
  <cp:lastModifiedBy>Simona Rimcane</cp:lastModifiedBy>
  <cp:revision>15</cp:revision>
  <cp:lastPrinted>2022-08-25T12:56:00Z</cp:lastPrinted>
  <dcterms:created xsi:type="dcterms:W3CDTF">2022-08-11T12:31:00Z</dcterms:created>
  <dcterms:modified xsi:type="dcterms:W3CDTF">2022-08-25T12:57:00Z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776a8b-e112-464b-8423-fe7ee6cc039d_Application">
    <vt:lpwstr>Microsoft Azure Information Protection</vt:lpwstr>
  </property>
  <property fmtid="{D5CDD505-2E9C-101B-9397-08002B2CF9AE}" pid="3" name="MSIP_Label_ca776a8b-e112-464b-8423-fe7ee6cc039d_Enabled">
    <vt:lpwstr>True</vt:lpwstr>
  </property>
  <property fmtid="{D5CDD505-2E9C-101B-9397-08002B2CF9AE}" pid="4" name="MSIP_Label_ca776a8b-e112-464b-8423-fe7ee6cc039d_Extended_MSFT_Method">
    <vt:lpwstr>Automatic</vt:lpwstr>
  </property>
  <property fmtid="{D5CDD505-2E9C-101B-9397-08002B2CF9AE}" pid="5" name="MSIP_Label_ca776a8b-e112-464b-8423-fe7ee6cc039d_Name">
    <vt:lpwstr>Iekšēja ierobežotas pieejamības informācija</vt:lpwstr>
  </property>
  <property fmtid="{D5CDD505-2E9C-101B-9397-08002B2CF9AE}" pid="6" name="MSIP_Label_ca776a8b-e112-464b-8423-fe7ee6cc039d_Owner">
    <vt:lpwstr>Ingrida.Rone@lattelecom.lv</vt:lpwstr>
  </property>
  <property fmtid="{D5CDD505-2E9C-101B-9397-08002B2CF9AE}" pid="7" name="MSIP_Label_ca776a8b-e112-464b-8423-fe7ee6cc039d_SetDate">
    <vt:lpwstr>2018-11-28T08:49:36.3856616Z</vt:lpwstr>
  </property>
  <property fmtid="{D5CDD505-2E9C-101B-9397-08002B2CF9AE}" pid="8" name="MSIP_Label_ca776a8b-e112-464b-8423-fe7ee6cc039d_SiteId">
    <vt:lpwstr>964f07d8-5825-4956-9452-f1bf0ed4e06a</vt:lpwstr>
  </property>
  <property fmtid="{D5CDD505-2E9C-101B-9397-08002B2CF9AE}" pid="9" name="Sensitivity">
    <vt:lpwstr>Iekšēja ierobežotas pieejamības informācija</vt:lpwstr>
  </property>
</Properties>
</file>