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94" w:rsidRPr="00AA6E74" w:rsidRDefault="00373394" w:rsidP="00373394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A6E74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94" w:rsidRPr="00455DE1" w:rsidRDefault="00373394" w:rsidP="00373394">
      <w:pPr>
        <w:pStyle w:val="Caption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</w:pPr>
      <w:r w:rsidRPr="00455DE1"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  <w:t>DAUGAVPILS DOME</w:t>
      </w:r>
    </w:p>
    <w:p w:rsidR="00373394" w:rsidRPr="00AA6E74" w:rsidRDefault="00373394" w:rsidP="00373394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A6E74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73659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C59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5.8pt" to="47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gcPrX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rxI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GBw+tf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373394" w:rsidRPr="00AA6E74" w:rsidRDefault="00373394" w:rsidP="00373394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A6E74">
        <w:rPr>
          <w:rFonts w:ascii="Times New Roman" w:hAnsi="Times New Roman"/>
          <w:sz w:val="20"/>
          <w:szCs w:val="20"/>
        </w:rPr>
        <w:t xml:space="preserve">K. </w:t>
      </w:r>
      <w:proofErr w:type="spellStart"/>
      <w:r w:rsidRPr="00AA6E74">
        <w:rPr>
          <w:rFonts w:ascii="Times New Roman" w:hAnsi="Times New Roman"/>
          <w:sz w:val="20"/>
          <w:szCs w:val="20"/>
        </w:rPr>
        <w:t>Valdemāra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6E74">
        <w:rPr>
          <w:rFonts w:ascii="Times New Roman" w:hAnsi="Times New Roman"/>
          <w:sz w:val="20"/>
          <w:szCs w:val="20"/>
        </w:rPr>
        <w:t>iela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AA6E74">
        <w:rPr>
          <w:rFonts w:ascii="Times New Roman" w:hAnsi="Times New Roman"/>
          <w:sz w:val="20"/>
          <w:szCs w:val="20"/>
        </w:rPr>
        <w:t>tālr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. 65404344, 65404365, </w:t>
      </w:r>
      <w:proofErr w:type="spellStart"/>
      <w:r w:rsidRPr="00AA6E74">
        <w:rPr>
          <w:rFonts w:ascii="Times New Roman" w:hAnsi="Times New Roman"/>
          <w:sz w:val="20"/>
          <w:szCs w:val="20"/>
        </w:rPr>
        <w:t>fakss</w:t>
      </w:r>
      <w:proofErr w:type="spellEnd"/>
      <w:r w:rsidRPr="00AA6E74">
        <w:rPr>
          <w:rFonts w:ascii="Times New Roman" w:hAnsi="Times New Roman"/>
          <w:sz w:val="20"/>
          <w:szCs w:val="20"/>
        </w:rPr>
        <w:t xml:space="preserve"> 65421941 </w:t>
      </w:r>
    </w:p>
    <w:p w:rsidR="00373394" w:rsidRPr="00AA6E74" w:rsidRDefault="00373394" w:rsidP="0037339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proofErr w:type="gramStart"/>
      <w:r w:rsidRPr="00AA6E74">
        <w:rPr>
          <w:rFonts w:ascii="Times New Roman" w:hAnsi="Times New Roman"/>
          <w:sz w:val="20"/>
          <w:szCs w:val="20"/>
        </w:rPr>
        <w:t>e-pasts</w:t>
      </w:r>
      <w:proofErr w:type="gramEnd"/>
      <w:r w:rsidRPr="00AA6E74">
        <w:rPr>
          <w:rFonts w:ascii="Times New Roman" w:hAnsi="Times New Roman"/>
          <w:sz w:val="20"/>
          <w:szCs w:val="20"/>
        </w:rPr>
        <w:t xml:space="preserve"> info@daugavpils.lv   </w:t>
      </w:r>
      <w:r w:rsidRPr="00AA6E74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373394" w:rsidRDefault="00373394" w:rsidP="00373394">
      <w:pPr>
        <w:pStyle w:val="Heading1"/>
        <w:rPr>
          <w:noProof/>
          <w:sz w:val="16"/>
          <w:szCs w:val="16"/>
        </w:rPr>
      </w:pPr>
    </w:p>
    <w:p w:rsidR="00373394" w:rsidRPr="00C75E46" w:rsidRDefault="00373394" w:rsidP="00373394"/>
    <w:p w:rsidR="00373394" w:rsidRPr="00AA6E74" w:rsidRDefault="00373394" w:rsidP="00373394">
      <w:pPr>
        <w:pStyle w:val="Heading1"/>
        <w:rPr>
          <w:b w:val="0"/>
          <w:noProof/>
        </w:rPr>
      </w:pPr>
      <w:r w:rsidRPr="00AA6E74">
        <w:rPr>
          <w:noProof/>
        </w:rPr>
        <w:t>L Ē M U M S</w:t>
      </w:r>
    </w:p>
    <w:p w:rsidR="00373394" w:rsidRPr="00AA6E74" w:rsidRDefault="00373394" w:rsidP="0037339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373394" w:rsidRPr="00AA6E74" w:rsidRDefault="00373394" w:rsidP="0037339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AA6E74">
        <w:rPr>
          <w:rFonts w:ascii="Times New Roman" w:hAnsi="Times New Roman"/>
          <w:noProof/>
        </w:rPr>
        <w:t>Daugavpilī</w:t>
      </w:r>
    </w:p>
    <w:p w:rsidR="00B31571" w:rsidRPr="00373394" w:rsidRDefault="00B31571" w:rsidP="00B31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0CFB" w:rsidRDefault="00870CFB" w:rsidP="00B31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870CFB" w:rsidRPr="009D364B" w:rsidRDefault="00870CFB" w:rsidP="00473E6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D364B">
        <w:rPr>
          <w:rFonts w:ascii="Times New Roman" w:hAnsi="Times New Roman"/>
          <w:sz w:val="24"/>
          <w:szCs w:val="24"/>
          <w:lang w:val="lv-LV"/>
        </w:rPr>
        <w:t>2022.gada 28.jūlijā</w:t>
      </w:r>
      <w:r w:rsidRPr="009D364B">
        <w:rPr>
          <w:rFonts w:ascii="Times New Roman" w:hAnsi="Times New Roman"/>
          <w:sz w:val="24"/>
          <w:szCs w:val="24"/>
          <w:lang w:val="lv-LV"/>
        </w:rPr>
        <w:tab/>
      </w:r>
      <w:r w:rsidRPr="009D364B">
        <w:rPr>
          <w:color w:val="FF0000"/>
          <w:sz w:val="24"/>
          <w:szCs w:val="24"/>
          <w:lang w:val="lv-LV"/>
        </w:rPr>
        <w:tab/>
      </w:r>
      <w:r w:rsidRPr="009D364B">
        <w:rPr>
          <w:rFonts w:ascii="Times New Roman" w:hAnsi="Times New Roman"/>
          <w:color w:val="FF0000"/>
          <w:sz w:val="24"/>
          <w:szCs w:val="24"/>
          <w:lang w:val="lv-LV"/>
        </w:rPr>
        <w:tab/>
      </w:r>
      <w:r w:rsidRPr="009D364B">
        <w:rPr>
          <w:rFonts w:ascii="Times New Roman" w:hAnsi="Times New Roman"/>
          <w:color w:val="FF0000"/>
          <w:sz w:val="24"/>
          <w:szCs w:val="24"/>
          <w:lang w:val="lv-LV"/>
        </w:rPr>
        <w:tab/>
      </w:r>
      <w:r w:rsidRPr="009D364B">
        <w:rPr>
          <w:rFonts w:ascii="Times New Roman" w:hAnsi="Times New Roman"/>
          <w:color w:val="FF0000"/>
          <w:sz w:val="24"/>
          <w:szCs w:val="24"/>
          <w:lang w:val="lv-LV"/>
        </w:rPr>
        <w:tab/>
      </w:r>
      <w:r w:rsidRPr="009D364B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   </w:t>
      </w:r>
      <w:r w:rsidR="00473E67" w:rsidRPr="009D364B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                     </w:t>
      </w:r>
      <w:r w:rsidRPr="009D364B">
        <w:rPr>
          <w:rFonts w:ascii="Times New Roman" w:hAnsi="Times New Roman"/>
          <w:b/>
          <w:sz w:val="24"/>
          <w:szCs w:val="24"/>
          <w:lang w:val="lv-LV"/>
        </w:rPr>
        <w:t xml:space="preserve">Nr. </w:t>
      </w:r>
      <w:r w:rsidR="00473E67" w:rsidRPr="009D364B">
        <w:rPr>
          <w:rFonts w:ascii="Times New Roman" w:hAnsi="Times New Roman"/>
          <w:b/>
          <w:sz w:val="24"/>
          <w:szCs w:val="24"/>
          <w:lang w:val="lv-LV"/>
        </w:rPr>
        <w:t>498</w:t>
      </w:r>
      <w:r w:rsidRPr="009D364B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:rsidR="00870CFB" w:rsidRPr="009D364B" w:rsidRDefault="00870CFB" w:rsidP="00473E6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D364B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(prot. Nr.24, </w:t>
      </w:r>
      <w:r w:rsidR="00473E67" w:rsidRPr="009D364B">
        <w:rPr>
          <w:rFonts w:ascii="Times New Roman" w:hAnsi="Times New Roman"/>
          <w:sz w:val="24"/>
          <w:szCs w:val="24"/>
          <w:lang w:val="lv-LV"/>
        </w:rPr>
        <w:t>7</w:t>
      </w:r>
      <w:r w:rsidRPr="009D364B">
        <w:rPr>
          <w:rFonts w:ascii="Times New Roman" w:hAnsi="Times New Roman"/>
          <w:sz w:val="24"/>
          <w:szCs w:val="24"/>
          <w:lang w:val="lv-LV"/>
        </w:rPr>
        <w:t xml:space="preserve"> .§)</w:t>
      </w:r>
    </w:p>
    <w:p w:rsidR="00870CFB" w:rsidRPr="009D364B" w:rsidRDefault="00870CFB" w:rsidP="00473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870CFB" w:rsidRPr="00473E67" w:rsidRDefault="00870CFB" w:rsidP="0047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31571" w:rsidRPr="00473E67" w:rsidRDefault="00B31571" w:rsidP="0047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apropriācijas palielināšanu Daugavpils pilsētas pašvaldības</w:t>
      </w:r>
    </w:p>
    <w:p w:rsidR="00B31571" w:rsidRDefault="00CE5BD0" w:rsidP="00473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budžeta </w:t>
      </w:r>
      <w:r w:rsidR="00B31571" w:rsidRPr="00473E67">
        <w:rPr>
          <w:rFonts w:ascii="Times New Roman" w:hAnsi="Times New Roman" w:cs="Times New Roman"/>
          <w:b/>
          <w:bCs/>
          <w:sz w:val="24"/>
          <w:szCs w:val="24"/>
          <w:lang w:val="lv-LV"/>
        </w:rPr>
        <w:t>programmā „Bāriņtiesa”</w:t>
      </w:r>
    </w:p>
    <w:p w:rsidR="00473E67" w:rsidRPr="00473E67" w:rsidRDefault="00473E67" w:rsidP="00473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31571" w:rsidRPr="00473E67" w:rsidRDefault="00B31571" w:rsidP="00473E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sz w:val="24"/>
          <w:szCs w:val="24"/>
          <w:lang w:val="lv-LV"/>
        </w:rPr>
        <w:t>Pamatojoties uz likuma “Par pašvaldībām” 21.panta pirmās daļas 2.punktu, likuma „Par pašvaldību budžetiem” 30.pantu, Ukrainas civiliedzīvotāju atbalsta likuma 13.panta (1</w:t>
      </w:r>
      <w:r w:rsidRPr="00473E6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B74119" w:rsidRPr="00473E67">
        <w:rPr>
          <w:rFonts w:ascii="Times New Roman" w:hAnsi="Times New Roman" w:cs="Times New Roman"/>
          <w:sz w:val="24"/>
          <w:szCs w:val="24"/>
          <w:lang w:val="lv-LV"/>
        </w:rPr>
        <w:t>daļu</w:t>
      </w:r>
      <w:r w:rsidR="00AD7598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>Daugavpils domes 2021.gada 23.septembra noteikumu</w:t>
      </w:r>
      <w:r w:rsidR="00AD7598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Nr.5 „Noteikumi par Daugavpils </w:t>
      </w:r>
      <w:proofErr w:type="spellStart"/>
      <w:r w:rsidRPr="00473E6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pašvaldības budžeta izstrādāšanu, apstiprināšanu, grozījumu vei</w:t>
      </w:r>
      <w:r w:rsidR="00AD7598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kšanu, izpildi un 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>kontroli” 49.punktu, ņemot vērā Daugavpils domes Finanšu komitejas 2022</w:t>
      </w:r>
      <w:r w:rsidR="00870CFB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.gada 21.jūlija 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atzinumu, </w:t>
      </w:r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12 (I.Aleksejevs,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A.Elksniņš,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A,Gržibovskis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L.Jankovska, V.Kononovs, N.Kožanova, M.Lavrenovs,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proofErr w:type="spellStart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473E67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Pr="00473E67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AD7598" w:rsidRPr="00473E67" w:rsidRDefault="00AD7598" w:rsidP="00473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31571" w:rsidRPr="00473E67" w:rsidRDefault="00B31571" w:rsidP="00473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Veikt apropriācijas palielināšanu Daugavpils pilsētas pašvaldībai (reģ.Nr.90000077325, juridiskā adrese: </w:t>
      </w:r>
      <w:proofErr w:type="spellStart"/>
      <w:r w:rsidRPr="00473E67">
        <w:rPr>
          <w:rFonts w:ascii="Times New Roman" w:hAnsi="Times New Roman" w:cs="Times New Roman"/>
          <w:sz w:val="24"/>
          <w:szCs w:val="24"/>
          <w:lang w:val="lv-LV"/>
        </w:rPr>
        <w:t>Kr.Valdemāra</w:t>
      </w:r>
      <w:proofErr w:type="spellEnd"/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iela 1, Daugavpils) pamatbudžeta programmā „Bāriņtiesa” par EUR </w:t>
      </w:r>
      <w:r w:rsidR="008E4CEE" w:rsidRPr="00473E67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4CEE" w:rsidRPr="00473E67">
        <w:rPr>
          <w:rFonts w:ascii="Times New Roman" w:hAnsi="Times New Roman" w:cs="Times New Roman"/>
          <w:sz w:val="24"/>
          <w:szCs w:val="24"/>
          <w:lang w:val="lv-LV"/>
        </w:rPr>
        <w:t>914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8E4CEE" w:rsidRPr="00473E67">
        <w:rPr>
          <w:rFonts w:ascii="Times New Roman" w:hAnsi="Times New Roman" w:cs="Times New Roman"/>
          <w:sz w:val="24"/>
          <w:szCs w:val="24"/>
          <w:lang w:val="lv-LV"/>
        </w:rPr>
        <w:t>divdesmit divi tūkstoši deviņi simti četrpadsmit  eiro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, 00 centi) saskaņā ar pielikumu. </w:t>
      </w:r>
    </w:p>
    <w:p w:rsidR="00B74119" w:rsidRPr="00473E67" w:rsidRDefault="00B74119" w:rsidP="00473E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Līdz valsts </w:t>
      </w:r>
      <w:proofErr w:type="spellStart"/>
      <w:r w:rsidRPr="00473E67">
        <w:rPr>
          <w:rFonts w:ascii="Times New Roman" w:hAnsi="Times New Roman" w:cs="Times New Roman"/>
          <w:sz w:val="24"/>
          <w:szCs w:val="24"/>
          <w:lang w:val="lv-LV"/>
        </w:rPr>
        <w:t>transferta</w:t>
      </w:r>
      <w:proofErr w:type="spellEnd"/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saņemšanai, </w:t>
      </w:r>
      <w:r w:rsidR="007318D8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bāriņtiesas darbiniekiem 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piemaksu </w:t>
      </w:r>
      <w:r w:rsidR="007318D8"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pie mēnešalgas nodrošināt no pašvaldības budžeta līdzekļiem pamatbudžeta programmas „Bāriņtiesa” ietvaros.  </w:t>
      </w:r>
      <w:r w:rsidRPr="00473E67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</w:p>
    <w:p w:rsidR="00473E67" w:rsidRDefault="00473E67" w:rsidP="0047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D7598" w:rsidRPr="00473E67" w:rsidRDefault="00B31571" w:rsidP="0047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73E67">
        <w:rPr>
          <w:rFonts w:ascii="Times New Roman" w:hAnsi="Times New Roman" w:cs="Times New Roman"/>
          <w:sz w:val="24"/>
          <w:szCs w:val="24"/>
          <w:lang w:val="lv-LV"/>
        </w:rPr>
        <w:t>Pielikumā: Daugavpils pilsētas pašvaldības pamatbudžeta programmas „Bāriņtiesa” ieņēmumu un izdevumu tāmes grozījumi 2022.gadam.</w:t>
      </w:r>
    </w:p>
    <w:p w:rsidR="00870CFB" w:rsidRPr="00473E67" w:rsidRDefault="00870CFB" w:rsidP="00473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64B" w:rsidRDefault="009D364B" w:rsidP="009D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D364B" w:rsidRDefault="009D364B" w:rsidP="009D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Domes priekšsēdētājs                         </w:t>
      </w:r>
      <w:r>
        <w:rPr>
          <w:rFonts w:ascii="Times New Roman" w:hAnsi="Times New Roman"/>
          <w:i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lv-LV"/>
        </w:rPr>
        <w:t>personiskaisparakts</w:t>
      </w:r>
      <w:proofErr w:type="spellEnd"/>
      <w:r>
        <w:rPr>
          <w:rFonts w:ascii="Times New Roman" w:hAnsi="Times New Roman"/>
          <w:i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A.Elksniņš</w:t>
      </w:r>
    </w:p>
    <w:p w:rsidR="00870CFB" w:rsidRPr="00473E67" w:rsidRDefault="00870CFB" w:rsidP="00473E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870CFB" w:rsidRPr="00473E67" w:rsidSect="00AD759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C2AFC"/>
    <w:multiLevelType w:val="hybridMultilevel"/>
    <w:tmpl w:val="42844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71"/>
    <w:rsid w:val="00034542"/>
    <w:rsid w:val="0023054C"/>
    <w:rsid w:val="0023378B"/>
    <w:rsid w:val="00373394"/>
    <w:rsid w:val="00473E67"/>
    <w:rsid w:val="00510F5E"/>
    <w:rsid w:val="007318D8"/>
    <w:rsid w:val="00870CFB"/>
    <w:rsid w:val="008A0F15"/>
    <w:rsid w:val="008E4CEE"/>
    <w:rsid w:val="009D364B"/>
    <w:rsid w:val="00A24F4D"/>
    <w:rsid w:val="00AD7598"/>
    <w:rsid w:val="00B31571"/>
    <w:rsid w:val="00B74119"/>
    <w:rsid w:val="00CE5BD0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1806F2-9930-4689-BAE5-4B1C06D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3394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73394"/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paragraph" w:styleId="Caption">
    <w:name w:val="caption"/>
    <w:basedOn w:val="Normal"/>
    <w:uiPriority w:val="99"/>
    <w:qFormat/>
    <w:rsid w:val="00373394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Simona Rimcane</cp:lastModifiedBy>
  <cp:revision>8</cp:revision>
  <cp:lastPrinted>2022-07-29T07:47:00Z</cp:lastPrinted>
  <dcterms:created xsi:type="dcterms:W3CDTF">2022-07-20T06:51:00Z</dcterms:created>
  <dcterms:modified xsi:type="dcterms:W3CDTF">2022-08-05T06:08:00Z</dcterms:modified>
</cp:coreProperties>
</file>