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537" w:rsidRDefault="004F1537" w:rsidP="004F1537">
      <w:pPr>
        <w:jc w:val="center"/>
        <w:rPr>
          <w:noProof/>
          <w:lang w:val="lv-LV" w:eastAsia="zh-CN"/>
        </w:rPr>
      </w:pPr>
      <w:r>
        <w:rPr>
          <w:noProof/>
          <w:lang w:val="lv-LV" w:eastAsia="lv-LV"/>
        </w:rPr>
        <w:drawing>
          <wp:inline distT="0" distB="0" distL="0" distR="0">
            <wp:extent cx="485775" cy="590550"/>
            <wp:effectExtent l="0" t="0" r="9525" b="0"/>
            <wp:docPr id="1" name="Picture 1" descr="Daugavpils gerbo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ugavpils gerbon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1537" w:rsidRDefault="004F1537" w:rsidP="004F1537">
      <w:pPr>
        <w:jc w:val="center"/>
        <w:rPr>
          <w:b/>
          <w:bCs/>
          <w:noProof/>
          <w:sz w:val="27"/>
          <w:szCs w:val="27"/>
          <w:lang w:val="en-US" w:eastAsia="zh-CN"/>
        </w:rPr>
      </w:pPr>
      <w:r>
        <w:rPr>
          <w:b/>
          <w:bCs/>
          <w:noProof/>
          <w:sz w:val="27"/>
          <w:szCs w:val="27"/>
          <w:lang w:val="en-US" w:eastAsia="zh-CN"/>
        </w:rPr>
        <w:t>DAUGAVPILS DOME</w:t>
      </w:r>
    </w:p>
    <w:p w:rsidR="004F1537" w:rsidRDefault="004F1537" w:rsidP="004F1537">
      <w:pPr>
        <w:jc w:val="center"/>
        <w:rPr>
          <w:noProof/>
          <w:sz w:val="10"/>
          <w:szCs w:val="10"/>
          <w:lang w:val="en-US" w:eastAsia="zh-CN"/>
        </w:rPr>
      </w:pPr>
      <w:r>
        <w:rPr>
          <w:rFonts w:asciiTheme="minorHAnsi" w:eastAsiaTheme="minorHAnsi" w:hAnsiTheme="minorHAnsi"/>
          <w:noProof/>
          <w:sz w:val="22"/>
          <w:szCs w:val="22"/>
          <w:lang w:val="lv-LV" w:eastAsia="lv-LV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28575</wp:posOffset>
                </wp:positionV>
                <wp:extent cx="6126480" cy="0"/>
                <wp:effectExtent l="0" t="0" r="2667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648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DEAC1" id="Straight Connector 4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3.15pt,2.25pt" to="479.2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" strokeweight="1.5pt"/>
            </w:pict>
          </mc:Fallback>
        </mc:AlternateContent>
      </w:r>
    </w:p>
    <w:p w:rsidR="004F1537" w:rsidRDefault="004F1537" w:rsidP="004F1537">
      <w:pPr>
        <w:ind w:right="-341"/>
        <w:jc w:val="center"/>
        <w:rPr>
          <w:sz w:val="20"/>
          <w:szCs w:val="20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K. Valdemāra iela 1, Daugavpils, LV-5401, tālr. 65404344, 65404365, fakss 65421941 </w:t>
      </w:r>
    </w:p>
    <w:p w:rsidR="004F1537" w:rsidRDefault="004F1537" w:rsidP="004F1537">
      <w:pPr>
        <w:tabs>
          <w:tab w:val="left" w:pos="3960"/>
        </w:tabs>
        <w:jc w:val="center"/>
        <w:rPr>
          <w:noProof/>
          <w:w w:val="120"/>
          <w:sz w:val="16"/>
          <w:szCs w:val="16"/>
          <w:lang w:val="en-US" w:eastAsia="zh-CN"/>
        </w:rPr>
      </w:pPr>
      <w:r>
        <w:rPr>
          <w:sz w:val="20"/>
          <w:szCs w:val="20"/>
          <w:lang w:val="en-US" w:eastAsia="zh-CN"/>
        </w:rPr>
        <w:t xml:space="preserve">e-pasts info@daugavpils.lv   </w:t>
      </w:r>
      <w:r>
        <w:rPr>
          <w:sz w:val="20"/>
          <w:szCs w:val="20"/>
          <w:u w:val="single"/>
          <w:lang w:val="en-US" w:eastAsia="zh-CN"/>
        </w:rPr>
        <w:t>www.daugavpils.lv</w:t>
      </w:r>
    </w:p>
    <w:p w:rsidR="004F1537" w:rsidRDefault="004F1537" w:rsidP="004F1537">
      <w:pPr>
        <w:jc w:val="center"/>
        <w:rPr>
          <w:rFonts w:asciiTheme="minorHAnsi" w:eastAsiaTheme="minorHAnsi" w:hAnsiTheme="minorHAnsi"/>
          <w:color w:val="FF0000"/>
          <w:sz w:val="22"/>
          <w:szCs w:val="22"/>
          <w:lang w:val="en-US" w:eastAsia="en-US"/>
        </w:rPr>
      </w:pPr>
    </w:p>
    <w:p w:rsidR="004F1537" w:rsidRDefault="004F1537" w:rsidP="004F1537">
      <w:pPr>
        <w:jc w:val="center"/>
        <w:rPr>
          <w:b/>
          <w:lang w:val="en-US"/>
        </w:rPr>
      </w:pPr>
      <w:r>
        <w:rPr>
          <w:b/>
          <w:lang w:val="en-US"/>
        </w:rPr>
        <w:t>L Ē M U M S</w:t>
      </w:r>
    </w:p>
    <w:p w:rsidR="004F1537" w:rsidRDefault="004F1537" w:rsidP="004F1537">
      <w:pPr>
        <w:jc w:val="center"/>
        <w:rPr>
          <w:lang w:val="en-US"/>
        </w:rPr>
      </w:pPr>
      <w:r>
        <w:rPr>
          <w:lang w:val="en-US"/>
        </w:rPr>
        <w:t>Daugavpilī</w:t>
      </w:r>
    </w:p>
    <w:p w:rsidR="00A35FD1" w:rsidRDefault="00A35FD1" w:rsidP="00A35FD1">
      <w:pPr>
        <w:rPr>
          <w:color w:val="FF0000"/>
          <w:lang w:val="en-US"/>
        </w:rPr>
      </w:pPr>
    </w:p>
    <w:p w:rsidR="00A35FD1" w:rsidRPr="00471B8C" w:rsidRDefault="00A35FD1" w:rsidP="00A35FD1">
      <w:pPr>
        <w:rPr>
          <w:lang w:val="en-US"/>
        </w:rPr>
      </w:pPr>
    </w:p>
    <w:p w:rsidR="009B41CD" w:rsidRPr="00471B8C" w:rsidRDefault="00AE609C" w:rsidP="00A35FD1">
      <w:pPr>
        <w:rPr>
          <w:lang w:val="en-US"/>
        </w:rPr>
      </w:pPr>
      <w:r w:rsidRPr="00471B8C">
        <w:rPr>
          <w:lang w:val="en-US"/>
        </w:rPr>
        <w:t>2022.gada 30</w:t>
      </w:r>
      <w:r w:rsidR="009B41CD" w:rsidRPr="00471B8C">
        <w:rPr>
          <w:lang w:val="en-US"/>
        </w:rPr>
        <w:t>.jūnijā</w:t>
      </w:r>
      <w:r w:rsidR="009B41CD" w:rsidRPr="00471B8C">
        <w:rPr>
          <w:lang w:val="en-US"/>
        </w:rPr>
        <w:tab/>
      </w:r>
      <w:r w:rsidR="009B41CD" w:rsidRPr="00471B8C">
        <w:rPr>
          <w:lang w:val="en-US"/>
        </w:rPr>
        <w:tab/>
      </w:r>
      <w:r w:rsidR="009B41CD" w:rsidRPr="00471B8C">
        <w:rPr>
          <w:lang w:val="en-US"/>
        </w:rPr>
        <w:tab/>
      </w:r>
      <w:r w:rsidR="009B41CD" w:rsidRPr="00471B8C">
        <w:rPr>
          <w:lang w:val="en-US"/>
        </w:rPr>
        <w:tab/>
      </w:r>
      <w:r w:rsidR="009B41CD" w:rsidRPr="00471B8C">
        <w:rPr>
          <w:lang w:val="en-US"/>
        </w:rPr>
        <w:tab/>
      </w:r>
      <w:r w:rsidR="009B41CD" w:rsidRPr="00471B8C">
        <w:rPr>
          <w:b/>
          <w:lang w:val="en-US"/>
        </w:rPr>
        <w:t xml:space="preserve">                                    Nr.</w:t>
      </w:r>
      <w:r w:rsidRPr="00471B8C">
        <w:rPr>
          <w:b/>
          <w:lang w:val="en-US"/>
        </w:rPr>
        <w:t>4</w:t>
      </w:r>
      <w:r w:rsidR="00471B8C" w:rsidRPr="00471B8C">
        <w:rPr>
          <w:b/>
          <w:lang w:val="en-US"/>
        </w:rPr>
        <w:t>19</w:t>
      </w:r>
      <w:r w:rsidR="009B41CD" w:rsidRPr="00471B8C">
        <w:rPr>
          <w:lang w:val="en-US"/>
        </w:rPr>
        <w:t xml:space="preserve">    </w:t>
      </w:r>
    </w:p>
    <w:p w:rsidR="009B41CD" w:rsidRPr="009B41CD" w:rsidRDefault="00707497" w:rsidP="00A35FD1">
      <w:pPr>
        <w:ind w:left="5672" w:firstLine="709"/>
        <w:rPr>
          <w:color w:val="FF0000"/>
          <w:lang w:val="en-US"/>
        </w:rPr>
      </w:pPr>
      <w:r w:rsidRPr="00471B8C">
        <w:rPr>
          <w:lang w:val="en-US"/>
        </w:rPr>
        <w:t xml:space="preserve">             (prot. Nr.2</w:t>
      </w:r>
      <w:r w:rsidR="00C807C1" w:rsidRPr="00471B8C">
        <w:rPr>
          <w:lang w:val="en-US"/>
        </w:rPr>
        <w:t>2</w:t>
      </w:r>
      <w:r w:rsidR="009B41CD" w:rsidRPr="00471B8C">
        <w:rPr>
          <w:lang w:val="en-US"/>
        </w:rPr>
        <w:t xml:space="preserve">,  </w:t>
      </w:r>
      <w:r w:rsidR="00C807C1" w:rsidRPr="00471B8C">
        <w:rPr>
          <w:lang w:val="en-US"/>
        </w:rPr>
        <w:t>7.</w:t>
      </w:r>
      <w:r w:rsidR="009B41CD" w:rsidRPr="00471B8C">
        <w:rPr>
          <w:lang w:val="en-US"/>
        </w:rPr>
        <w:t>§)</w:t>
      </w:r>
    </w:p>
    <w:p w:rsidR="009B41CD" w:rsidRDefault="009B41CD" w:rsidP="00A35FD1">
      <w:pPr>
        <w:ind w:firstLine="720"/>
        <w:jc w:val="center"/>
        <w:rPr>
          <w:b/>
          <w:lang w:val="lv-LV"/>
        </w:rPr>
      </w:pPr>
    </w:p>
    <w:p w:rsidR="00F45756" w:rsidRPr="009B41CD" w:rsidRDefault="00F45756" w:rsidP="00A35FD1">
      <w:pPr>
        <w:ind w:firstLine="720"/>
        <w:jc w:val="center"/>
        <w:rPr>
          <w:b/>
          <w:lang w:val="lv-LV"/>
        </w:rPr>
      </w:pPr>
      <w:r w:rsidRPr="009B41CD">
        <w:rPr>
          <w:b/>
          <w:lang w:val="lv-LV"/>
        </w:rPr>
        <w:t>Par vienošanās noslēgšanu ar  Valsts reģionālās attīstības aģentūru par nedeklarēt</w:t>
      </w:r>
      <w:r w:rsidR="005F7610" w:rsidRPr="009B41CD">
        <w:rPr>
          <w:b/>
          <w:lang w:val="lv-LV"/>
        </w:rPr>
        <w:t>ā</w:t>
      </w:r>
      <w:r w:rsidRPr="009B41CD">
        <w:rPr>
          <w:b/>
          <w:lang w:val="lv-LV"/>
        </w:rPr>
        <w:t xml:space="preserve"> avansa atmaksu</w:t>
      </w:r>
    </w:p>
    <w:p w:rsidR="00F45756" w:rsidRPr="009B41CD" w:rsidRDefault="00F45756" w:rsidP="00A35FD1">
      <w:pPr>
        <w:ind w:firstLine="720"/>
        <w:jc w:val="both"/>
        <w:rPr>
          <w:color w:val="FF0000"/>
          <w:lang w:val="lv-LV"/>
        </w:rPr>
      </w:pPr>
    </w:p>
    <w:p w:rsidR="00F45756" w:rsidRPr="009B41CD" w:rsidRDefault="00F45756" w:rsidP="00A35FD1">
      <w:pPr>
        <w:ind w:firstLine="426"/>
        <w:jc w:val="both"/>
        <w:rPr>
          <w:lang w:val="lv-LV"/>
        </w:rPr>
      </w:pPr>
      <w:r w:rsidRPr="009B41CD">
        <w:rPr>
          <w:lang w:val="lv-LV"/>
        </w:rPr>
        <w:t xml:space="preserve">Pamatojoties uz likuma “Par pašvaldībām” 21.panta pirmās daļas 27.punktu, 41.panta pirmās daļas 4.punktu, 2005.gada 11.augusta Daugavpils pilsētas domes saistošo noteikumu Nr.5 „Daugavpils valstspilsētas pašvaldības nolikums” 62.punktu, </w:t>
      </w:r>
    </w:p>
    <w:p w:rsidR="00BE2B69" w:rsidRPr="009B41CD" w:rsidRDefault="00865E29" w:rsidP="00A35FD1">
      <w:pPr>
        <w:ind w:firstLine="720"/>
        <w:jc w:val="both"/>
        <w:rPr>
          <w:lang w:val="lv-LV"/>
        </w:rPr>
      </w:pPr>
      <w:r w:rsidRPr="009B41CD">
        <w:rPr>
          <w:lang w:val="lv-LV"/>
        </w:rPr>
        <w:t>nodrošinot</w:t>
      </w:r>
      <w:r w:rsidR="00BE2B69" w:rsidRPr="009B41CD">
        <w:rPr>
          <w:lang w:val="lv-LV"/>
        </w:rPr>
        <w:t xml:space="preserve"> </w:t>
      </w:r>
      <w:r w:rsidR="00FF3D1C" w:rsidRPr="009B41CD">
        <w:rPr>
          <w:lang w:val="lv-LV"/>
        </w:rPr>
        <w:t>Valsts reģionālās attīstības aģentūras (turpmāk- VRAA) lēmumu: 10.03.2016. lēmums Nr.2-NRC-09/16/476, 20.01.2017. lēmums Nr.2/NRC09/17/102,</w:t>
      </w:r>
      <w:r w:rsidR="00C04DEF" w:rsidRPr="009B41CD">
        <w:rPr>
          <w:lang w:val="lv-LV"/>
        </w:rPr>
        <w:t xml:space="preserve"> 08.01.2014. lēmums Nr.2/NRC/09/61, 21.11.2013. lēmums Nr.2/NRC/09/4332, 2</w:t>
      </w:r>
      <w:r w:rsidR="007606DA" w:rsidRPr="009B41CD">
        <w:rPr>
          <w:lang w:val="lv-LV"/>
        </w:rPr>
        <w:t>6</w:t>
      </w:r>
      <w:r w:rsidR="00C04DEF" w:rsidRPr="009B41CD">
        <w:rPr>
          <w:lang w:val="lv-LV"/>
        </w:rPr>
        <w:t>.03.2014. lēmums Nr.2/NRC/09/874,</w:t>
      </w:r>
      <w:r w:rsidR="00FF3D1C" w:rsidRPr="009B41CD">
        <w:rPr>
          <w:lang w:val="lv-LV"/>
        </w:rPr>
        <w:t xml:space="preserve"> </w:t>
      </w:r>
      <w:r w:rsidRPr="009B41CD">
        <w:rPr>
          <w:lang w:val="lv-LV"/>
        </w:rPr>
        <w:t>izpildi,</w:t>
      </w:r>
    </w:p>
    <w:p w:rsidR="00875AC8" w:rsidRPr="009B41CD" w:rsidRDefault="00875AC8" w:rsidP="00A35FD1">
      <w:pPr>
        <w:ind w:firstLine="426"/>
        <w:jc w:val="both"/>
        <w:rPr>
          <w:color w:val="FF0000"/>
          <w:lang w:val="lv-LV"/>
        </w:rPr>
      </w:pPr>
      <w:r w:rsidRPr="009B41CD">
        <w:rPr>
          <w:lang w:val="lv-LV"/>
        </w:rPr>
        <w:t xml:space="preserve">izskatot </w:t>
      </w:r>
      <w:r w:rsidR="00FF3D1C" w:rsidRPr="009B41CD">
        <w:rPr>
          <w:lang w:val="lv-LV"/>
        </w:rPr>
        <w:t>VRAA</w:t>
      </w:r>
      <w:r w:rsidRPr="009B41CD">
        <w:rPr>
          <w:lang w:val="lv-LV"/>
        </w:rPr>
        <w:t xml:space="preserve"> lūgumus veikt nedeklarētā avansa atmaksu: projektā Nr.3DP/3.6.1.1.0/08/IPIA/VRAA/003  EUR 191 954,06 apmērā (tai skaitā ERAF līdzfinansējums EUR 182 210,99, valsts budžeta dotācija – EUR 9 743,07), projektā Nr.3DP/3.6.1.1.0/09/IPIA/VRAA/017 EUR 161 756,44 apmērā (tai skaitā ERAF līdzfinansējums EUR 153 623,43, valsts budžeta dotācija – EUR 8 133,01), </w:t>
      </w:r>
      <w:r w:rsidRPr="009B41CD">
        <w:rPr>
          <w:bCs/>
          <w:lang w:val="lv-LV"/>
        </w:rPr>
        <w:t>projekta Nr</w:t>
      </w:r>
      <w:r w:rsidRPr="009B41CD">
        <w:rPr>
          <w:bCs/>
          <w:iCs/>
          <w:lang w:val="lv-LV"/>
        </w:rPr>
        <w:t xml:space="preserve">. </w:t>
      </w:r>
      <w:r w:rsidRPr="009B41CD">
        <w:rPr>
          <w:iCs/>
          <w:color w:val="000000"/>
          <w:lang w:val="lv-LV"/>
        </w:rPr>
        <w:t xml:space="preserve">3DP/3.6.1.1.0/10/IPIA/VRAA/006 </w:t>
      </w:r>
      <w:r w:rsidRPr="009B41CD">
        <w:rPr>
          <w:lang w:val="lv-LV"/>
        </w:rPr>
        <w:t xml:space="preserve">“Daugavpils pilsētas satiksmes infrastruktūras rekonstrukcija, II. kārta” EUR </w:t>
      </w:r>
      <w:r w:rsidRPr="009B41CD">
        <w:rPr>
          <w:bCs/>
          <w:color w:val="000000"/>
          <w:lang w:val="lv-LV" w:eastAsia="en-US"/>
        </w:rPr>
        <w:t>328 994,52</w:t>
      </w:r>
      <w:r w:rsidRPr="009B41CD">
        <w:rPr>
          <w:color w:val="000000"/>
          <w:lang w:val="lv-LV" w:eastAsia="en-US"/>
        </w:rPr>
        <w:t xml:space="preserve"> apmēr</w:t>
      </w:r>
      <w:r w:rsidR="00865E29" w:rsidRPr="009B41CD">
        <w:rPr>
          <w:color w:val="000000"/>
          <w:lang w:val="lv-LV" w:eastAsia="en-US"/>
        </w:rPr>
        <w:t>ā</w:t>
      </w:r>
      <w:r w:rsidRPr="009B41CD">
        <w:rPr>
          <w:color w:val="000000"/>
          <w:lang w:val="lv-LV" w:eastAsia="en-US"/>
        </w:rPr>
        <w:t xml:space="preserve"> </w:t>
      </w:r>
      <w:r w:rsidRPr="009B41CD">
        <w:rPr>
          <w:bCs/>
          <w:iCs/>
          <w:lang w:val="lv-LV"/>
        </w:rPr>
        <w:t>(</w:t>
      </w:r>
      <w:r w:rsidRPr="009B41CD">
        <w:rPr>
          <w:iCs/>
          <w:lang w:val="lv-LV"/>
        </w:rPr>
        <w:t xml:space="preserve">tai skaitā ERAF līdzfinansējums – EUR </w:t>
      </w:r>
      <w:r w:rsidRPr="009B41CD">
        <w:rPr>
          <w:bCs/>
          <w:iCs/>
          <w:color w:val="000000"/>
          <w:lang w:val="lv-LV" w:eastAsia="en-US"/>
        </w:rPr>
        <w:t>317 778,80</w:t>
      </w:r>
      <w:r w:rsidRPr="009B41CD">
        <w:rPr>
          <w:bCs/>
          <w:iCs/>
          <w:lang w:val="lv-LV"/>
        </w:rPr>
        <w:t xml:space="preserve">, valsts budžeta dotācija –  EUR </w:t>
      </w:r>
      <w:r w:rsidRPr="009B41CD">
        <w:rPr>
          <w:bCs/>
          <w:iCs/>
          <w:color w:val="000000"/>
          <w:lang w:val="lv-LV" w:eastAsia="en-US"/>
        </w:rPr>
        <w:t>11215,72</w:t>
      </w:r>
      <w:r w:rsidRPr="009B41CD">
        <w:rPr>
          <w:iCs/>
          <w:lang w:val="lv-LV"/>
        </w:rPr>
        <w:t>)</w:t>
      </w:r>
      <w:r w:rsidR="00235F07" w:rsidRPr="009B41CD">
        <w:rPr>
          <w:iCs/>
          <w:lang w:val="lv-LV"/>
        </w:rPr>
        <w:t>,</w:t>
      </w:r>
    </w:p>
    <w:p w:rsidR="00875AC8" w:rsidRPr="00471B8C" w:rsidRDefault="00235F07" w:rsidP="00A35FD1">
      <w:pPr>
        <w:ind w:firstLine="426"/>
        <w:jc w:val="both"/>
        <w:rPr>
          <w:lang w:val="lv-LV"/>
        </w:rPr>
      </w:pPr>
      <w:r w:rsidRPr="009B41CD">
        <w:rPr>
          <w:lang w:val="lv-LV"/>
        </w:rPr>
        <w:t xml:space="preserve">vadoties no </w:t>
      </w:r>
      <w:r w:rsidR="00875AC8" w:rsidRPr="009B41CD">
        <w:rPr>
          <w:lang w:val="lv-LV"/>
        </w:rPr>
        <w:t xml:space="preserve">starp </w:t>
      </w:r>
      <w:r w:rsidR="00865E29" w:rsidRPr="009B41CD">
        <w:rPr>
          <w:lang w:val="lv-LV"/>
        </w:rPr>
        <w:t>Daugavpils pilsētas domi</w:t>
      </w:r>
      <w:r w:rsidR="00875AC8" w:rsidRPr="009B41CD">
        <w:rPr>
          <w:lang w:val="lv-LV"/>
        </w:rPr>
        <w:t xml:space="preserve"> un VRAA 2009.gada 23.mart</w:t>
      </w:r>
      <w:r w:rsidR="003364AC" w:rsidRPr="009B41CD">
        <w:rPr>
          <w:lang w:val="lv-LV"/>
        </w:rPr>
        <w:t>ā</w:t>
      </w:r>
      <w:r w:rsidR="00875AC8" w:rsidRPr="009B41CD">
        <w:rPr>
          <w:lang w:val="lv-LV"/>
        </w:rPr>
        <w:t xml:space="preserve"> </w:t>
      </w:r>
      <w:r w:rsidR="003364AC" w:rsidRPr="009B41CD">
        <w:rPr>
          <w:lang w:val="lv-LV"/>
        </w:rPr>
        <w:t xml:space="preserve">noslēgtās </w:t>
      </w:r>
      <w:r w:rsidR="00875AC8" w:rsidRPr="009B41CD">
        <w:rPr>
          <w:lang w:val="lv-LV"/>
        </w:rPr>
        <w:t>vienošanās  Nr.3DP/3.6.1.1.0/08/IPIA/VRAA/003/019 par Eiropas Savienības fonda projekta īstenošanu 3.2.16.apakšpunkt</w:t>
      </w:r>
      <w:r w:rsidRPr="009B41CD">
        <w:rPr>
          <w:lang w:val="lv-LV"/>
        </w:rPr>
        <w:t>a</w:t>
      </w:r>
      <w:r w:rsidR="00875AC8" w:rsidRPr="009B41CD">
        <w:rPr>
          <w:lang w:val="lv-LV"/>
        </w:rPr>
        <w:t xml:space="preserve">, starp </w:t>
      </w:r>
      <w:r w:rsidR="003364AC" w:rsidRPr="009B41CD">
        <w:rPr>
          <w:lang w:val="lv-LV"/>
        </w:rPr>
        <w:t xml:space="preserve">Daugavpils pilsētas domi </w:t>
      </w:r>
      <w:r w:rsidR="00875AC8" w:rsidRPr="009B41CD">
        <w:rPr>
          <w:lang w:val="lv-LV"/>
        </w:rPr>
        <w:t>un VRAA 2009.gada 7.oktobr</w:t>
      </w:r>
      <w:r w:rsidR="003364AC" w:rsidRPr="009B41CD">
        <w:rPr>
          <w:lang w:val="lv-LV"/>
        </w:rPr>
        <w:t>ī noslēgtās</w:t>
      </w:r>
      <w:r w:rsidR="00875AC8" w:rsidRPr="009B41CD">
        <w:rPr>
          <w:lang w:val="lv-LV"/>
        </w:rPr>
        <w:t xml:space="preserve"> vienošanās  Nr.3DP/3.6.1.1.0/09/IPIA/VRAA/017/043 par Eiropas Savienības fonda projekta īstenošanu 3.2.16.apakšpunkt</w:t>
      </w:r>
      <w:r w:rsidRPr="009B41CD">
        <w:rPr>
          <w:lang w:val="lv-LV"/>
        </w:rPr>
        <w:t>a</w:t>
      </w:r>
      <w:r w:rsidR="00875AC8" w:rsidRPr="009B41CD">
        <w:rPr>
          <w:lang w:val="lv-LV"/>
        </w:rPr>
        <w:t xml:space="preserve">, starp </w:t>
      </w:r>
      <w:r w:rsidR="003364AC" w:rsidRPr="009B41CD">
        <w:rPr>
          <w:lang w:val="lv-LV"/>
        </w:rPr>
        <w:t xml:space="preserve">Daugavpils pilsētas domi </w:t>
      </w:r>
      <w:r w:rsidR="00875AC8" w:rsidRPr="009B41CD">
        <w:rPr>
          <w:lang w:val="lv-LV"/>
        </w:rPr>
        <w:t>un VRAA 2010.gada 8.decembr</w:t>
      </w:r>
      <w:r w:rsidR="003364AC" w:rsidRPr="009B41CD">
        <w:rPr>
          <w:lang w:val="lv-LV"/>
        </w:rPr>
        <w:t>ī noslēgtās</w:t>
      </w:r>
      <w:r w:rsidR="00875AC8" w:rsidRPr="009B41CD">
        <w:rPr>
          <w:lang w:val="lv-LV"/>
        </w:rPr>
        <w:t xml:space="preserve"> vienošanās  Nr.3DP/3.6.1.1.0/10/IPIA/VRAA/006/048 par Eiropas Savienības fonda proje</w:t>
      </w:r>
      <w:r w:rsidR="00875AC8" w:rsidRPr="00471B8C">
        <w:rPr>
          <w:lang w:val="lv-LV"/>
        </w:rPr>
        <w:t>kta īstenošanu 3.2.16.apakšpunkt</w:t>
      </w:r>
      <w:r w:rsidRPr="00471B8C">
        <w:rPr>
          <w:lang w:val="lv-LV"/>
        </w:rPr>
        <w:t>a</w:t>
      </w:r>
      <w:r w:rsidR="00875AC8" w:rsidRPr="00471B8C">
        <w:rPr>
          <w:lang w:val="lv-LV"/>
        </w:rPr>
        <w:t>,</w:t>
      </w:r>
      <w:r w:rsidRPr="00471B8C">
        <w:rPr>
          <w:lang w:val="lv-LV"/>
        </w:rPr>
        <w:t xml:space="preserve"> kur</w:t>
      </w:r>
      <w:r w:rsidR="003364AC" w:rsidRPr="00471B8C">
        <w:rPr>
          <w:lang w:val="lv-LV"/>
        </w:rPr>
        <w:t>š</w:t>
      </w:r>
      <w:r w:rsidRPr="00471B8C">
        <w:rPr>
          <w:lang w:val="lv-LV"/>
        </w:rPr>
        <w:t xml:space="preserve"> nosaka </w:t>
      </w:r>
      <w:r w:rsidR="003364AC" w:rsidRPr="00471B8C">
        <w:rPr>
          <w:lang w:val="lv-LV"/>
        </w:rPr>
        <w:t>Daugavpils pilsētas domes</w:t>
      </w:r>
      <w:r w:rsidRPr="00471B8C">
        <w:rPr>
          <w:lang w:val="lv-LV"/>
        </w:rPr>
        <w:t xml:space="preserve"> pienākumu veikt nedeklarētā avansa atmaksu,  </w:t>
      </w:r>
    </w:p>
    <w:p w:rsidR="00471B8C" w:rsidRPr="00471B8C" w:rsidRDefault="00F45756" w:rsidP="00471B8C">
      <w:pPr>
        <w:ind w:firstLine="426"/>
        <w:jc w:val="both"/>
        <w:rPr>
          <w:b/>
          <w:lang w:val="lv-LV" w:eastAsia="ru-RU"/>
        </w:rPr>
      </w:pPr>
      <w:r w:rsidRPr="00471B8C">
        <w:rPr>
          <w:bCs/>
          <w:lang w:val="lv-LV"/>
        </w:rPr>
        <w:t xml:space="preserve">ņemot vērā Finanšu </w:t>
      </w:r>
      <w:r w:rsidR="009B41CD" w:rsidRPr="00471B8C">
        <w:rPr>
          <w:bCs/>
          <w:lang w:val="lv-LV"/>
        </w:rPr>
        <w:t xml:space="preserve">komitejas sēdes 2022.gada </w:t>
      </w:r>
      <w:r w:rsidR="00707497" w:rsidRPr="00471B8C">
        <w:rPr>
          <w:bCs/>
          <w:lang w:val="lv-LV"/>
        </w:rPr>
        <w:t>16</w:t>
      </w:r>
      <w:r w:rsidR="009B41CD" w:rsidRPr="00471B8C">
        <w:rPr>
          <w:bCs/>
          <w:lang w:val="lv-LV"/>
        </w:rPr>
        <w:t>.jūnija</w:t>
      </w:r>
      <w:r w:rsidRPr="00471B8C">
        <w:rPr>
          <w:bCs/>
          <w:lang w:val="lv-LV"/>
        </w:rPr>
        <w:t xml:space="preserve"> atzinumu, </w:t>
      </w:r>
      <w:r w:rsidR="00471B8C" w:rsidRPr="00471B8C">
        <w:rPr>
          <w:lang w:val="lv-LV"/>
        </w:rPr>
        <w:t xml:space="preserve">atklāti balsojot: PAR – 9 (I.Aleksejevs, A.Elksniņš, A.Gržibovskis, L.Jankovska, I.Jukšinska, V.Kononovs, M.Lavrenovs, V.Sporāne-Hudojana, A.Vasiļjevs), PRET – nav, ATTURAS – 1(I.Prelatovs), </w:t>
      </w:r>
      <w:r w:rsidR="00471B8C" w:rsidRPr="00471B8C">
        <w:rPr>
          <w:b/>
          <w:lang w:val="lv-LV"/>
        </w:rPr>
        <w:t>Daugavpils dome nolemj:</w:t>
      </w:r>
    </w:p>
    <w:p w:rsidR="00E839ED" w:rsidRPr="009B41CD" w:rsidRDefault="00E839ED" w:rsidP="00A35FD1">
      <w:pPr>
        <w:jc w:val="both"/>
        <w:rPr>
          <w:color w:val="FF0000"/>
          <w:lang w:val="lv-LV"/>
        </w:rPr>
      </w:pPr>
    </w:p>
    <w:p w:rsidR="00456BE0" w:rsidRPr="009B41CD" w:rsidRDefault="00456BE0" w:rsidP="00A35FD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41CD">
        <w:rPr>
          <w:rFonts w:ascii="Times New Roman" w:hAnsi="Times New Roman"/>
          <w:sz w:val="24"/>
          <w:szCs w:val="24"/>
        </w:rPr>
        <w:t xml:space="preserve">Noslēgt ar Valsts reģionālās attīstības aģentūru Vienošanos </w:t>
      </w:r>
      <w:r w:rsidRPr="009B41CD">
        <w:rPr>
          <w:rFonts w:ascii="Times New Roman" w:hAnsi="Times New Roman"/>
          <w:bCs/>
          <w:sz w:val="24"/>
          <w:szCs w:val="24"/>
        </w:rPr>
        <w:t>par projekt</w:t>
      </w:r>
      <w:r w:rsidR="001D3D62" w:rsidRPr="009B41CD">
        <w:rPr>
          <w:rFonts w:ascii="Times New Roman" w:hAnsi="Times New Roman"/>
          <w:bCs/>
          <w:sz w:val="24"/>
          <w:szCs w:val="24"/>
        </w:rPr>
        <w:t>ā</w:t>
      </w:r>
      <w:r w:rsidRPr="009B41CD">
        <w:rPr>
          <w:rFonts w:ascii="Times New Roman" w:hAnsi="Times New Roman"/>
          <w:bCs/>
          <w:sz w:val="24"/>
          <w:szCs w:val="24"/>
        </w:rPr>
        <w:t xml:space="preserve"> Nr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9B41CD">
        <w:rPr>
          <w:rFonts w:ascii="Times New Roman" w:hAnsi="Times New Roman"/>
          <w:iCs/>
          <w:color w:val="000000"/>
          <w:sz w:val="24"/>
          <w:szCs w:val="24"/>
        </w:rPr>
        <w:t xml:space="preserve">3DP/3.6.1.1.0/10/IPIA/VRAA/006 </w:t>
      </w:r>
      <w:r w:rsidRPr="009B41CD">
        <w:rPr>
          <w:rFonts w:ascii="Times New Roman" w:hAnsi="Times New Roman"/>
          <w:sz w:val="24"/>
          <w:szCs w:val="24"/>
        </w:rPr>
        <w:t xml:space="preserve">“Daugavpils pilsētas satiksmes infrastruktūras rekonstrukcija, II. kārta” </w:t>
      </w:r>
      <w:r w:rsidRPr="009B41CD">
        <w:rPr>
          <w:rFonts w:ascii="Times New Roman" w:hAnsi="Times New Roman"/>
          <w:bCs/>
          <w:sz w:val="24"/>
          <w:szCs w:val="24"/>
        </w:rPr>
        <w:t>nedeklarēt</w:t>
      </w:r>
      <w:r w:rsidR="008B786B" w:rsidRPr="009B41CD">
        <w:rPr>
          <w:rFonts w:ascii="Times New Roman" w:hAnsi="Times New Roman"/>
          <w:bCs/>
          <w:sz w:val="24"/>
          <w:szCs w:val="24"/>
        </w:rPr>
        <w:t>ā</w:t>
      </w:r>
      <w:r w:rsidRPr="009B41CD">
        <w:rPr>
          <w:rFonts w:ascii="Times New Roman" w:hAnsi="Times New Roman"/>
          <w:bCs/>
          <w:sz w:val="24"/>
          <w:szCs w:val="24"/>
        </w:rPr>
        <w:t xml:space="preserve"> avansa </w:t>
      </w:r>
      <w:r w:rsidRPr="009B41CD">
        <w:rPr>
          <w:rFonts w:ascii="Times New Roman" w:hAnsi="Times New Roman"/>
          <w:bCs/>
          <w:color w:val="000000"/>
          <w:sz w:val="24"/>
          <w:szCs w:val="24"/>
          <w:lang w:eastAsia="en-US"/>
        </w:rPr>
        <w:t>328 994,52</w:t>
      </w:r>
      <w:r w:rsidRPr="009B41C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</w:t>
      </w:r>
      <w:r w:rsidRPr="009B41CD">
        <w:rPr>
          <w:rFonts w:ascii="Times New Roman" w:hAnsi="Times New Roman"/>
          <w:i/>
          <w:sz w:val="24"/>
          <w:szCs w:val="24"/>
        </w:rPr>
        <w:t>euro</w:t>
      </w:r>
      <w:r w:rsidRPr="009B41CD">
        <w:rPr>
          <w:rFonts w:ascii="Times New Roman" w:hAnsi="Times New Roman"/>
          <w:sz w:val="24"/>
          <w:szCs w:val="24"/>
        </w:rPr>
        <w:t xml:space="preserve"> </w:t>
      </w:r>
      <w:r w:rsidRPr="009B41CD">
        <w:rPr>
          <w:rFonts w:ascii="Times New Roman" w:hAnsi="Times New Roman"/>
          <w:bCs/>
          <w:iCs/>
          <w:sz w:val="24"/>
          <w:szCs w:val="24"/>
        </w:rPr>
        <w:t>(trīs simti divdesmit astoņi tūkstoši deviņi simti deviņdesmit četri eiro, 52</w:t>
      </w:r>
      <w:r w:rsidR="003364AC" w:rsidRPr="009B41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centi, </w:t>
      </w:r>
      <w:r w:rsidRPr="009B41CD">
        <w:rPr>
          <w:rFonts w:ascii="Times New Roman" w:hAnsi="Times New Roman"/>
          <w:iCs/>
          <w:sz w:val="24"/>
          <w:szCs w:val="24"/>
        </w:rPr>
        <w:t xml:space="preserve">tai skaitā Eiropas Reģionālās attīstības fonda līdzfinansējums – </w:t>
      </w:r>
      <w:r w:rsidRPr="009B41C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317 778,80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9B41CD">
        <w:rPr>
          <w:rFonts w:ascii="Times New Roman" w:hAnsi="Times New Roman"/>
          <w:bCs/>
          <w:i/>
          <w:iCs/>
          <w:sz w:val="24"/>
          <w:szCs w:val="24"/>
        </w:rPr>
        <w:t>e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u</w:t>
      </w:r>
      <w:r w:rsidRPr="009B41CD">
        <w:rPr>
          <w:rFonts w:ascii="Times New Roman" w:hAnsi="Times New Roman"/>
          <w:bCs/>
          <w:i/>
          <w:iCs/>
          <w:sz w:val="24"/>
          <w:szCs w:val="24"/>
        </w:rPr>
        <w:t>ro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, valsts budžeta dotācija –  </w:t>
      </w:r>
      <w:r w:rsidRPr="009B41CD"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>11 215,72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iCs/>
          <w:sz w:val="24"/>
          <w:szCs w:val="24"/>
        </w:rPr>
        <w:t>)</w:t>
      </w:r>
      <w:r w:rsidRPr="009B41CD">
        <w:rPr>
          <w:rFonts w:ascii="Times New Roman" w:hAnsi="Times New Roman"/>
          <w:sz w:val="24"/>
          <w:szCs w:val="24"/>
        </w:rPr>
        <w:t xml:space="preserve"> </w:t>
      </w:r>
      <w:r w:rsidRPr="009B41CD">
        <w:rPr>
          <w:rFonts w:ascii="Times New Roman" w:hAnsi="Times New Roman"/>
          <w:color w:val="000000"/>
          <w:spacing w:val="-1"/>
          <w:sz w:val="24"/>
          <w:szCs w:val="24"/>
        </w:rPr>
        <w:t xml:space="preserve">apmērā atmaksu. </w:t>
      </w:r>
    </w:p>
    <w:p w:rsidR="00456BE0" w:rsidRPr="009B41CD" w:rsidRDefault="00456BE0" w:rsidP="00A35FD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41CD">
        <w:rPr>
          <w:rFonts w:ascii="Times New Roman" w:hAnsi="Times New Roman"/>
          <w:sz w:val="24"/>
          <w:szCs w:val="24"/>
        </w:rPr>
        <w:t xml:space="preserve">Noslēgt ar Valsts reģionālās attīstības aģentūru Vienošanos </w:t>
      </w:r>
      <w:r w:rsidRPr="009B41CD">
        <w:rPr>
          <w:rFonts w:ascii="Times New Roman" w:hAnsi="Times New Roman"/>
          <w:bCs/>
          <w:sz w:val="24"/>
          <w:szCs w:val="24"/>
        </w:rPr>
        <w:t>par projekt</w:t>
      </w:r>
      <w:r w:rsidR="001D3D62" w:rsidRPr="009B41CD">
        <w:rPr>
          <w:rFonts w:ascii="Times New Roman" w:hAnsi="Times New Roman"/>
          <w:bCs/>
          <w:sz w:val="24"/>
          <w:szCs w:val="24"/>
        </w:rPr>
        <w:t>ā</w:t>
      </w:r>
      <w:r w:rsidRPr="009B41CD">
        <w:rPr>
          <w:rFonts w:ascii="Times New Roman" w:hAnsi="Times New Roman"/>
          <w:bCs/>
          <w:sz w:val="24"/>
          <w:szCs w:val="24"/>
        </w:rPr>
        <w:t xml:space="preserve"> Nr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9B41CD">
        <w:rPr>
          <w:rFonts w:ascii="Times New Roman" w:hAnsi="Times New Roman"/>
          <w:sz w:val="24"/>
          <w:szCs w:val="24"/>
        </w:rPr>
        <w:t xml:space="preserve">Nr.3DP/3.6.1.1.0/09/IPIA/VRAA/017 “Daugavpils pilsētas satiksmes infrastruktūras </w:t>
      </w:r>
      <w:r w:rsidRPr="009B41CD">
        <w:rPr>
          <w:rFonts w:ascii="Times New Roman" w:hAnsi="Times New Roman"/>
          <w:sz w:val="24"/>
          <w:szCs w:val="24"/>
        </w:rPr>
        <w:lastRenderedPageBreak/>
        <w:t xml:space="preserve">rekonstrukcija”  nedeklarētā avansa 161 756,44 </w:t>
      </w:r>
      <w:r w:rsidRPr="009B41CD">
        <w:rPr>
          <w:rFonts w:ascii="Times New Roman" w:hAnsi="Times New Roman"/>
          <w:i/>
          <w:sz w:val="24"/>
          <w:szCs w:val="24"/>
        </w:rPr>
        <w:t>euro</w:t>
      </w:r>
      <w:r w:rsidRPr="009B41CD">
        <w:rPr>
          <w:rFonts w:ascii="Times New Roman" w:hAnsi="Times New Roman"/>
          <w:b/>
          <w:sz w:val="24"/>
          <w:szCs w:val="24"/>
        </w:rPr>
        <w:t xml:space="preserve"> 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(viens simts sešdesmit viens tūkstotis septiņi simti piecdesmit seši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, 44 centi, </w:t>
      </w:r>
      <w:r w:rsidRPr="009B41CD">
        <w:rPr>
          <w:rFonts w:ascii="Times New Roman" w:hAnsi="Times New Roman"/>
          <w:iCs/>
          <w:sz w:val="24"/>
          <w:szCs w:val="24"/>
        </w:rPr>
        <w:t>tai skaitā Eiropas Reģionālās attīstības fonda līdzfinansējums</w:t>
      </w:r>
      <w:r w:rsidRPr="009B41CD">
        <w:rPr>
          <w:rFonts w:ascii="Times New Roman" w:hAnsi="Times New Roman"/>
          <w:b/>
          <w:iCs/>
          <w:sz w:val="24"/>
          <w:szCs w:val="24"/>
        </w:rPr>
        <w:t xml:space="preserve"> – 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153 623,43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bCs/>
          <w:iCs/>
          <w:sz w:val="24"/>
          <w:szCs w:val="24"/>
        </w:rPr>
        <w:t>, valsts budžeta dotācija –  8 133,01</w:t>
      </w:r>
      <w:r w:rsidR="003364AC" w:rsidRPr="009B41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iCs/>
          <w:sz w:val="24"/>
          <w:szCs w:val="24"/>
        </w:rPr>
        <w:t>)</w:t>
      </w:r>
      <w:r w:rsidRPr="009B41CD">
        <w:rPr>
          <w:rFonts w:ascii="Times New Roman" w:hAnsi="Times New Roman"/>
          <w:sz w:val="24"/>
          <w:szCs w:val="24"/>
        </w:rPr>
        <w:t xml:space="preserve"> </w:t>
      </w:r>
      <w:r w:rsidRPr="009B41CD">
        <w:rPr>
          <w:rFonts w:ascii="Times New Roman" w:hAnsi="Times New Roman"/>
          <w:b/>
          <w:color w:val="000000"/>
          <w:spacing w:val="-1"/>
          <w:sz w:val="24"/>
          <w:szCs w:val="24"/>
        </w:rPr>
        <w:t xml:space="preserve"> </w:t>
      </w:r>
      <w:r w:rsidRPr="009B41CD">
        <w:rPr>
          <w:rFonts w:ascii="Times New Roman" w:hAnsi="Times New Roman"/>
          <w:color w:val="000000"/>
          <w:spacing w:val="-1"/>
          <w:sz w:val="24"/>
          <w:szCs w:val="24"/>
        </w:rPr>
        <w:t>apmērā atmaksu.</w:t>
      </w:r>
    </w:p>
    <w:p w:rsidR="00456BE0" w:rsidRPr="009B41CD" w:rsidRDefault="00456BE0" w:rsidP="00A35FD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41CD">
        <w:rPr>
          <w:rFonts w:ascii="Times New Roman" w:hAnsi="Times New Roman"/>
          <w:sz w:val="24"/>
          <w:szCs w:val="24"/>
        </w:rPr>
        <w:t xml:space="preserve">Noslēgt ar Valsts reģionālās attīstības aģentūru Vienošanos </w:t>
      </w:r>
      <w:r w:rsidRPr="009B41CD">
        <w:rPr>
          <w:rFonts w:ascii="Times New Roman" w:hAnsi="Times New Roman"/>
          <w:bCs/>
          <w:sz w:val="24"/>
          <w:szCs w:val="24"/>
        </w:rPr>
        <w:t>par projekt</w:t>
      </w:r>
      <w:r w:rsidR="001D3D62" w:rsidRPr="009B41CD">
        <w:rPr>
          <w:rFonts w:ascii="Times New Roman" w:hAnsi="Times New Roman"/>
          <w:bCs/>
          <w:sz w:val="24"/>
          <w:szCs w:val="24"/>
        </w:rPr>
        <w:t>ā</w:t>
      </w:r>
      <w:r w:rsidRPr="009B41CD">
        <w:rPr>
          <w:rFonts w:ascii="Times New Roman" w:hAnsi="Times New Roman"/>
          <w:bCs/>
          <w:sz w:val="24"/>
          <w:szCs w:val="24"/>
        </w:rPr>
        <w:t xml:space="preserve"> Nr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.  </w:t>
      </w:r>
      <w:r w:rsidRPr="009B41CD">
        <w:rPr>
          <w:rFonts w:ascii="Times New Roman" w:hAnsi="Times New Roman"/>
          <w:sz w:val="24"/>
          <w:szCs w:val="24"/>
        </w:rPr>
        <w:t>Nr.3DP/3.6.1.1.0/08/IPIA/VRAA/003 “Daugavpils cietokšņa infrastruktūras – ielu kompleksais labiekārtojums un inženiertīklu renovācija”</w:t>
      </w:r>
      <w:r w:rsidRPr="009B41CD">
        <w:rPr>
          <w:rFonts w:ascii="Times New Roman" w:hAnsi="Times New Roman"/>
          <w:b/>
          <w:sz w:val="24"/>
          <w:szCs w:val="24"/>
        </w:rPr>
        <w:t xml:space="preserve">  </w:t>
      </w:r>
      <w:r w:rsidRPr="009B41CD">
        <w:rPr>
          <w:rFonts w:ascii="Times New Roman" w:hAnsi="Times New Roman"/>
          <w:sz w:val="24"/>
          <w:szCs w:val="24"/>
        </w:rPr>
        <w:t xml:space="preserve">nedeklarētā avansa 191 954,06 </w:t>
      </w:r>
      <w:r w:rsidRPr="009B41CD">
        <w:rPr>
          <w:rFonts w:ascii="Times New Roman" w:hAnsi="Times New Roman"/>
          <w:i/>
          <w:sz w:val="24"/>
          <w:szCs w:val="24"/>
        </w:rPr>
        <w:t>euro</w:t>
      </w:r>
      <w:r w:rsidRPr="009B41CD">
        <w:rPr>
          <w:rFonts w:ascii="Times New Roman" w:hAnsi="Times New Roman"/>
          <w:sz w:val="24"/>
          <w:szCs w:val="24"/>
        </w:rPr>
        <w:t xml:space="preserve"> 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(viens simts deviņdesmit viens tūkstotis deviņi simti piecdesmit četri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bCs/>
          <w:iCs/>
          <w:sz w:val="24"/>
          <w:szCs w:val="24"/>
        </w:rPr>
        <w:t>, 6 centi</w:t>
      </w:r>
      <w:r w:rsidRPr="009B41CD">
        <w:rPr>
          <w:rFonts w:ascii="Times New Roman" w:hAnsi="Times New Roman"/>
          <w:iCs/>
          <w:sz w:val="24"/>
          <w:szCs w:val="24"/>
        </w:rPr>
        <w:t>, tai skaitā Eiropas Reģionālās attīstības fonda līdzfinansējums</w:t>
      </w:r>
      <w:r w:rsidRPr="009B41CD">
        <w:rPr>
          <w:rFonts w:ascii="Times New Roman" w:hAnsi="Times New Roman"/>
          <w:b/>
          <w:iCs/>
          <w:sz w:val="24"/>
          <w:szCs w:val="24"/>
        </w:rPr>
        <w:t xml:space="preserve"> – </w:t>
      </w:r>
      <w:r w:rsidRPr="009B41CD">
        <w:rPr>
          <w:rFonts w:ascii="Times New Roman" w:hAnsi="Times New Roman"/>
          <w:bCs/>
          <w:iCs/>
          <w:sz w:val="24"/>
          <w:szCs w:val="24"/>
        </w:rPr>
        <w:t xml:space="preserve">182 210,99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bCs/>
          <w:iCs/>
          <w:sz w:val="24"/>
          <w:szCs w:val="24"/>
        </w:rPr>
        <w:t>, valsts budžeta dotācija – 9 743,07</w:t>
      </w:r>
      <w:r w:rsidR="003364AC" w:rsidRPr="009B41C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3364AC" w:rsidRPr="009B41CD">
        <w:rPr>
          <w:rFonts w:ascii="Times New Roman" w:hAnsi="Times New Roman"/>
          <w:bCs/>
          <w:i/>
          <w:iCs/>
          <w:sz w:val="24"/>
          <w:szCs w:val="24"/>
        </w:rPr>
        <w:t>euro</w:t>
      </w:r>
      <w:r w:rsidRPr="009B41CD">
        <w:rPr>
          <w:rFonts w:ascii="Times New Roman" w:hAnsi="Times New Roman"/>
          <w:iCs/>
          <w:sz w:val="24"/>
          <w:szCs w:val="24"/>
        </w:rPr>
        <w:t>)</w:t>
      </w:r>
      <w:r w:rsidRPr="009B41CD">
        <w:rPr>
          <w:rFonts w:ascii="Times New Roman" w:hAnsi="Times New Roman"/>
          <w:sz w:val="24"/>
          <w:szCs w:val="24"/>
        </w:rPr>
        <w:t xml:space="preserve"> </w:t>
      </w:r>
      <w:r w:rsidRPr="009B41CD">
        <w:rPr>
          <w:rFonts w:ascii="Times New Roman" w:hAnsi="Times New Roman"/>
          <w:color w:val="000000"/>
          <w:spacing w:val="-1"/>
          <w:sz w:val="24"/>
          <w:szCs w:val="24"/>
        </w:rPr>
        <w:t>apmērā</w:t>
      </w:r>
      <w:r w:rsidR="00900D2E" w:rsidRPr="009B41CD">
        <w:rPr>
          <w:rFonts w:ascii="Times New Roman" w:hAnsi="Times New Roman"/>
          <w:color w:val="000000"/>
          <w:spacing w:val="-1"/>
          <w:sz w:val="24"/>
          <w:szCs w:val="24"/>
        </w:rPr>
        <w:t xml:space="preserve"> atmaksu.</w:t>
      </w:r>
    </w:p>
    <w:p w:rsidR="00900D2E" w:rsidRPr="009B41CD" w:rsidRDefault="00900D2E" w:rsidP="00A35F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1CD">
        <w:rPr>
          <w:rFonts w:ascii="Times New Roman" w:hAnsi="Times New Roman"/>
          <w:color w:val="000000"/>
          <w:spacing w:val="-1"/>
          <w:sz w:val="24"/>
          <w:szCs w:val="24"/>
        </w:rPr>
        <w:t>Nedeklarēt</w:t>
      </w:r>
      <w:r w:rsidR="008B786B" w:rsidRPr="009B41CD">
        <w:rPr>
          <w:rFonts w:ascii="Times New Roman" w:hAnsi="Times New Roman"/>
          <w:color w:val="000000"/>
          <w:spacing w:val="-1"/>
          <w:sz w:val="24"/>
          <w:szCs w:val="24"/>
        </w:rPr>
        <w:t>ā</w:t>
      </w:r>
      <w:r w:rsidRPr="009B41CD">
        <w:rPr>
          <w:rFonts w:ascii="Times New Roman" w:hAnsi="Times New Roman"/>
          <w:color w:val="000000"/>
          <w:spacing w:val="-1"/>
          <w:sz w:val="24"/>
          <w:szCs w:val="24"/>
        </w:rPr>
        <w:t xml:space="preserve"> avansa atmaksu veikt šādā kārtībā: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953"/>
        <w:gridCol w:w="3399"/>
        <w:gridCol w:w="3450"/>
      </w:tblGrid>
      <w:tr w:rsidR="00900D2E" w:rsidRPr="009B41CD" w:rsidTr="00E839ED">
        <w:tc>
          <w:tcPr>
            <w:tcW w:w="953" w:type="dxa"/>
          </w:tcPr>
          <w:p w:rsidR="00900D2E" w:rsidRPr="009B41CD" w:rsidRDefault="00900D2E" w:rsidP="00A35FD1">
            <w:pPr>
              <w:tabs>
                <w:tab w:val="left" w:pos="442"/>
              </w:tabs>
              <w:ind w:right="91"/>
              <w:jc w:val="center"/>
              <w:rPr>
                <w:color w:val="000000"/>
                <w:spacing w:val="-1"/>
                <w:lang w:val="lv-LV"/>
              </w:rPr>
            </w:pPr>
            <w:r w:rsidRPr="009B41CD">
              <w:rPr>
                <w:color w:val="000000"/>
                <w:spacing w:val="-1"/>
                <w:lang w:val="lv-LV"/>
              </w:rPr>
              <w:t>Nr.</w:t>
            </w:r>
          </w:p>
        </w:tc>
        <w:tc>
          <w:tcPr>
            <w:tcW w:w="3399" w:type="dxa"/>
          </w:tcPr>
          <w:p w:rsidR="00900D2E" w:rsidRPr="009B41CD" w:rsidRDefault="00900D2E" w:rsidP="00A35FD1">
            <w:pPr>
              <w:tabs>
                <w:tab w:val="left" w:pos="442"/>
              </w:tabs>
              <w:ind w:right="91"/>
              <w:jc w:val="center"/>
              <w:rPr>
                <w:color w:val="000000"/>
                <w:spacing w:val="-1"/>
                <w:lang w:val="lv-LV"/>
              </w:rPr>
            </w:pPr>
            <w:r w:rsidRPr="009B41CD">
              <w:rPr>
                <w:color w:val="000000"/>
                <w:spacing w:val="-1"/>
                <w:lang w:val="lv-LV"/>
              </w:rPr>
              <w:t>Apmaksas termiņš</w:t>
            </w:r>
          </w:p>
        </w:tc>
        <w:tc>
          <w:tcPr>
            <w:tcW w:w="3450" w:type="dxa"/>
          </w:tcPr>
          <w:p w:rsidR="00900D2E" w:rsidRPr="009B41CD" w:rsidRDefault="00900D2E" w:rsidP="00A35FD1">
            <w:pPr>
              <w:tabs>
                <w:tab w:val="left" w:pos="442"/>
              </w:tabs>
              <w:ind w:right="91"/>
              <w:jc w:val="center"/>
            </w:pPr>
            <w:r w:rsidRPr="009B41CD">
              <w:t>Maksājuma summa, EUR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1.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20.03.2023.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2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20.09.2023.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3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20.03.2024.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4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20.09.2024.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5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20.03.2025.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6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20.09.2025.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7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20.03.2026.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8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20.09.2026.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9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20.03.2027.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10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20.09.2027.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11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20.03.2028.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12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20.09.2028.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</w:rPr>
              <w:t>13</w:t>
            </w:r>
            <w:r w:rsidRPr="009B41CD">
              <w:rPr>
                <w:color w:val="000000"/>
                <w:lang w:val="lv-LV"/>
              </w:rPr>
              <w:t>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</w:rPr>
              <w:t>20.03.2029.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48764.62</w:t>
            </w:r>
          </w:p>
        </w:tc>
      </w:tr>
      <w:tr w:rsidR="00B972AC" w:rsidRPr="009B41CD" w:rsidTr="00E839ED">
        <w:tc>
          <w:tcPr>
            <w:tcW w:w="953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  <w:lang w:val="lv-LV"/>
              </w:rPr>
            </w:pPr>
            <w:r w:rsidRPr="009B41CD">
              <w:rPr>
                <w:color w:val="000000"/>
                <w:lang w:val="lv-LV"/>
              </w:rPr>
              <w:t>14.</w:t>
            </w:r>
          </w:p>
        </w:tc>
        <w:tc>
          <w:tcPr>
            <w:tcW w:w="3399" w:type="dxa"/>
            <w:vAlign w:val="center"/>
          </w:tcPr>
          <w:p w:rsidR="00B972AC" w:rsidRPr="009B41CD" w:rsidRDefault="00B972AC" w:rsidP="00A35FD1">
            <w:pPr>
              <w:jc w:val="both"/>
              <w:rPr>
                <w:color w:val="000000"/>
              </w:rPr>
            </w:pPr>
            <w:r w:rsidRPr="009B41CD">
              <w:rPr>
                <w:color w:val="000000"/>
                <w:spacing w:val="-1"/>
              </w:rPr>
              <w:t>20.09.2029.</w:t>
            </w:r>
          </w:p>
        </w:tc>
        <w:tc>
          <w:tcPr>
            <w:tcW w:w="3450" w:type="dxa"/>
            <w:vAlign w:val="bottom"/>
          </w:tcPr>
          <w:p w:rsidR="00B972AC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48764.96</w:t>
            </w:r>
          </w:p>
        </w:tc>
      </w:tr>
      <w:tr w:rsidR="00001777" w:rsidRPr="009B41CD" w:rsidTr="00B972AC">
        <w:trPr>
          <w:trHeight w:val="100"/>
        </w:trPr>
        <w:tc>
          <w:tcPr>
            <w:tcW w:w="4352" w:type="dxa"/>
            <w:gridSpan w:val="2"/>
            <w:vAlign w:val="center"/>
          </w:tcPr>
          <w:p w:rsidR="00001777" w:rsidRPr="009B41CD" w:rsidRDefault="00001777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  <w:lang w:val="lv-LV"/>
              </w:rPr>
              <w:t>Pavisam</w:t>
            </w:r>
            <w:r w:rsidR="003364AC" w:rsidRPr="009B41CD">
              <w:rPr>
                <w:color w:val="000000"/>
                <w:lang w:val="lv-LV"/>
              </w:rPr>
              <w:t xml:space="preserve"> kopā</w:t>
            </w:r>
          </w:p>
        </w:tc>
        <w:tc>
          <w:tcPr>
            <w:tcW w:w="3450" w:type="dxa"/>
            <w:vAlign w:val="bottom"/>
          </w:tcPr>
          <w:p w:rsidR="00001777" w:rsidRPr="009B41CD" w:rsidRDefault="00B972AC" w:rsidP="00A35FD1">
            <w:pPr>
              <w:jc w:val="right"/>
              <w:rPr>
                <w:color w:val="000000"/>
              </w:rPr>
            </w:pPr>
            <w:r w:rsidRPr="009B41CD">
              <w:rPr>
                <w:color w:val="000000"/>
              </w:rPr>
              <w:t>682705.02</w:t>
            </w:r>
          </w:p>
        </w:tc>
      </w:tr>
    </w:tbl>
    <w:p w:rsidR="00900D2E" w:rsidRPr="009B41CD" w:rsidRDefault="00900D2E" w:rsidP="00A35FD1">
      <w:pPr>
        <w:pStyle w:val="ListParagraph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0D2E" w:rsidRPr="009B41CD" w:rsidRDefault="00E839ED" w:rsidP="00A35FD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41CD">
        <w:rPr>
          <w:rFonts w:ascii="Times New Roman" w:hAnsi="Times New Roman"/>
          <w:sz w:val="24"/>
          <w:szCs w:val="24"/>
        </w:rPr>
        <w:t xml:space="preserve">Paredzēt līdzekļus saistību izpildei Daugavpils valstspilsētas nākamo gadu budžetos. </w:t>
      </w:r>
    </w:p>
    <w:p w:rsidR="00E839ED" w:rsidRPr="009B41CD" w:rsidRDefault="00E839ED" w:rsidP="00A35FD1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9B41CD">
        <w:rPr>
          <w:rFonts w:ascii="Times New Roman" w:hAnsi="Times New Roman"/>
          <w:sz w:val="24"/>
          <w:szCs w:val="24"/>
        </w:rPr>
        <w:t xml:space="preserve">Pilnvarot Daugavpils pilsētas pašvaldības izpilddirektori parakstīt Vienošanās ar Valsts reģionālās attīstības aģentūru.  </w:t>
      </w:r>
    </w:p>
    <w:p w:rsidR="00E839ED" w:rsidRPr="009B41CD" w:rsidRDefault="00E839ED" w:rsidP="00A35FD1">
      <w:pPr>
        <w:jc w:val="both"/>
        <w:rPr>
          <w:lang w:val="lv-LV"/>
        </w:rPr>
      </w:pPr>
    </w:p>
    <w:p w:rsidR="009B41CD" w:rsidRDefault="009B41CD" w:rsidP="00A35FD1">
      <w:pPr>
        <w:rPr>
          <w:lang w:val="lv-LV"/>
        </w:rPr>
      </w:pPr>
    </w:p>
    <w:p w:rsidR="00F45756" w:rsidRPr="009B41CD" w:rsidRDefault="008B786B" w:rsidP="00A35FD1">
      <w:pPr>
        <w:rPr>
          <w:lang w:val="lv-LV" w:eastAsia="en-US"/>
        </w:rPr>
      </w:pPr>
      <w:r w:rsidRPr="009B41CD">
        <w:rPr>
          <w:lang w:val="lv-LV"/>
        </w:rPr>
        <w:t>D</w:t>
      </w:r>
      <w:r w:rsidR="00F45756" w:rsidRPr="009B41CD">
        <w:rPr>
          <w:lang w:val="lv-LV"/>
        </w:rPr>
        <w:t>omes priekšsēdētājs</w:t>
      </w:r>
      <w:r w:rsidR="00F45756" w:rsidRPr="009B41CD">
        <w:rPr>
          <w:lang w:val="lv-LV"/>
        </w:rPr>
        <w:tab/>
      </w:r>
      <w:r w:rsidR="00F45756" w:rsidRPr="009B41CD">
        <w:rPr>
          <w:lang w:val="lv-LV"/>
        </w:rPr>
        <w:tab/>
      </w:r>
      <w:r w:rsidR="002912B7" w:rsidRPr="002912B7">
        <w:rPr>
          <w:bCs/>
          <w:i/>
          <w:lang w:val="en-US"/>
        </w:rPr>
        <w:t>(personiskais paraksts)</w:t>
      </w:r>
      <w:bookmarkStart w:id="0" w:name="_GoBack"/>
      <w:bookmarkEnd w:id="0"/>
      <w:r w:rsidRPr="009B41CD">
        <w:rPr>
          <w:lang w:val="lv-LV"/>
        </w:rPr>
        <w:tab/>
      </w:r>
      <w:r w:rsidR="009B41CD">
        <w:rPr>
          <w:lang w:val="lv-LV"/>
        </w:rPr>
        <w:t xml:space="preserve">               </w:t>
      </w:r>
      <w:r w:rsidR="00F45756" w:rsidRPr="009B41CD">
        <w:rPr>
          <w:lang w:val="lv-LV"/>
        </w:rPr>
        <w:t>A. Elksniņš</w:t>
      </w:r>
    </w:p>
    <w:p w:rsidR="00E839ED" w:rsidRPr="009B41CD" w:rsidRDefault="00E839ED" w:rsidP="00A35FD1">
      <w:pPr>
        <w:jc w:val="both"/>
        <w:rPr>
          <w:lang w:val="lv-LV"/>
        </w:rPr>
      </w:pPr>
    </w:p>
    <w:p w:rsidR="00E839ED" w:rsidRPr="009B41CD" w:rsidRDefault="00E839ED" w:rsidP="009B41CD">
      <w:pPr>
        <w:jc w:val="both"/>
        <w:rPr>
          <w:lang w:val="lv-LV"/>
        </w:rPr>
      </w:pPr>
    </w:p>
    <w:p w:rsidR="009B41CD" w:rsidRPr="009B41CD" w:rsidRDefault="009B41CD">
      <w:pPr>
        <w:jc w:val="both"/>
        <w:rPr>
          <w:lang w:val="lv-LV"/>
        </w:rPr>
      </w:pPr>
    </w:p>
    <w:sectPr w:rsidR="009B41CD" w:rsidRPr="009B41CD" w:rsidSect="009B41CD">
      <w:pgSz w:w="11906" w:h="16838"/>
      <w:pgMar w:top="992" w:right="1134" w:bottom="96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D2E" w:rsidRDefault="00900D2E" w:rsidP="00900D2E">
      <w:r>
        <w:separator/>
      </w:r>
    </w:p>
  </w:endnote>
  <w:endnote w:type="continuationSeparator" w:id="0">
    <w:p w:rsidR="00900D2E" w:rsidRDefault="00900D2E" w:rsidP="0090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D2E" w:rsidRDefault="00900D2E" w:rsidP="00900D2E">
      <w:r>
        <w:separator/>
      </w:r>
    </w:p>
  </w:footnote>
  <w:footnote w:type="continuationSeparator" w:id="0">
    <w:p w:rsidR="00900D2E" w:rsidRDefault="00900D2E" w:rsidP="00900D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C162F7"/>
    <w:multiLevelType w:val="hybridMultilevel"/>
    <w:tmpl w:val="C2B4F9B8"/>
    <w:lvl w:ilvl="0" w:tplc="9D4867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BE0"/>
    <w:rsid w:val="00001777"/>
    <w:rsid w:val="00063683"/>
    <w:rsid w:val="001D3D62"/>
    <w:rsid w:val="00235F07"/>
    <w:rsid w:val="002912B7"/>
    <w:rsid w:val="003364AC"/>
    <w:rsid w:val="0035602A"/>
    <w:rsid w:val="00456BE0"/>
    <w:rsid w:val="00471B8C"/>
    <w:rsid w:val="004F1537"/>
    <w:rsid w:val="005F7610"/>
    <w:rsid w:val="00650734"/>
    <w:rsid w:val="00707497"/>
    <w:rsid w:val="007606DA"/>
    <w:rsid w:val="00865E29"/>
    <w:rsid w:val="00875AC8"/>
    <w:rsid w:val="008B786B"/>
    <w:rsid w:val="00900D2E"/>
    <w:rsid w:val="009B41CD"/>
    <w:rsid w:val="00A35FD1"/>
    <w:rsid w:val="00AB5DE2"/>
    <w:rsid w:val="00AE609C"/>
    <w:rsid w:val="00B972AC"/>
    <w:rsid w:val="00BE2B69"/>
    <w:rsid w:val="00C04DEF"/>
    <w:rsid w:val="00C807C1"/>
    <w:rsid w:val="00E839ED"/>
    <w:rsid w:val="00F45756"/>
    <w:rsid w:val="00F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E9901EC-5DFD-4415-8C4C-CE5C735A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BE0"/>
    <w:pPr>
      <w:suppressAutoHyphens/>
    </w:pPr>
    <w:rPr>
      <w:sz w:val="24"/>
      <w:szCs w:val="24"/>
      <w:lang w:val="ru-RU" w:eastAsia="ar-SA"/>
    </w:rPr>
  </w:style>
  <w:style w:type="paragraph" w:styleId="Heading1">
    <w:name w:val="heading 1"/>
    <w:basedOn w:val="Normal"/>
    <w:next w:val="Normal"/>
    <w:link w:val="Heading1Char"/>
    <w:qFormat/>
    <w:rsid w:val="00063683"/>
    <w:pPr>
      <w:keepNext/>
      <w:autoSpaceDE w:val="0"/>
      <w:autoSpaceDN w:val="0"/>
      <w:adjustRightInd w:val="0"/>
      <w:ind w:firstLine="720"/>
      <w:outlineLvl w:val="0"/>
    </w:pPr>
    <w:rPr>
      <w:i/>
      <w:iCs/>
      <w:color w:val="000000"/>
      <w:lang w:val="lv-LV"/>
    </w:rPr>
  </w:style>
  <w:style w:type="paragraph" w:styleId="Heading2">
    <w:name w:val="heading 2"/>
    <w:basedOn w:val="Normal"/>
    <w:next w:val="Normal"/>
    <w:link w:val="Heading2Char"/>
    <w:qFormat/>
    <w:rsid w:val="00063683"/>
    <w:pPr>
      <w:keepNext/>
      <w:autoSpaceDE w:val="0"/>
      <w:autoSpaceDN w:val="0"/>
      <w:adjustRightInd w:val="0"/>
      <w:ind w:left="720"/>
      <w:outlineLvl w:val="1"/>
    </w:pPr>
    <w:rPr>
      <w:i/>
      <w:iCs/>
      <w:color w:val="000000"/>
      <w:lang w:val="lv-LV"/>
    </w:rPr>
  </w:style>
  <w:style w:type="paragraph" w:styleId="Heading3">
    <w:name w:val="heading 3"/>
    <w:basedOn w:val="Normal"/>
    <w:next w:val="Normal"/>
    <w:link w:val="Heading3Char"/>
    <w:qFormat/>
    <w:rsid w:val="00063683"/>
    <w:pPr>
      <w:keepNext/>
      <w:ind w:firstLine="720"/>
      <w:outlineLvl w:val="2"/>
    </w:pPr>
    <w:rPr>
      <w:bCs/>
      <w:i/>
      <w:iCs/>
      <w:lang w:val="lv-LV"/>
    </w:rPr>
  </w:style>
  <w:style w:type="paragraph" w:styleId="Heading4">
    <w:name w:val="heading 4"/>
    <w:basedOn w:val="Normal"/>
    <w:next w:val="Normal"/>
    <w:link w:val="Heading4Char"/>
    <w:qFormat/>
    <w:rsid w:val="00063683"/>
    <w:pPr>
      <w:keepNext/>
      <w:ind w:left="180" w:firstLine="540"/>
      <w:jc w:val="both"/>
      <w:outlineLvl w:val="3"/>
    </w:pPr>
    <w:rPr>
      <w:bCs/>
      <w:i/>
      <w:iCs/>
      <w:lang w:val="lv-LV"/>
    </w:rPr>
  </w:style>
  <w:style w:type="paragraph" w:styleId="Heading5">
    <w:name w:val="heading 5"/>
    <w:basedOn w:val="Normal"/>
    <w:next w:val="Normal"/>
    <w:link w:val="Heading5Char"/>
    <w:qFormat/>
    <w:rsid w:val="00063683"/>
    <w:pPr>
      <w:keepNext/>
      <w:ind w:left="720"/>
      <w:outlineLvl w:val="4"/>
    </w:pPr>
    <w:rPr>
      <w:bCs/>
      <w:i/>
      <w:iCs/>
      <w:lang w:val="lv-LV"/>
    </w:rPr>
  </w:style>
  <w:style w:type="paragraph" w:styleId="Heading6">
    <w:name w:val="heading 6"/>
    <w:basedOn w:val="Normal"/>
    <w:next w:val="Normal"/>
    <w:link w:val="Heading6Char"/>
    <w:qFormat/>
    <w:rsid w:val="00063683"/>
    <w:pPr>
      <w:keepNext/>
      <w:ind w:left="720"/>
      <w:jc w:val="both"/>
      <w:outlineLvl w:val="5"/>
    </w:pPr>
    <w:rPr>
      <w:i/>
      <w:iCs/>
      <w:lang w:val="lv-LV"/>
    </w:rPr>
  </w:style>
  <w:style w:type="paragraph" w:styleId="Heading7">
    <w:name w:val="heading 7"/>
    <w:basedOn w:val="Normal"/>
    <w:next w:val="Normal"/>
    <w:link w:val="Heading7Char"/>
    <w:qFormat/>
    <w:rsid w:val="00063683"/>
    <w:pPr>
      <w:keepNext/>
      <w:jc w:val="both"/>
      <w:outlineLvl w:val="6"/>
    </w:pPr>
    <w:rPr>
      <w:bCs/>
      <w:i/>
      <w:lang w:val="lv-LV"/>
    </w:rPr>
  </w:style>
  <w:style w:type="paragraph" w:styleId="Heading8">
    <w:name w:val="heading 8"/>
    <w:basedOn w:val="Normal"/>
    <w:next w:val="Normal"/>
    <w:link w:val="Heading8Char"/>
    <w:qFormat/>
    <w:rsid w:val="00063683"/>
    <w:pPr>
      <w:keepNext/>
      <w:jc w:val="center"/>
      <w:outlineLvl w:val="7"/>
    </w:pPr>
    <w:rPr>
      <w:b/>
      <w:bCs/>
      <w:lang w:val="lv-LV"/>
    </w:rPr>
  </w:style>
  <w:style w:type="paragraph" w:styleId="Heading9">
    <w:name w:val="heading 9"/>
    <w:basedOn w:val="Normal"/>
    <w:next w:val="Normal"/>
    <w:link w:val="Heading9Char"/>
    <w:qFormat/>
    <w:rsid w:val="00063683"/>
    <w:pPr>
      <w:keepNext/>
      <w:jc w:val="center"/>
      <w:outlineLvl w:val="8"/>
    </w:pPr>
    <w:rPr>
      <w:b/>
      <w:bCs/>
      <w:i/>
      <w:i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063683"/>
    <w:rPr>
      <w:rFonts w:ascii="Calibri" w:eastAsia="Calibri" w:hAnsi="Calibr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063683"/>
    <w:rPr>
      <w:i/>
      <w:i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63683"/>
    <w:rPr>
      <w:i/>
      <w:iC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063683"/>
    <w:rPr>
      <w:bCs/>
      <w:i/>
      <w:i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063683"/>
    <w:rPr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063683"/>
    <w:rPr>
      <w:bCs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063683"/>
    <w:rPr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63683"/>
    <w:rPr>
      <w:bCs/>
      <w:i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063683"/>
    <w:rPr>
      <w:b/>
      <w:b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063683"/>
    <w:rPr>
      <w:b/>
      <w:bCs/>
      <w:i/>
      <w:iCs/>
      <w:sz w:val="24"/>
      <w:szCs w:val="24"/>
    </w:rPr>
  </w:style>
  <w:style w:type="paragraph" w:styleId="Title">
    <w:name w:val="Title"/>
    <w:basedOn w:val="Normal"/>
    <w:link w:val="TitleChar"/>
    <w:qFormat/>
    <w:rsid w:val="00063683"/>
    <w:pPr>
      <w:ind w:left="720"/>
      <w:jc w:val="center"/>
    </w:pPr>
    <w:rPr>
      <w:i/>
      <w:iCs/>
      <w:lang w:val="lv-LV"/>
    </w:rPr>
  </w:style>
  <w:style w:type="character" w:customStyle="1" w:styleId="TitleChar">
    <w:name w:val="Title Char"/>
    <w:basedOn w:val="DefaultParagraphFont"/>
    <w:link w:val="Title"/>
    <w:rsid w:val="00063683"/>
    <w:rPr>
      <w:i/>
      <w:iCs/>
      <w:sz w:val="24"/>
      <w:szCs w:val="24"/>
    </w:rPr>
  </w:style>
  <w:style w:type="character" w:styleId="Strong">
    <w:name w:val="Strong"/>
    <w:uiPriority w:val="22"/>
    <w:qFormat/>
    <w:rsid w:val="00063683"/>
    <w:rPr>
      <w:b/>
      <w:bCs/>
    </w:rPr>
  </w:style>
  <w:style w:type="character" w:styleId="Emphasis">
    <w:name w:val="Emphasis"/>
    <w:uiPriority w:val="20"/>
    <w:qFormat/>
    <w:rsid w:val="00063683"/>
    <w:rPr>
      <w:i/>
      <w:iCs/>
    </w:rPr>
  </w:style>
  <w:style w:type="paragraph" w:styleId="NoSpacing">
    <w:name w:val="No Spacing"/>
    <w:link w:val="NoSpacingChar"/>
    <w:uiPriority w:val="1"/>
    <w:qFormat/>
    <w:rsid w:val="00063683"/>
    <w:rPr>
      <w:sz w:val="28"/>
      <w:szCs w:val="28"/>
      <w:lang w:val="en-US"/>
    </w:rPr>
  </w:style>
  <w:style w:type="character" w:customStyle="1" w:styleId="NoSpacingChar">
    <w:name w:val="No Spacing Char"/>
    <w:link w:val="NoSpacing"/>
    <w:uiPriority w:val="1"/>
    <w:locked/>
    <w:rsid w:val="00063683"/>
    <w:rPr>
      <w:sz w:val="28"/>
      <w:szCs w:val="28"/>
      <w:lang w:val="en-US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063683"/>
    <w:pPr>
      <w:spacing w:after="200" w:line="276" w:lineRule="auto"/>
      <w:ind w:left="720"/>
    </w:pPr>
    <w:rPr>
      <w:rFonts w:ascii="Calibri" w:hAnsi="Calibri"/>
      <w:sz w:val="22"/>
      <w:szCs w:val="22"/>
      <w:lang w:val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063683"/>
    <w:rPr>
      <w:rFonts w:ascii="Calibri" w:hAnsi="Calibri"/>
      <w:sz w:val="22"/>
      <w:szCs w:val="22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00D2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00D2E"/>
    <w:rPr>
      <w:lang w:val="ru-RU" w:eastAsia="ar-SA"/>
    </w:rPr>
  </w:style>
  <w:style w:type="character" w:styleId="EndnoteReference">
    <w:name w:val="endnote reference"/>
    <w:basedOn w:val="DefaultParagraphFont"/>
    <w:uiPriority w:val="99"/>
    <w:semiHidden/>
    <w:unhideWhenUsed/>
    <w:rsid w:val="00900D2E"/>
    <w:rPr>
      <w:vertAlign w:val="superscript"/>
    </w:rPr>
  </w:style>
  <w:style w:type="table" w:styleId="TableGrid">
    <w:name w:val="Table Grid"/>
    <w:basedOn w:val="TableNormal"/>
    <w:uiPriority w:val="59"/>
    <w:rsid w:val="00900D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71B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8C"/>
    <w:rPr>
      <w:rFonts w:ascii="Segoe UI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8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2892</Words>
  <Characters>1650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Milana Ivanova</cp:lastModifiedBy>
  <cp:revision>14</cp:revision>
  <cp:lastPrinted>2022-06-30T12:14:00Z</cp:lastPrinted>
  <dcterms:created xsi:type="dcterms:W3CDTF">2022-06-01T12:58:00Z</dcterms:created>
  <dcterms:modified xsi:type="dcterms:W3CDTF">2022-07-05T11:41:00Z</dcterms:modified>
</cp:coreProperties>
</file>