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08C" w:rsidRPr="0015708C" w:rsidRDefault="0015708C" w:rsidP="0015708C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15708C">
        <w:rPr>
          <w:rFonts w:ascii="Times New Roman" w:eastAsia="Times New Roman" w:hAnsi="Times New Roman"/>
          <w:b/>
          <w:noProof/>
          <w:sz w:val="28"/>
          <w:szCs w:val="20"/>
          <w:lang w:eastAsia="lv-LV"/>
        </w:rPr>
        <w:drawing>
          <wp:inline distT="0" distB="0" distL="0" distR="0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08C" w:rsidRPr="0015708C" w:rsidRDefault="0015708C" w:rsidP="0015708C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15708C">
        <w:rPr>
          <w:rFonts w:ascii="Times New Roman" w:eastAsia="Times New Roman" w:hAnsi="Times New Roman"/>
          <w:b/>
          <w:noProof/>
          <w:sz w:val="28"/>
          <w:szCs w:val="20"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214A6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15708C">
        <w:rPr>
          <w:rFonts w:ascii="Times New Roman" w:eastAsia="Times New Roman" w:hAnsi="Times New Roman"/>
          <w:b/>
          <w:sz w:val="28"/>
          <w:szCs w:val="20"/>
          <w:lang w:eastAsia="ru-RU"/>
        </w:rPr>
        <w:t>DAUGAVPILS PILSĒTAS PAŠVALDĪBA</w:t>
      </w:r>
    </w:p>
    <w:p w:rsidR="0015708C" w:rsidRPr="0015708C" w:rsidRDefault="0015708C" w:rsidP="0015708C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  <w:proofErr w:type="spellStart"/>
      <w:r w:rsidRPr="0015708C">
        <w:rPr>
          <w:rFonts w:ascii="Times New Roman" w:eastAsia="Times New Roman" w:hAnsi="Times New Roman"/>
          <w:sz w:val="20"/>
          <w:szCs w:val="20"/>
          <w:lang w:val="en-US"/>
        </w:rPr>
        <w:t>Reģ</w:t>
      </w:r>
      <w:proofErr w:type="spellEnd"/>
      <w:r w:rsidRPr="0015708C">
        <w:rPr>
          <w:rFonts w:ascii="Times New Roman" w:eastAsia="Times New Roman" w:hAnsi="Times New Roman"/>
          <w:sz w:val="20"/>
          <w:szCs w:val="20"/>
          <w:lang w:val="en-US"/>
        </w:rPr>
        <w:t xml:space="preserve">. </w:t>
      </w:r>
      <w:proofErr w:type="spellStart"/>
      <w:r w:rsidRPr="0015708C">
        <w:rPr>
          <w:rFonts w:ascii="Times New Roman" w:eastAsia="Times New Roman" w:hAnsi="Times New Roman"/>
          <w:sz w:val="20"/>
          <w:szCs w:val="20"/>
          <w:lang w:val="en-US"/>
        </w:rPr>
        <w:t>Nr</w:t>
      </w:r>
      <w:proofErr w:type="spellEnd"/>
      <w:r w:rsidRPr="0015708C">
        <w:rPr>
          <w:rFonts w:ascii="Times New Roman" w:eastAsia="Times New Roman" w:hAnsi="Times New Roman"/>
          <w:sz w:val="20"/>
          <w:szCs w:val="20"/>
          <w:lang w:val="en-US"/>
        </w:rPr>
        <w:t xml:space="preserve">. 90000077325, K. </w:t>
      </w:r>
      <w:proofErr w:type="spellStart"/>
      <w:r w:rsidRPr="0015708C">
        <w:rPr>
          <w:rFonts w:ascii="Times New Roman" w:eastAsia="Times New Roman" w:hAnsi="Times New Roman"/>
          <w:sz w:val="20"/>
          <w:szCs w:val="20"/>
          <w:lang w:val="en-US"/>
        </w:rPr>
        <w:t>Valdemāra</w:t>
      </w:r>
      <w:proofErr w:type="spellEnd"/>
      <w:r w:rsidRPr="0015708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15708C">
        <w:rPr>
          <w:rFonts w:ascii="Times New Roman" w:eastAsia="Times New Roman" w:hAnsi="Times New Roman"/>
          <w:sz w:val="20"/>
          <w:szCs w:val="20"/>
          <w:lang w:val="en-US"/>
        </w:rPr>
        <w:t>iela</w:t>
      </w:r>
      <w:proofErr w:type="spellEnd"/>
      <w:r w:rsidRPr="0015708C">
        <w:rPr>
          <w:rFonts w:ascii="Times New Roman" w:eastAsia="Times New Roman" w:hAnsi="Times New Roman"/>
          <w:sz w:val="20"/>
          <w:szCs w:val="20"/>
          <w:lang w:val="en-US"/>
        </w:rPr>
        <w:t xml:space="preserve"> 1, Daugavpils, LV-5401, </w:t>
      </w:r>
      <w:proofErr w:type="spellStart"/>
      <w:r w:rsidRPr="0015708C">
        <w:rPr>
          <w:rFonts w:ascii="Times New Roman" w:eastAsia="Times New Roman" w:hAnsi="Times New Roman"/>
          <w:sz w:val="20"/>
          <w:szCs w:val="20"/>
          <w:lang w:val="en-US"/>
        </w:rPr>
        <w:t>tālr</w:t>
      </w:r>
      <w:proofErr w:type="spellEnd"/>
      <w:r w:rsidRPr="0015708C">
        <w:rPr>
          <w:rFonts w:ascii="Times New Roman" w:eastAsia="Times New Roman" w:hAnsi="Times New Roman"/>
          <w:sz w:val="20"/>
          <w:szCs w:val="20"/>
          <w:lang w:val="en-US"/>
        </w:rPr>
        <w:t>. 6</w:t>
      </w:r>
      <w:r w:rsidRPr="0015708C">
        <w:rPr>
          <w:rFonts w:ascii="Times New Roman" w:eastAsia="Times New Roman" w:hAnsi="Times New Roman"/>
          <w:sz w:val="20"/>
          <w:szCs w:val="20"/>
          <w:lang w:val="pl-PL"/>
        </w:rPr>
        <w:t>5404344, 65404365, fakss 65421941</w:t>
      </w:r>
    </w:p>
    <w:p w:rsidR="0015708C" w:rsidRPr="0015708C" w:rsidRDefault="0015708C" w:rsidP="0015708C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  <w:u w:val="single"/>
          <w:lang w:val="en-US"/>
        </w:rPr>
      </w:pPr>
      <w:proofErr w:type="gramStart"/>
      <w:r w:rsidRPr="0015708C">
        <w:rPr>
          <w:rFonts w:ascii="Times New Roman" w:eastAsia="Times New Roman" w:hAnsi="Times New Roman"/>
          <w:sz w:val="20"/>
          <w:szCs w:val="20"/>
          <w:lang w:val="en-US"/>
        </w:rPr>
        <w:t>e-pasts</w:t>
      </w:r>
      <w:proofErr w:type="gramEnd"/>
      <w:r w:rsidRPr="0015708C">
        <w:rPr>
          <w:rFonts w:ascii="Times New Roman" w:eastAsia="Times New Roman" w:hAnsi="Times New Roman"/>
          <w:sz w:val="20"/>
          <w:szCs w:val="20"/>
          <w:lang w:val="en-US"/>
        </w:rPr>
        <w:t xml:space="preserve">: info@daugavpils.lv   </w:t>
      </w:r>
      <w:r w:rsidRPr="0015708C">
        <w:rPr>
          <w:rFonts w:ascii="Times New Roman" w:eastAsia="Times New Roman" w:hAnsi="Times New Roman"/>
          <w:sz w:val="20"/>
          <w:szCs w:val="20"/>
          <w:u w:val="single"/>
          <w:lang w:val="en-US"/>
        </w:rPr>
        <w:t>www.daugavpils.lv</w:t>
      </w:r>
    </w:p>
    <w:p w:rsidR="0015708C" w:rsidRPr="0015708C" w:rsidRDefault="0015708C" w:rsidP="0015708C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5708C" w:rsidRPr="0015708C" w:rsidRDefault="0015708C" w:rsidP="0015708C">
      <w:pPr>
        <w:keepNext/>
        <w:spacing w:after="0" w:line="240" w:lineRule="auto"/>
        <w:ind w:left="3600"/>
        <w:outlineLvl w:val="0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15708C"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        L Ē M U M S</w:t>
      </w:r>
    </w:p>
    <w:p w:rsidR="0015708C" w:rsidRPr="0015708C" w:rsidRDefault="0015708C" w:rsidP="0015708C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val="en-US"/>
        </w:rPr>
      </w:pPr>
    </w:p>
    <w:p w:rsidR="0015708C" w:rsidRPr="0015708C" w:rsidRDefault="0015708C" w:rsidP="0015708C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en-US"/>
        </w:rPr>
      </w:pPr>
      <w:r w:rsidRPr="0015708C">
        <w:rPr>
          <w:rFonts w:ascii="Times New Roman" w:eastAsia="Times New Roman" w:hAnsi="Times New Roman"/>
          <w:noProof/>
          <w:sz w:val="24"/>
          <w:szCs w:val="24"/>
          <w:lang w:val="en-US"/>
        </w:rPr>
        <w:t>Daugavpilī</w:t>
      </w:r>
    </w:p>
    <w:p w:rsidR="00A44CFC" w:rsidRPr="00BC2088" w:rsidRDefault="00A44CFC" w:rsidP="00A44CFC">
      <w:pPr>
        <w:tabs>
          <w:tab w:val="left" w:pos="4111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A44CFC" w:rsidRPr="00BC2088" w:rsidRDefault="00A44CFC" w:rsidP="00A44CFC">
      <w:pPr>
        <w:tabs>
          <w:tab w:val="left" w:pos="4111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BC2088">
        <w:rPr>
          <w:rFonts w:ascii="Times New Roman" w:hAnsi="Times New Roman"/>
          <w:spacing w:val="-2"/>
          <w:sz w:val="24"/>
          <w:szCs w:val="24"/>
        </w:rPr>
        <w:t>2022.gada 31.martā</w:t>
      </w:r>
      <w:r w:rsidRPr="00BC2088">
        <w:rPr>
          <w:rFonts w:ascii="Times New Roman" w:hAnsi="Times New Roman"/>
          <w:spacing w:val="-2"/>
          <w:sz w:val="24"/>
          <w:szCs w:val="24"/>
        </w:rPr>
        <w:tab/>
      </w:r>
      <w:r w:rsidRPr="00BC2088">
        <w:rPr>
          <w:rFonts w:ascii="Times New Roman" w:hAnsi="Times New Roman"/>
          <w:spacing w:val="-2"/>
          <w:sz w:val="24"/>
          <w:szCs w:val="24"/>
        </w:rPr>
        <w:tab/>
      </w:r>
      <w:r w:rsidRPr="00BC2088">
        <w:rPr>
          <w:rFonts w:ascii="Times New Roman" w:hAnsi="Times New Roman"/>
          <w:spacing w:val="-2"/>
          <w:sz w:val="24"/>
          <w:szCs w:val="24"/>
        </w:rPr>
        <w:tab/>
      </w:r>
      <w:r w:rsidRPr="00BC2088">
        <w:rPr>
          <w:rFonts w:ascii="Times New Roman" w:hAnsi="Times New Roman"/>
          <w:spacing w:val="-2"/>
          <w:sz w:val="24"/>
          <w:szCs w:val="24"/>
        </w:rPr>
        <w:tab/>
      </w:r>
      <w:r w:rsidRPr="00BC2088">
        <w:rPr>
          <w:rFonts w:ascii="Times New Roman" w:hAnsi="Times New Roman"/>
          <w:spacing w:val="-2"/>
          <w:sz w:val="24"/>
          <w:szCs w:val="24"/>
        </w:rPr>
        <w:tab/>
        <w:t xml:space="preserve">                     </w:t>
      </w:r>
      <w:r w:rsidRPr="00BC2088">
        <w:rPr>
          <w:rFonts w:ascii="Times New Roman" w:hAnsi="Times New Roman"/>
          <w:b/>
          <w:spacing w:val="-2"/>
          <w:sz w:val="24"/>
          <w:szCs w:val="24"/>
        </w:rPr>
        <w:t>Nr.</w:t>
      </w:r>
      <w:r w:rsidR="00A166CC" w:rsidRPr="00BC2088">
        <w:rPr>
          <w:rFonts w:ascii="Times New Roman" w:hAnsi="Times New Roman"/>
          <w:b/>
          <w:spacing w:val="-2"/>
          <w:sz w:val="24"/>
          <w:szCs w:val="24"/>
        </w:rPr>
        <w:t>166</w:t>
      </w:r>
    </w:p>
    <w:p w:rsidR="00F5418A" w:rsidRPr="00BC2088" w:rsidRDefault="00A44CFC" w:rsidP="00A44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088">
        <w:rPr>
          <w:rFonts w:ascii="Times New Roman" w:hAnsi="Times New Roman"/>
          <w:spacing w:val="-2"/>
          <w:sz w:val="24"/>
          <w:szCs w:val="24"/>
        </w:rPr>
        <w:t xml:space="preserve">                 </w:t>
      </w:r>
      <w:r w:rsidRPr="00BC2088">
        <w:rPr>
          <w:rFonts w:ascii="Times New Roman" w:hAnsi="Times New Roman"/>
          <w:spacing w:val="-2"/>
          <w:sz w:val="24"/>
          <w:szCs w:val="24"/>
        </w:rPr>
        <w:tab/>
      </w:r>
      <w:r w:rsidRPr="00BC2088">
        <w:rPr>
          <w:rFonts w:ascii="Times New Roman" w:hAnsi="Times New Roman"/>
          <w:spacing w:val="-2"/>
          <w:sz w:val="24"/>
          <w:szCs w:val="24"/>
        </w:rPr>
        <w:tab/>
      </w:r>
      <w:r w:rsidRPr="00BC2088">
        <w:rPr>
          <w:rFonts w:ascii="Times New Roman" w:hAnsi="Times New Roman"/>
          <w:spacing w:val="-2"/>
          <w:sz w:val="24"/>
          <w:szCs w:val="24"/>
        </w:rPr>
        <w:tab/>
      </w:r>
      <w:r w:rsidRPr="00BC2088">
        <w:rPr>
          <w:rFonts w:ascii="Times New Roman" w:hAnsi="Times New Roman"/>
          <w:spacing w:val="-2"/>
          <w:sz w:val="24"/>
          <w:szCs w:val="24"/>
        </w:rPr>
        <w:tab/>
        <w:t xml:space="preserve">                                                                    (prot. Nr.10, </w:t>
      </w:r>
      <w:r w:rsidR="00A166CC" w:rsidRPr="00BC2088">
        <w:rPr>
          <w:rFonts w:ascii="Times New Roman" w:hAnsi="Times New Roman"/>
          <w:spacing w:val="-2"/>
          <w:sz w:val="24"/>
          <w:szCs w:val="24"/>
        </w:rPr>
        <w:t>5</w:t>
      </w:r>
      <w:r w:rsidRPr="00BC2088">
        <w:rPr>
          <w:rFonts w:ascii="Times New Roman" w:hAnsi="Times New Roman"/>
          <w:spacing w:val="-2"/>
          <w:sz w:val="24"/>
          <w:szCs w:val="24"/>
        </w:rPr>
        <w:t>.§)</w:t>
      </w:r>
    </w:p>
    <w:p w:rsidR="00A44CFC" w:rsidRPr="00BC2088" w:rsidRDefault="00A44CFC" w:rsidP="00A44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18A" w:rsidRPr="00BC2088" w:rsidRDefault="00F5418A" w:rsidP="00A44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088">
        <w:rPr>
          <w:rFonts w:ascii="Times New Roman" w:hAnsi="Times New Roman"/>
          <w:b/>
          <w:sz w:val="24"/>
          <w:szCs w:val="24"/>
        </w:rPr>
        <w:t xml:space="preserve">Par grozījumu Daugavpils domes 2020.gada 2.aprīļa lēmumā Nr.162 </w:t>
      </w:r>
    </w:p>
    <w:p w:rsidR="00F5418A" w:rsidRPr="00BC2088" w:rsidRDefault="00F5418A" w:rsidP="00A44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088">
        <w:rPr>
          <w:rFonts w:ascii="Times New Roman" w:hAnsi="Times New Roman"/>
          <w:b/>
          <w:sz w:val="24"/>
          <w:szCs w:val="24"/>
        </w:rPr>
        <w:t>„</w:t>
      </w:r>
      <w:r w:rsidR="00860F07" w:rsidRPr="00BC2088">
        <w:rPr>
          <w:rFonts w:ascii="Times New Roman" w:hAnsi="Times New Roman"/>
          <w:b/>
          <w:sz w:val="24"/>
          <w:szCs w:val="24"/>
        </w:rPr>
        <w:t xml:space="preserve">Par </w:t>
      </w:r>
      <w:r w:rsidRPr="00BC2088">
        <w:rPr>
          <w:rFonts w:ascii="Times New Roman" w:hAnsi="Times New Roman"/>
          <w:b/>
          <w:sz w:val="24"/>
          <w:szCs w:val="24"/>
        </w:rPr>
        <w:t>Daugavpils pilsētas domes izpilddirektora iecelšanu”</w:t>
      </w:r>
    </w:p>
    <w:p w:rsidR="00F5418A" w:rsidRPr="00BC2088" w:rsidRDefault="00F5418A" w:rsidP="00A44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418A" w:rsidRPr="00BC2088" w:rsidRDefault="00F5418A" w:rsidP="00BC2088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C2088">
        <w:rPr>
          <w:rFonts w:ascii="Times New Roman" w:hAnsi="Times New Roman"/>
          <w:sz w:val="24"/>
          <w:szCs w:val="24"/>
        </w:rPr>
        <w:t xml:space="preserve">Pamatojoties uz likuma “Par pašvaldībām” 21.panta pirmās daļas 27.punktu, </w:t>
      </w:r>
      <w:r w:rsidRPr="00BC2088">
        <w:rPr>
          <w:rFonts w:ascii="Times New Roman" w:hAnsi="Times New Roman"/>
          <w:bCs/>
          <w:sz w:val="24"/>
          <w:szCs w:val="24"/>
          <w:shd w:val="clear" w:color="auto" w:fill="FFFFFF"/>
        </w:rPr>
        <w:t>Publiskas personas kapitāla daļu un kapitālsabiedrību pārvaldības likuma 14.panta pirmo daļu,</w:t>
      </w:r>
      <w:r w:rsidRPr="00BC2088">
        <w:rPr>
          <w:rFonts w:ascii="Arial" w:hAnsi="Arial" w:cs="Arial"/>
          <w:b/>
          <w:bCs/>
          <w:sz w:val="35"/>
          <w:szCs w:val="35"/>
          <w:shd w:val="clear" w:color="auto" w:fill="FFFFFF"/>
        </w:rPr>
        <w:t xml:space="preserve"> </w:t>
      </w:r>
      <w:r w:rsidR="00860F07" w:rsidRPr="00BC2088">
        <w:rPr>
          <w:rFonts w:ascii="Times New Roman" w:hAnsi="Times New Roman"/>
          <w:bCs/>
          <w:sz w:val="24"/>
          <w:szCs w:val="24"/>
          <w:shd w:val="clear" w:color="auto" w:fill="FFFFFF"/>
        </w:rPr>
        <w:t>ņemot vērā, ka vairs nepastāv</w:t>
      </w:r>
      <w:r w:rsidR="00860F07" w:rsidRPr="00BC2088">
        <w:rPr>
          <w:rFonts w:ascii="Times New Roman" w:hAnsi="Times New Roman"/>
          <w:sz w:val="24"/>
          <w:szCs w:val="24"/>
        </w:rPr>
        <w:t xml:space="preserve"> </w:t>
      </w:r>
      <w:r w:rsidRPr="00BC2088">
        <w:rPr>
          <w:rFonts w:ascii="Times New Roman" w:hAnsi="Times New Roman"/>
          <w:sz w:val="24"/>
          <w:szCs w:val="24"/>
        </w:rPr>
        <w:t>likuma “</w:t>
      </w:r>
      <w:r w:rsidRPr="00BC2088">
        <w:rPr>
          <w:rFonts w:ascii="Times New Roman" w:hAnsi="Times New Roman"/>
          <w:bCs/>
          <w:sz w:val="24"/>
          <w:szCs w:val="24"/>
        </w:rPr>
        <w:t>Par interešu konflikta novēršanu valsts amatpersonu darbībā</w:t>
      </w:r>
      <w:r w:rsidRPr="00BC2088">
        <w:rPr>
          <w:rFonts w:ascii="Times New Roman" w:hAnsi="Times New Roman"/>
          <w:sz w:val="24"/>
          <w:szCs w:val="24"/>
        </w:rPr>
        <w:t>” 11.panta</w:t>
      </w:r>
      <w:r w:rsidR="00860F07" w:rsidRPr="00BC2088">
        <w:rPr>
          <w:rFonts w:ascii="Times New Roman" w:hAnsi="Times New Roman"/>
          <w:sz w:val="24"/>
          <w:szCs w:val="24"/>
        </w:rPr>
        <w:t xml:space="preserve"> otrajā daļā noteiktie ierobežojumi</w:t>
      </w:r>
      <w:r w:rsidRPr="00BC2088">
        <w:rPr>
          <w:rFonts w:ascii="Times New Roman" w:hAnsi="Times New Roman"/>
          <w:sz w:val="24"/>
          <w:szCs w:val="24"/>
        </w:rPr>
        <w:t>,</w:t>
      </w:r>
      <w:r w:rsidRPr="00BC2088">
        <w:t xml:space="preserve"> </w:t>
      </w:r>
      <w:r w:rsidR="00BC2088" w:rsidRPr="00BC2088">
        <w:rPr>
          <w:rFonts w:ascii="Times New Roman" w:hAnsi="Times New Roman"/>
          <w:sz w:val="24"/>
          <w:szCs w:val="24"/>
        </w:rPr>
        <w:t>atklāti balsojot:</w:t>
      </w:r>
      <w:r w:rsidR="00BC2088">
        <w:rPr>
          <w:rFonts w:ascii="Times New Roman" w:hAnsi="Times New Roman"/>
          <w:sz w:val="24"/>
          <w:szCs w:val="24"/>
        </w:rPr>
        <w:t xml:space="preserve"> PAR – 13</w:t>
      </w:r>
      <w:r w:rsidR="00BC2088" w:rsidRPr="00BC208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C2088" w:rsidRPr="00BC2088">
        <w:rPr>
          <w:rFonts w:ascii="Times New Roman" w:hAnsi="Times New Roman"/>
          <w:sz w:val="24"/>
          <w:szCs w:val="24"/>
        </w:rPr>
        <w:t>I.Aleksejevs</w:t>
      </w:r>
      <w:proofErr w:type="spellEnd"/>
      <w:r w:rsidR="00BC2088" w:rsidRPr="00BC20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C2088" w:rsidRPr="00BC2088">
        <w:rPr>
          <w:rFonts w:ascii="Times New Roman" w:hAnsi="Times New Roman"/>
          <w:sz w:val="24"/>
          <w:szCs w:val="24"/>
        </w:rPr>
        <w:t>P.Dzalbe</w:t>
      </w:r>
      <w:proofErr w:type="spellEnd"/>
      <w:r w:rsidR="00BC2088" w:rsidRPr="00BC20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C2088" w:rsidRPr="00BC2088">
        <w:rPr>
          <w:rFonts w:ascii="Times New Roman" w:hAnsi="Times New Roman"/>
          <w:sz w:val="24"/>
          <w:szCs w:val="24"/>
        </w:rPr>
        <w:t>A.Gržibovskis</w:t>
      </w:r>
      <w:proofErr w:type="spellEnd"/>
      <w:r w:rsidR="00BC2088" w:rsidRPr="00BC20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C2088" w:rsidRPr="00BC2088">
        <w:rPr>
          <w:rFonts w:ascii="Times New Roman" w:hAnsi="Times New Roman"/>
          <w:sz w:val="24"/>
          <w:szCs w:val="24"/>
        </w:rPr>
        <w:t>L.Jankovska</w:t>
      </w:r>
      <w:proofErr w:type="spellEnd"/>
      <w:r w:rsidR="00BC2088" w:rsidRPr="00BC20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C2088" w:rsidRPr="00BC2088">
        <w:rPr>
          <w:rFonts w:ascii="Times New Roman" w:hAnsi="Times New Roman"/>
          <w:sz w:val="24"/>
          <w:szCs w:val="24"/>
        </w:rPr>
        <w:t>I.Jukšinska</w:t>
      </w:r>
      <w:proofErr w:type="spellEnd"/>
      <w:r w:rsidR="00BC2088" w:rsidRPr="00BC2088">
        <w:rPr>
          <w:rFonts w:ascii="Times New Roman" w:hAnsi="Times New Roman"/>
          <w:sz w:val="24"/>
          <w:szCs w:val="24"/>
        </w:rPr>
        <w:t xml:space="preserve">, V.Kononovs, </w:t>
      </w:r>
      <w:proofErr w:type="spellStart"/>
      <w:r w:rsidR="00BC2088" w:rsidRPr="00BC2088">
        <w:rPr>
          <w:rFonts w:ascii="Times New Roman" w:hAnsi="Times New Roman"/>
          <w:sz w:val="24"/>
          <w:szCs w:val="24"/>
        </w:rPr>
        <w:t>N.Kožanova</w:t>
      </w:r>
      <w:proofErr w:type="spellEnd"/>
      <w:r w:rsidR="00BC2088" w:rsidRPr="00BC20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C2088" w:rsidRPr="00BC2088">
        <w:rPr>
          <w:rFonts w:ascii="Times New Roman" w:hAnsi="Times New Roman"/>
          <w:sz w:val="24"/>
          <w:szCs w:val="24"/>
        </w:rPr>
        <w:t>M.Lavrenovs</w:t>
      </w:r>
      <w:proofErr w:type="spellEnd"/>
      <w:r w:rsidR="00BC2088" w:rsidRPr="00BC20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C2088" w:rsidRPr="00BC2088">
        <w:rPr>
          <w:rFonts w:ascii="Times New Roman" w:hAnsi="Times New Roman"/>
          <w:sz w:val="24"/>
          <w:szCs w:val="24"/>
        </w:rPr>
        <w:t>I.Prelatovs</w:t>
      </w:r>
      <w:proofErr w:type="spellEnd"/>
      <w:r w:rsidR="00BC2088" w:rsidRPr="00BC20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C2088" w:rsidRPr="00BC2088">
        <w:rPr>
          <w:rFonts w:ascii="Times New Roman" w:hAnsi="Times New Roman"/>
          <w:sz w:val="24"/>
          <w:szCs w:val="24"/>
        </w:rPr>
        <w:t>V.Sporāne-Hudojana</w:t>
      </w:r>
      <w:proofErr w:type="spellEnd"/>
      <w:r w:rsidR="00BC2088" w:rsidRPr="00BC20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C2088" w:rsidRPr="00BC2088">
        <w:rPr>
          <w:rFonts w:ascii="Times New Roman" w:hAnsi="Times New Roman"/>
          <w:sz w:val="24"/>
          <w:szCs w:val="24"/>
        </w:rPr>
        <w:t>I.Šķinčs</w:t>
      </w:r>
      <w:proofErr w:type="spellEnd"/>
      <w:r w:rsidR="00BC2088" w:rsidRPr="00BC20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C2088" w:rsidRPr="00BC2088">
        <w:rPr>
          <w:rFonts w:ascii="Times New Roman" w:hAnsi="Times New Roman"/>
          <w:sz w:val="24"/>
          <w:szCs w:val="24"/>
        </w:rPr>
        <w:t>M.Truskovskis</w:t>
      </w:r>
      <w:proofErr w:type="spellEnd"/>
      <w:r w:rsidR="00BC2088" w:rsidRPr="00BC20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C2088" w:rsidRPr="00BC2088">
        <w:rPr>
          <w:rFonts w:ascii="Times New Roman" w:hAnsi="Times New Roman"/>
          <w:sz w:val="24"/>
          <w:szCs w:val="24"/>
        </w:rPr>
        <w:t>A.Vasiļjevs</w:t>
      </w:r>
      <w:proofErr w:type="spellEnd"/>
      <w:r w:rsidR="00BC2088" w:rsidRPr="00BC2088">
        <w:rPr>
          <w:rFonts w:ascii="Times New Roman" w:hAnsi="Times New Roman"/>
          <w:sz w:val="24"/>
          <w:szCs w:val="24"/>
        </w:rPr>
        <w:t xml:space="preserve">), PRET – nav, ATTURAS – nav, </w:t>
      </w:r>
      <w:r w:rsidRPr="00BC2088">
        <w:rPr>
          <w:rFonts w:ascii="Times New Roman" w:hAnsi="Times New Roman"/>
          <w:b/>
          <w:bCs/>
          <w:sz w:val="24"/>
          <w:szCs w:val="24"/>
        </w:rPr>
        <w:t>Daugavpils dome nolemj:</w:t>
      </w:r>
    </w:p>
    <w:p w:rsidR="00F5418A" w:rsidRPr="00BC2088" w:rsidRDefault="00F5418A" w:rsidP="00A44CFC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860F07" w:rsidRPr="00BC2088" w:rsidRDefault="00860F07" w:rsidP="00A44CFC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C2088">
        <w:rPr>
          <w:rFonts w:ascii="Times New Roman" w:hAnsi="Times New Roman"/>
          <w:bCs/>
          <w:sz w:val="24"/>
          <w:szCs w:val="24"/>
        </w:rPr>
        <w:t xml:space="preserve">Svītrot </w:t>
      </w:r>
      <w:r w:rsidRPr="00BC2088">
        <w:rPr>
          <w:rFonts w:ascii="Times New Roman" w:hAnsi="Times New Roman"/>
          <w:sz w:val="24"/>
          <w:szCs w:val="24"/>
        </w:rPr>
        <w:t>Daugavpils domes 2020.gada 2.aprīļa lēmuma Nr.162 „Par Daugavpils pilsētas domes izpilddirektora iecelšanu” 2.punktu.</w:t>
      </w:r>
    </w:p>
    <w:p w:rsidR="00860F07" w:rsidRPr="00BC2088" w:rsidRDefault="00860F07" w:rsidP="00A44C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088">
        <w:rPr>
          <w:rFonts w:ascii="Times New Roman" w:hAnsi="Times New Roman"/>
          <w:sz w:val="24"/>
          <w:szCs w:val="24"/>
        </w:rPr>
        <w:t>Lēmums stājas spēkā 2022.gada 3.aprīlī.</w:t>
      </w:r>
    </w:p>
    <w:p w:rsidR="00F5418A" w:rsidRPr="00BC2088" w:rsidRDefault="00F5418A" w:rsidP="00A44CFC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BC2088" w:rsidRPr="00BC2088" w:rsidRDefault="00BC2088" w:rsidP="00BC20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2088" w:rsidRPr="00BC2088" w:rsidRDefault="00BC2088" w:rsidP="00BC2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088">
        <w:rPr>
          <w:rFonts w:ascii="Times New Roman" w:hAnsi="Times New Roman"/>
          <w:sz w:val="24"/>
          <w:szCs w:val="24"/>
        </w:rPr>
        <w:t>Domes priekšsēdētāja</w:t>
      </w:r>
    </w:p>
    <w:p w:rsidR="00BC2088" w:rsidRPr="00BC2088" w:rsidRDefault="00BC2088" w:rsidP="00BC2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088">
        <w:rPr>
          <w:rFonts w:ascii="Times New Roman" w:hAnsi="Times New Roman"/>
          <w:sz w:val="24"/>
          <w:szCs w:val="24"/>
        </w:rPr>
        <w:t>1.vietnieks</w:t>
      </w:r>
      <w:r w:rsidRPr="00BC2088">
        <w:rPr>
          <w:rFonts w:ascii="Times New Roman" w:hAnsi="Times New Roman"/>
          <w:sz w:val="24"/>
          <w:szCs w:val="24"/>
        </w:rPr>
        <w:tab/>
      </w:r>
      <w:r w:rsidRPr="00BC2088">
        <w:rPr>
          <w:rFonts w:ascii="Times New Roman" w:hAnsi="Times New Roman"/>
          <w:sz w:val="24"/>
          <w:szCs w:val="24"/>
        </w:rPr>
        <w:tab/>
      </w:r>
      <w:r w:rsidR="0015708C" w:rsidRPr="0015708C">
        <w:rPr>
          <w:rFonts w:ascii="Times New Roman" w:eastAsia="Times New Roman" w:hAnsi="Times New Roman"/>
          <w:i/>
          <w:sz w:val="24"/>
          <w:szCs w:val="24"/>
          <w:lang w:val="en-US"/>
        </w:rPr>
        <w:t>(</w:t>
      </w:r>
      <w:proofErr w:type="spellStart"/>
      <w:r w:rsidR="0015708C" w:rsidRPr="0015708C">
        <w:rPr>
          <w:rFonts w:ascii="Times New Roman" w:eastAsia="Times New Roman" w:hAnsi="Times New Roman"/>
          <w:i/>
          <w:sz w:val="24"/>
          <w:szCs w:val="24"/>
          <w:lang w:val="en-US"/>
        </w:rPr>
        <w:t>personiskais</w:t>
      </w:r>
      <w:proofErr w:type="spellEnd"/>
      <w:r w:rsidR="0015708C" w:rsidRPr="0015708C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15708C" w:rsidRPr="0015708C">
        <w:rPr>
          <w:rFonts w:ascii="Times New Roman" w:eastAsia="Times New Roman" w:hAnsi="Times New Roman"/>
          <w:i/>
          <w:sz w:val="24"/>
          <w:szCs w:val="24"/>
          <w:lang w:val="en-US"/>
        </w:rPr>
        <w:t>paraksts</w:t>
      </w:r>
      <w:proofErr w:type="spellEnd"/>
      <w:r w:rsidR="0015708C">
        <w:rPr>
          <w:rFonts w:ascii="Times New Roman" w:eastAsia="Times New Roman" w:hAnsi="Times New Roman"/>
          <w:i/>
          <w:sz w:val="24"/>
          <w:szCs w:val="24"/>
          <w:lang w:val="en-US"/>
        </w:rPr>
        <w:t>)</w:t>
      </w:r>
      <w:bookmarkStart w:id="0" w:name="_GoBack"/>
      <w:bookmarkEnd w:id="0"/>
      <w:r w:rsidRPr="00BC2088">
        <w:rPr>
          <w:rFonts w:ascii="Times New Roman" w:hAnsi="Times New Roman"/>
          <w:sz w:val="24"/>
          <w:szCs w:val="24"/>
        </w:rPr>
        <w:tab/>
      </w:r>
      <w:r w:rsidRPr="00BC2088">
        <w:rPr>
          <w:rFonts w:ascii="Times New Roman" w:hAnsi="Times New Roman"/>
          <w:sz w:val="24"/>
          <w:szCs w:val="24"/>
        </w:rPr>
        <w:tab/>
      </w:r>
      <w:r w:rsidRPr="00BC2088">
        <w:rPr>
          <w:rFonts w:ascii="Times New Roman" w:hAnsi="Times New Roman"/>
          <w:sz w:val="24"/>
          <w:szCs w:val="24"/>
        </w:rPr>
        <w:tab/>
        <w:t xml:space="preserve">                    </w:t>
      </w:r>
      <w:proofErr w:type="spellStart"/>
      <w:r w:rsidRPr="00BC2088">
        <w:rPr>
          <w:rFonts w:ascii="Times New Roman" w:hAnsi="Times New Roman"/>
          <w:sz w:val="24"/>
          <w:szCs w:val="24"/>
        </w:rPr>
        <w:t>A.Vasiļjevs</w:t>
      </w:r>
      <w:proofErr w:type="spellEnd"/>
      <w:r w:rsidRPr="00BC2088">
        <w:rPr>
          <w:rFonts w:ascii="Times New Roman" w:hAnsi="Times New Roman"/>
          <w:i/>
          <w:sz w:val="24"/>
          <w:szCs w:val="24"/>
        </w:rPr>
        <w:tab/>
      </w:r>
    </w:p>
    <w:p w:rsidR="00F5418A" w:rsidRDefault="00F5418A" w:rsidP="00A44CFC">
      <w:pPr>
        <w:spacing w:after="0" w:line="240" w:lineRule="auto"/>
        <w:jc w:val="both"/>
      </w:pPr>
    </w:p>
    <w:p w:rsidR="00860F07" w:rsidRDefault="00860F07" w:rsidP="00A44C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60F07" w:rsidSect="00A44CFC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A4653"/>
    <w:multiLevelType w:val="hybridMultilevel"/>
    <w:tmpl w:val="CA2A6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8A"/>
    <w:rsid w:val="0015708C"/>
    <w:rsid w:val="003C6201"/>
    <w:rsid w:val="00670EF2"/>
    <w:rsid w:val="00860F07"/>
    <w:rsid w:val="00A166CC"/>
    <w:rsid w:val="00A44CFC"/>
    <w:rsid w:val="00BC2088"/>
    <w:rsid w:val="00CC0B8D"/>
    <w:rsid w:val="00F06562"/>
    <w:rsid w:val="00F5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158A87AA-683C-4189-9F1E-F9C0DDB2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18A"/>
    <w:pPr>
      <w:spacing w:after="160" w:line="259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F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088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69484-C906-49F4-B883-05AB2C86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Milana Ivanova</cp:lastModifiedBy>
  <cp:revision>7</cp:revision>
  <cp:lastPrinted>2022-03-31T12:58:00Z</cp:lastPrinted>
  <dcterms:created xsi:type="dcterms:W3CDTF">2022-03-29T08:15:00Z</dcterms:created>
  <dcterms:modified xsi:type="dcterms:W3CDTF">2022-04-05T10:44:00Z</dcterms:modified>
</cp:coreProperties>
</file>