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0C31C8" w:rsidRDefault="00226C3D" w:rsidP="00226C3D">
      <w:pPr>
        <w:pStyle w:val="Footer"/>
        <w:tabs>
          <w:tab w:val="left" w:pos="720"/>
        </w:tabs>
        <w:rPr>
          <w:rFonts w:ascii="Times New Roman" w:hAnsi="Times New Roman"/>
          <w:lang w:val="lv-LV"/>
        </w:rPr>
      </w:pPr>
      <w:r w:rsidRPr="009541DC">
        <w:rPr>
          <w:rFonts w:ascii="Times New Roman" w:eastAsia="Times New Roman" w:hAnsi="Times New Roman"/>
          <w:color w:val="FF0000"/>
          <w:lang w:val="lv-LV"/>
        </w:rPr>
        <w:t xml:space="preserve">                                                                                                            </w:t>
      </w:r>
      <w:r w:rsidRPr="000C31C8">
        <w:rPr>
          <w:rFonts w:ascii="Times New Roman" w:hAnsi="Times New Roman"/>
          <w:lang w:val="lv-LV"/>
        </w:rPr>
        <w:t>Pielikums</w:t>
      </w:r>
    </w:p>
    <w:p w:rsidR="009541DC" w:rsidRPr="000C31C8" w:rsidRDefault="00C529F8" w:rsidP="00226C3D">
      <w:pPr>
        <w:spacing w:after="0" w:line="240" w:lineRule="auto"/>
        <w:ind w:left="5954"/>
        <w:rPr>
          <w:rFonts w:ascii="Times New Roman" w:hAnsi="Times New Roman"/>
          <w:lang w:val="lv-LV"/>
        </w:rPr>
      </w:pPr>
      <w:r w:rsidRPr="000C31C8">
        <w:rPr>
          <w:rFonts w:ascii="Times New Roman" w:hAnsi="Times New Roman"/>
          <w:lang w:val="lv-LV"/>
        </w:rPr>
        <w:t>Daugavpils pilsētas domes 202</w:t>
      </w:r>
      <w:r w:rsidR="00FC2362" w:rsidRPr="000C31C8">
        <w:rPr>
          <w:rFonts w:ascii="Times New Roman" w:hAnsi="Times New Roman"/>
          <w:lang w:val="lv-LV"/>
        </w:rPr>
        <w:t>2</w:t>
      </w:r>
      <w:r w:rsidR="00226C3D" w:rsidRPr="000C31C8">
        <w:rPr>
          <w:rFonts w:ascii="Times New Roman" w:hAnsi="Times New Roman"/>
          <w:lang w:val="lv-LV"/>
        </w:rPr>
        <w:t>.gada</w:t>
      </w:r>
      <w:r w:rsidR="00BF13C7" w:rsidRPr="000C31C8">
        <w:rPr>
          <w:rFonts w:ascii="Times New Roman" w:hAnsi="Times New Roman"/>
          <w:lang w:val="lv-LV"/>
        </w:rPr>
        <w:t xml:space="preserve"> </w:t>
      </w:r>
      <w:r w:rsidR="009541DC" w:rsidRPr="000C31C8">
        <w:rPr>
          <w:rFonts w:ascii="Times New Roman" w:hAnsi="Times New Roman"/>
          <w:lang w:val="lv-LV"/>
        </w:rPr>
        <w:t>31.marta</w:t>
      </w:r>
    </w:p>
    <w:p w:rsidR="009541DC" w:rsidRPr="000C31C8" w:rsidRDefault="00226C3D" w:rsidP="00226C3D">
      <w:pPr>
        <w:spacing w:after="0" w:line="240" w:lineRule="auto"/>
        <w:ind w:left="5954"/>
        <w:rPr>
          <w:rFonts w:ascii="Times New Roman" w:hAnsi="Times New Roman"/>
          <w:lang w:val="lv-LV"/>
        </w:rPr>
      </w:pPr>
      <w:r w:rsidRPr="000C31C8">
        <w:rPr>
          <w:rFonts w:ascii="Times New Roman" w:hAnsi="Times New Roman"/>
          <w:lang w:val="lv-LV"/>
        </w:rPr>
        <w:t>lēmumam Nr.</w:t>
      </w:r>
      <w:r w:rsidR="00BA7D31" w:rsidRPr="000C31C8">
        <w:rPr>
          <w:rFonts w:ascii="Times New Roman" w:hAnsi="Times New Roman"/>
          <w:lang w:val="lv-LV"/>
        </w:rPr>
        <w:t>184</w:t>
      </w:r>
    </w:p>
    <w:p w:rsidR="00226C3D" w:rsidRPr="000C31C8" w:rsidRDefault="00226C3D" w:rsidP="00226C3D">
      <w:pPr>
        <w:spacing w:after="0" w:line="240" w:lineRule="auto"/>
        <w:ind w:left="5954"/>
        <w:rPr>
          <w:rFonts w:ascii="Times New Roman" w:eastAsia="Times New Roman" w:hAnsi="Times New Roman"/>
          <w:bCs/>
          <w:lang w:val="lv-LV"/>
        </w:rPr>
      </w:pPr>
      <w:r w:rsidRPr="000C31C8">
        <w:rPr>
          <w:rFonts w:ascii="Times New Roman" w:hAnsi="Times New Roman"/>
          <w:lang w:val="lv-LV"/>
        </w:rPr>
        <w:t>(prot. Nr</w:t>
      </w:r>
      <w:r w:rsidR="00EB68E8" w:rsidRPr="000C31C8">
        <w:rPr>
          <w:rFonts w:ascii="Times New Roman" w:hAnsi="Times New Roman"/>
          <w:lang w:val="lv-LV"/>
        </w:rPr>
        <w:t>.</w:t>
      </w:r>
      <w:r w:rsidR="009541DC" w:rsidRPr="000C31C8">
        <w:rPr>
          <w:rFonts w:ascii="Times New Roman" w:hAnsi="Times New Roman"/>
          <w:lang w:val="lv-LV"/>
        </w:rPr>
        <w:t>10</w:t>
      </w:r>
      <w:r w:rsidRPr="000C31C8">
        <w:rPr>
          <w:rFonts w:ascii="Times New Roman" w:hAnsi="Times New Roman"/>
          <w:lang w:val="lv-LV"/>
        </w:rPr>
        <w:t xml:space="preserve">, </w:t>
      </w:r>
      <w:r w:rsidR="00BA7D31" w:rsidRPr="000C31C8">
        <w:rPr>
          <w:rFonts w:ascii="Times New Roman" w:hAnsi="Times New Roman"/>
          <w:lang w:val="lv-LV"/>
        </w:rPr>
        <w:t xml:space="preserve"> 23</w:t>
      </w:r>
      <w:r w:rsidRPr="000C31C8">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577E61"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FC2362" w:rsidRPr="00FC2362">
        <w:rPr>
          <w:rFonts w:ascii="Times New Roman" w:eastAsia="Times New Roman" w:hAnsi="Times New Roman"/>
          <w:sz w:val="24"/>
          <w:szCs w:val="24"/>
          <w:lang w:val="lv-LV"/>
        </w:rPr>
        <w:t>0</w:t>
      </w:r>
      <w:r w:rsidR="00325584">
        <w:rPr>
          <w:rFonts w:ascii="Times New Roman" w:eastAsia="Times New Roman" w:hAnsi="Times New Roman"/>
          <w:sz w:val="24"/>
          <w:szCs w:val="24"/>
          <w:lang w:val="lv-LV"/>
        </w:rPr>
        <w:t>15</w:t>
      </w:r>
      <w:r w:rsidR="00FC2362" w:rsidRPr="00FC2362">
        <w:rPr>
          <w:rFonts w:ascii="Times New Roman" w:eastAsia="Times New Roman" w:hAnsi="Times New Roman"/>
          <w:sz w:val="24"/>
          <w:szCs w:val="24"/>
          <w:lang w:val="lv-LV"/>
        </w:rPr>
        <w:t xml:space="preserve"> 0</w:t>
      </w:r>
      <w:r w:rsidR="00325584">
        <w:rPr>
          <w:rFonts w:ascii="Times New Roman" w:eastAsia="Times New Roman" w:hAnsi="Times New Roman"/>
          <w:sz w:val="24"/>
          <w:szCs w:val="24"/>
          <w:lang w:val="lv-LV"/>
        </w:rPr>
        <w:t>051</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325584" w:rsidP="00107492">
      <w:pPr>
        <w:keepNext/>
        <w:spacing w:after="0" w:line="240" w:lineRule="auto"/>
        <w:jc w:val="center"/>
        <w:outlineLvl w:val="4"/>
        <w:rPr>
          <w:rFonts w:ascii="Times New Roman" w:eastAsia="Times New Roman" w:hAnsi="Times New Roman"/>
          <w:sz w:val="24"/>
          <w:szCs w:val="24"/>
          <w:lang w:val="lv-LV"/>
        </w:rPr>
      </w:pPr>
      <w:r w:rsidRPr="00325584">
        <w:rPr>
          <w:rFonts w:ascii="Times New Roman" w:eastAsia="Times New Roman" w:hAnsi="Times New Roman"/>
          <w:sz w:val="24"/>
          <w:szCs w:val="24"/>
          <w:lang w:val="lv-LV"/>
        </w:rPr>
        <w:t>Daugavas krastā</w:t>
      </w:r>
      <w:r w:rsidR="00577E61" w:rsidRPr="00577E61">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A12835">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442D23">
        <w:rPr>
          <w:rFonts w:ascii="Times New Roman" w:eastAsia="Times New Roman" w:hAnsi="Times New Roman"/>
          <w:sz w:val="24"/>
          <w:szCs w:val="24"/>
          <w:lang w:val="lv-LV"/>
        </w:rPr>
        <w:t>Daugavpils pilsētas pa</w:t>
      </w:r>
      <w:r w:rsidR="00A23BFC">
        <w:rPr>
          <w:rFonts w:ascii="Times New Roman" w:eastAsia="Times New Roman" w:hAnsi="Times New Roman"/>
          <w:sz w:val="24"/>
          <w:szCs w:val="24"/>
          <w:lang w:val="lv-LV"/>
        </w:rPr>
        <w:t>švaldības (turpmāk – Pašvaldība</w:t>
      </w:r>
      <w:r w:rsidR="00442D2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w:t>
      </w:r>
      <w:r w:rsidR="00442D23">
        <w:rPr>
          <w:rFonts w:ascii="Times New Roman" w:hAnsi="Times New Roman"/>
          <w:sz w:val="24"/>
          <w:szCs w:val="24"/>
          <w:lang w:val="lv-LV"/>
        </w:rPr>
        <w:t>Pašvaldības</w:t>
      </w:r>
      <w:r w:rsidRPr="00B8763E">
        <w:rPr>
          <w:rFonts w:ascii="Times New Roman" w:hAnsi="Times New Roman"/>
          <w:sz w:val="24"/>
          <w:szCs w:val="24"/>
          <w:lang w:val="lv-LV"/>
        </w:rPr>
        <w:t xml:space="preserve">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 xml:space="preserve">kļūt juridiska,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1A45AE">
        <w:rPr>
          <w:rFonts w:ascii="Times New Roman" w:eastAsia="Times New Roman" w:hAnsi="Times New Roman"/>
          <w:sz w:val="24"/>
          <w:szCs w:val="24"/>
          <w:lang w:val="lv-LV"/>
        </w:rPr>
        <w:t>3</w:t>
      </w:r>
      <w:r w:rsidR="006D3007">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w:t>
      </w:r>
      <w:r w:rsidR="001A45AE">
        <w:rPr>
          <w:rFonts w:ascii="Times New Roman" w:eastAsia="Times New Roman" w:hAnsi="Times New Roman"/>
          <w:sz w:val="24"/>
          <w:szCs w:val="24"/>
          <w:lang w:val="lv-LV"/>
        </w:rPr>
        <w:t>trīs</w:t>
      </w:r>
      <w:r w:rsidR="006D3007">
        <w:rPr>
          <w:rFonts w:ascii="Times New Roman" w:eastAsia="Times New Roman" w:hAnsi="Times New Roman"/>
          <w:sz w:val="24"/>
          <w:szCs w:val="24"/>
          <w:lang w:val="lv-LV"/>
        </w:rPr>
        <w:t>desmit</w:t>
      </w:r>
      <w:r w:rsidR="005D677A" w:rsidRPr="005D677A">
        <w:rPr>
          <w:rFonts w:ascii="Times New Roman" w:eastAsia="Times New Roman" w:hAnsi="Times New Roman"/>
          <w:sz w:val="24"/>
          <w:szCs w:val="24"/>
          <w:lang w:val="lv-LV"/>
        </w:rPr>
        <w:t xml:space="preserve"> eiro)</w:t>
      </w:r>
      <w:r w:rsidR="005D677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apmērā.</w:t>
      </w:r>
    </w:p>
    <w:p w:rsidR="00542A7B" w:rsidRPr="002B7E2D" w:rsidRDefault="00542A7B" w:rsidP="00542A7B">
      <w:pPr>
        <w:spacing w:after="0" w:line="240" w:lineRule="auto"/>
        <w:ind w:firstLine="72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ieskaitāma </w:t>
      </w:r>
      <w:r>
        <w:rPr>
          <w:rFonts w:ascii="Times New Roman" w:eastAsia="Times New Roman" w:hAnsi="Times New Roman"/>
          <w:sz w:val="24"/>
          <w:szCs w:val="24"/>
          <w:lang w:val="lv-LV"/>
        </w:rPr>
        <w:t>Pašvaldības kontā:</w:t>
      </w:r>
      <w:r w:rsidR="007E006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w:t>
      </w:r>
      <w:r w:rsidRPr="00B63F58">
        <w:rPr>
          <w:rFonts w:ascii="Times New Roman" w:eastAsia="Times New Roman" w:hAnsi="Times New Roman"/>
          <w:sz w:val="24"/>
          <w:szCs w:val="24"/>
          <w:lang w:val="lv-LV"/>
        </w:rPr>
        <w:t>S “Citadele banka”, bankas kods PARXLV22, konts Nr.LV17PARX 0000 8500 62000, ar atzīmi:</w:t>
      </w: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d</w:t>
      </w:r>
      <w:r>
        <w:rPr>
          <w:rFonts w:ascii="Times New Roman" w:eastAsia="Times New Roman" w:hAnsi="Times New Roman"/>
          <w:sz w:val="24"/>
          <w:szCs w:val="24"/>
          <w:lang w:val="lv-LV"/>
        </w:rPr>
        <w:t xml:space="preserve">alības maksa zemes nomas </w:t>
      </w:r>
      <w:r w:rsidRPr="002B7E2D">
        <w:rPr>
          <w:rFonts w:ascii="Times New Roman" w:eastAsia="Times New Roman" w:hAnsi="Times New Roman"/>
          <w:sz w:val="24"/>
          <w:szCs w:val="24"/>
          <w:lang w:val="lv-LV"/>
        </w:rPr>
        <w:t xml:space="preserve">tiesību izsolei </w:t>
      </w:r>
      <w:r w:rsidR="00FF1655">
        <w:rPr>
          <w:rFonts w:ascii="Times New Roman" w:eastAsia="Times New Roman" w:hAnsi="Times New Roman"/>
          <w:sz w:val="24"/>
          <w:szCs w:val="24"/>
          <w:lang w:val="lv-LV"/>
        </w:rPr>
        <w:t>3</w:t>
      </w:r>
      <w:r>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Pr="00013C5C">
        <w:rPr>
          <w:rFonts w:ascii="Times New Roman" w:eastAsia="Times New Roman" w:hAnsi="Times New Roman"/>
          <w:sz w:val="24"/>
          <w:szCs w:val="24"/>
          <w:lang w:val="lv-LV"/>
        </w:rPr>
        <w:t>EUR</w:t>
      </w:r>
      <w:r>
        <w:rPr>
          <w:rFonts w:ascii="Times New Roman" w:eastAsia="Times New Roman" w:hAnsi="Times New Roman"/>
          <w:sz w:val="24"/>
          <w:szCs w:val="24"/>
          <w:lang w:val="lv-LV"/>
        </w:rPr>
        <w:t>”</w:t>
      </w:r>
      <w:r w:rsidRPr="002B7E2D">
        <w:rPr>
          <w:rFonts w:ascii="Times New Roman" w:eastAsia="Times New Roman" w:hAnsi="Times New Roman"/>
          <w:sz w:val="24"/>
          <w:szCs w:val="24"/>
          <w:lang w:val="lv-LV"/>
        </w:rPr>
        <w:t>;</w:t>
      </w:r>
    </w:p>
    <w:p w:rsidR="00222E9D"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325584">
        <w:rPr>
          <w:rFonts w:ascii="Times New Roman" w:eastAsia="Times New Roman" w:hAnsi="Times New Roman"/>
          <w:sz w:val="24"/>
          <w:szCs w:val="24"/>
          <w:lang w:val="lv-LV"/>
        </w:rPr>
        <w:t>1</w:t>
      </w:r>
      <w:r w:rsidR="00E814EC">
        <w:rPr>
          <w:rFonts w:ascii="Times New Roman" w:eastAsia="Times New Roman" w:hAnsi="Times New Roman"/>
          <w:sz w:val="24"/>
          <w:szCs w:val="24"/>
          <w:lang w:val="lv-LV"/>
        </w:rPr>
        <w:t>7</w:t>
      </w:r>
      <w:r w:rsidR="00325584">
        <w:rPr>
          <w:rFonts w:ascii="Times New Roman" w:eastAsia="Times New Roman" w:hAnsi="Times New Roman"/>
          <w:sz w:val="24"/>
          <w:szCs w:val="24"/>
          <w:lang w:val="lv-LV"/>
        </w:rPr>
        <w:t>0</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7D6075">
        <w:rPr>
          <w:rFonts w:ascii="Times New Roman" w:eastAsia="Times New Roman" w:hAnsi="Times New Roman"/>
          <w:sz w:val="24"/>
          <w:szCs w:val="24"/>
          <w:lang w:val="lv-LV"/>
        </w:rPr>
        <w:t>viens simts</w:t>
      </w:r>
      <w:r w:rsidR="00FF1655">
        <w:rPr>
          <w:rFonts w:ascii="Times New Roman" w:eastAsia="Times New Roman" w:hAnsi="Times New Roman"/>
          <w:sz w:val="24"/>
          <w:szCs w:val="24"/>
          <w:lang w:val="lv-LV"/>
        </w:rPr>
        <w:t xml:space="preserve"> </w:t>
      </w:r>
      <w:r w:rsidR="00E814EC">
        <w:rPr>
          <w:rFonts w:ascii="Times New Roman" w:eastAsia="Times New Roman" w:hAnsi="Times New Roman"/>
          <w:sz w:val="24"/>
          <w:szCs w:val="24"/>
          <w:lang w:val="lv-LV"/>
        </w:rPr>
        <w:t>septiņ</w:t>
      </w:r>
      <w:r w:rsidR="00FF1655">
        <w:rPr>
          <w:rFonts w:ascii="Times New Roman" w:eastAsia="Times New Roman" w:hAnsi="Times New Roman"/>
          <w:sz w:val="24"/>
          <w:szCs w:val="24"/>
          <w:lang w:val="lv-LV"/>
        </w:rPr>
        <w:t>desmit</w:t>
      </w:r>
      <w:r w:rsidR="00321BC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8763E" w:rsidRDefault="007E0067" w:rsidP="007E006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D</w:t>
      </w:r>
      <w:r w:rsidRPr="007E0067">
        <w:rPr>
          <w:rFonts w:ascii="Times New Roman" w:eastAsia="Times New Roman" w:hAnsi="Times New Roman"/>
          <w:sz w:val="24"/>
          <w:szCs w:val="24"/>
          <w:lang w:val="lv-LV"/>
        </w:rPr>
        <w:t>rošības naud</w:t>
      </w:r>
      <w:r>
        <w:rPr>
          <w:rFonts w:ascii="Times New Roman" w:eastAsia="Times New Roman" w:hAnsi="Times New Roman"/>
          <w:sz w:val="24"/>
          <w:szCs w:val="24"/>
          <w:lang w:val="lv-LV"/>
        </w:rPr>
        <w:t>a</w:t>
      </w:r>
      <w:r w:rsidRPr="007E0067">
        <w:rPr>
          <w:rFonts w:ascii="Times New Roman" w:eastAsia="Times New Roman" w:hAnsi="Times New Roman"/>
          <w:sz w:val="24"/>
          <w:szCs w:val="24"/>
          <w:lang w:val="lv-LV"/>
        </w:rPr>
        <w:t xml:space="preserve"> ieskaitāma </w:t>
      </w:r>
      <w:r>
        <w:rPr>
          <w:rFonts w:ascii="Times New Roman" w:eastAsia="Times New Roman" w:hAnsi="Times New Roman"/>
          <w:sz w:val="24"/>
          <w:szCs w:val="24"/>
          <w:lang w:val="lv-LV"/>
        </w:rPr>
        <w:t>Valsts kasē</w:t>
      </w:r>
      <w:r w:rsidRPr="007E0067">
        <w:rPr>
          <w:rFonts w:ascii="Times New Roman" w:eastAsia="Times New Roman" w:hAnsi="Times New Roman"/>
          <w:sz w:val="24"/>
          <w:szCs w:val="24"/>
          <w:lang w:val="lv-LV"/>
        </w:rPr>
        <w:t>, konts Nr.</w:t>
      </w:r>
      <w:r w:rsidRPr="007E0067">
        <w:t xml:space="preserve"> </w:t>
      </w:r>
      <w:r w:rsidRPr="007E0067">
        <w:rPr>
          <w:rFonts w:ascii="Times New Roman" w:eastAsia="Times New Roman" w:hAnsi="Times New Roman"/>
          <w:sz w:val="24"/>
          <w:szCs w:val="24"/>
          <w:lang w:val="lv-LV"/>
        </w:rPr>
        <w:t>LV15</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TREL</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9802</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0030</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 xml:space="preserve">52000, ar atzīmi: “drošības nauda zemes nomas tiesību izsolei </w:t>
      </w:r>
      <w:r w:rsidR="00325584">
        <w:rPr>
          <w:rFonts w:ascii="Times New Roman" w:eastAsia="Times New Roman" w:hAnsi="Times New Roman"/>
          <w:sz w:val="24"/>
          <w:szCs w:val="24"/>
          <w:lang w:val="lv-LV"/>
        </w:rPr>
        <w:t>1</w:t>
      </w:r>
      <w:r w:rsidR="00E814EC">
        <w:rPr>
          <w:rFonts w:ascii="Times New Roman" w:eastAsia="Times New Roman" w:hAnsi="Times New Roman"/>
          <w:sz w:val="24"/>
          <w:szCs w:val="24"/>
          <w:lang w:val="lv-LV"/>
        </w:rPr>
        <w:t>7</w:t>
      </w:r>
      <w:r w:rsidR="00325584">
        <w:rPr>
          <w:rFonts w:ascii="Times New Roman" w:eastAsia="Times New Roman" w:hAnsi="Times New Roman"/>
          <w:sz w:val="24"/>
          <w:szCs w:val="24"/>
          <w:lang w:val="lv-LV"/>
        </w:rPr>
        <w:t>0</w:t>
      </w:r>
      <w:r w:rsidRPr="007E0067">
        <w:rPr>
          <w:rFonts w:ascii="Times New Roman" w:eastAsia="Times New Roman" w:hAnsi="Times New Roman"/>
          <w:sz w:val="24"/>
          <w:szCs w:val="24"/>
          <w:lang w:val="lv-LV"/>
        </w:rPr>
        <w:t xml:space="preserve"> EUR</w:t>
      </w:r>
      <w:r>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0845CF">
        <w:rPr>
          <w:rFonts w:ascii="Times New Roman" w:eastAsia="Times New Roman" w:hAnsi="Times New Roman"/>
          <w:sz w:val="24"/>
          <w:szCs w:val="24"/>
          <w:lang w:val="lv-LV"/>
        </w:rPr>
        <w:t xml:space="preserve">1.8. Izsoles dalībnieki, kuri nav nosolījuši izsoles objektu, iesniedz </w:t>
      </w:r>
      <w:r w:rsidR="0015187C">
        <w:rPr>
          <w:rFonts w:ascii="Times New Roman" w:eastAsia="Times New Roman" w:hAnsi="Times New Roman"/>
          <w:sz w:val="24"/>
          <w:szCs w:val="24"/>
          <w:lang w:val="lv-LV"/>
        </w:rPr>
        <w:t>Pašvaldībai</w:t>
      </w:r>
      <w:r w:rsidRPr="000845CF">
        <w:rPr>
          <w:rFonts w:ascii="Times New Roman" w:eastAsia="Times New Roman" w:hAnsi="Times New Roman"/>
          <w:sz w:val="24"/>
          <w:szCs w:val="24"/>
          <w:lang w:val="lv-LV"/>
        </w:rPr>
        <w:t xml:space="preserve"> iesniegumu par drošības naudas atmaksāšanu. Drošības nauda tiek atmaksāta </w:t>
      </w:r>
      <w:r w:rsidR="0050309F">
        <w:rPr>
          <w:rFonts w:ascii="Times New Roman" w:eastAsia="Times New Roman" w:hAnsi="Times New Roman"/>
          <w:sz w:val="24"/>
          <w:szCs w:val="24"/>
          <w:lang w:val="lv-LV"/>
        </w:rPr>
        <w:t>10</w:t>
      </w:r>
      <w:r w:rsidRPr="000845CF">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desmit</w:t>
      </w:r>
      <w:r w:rsidRPr="000845C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7E0067">
        <w:rPr>
          <w:rFonts w:ascii="Times New Roman" w:hAnsi="Times New Roman"/>
          <w:sz w:val="24"/>
          <w:szCs w:val="24"/>
          <w:lang w:val="lv-LV"/>
        </w:rPr>
        <w:tab/>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007D6075">
        <w:rPr>
          <w:rFonts w:ascii="Times New Roman" w:eastAsia="Times New Roman" w:hAnsi="Times New Roman"/>
          <w:sz w:val="24"/>
          <w:szCs w:val="24"/>
          <w:lang w:val="lv-LV"/>
        </w:rPr>
        <w:t>10</w:t>
      </w:r>
      <w:r w:rsidRPr="00562814">
        <w:rPr>
          <w:rFonts w:ascii="Times New Roman" w:eastAsia="Times New Roman" w:hAnsi="Times New Roman"/>
          <w:sz w:val="24"/>
          <w:szCs w:val="24"/>
          <w:lang w:val="lv-LV"/>
        </w:rPr>
        <w:t xml:space="preserve"> (</w:t>
      </w:r>
      <w:r w:rsidR="007D6075">
        <w:rPr>
          <w:rFonts w:ascii="Times New Roman" w:eastAsia="Times New Roman" w:hAnsi="Times New Roman"/>
          <w:sz w:val="24"/>
          <w:szCs w:val="24"/>
          <w:lang w:val="lv-LV"/>
        </w:rPr>
        <w:t>desmit</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1A45AE">
        <w:rPr>
          <w:rFonts w:ascii="Times New Roman" w:eastAsia="Times New Roman" w:hAnsi="Times New Roman"/>
          <w:sz w:val="24"/>
          <w:szCs w:val="24"/>
          <w:lang w:val="lv-LV"/>
        </w:rPr>
        <w:t>10</w:t>
      </w:r>
      <w:r w:rsidR="00013C5C" w:rsidRPr="00013C5C">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1A45AE">
        <w:rPr>
          <w:rFonts w:ascii="Times New Roman" w:eastAsia="Times New Roman" w:hAnsi="Times New Roman"/>
          <w:sz w:val="24"/>
          <w:szCs w:val="24"/>
          <w:lang w:val="lv-LV"/>
        </w:rPr>
        <w:t>viens simts</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C258D6">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6FFC">
        <w:rPr>
          <w:rFonts w:ascii="Times New Roman" w:eastAsia="Times New Roman" w:hAnsi="Times New Roman"/>
          <w:bCs/>
          <w:sz w:val="24"/>
          <w:szCs w:val="24"/>
          <w:lang w:val="lv-LV"/>
        </w:rPr>
        <w:t>valdījumā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FF1655" w:rsidRPr="00FF1655">
        <w:rPr>
          <w:rFonts w:ascii="Times New Roman" w:eastAsia="Times New Roman" w:hAnsi="Times New Roman"/>
          <w:bCs/>
          <w:sz w:val="24"/>
          <w:szCs w:val="24"/>
          <w:lang w:val="lv-LV"/>
        </w:rPr>
        <w:t xml:space="preserve"> </w:t>
      </w:r>
      <w:r w:rsidR="00FF1655">
        <w:rPr>
          <w:rFonts w:ascii="Times New Roman" w:eastAsia="Times New Roman" w:hAnsi="Times New Roman"/>
          <w:bCs/>
          <w:sz w:val="24"/>
          <w:szCs w:val="24"/>
          <w:lang w:val="lv-LV"/>
        </w:rPr>
        <w:t>ar kopējo platību 19354 m</w:t>
      </w:r>
      <w:r w:rsidR="00FF1655" w:rsidRPr="0076789D">
        <w:rPr>
          <w:rFonts w:ascii="Times New Roman" w:eastAsia="Times New Roman" w:hAnsi="Times New Roman"/>
          <w:bCs/>
          <w:sz w:val="24"/>
          <w:szCs w:val="24"/>
          <w:vertAlign w:val="superscript"/>
          <w:lang w:val="lv-LV"/>
        </w:rPr>
        <w:t>2</w:t>
      </w:r>
      <w:r w:rsidR="00FF1655" w:rsidRPr="00A160A3">
        <w:rPr>
          <w:rFonts w:ascii="Times New Roman" w:eastAsia="Times New Roman" w:hAnsi="Times New Roman"/>
          <w:bCs/>
          <w:sz w:val="24"/>
          <w:szCs w:val="24"/>
          <w:lang w:val="lv-LV"/>
        </w:rPr>
        <w:t>,</w:t>
      </w:r>
      <w:r w:rsidR="00FF1655" w:rsidRPr="00A160A3">
        <w:rPr>
          <w:rFonts w:ascii="Times New Roman" w:eastAsia="Times New Roman" w:hAnsi="Times New Roman"/>
          <w:sz w:val="24"/>
          <w:szCs w:val="24"/>
          <w:lang w:val="lv-LV"/>
        </w:rPr>
        <w:t xml:space="preserve"> </w:t>
      </w:r>
      <w:r w:rsidR="00FF1655" w:rsidRPr="00A160A3">
        <w:rPr>
          <w:rFonts w:ascii="Times New Roman" w:eastAsia="Times New Roman" w:hAnsi="Times New Roman"/>
          <w:bCs/>
          <w:iCs/>
          <w:sz w:val="24"/>
          <w:szCs w:val="24"/>
          <w:lang w:val="lv-LV"/>
        </w:rPr>
        <w:t xml:space="preserve">kadastra apzīmējums </w:t>
      </w:r>
      <w:r w:rsidR="00FF1655" w:rsidRPr="00A160A3">
        <w:rPr>
          <w:rFonts w:ascii="Times New Roman" w:eastAsia="Times New Roman" w:hAnsi="Times New Roman"/>
          <w:sz w:val="24"/>
          <w:szCs w:val="24"/>
          <w:lang w:val="lv-LV"/>
        </w:rPr>
        <w:t>0500</w:t>
      </w:r>
      <w:r w:rsidR="00FF1655">
        <w:rPr>
          <w:rFonts w:ascii="Times New Roman" w:eastAsia="Times New Roman" w:hAnsi="Times New Roman"/>
          <w:sz w:val="24"/>
          <w:szCs w:val="24"/>
          <w:lang w:val="lv-LV"/>
        </w:rPr>
        <w:t xml:space="preserve"> 015</w:t>
      </w:r>
      <w:r w:rsidR="00FF1655" w:rsidRPr="00661632">
        <w:rPr>
          <w:rFonts w:ascii="Times New Roman" w:eastAsia="Times New Roman" w:hAnsi="Times New Roman"/>
          <w:sz w:val="24"/>
          <w:szCs w:val="24"/>
          <w:lang w:val="lv-LV"/>
        </w:rPr>
        <w:t xml:space="preserve"> </w:t>
      </w:r>
      <w:r w:rsidR="00FF1655">
        <w:rPr>
          <w:rFonts w:ascii="Times New Roman" w:eastAsia="Times New Roman" w:hAnsi="Times New Roman"/>
          <w:sz w:val="24"/>
          <w:szCs w:val="24"/>
          <w:lang w:val="lv-LV"/>
        </w:rPr>
        <w:t>0051 (kadastra Nr.0500 015 1405),</w:t>
      </w:r>
      <w:r w:rsidR="00FF1655" w:rsidRPr="004F732E">
        <w:rPr>
          <w:lang w:val="lv-LV"/>
        </w:rPr>
        <w:t xml:space="preserve"> </w:t>
      </w:r>
      <w:r w:rsidR="00FF1655" w:rsidRPr="0015253B">
        <w:rPr>
          <w:rFonts w:ascii="Times New Roman" w:hAnsi="Times New Roman"/>
          <w:sz w:val="24"/>
          <w:szCs w:val="24"/>
          <w:lang w:val="lv-LV"/>
        </w:rPr>
        <w:t>Daugavas krastā</w:t>
      </w:r>
      <w:r w:rsidR="002245F5" w:rsidRPr="002245F5">
        <w:rPr>
          <w:rFonts w:ascii="Times New Roman" w:eastAsia="Times New Roman" w:hAnsi="Times New Roman"/>
          <w:sz w:val="24"/>
          <w:szCs w:val="24"/>
          <w:lang w:val="lv-LV"/>
        </w:rPr>
        <w:t>, Daugavpilī</w:t>
      </w:r>
      <w:r w:rsidRPr="00F90F80">
        <w:rPr>
          <w:rFonts w:ascii="Times New Roman" w:eastAsia="Times New Roman" w:hAnsi="Times New Roman"/>
          <w:bCs/>
          <w:iCs/>
          <w:color w:val="000000"/>
          <w:sz w:val="24"/>
          <w:szCs w:val="24"/>
          <w:lang w:val="lv-LV"/>
        </w:rPr>
        <w:t xml:space="preserve">,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31531E">
        <w:rPr>
          <w:rFonts w:ascii="Times New Roman" w:eastAsia="Times New Roman" w:hAnsi="Times New Roman"/>
          <w:bCs/>
          <w:iCs/>
          <w:sz w:val="24"/>
          <w:szCs w:val="24"/>
          <w:lang w:val="lv-LV"/>
        </w:rPr>
        <w:t>1</w:t>
      </w:r>
      <w:r w:rsidR="00363E27">
        <w:rPr>
          <w:rFonts w:ascii="Times New Roman" w:eastAsia="Times New Roman" w:hAnsi="Times New Roman"/>
          <w:bCs/>
          <w:iCs/>
          <w:sz w:val="24"/>
          <w:szCs w:val="24"/>
          <w:lang w:val="lv-LV"/>
        </w:rPr>
        <w:t>500</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7D6075">
        <w:rPr>
          <w:rFonts w:ascii="Times New Roman" w:eastAsia="Times New Roman" w:hAnsi="Times New Roman"/>
          <w:sz w:val="24"/>
          <w:szCs w:val="24"/>
          <w:lang w:val="lv-LV"/>
        </w:rPr>
        <w:t>10</w:t>
      </w:r>
      <w:r w:rsidR="002245F5" w:rsidRPr="002245F5">
        <w:rPr>
          <w:rFonts w:ascii="Times New Roman" w:eastAsia="Times New Roman" w:hAnsi="Times New Roman"/>
          <w:sz w:val="24"/>
          <w:szCs w:val="24"/>
          <w:lang w:val="lv-LV"/>
        </w:rPr>
        <w:t xml:space="preserve"> (</w:t>
      </w:r>
      <w:r w:rsidR="007D6075">
        <w:rPr>
          <w:rFonts w:ascii="Times New Roman" w:eastAsia="Times New Roman" w:hAnsi="Times New Roman"/>
          <w:sz w:val="24"/>
          <w:szCs w:val="24"/>
          <w:lang w:val="lv-LV"/>
        </w:rPr>
        <w:t>desmit</w:t>
      </w:r>
      <w:r w:rsidR="002245F5" w:rsidRPr="002245F5">
        <w:rPr>
          <w:rFonts w:ascii="Times New Roman" w:eastAsia="Times New Roman" w:hAnsi="Times New Roman"/>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2C411B">
        <w:rPr>
          <w:rFonts w:ascii="Times New Roman" w:eastAsia="Times New Roman" w:hAnsi="Times New Roman"/>
          <w:bCs/>
          <w:iCs/>
          <w:color w:val="000000"/>
          <w:sz w:val="24"/>
          <w:szCs w:val="24"/>
          <w:lang w:val="lv-LV"/>
        </w:rPr>
        <w:t xml:space="preserve">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363E27">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w:t>
      </w:r>
      <w:r w:rsidR="00363E27">
        <w:rPr>
          <w:rFonts w:ascii="Times New Roman" w:eastAsia="Times New Roman" w:hAnsi="Times New Roman"/>
          <w:sz w:val="24"/>
          <w:szCs w:val="24"/>
          <w:lang w:val="lv-LV"/>
        </w:rPr>
        <w:t>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0D3417">
        <w:rPr>
          <w:rFonts w:ascii="Times New Roman" w:hAnsi="Times New Roman"/>
          <w:sz w:val="24"/>
          <w:szCs w:val="24"/>
          <w:lang w:val="lv-LV"/>
        </w:rPr>
        <w:t>ūdens tūrisma attīstība.</w:t>
      </w:r>
    </w:p>
    <w:p w:rsidR="003A6CDA" w:rsidRDefault="00840CF2" w:rsidP="00840CF2">
      <w:pPr>
        <w:tabs>
          <w:tab w:val="left" w:pos="567"/>
          <w:tab w:val="left" w:pos="709"/>
        </w:tabs>
        <w:spacing w:after="0" w:line="240" w:lineRule="auto"/>
        <w:ind w:firstLine="567"/>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ab/>
      </w:r>
      <w:r w:rsidR="003A6CDA">
        <w:rPr>
          <w:rFonts w:ascii="Times New Roman" w:eastAsia="Times New Roman" w:hAnsi="Times New Roman"/>
          <w:sz w:val="24"/>
          <w:szCs w:val="24"/>
          <w:lang w:val="lv-LV"/>
        </w:rPr>
        <w:t xml:space="preserve">2.3. </w:t>
      </w:r>
      <w:r w:rsidR="003A6CDA" w:rsidRPr="003A6CDA">
        <w:rPr>
          <w:rFonts w:ascii="Times New Roman" w:eastAsia="Times New Roman" w:hAnsi="Times New Roman"/>
          <w:sz w:val="24"/>
          <w:szCs w:val="24"/>
          <w:lang w:val="lv-LV"/>
        </w:rPr>
        <w:t>Person</w:t>
      </w:r>
      <w:r w:rsidR="003A6CDA">
        <w:rPr>
          <w:rFonts w:ascii="Times New Roman" w:eastAsia="Times New Roman" w:hAnsi="Times New Roman"/>
          <w:sz w:val="24"/>
          <w:szCs w:val="24"/>
          <w:lang w:val="lv-LV"/>
        </w:rPr>
        <w:t>ai, kura iegūst nomas tiesības,</w:t>
      </w:r>
      <w:r w:rsidR="003A6CDA" w:rsidRPr="003A6CDA">
        <w:rPr>
          <w:rFonts w:ascii="Times New Roman" w:eastAsia="Times New Roman" w:hAnsi="Times New Roman"/>
          <w:sz w:val="24"/>
          <w:szCs w:val="24"/>
          <w:lang w:val="lv-LV"/>
        </w:rPr>
        <w:t xml:space="preserve"> realizējot ieceri, ir pienākums iesniegt Pašvaldības Pilsētplānošanas un būvniecības departamentā normatīvajos aktos paredzētos dokumentus vides objekta/objektu un būvju novietošanai </w:t>
      </w:r>
      <w:r w:rsidR="00B56914">
        <w:rPr>
          <w:rFonts w:ascii="Times New Roman" w:eastAsia="Times New Roman" w:hAnsi="Times New Roman"/>
          <w:sz w:val="24"/>
          <w:szCs w:val="24"/>
          <w:lang w:val="lv-LV"/>
        </w:rPr>
        <w:t>Zemesgabalā, kā arī</w:t>
      </w:r>
      <w:r w:rsidR="00FF1655">
        <w:rPr>
          <w:rFonts w:ascii="Times New Roman" w:eastAsia="Times New Roman" w:hAnsi="Times New Roman"/>
          <w:sz w:val="24"/>
          <w:szCs w:val="24"/>
          <w:lang w:val="lv-LV"/>
        </w:rPr>
        <w:t xml:space="preserve"> dokumentus</w:t>
      </w:r>
      <w:r w:rsidR="00B56914">
        <w:rPr>
          <w:rFonts w:ascii="Times New Roman" w:eastAsia="Times New Roman" w:hAnsi="Times New Roman"/>
          <w:sz w:val="24"/>
          <w:szCs w:val="24"/>
          <w:lang w:val="lv-LV"/>
        </w:rPr>
        <w:t xml:space="preserve"> </w:t>
      </w:r>
      <w:r w:rsidR="00B56914" w:rsidRPr="00B56914">
        <w:rPr>
          <w:rFonts w:ascii="Times New Roman" w:eastAsia="Times New Roman" w:hAnsi="Times New Roman"/>
          <w:sz w:val="24"/>
          <w:szCs w:val="24"/>
          <w:lang w:val="lv-LV"/>
        </w:rPr>
        <w:t>vizuālajam risinājumam (saskaņotā dokumentācija ir spēkā tikai Zemesgabala nomas tiesību laikā).</w:t>
      </w:r>
    </w:p>
    <w:p w:rsidR="006E1702" w:rsidRDefault="00840CF2" w:rsidP="00840CF2">
      <w:pPr>
        <w:tabs>
          <w:tab w:val="left" w:pos="567"/>
          <w:tab w:val="left" w:pos="709"/>
        </w:tabs>
        <w:spacing w:after="0" w:line="240" w:lineRule="auto"/>
        <w:ind w:firstLine="709"/>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611D50">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4</w:t>
      </w:r>
      <w:r w:rsidR="00611D50">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īgumam beidzoties vai tā pir</w:t>
      </w:r>
      <w:r w:rsidR="0026172C">
        <w:rPr>
          <w:rFonts w:ascii="Times New Roman" w:eastAsia="Times New Roman" w:hAnsi="Times New Roman"/>
          <w:sz w:val="24"/>
          <w:szCs w:val="24"/>
          <w:lang w:val="lv-LV"/>
        </w:rPr>
        <w:t>mstermiņa izbeigšanas gadījumā</w:t>
      </w:r>
      <w:r w:rsidR="006F17E7">
        <w:rPr>
          <w:rFonts w:ascii="Times New Roman" w:eastAsia="Times New Roman" w:hAnsi="Times New Roman"/>
          <w:sz w:val="24"/>
          <w:szCs w:val="24"/>
          <w:lang w:val="lv-LV"/>
        </w:rPr>
        <w:t xml:space="preserve">,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w:t>
      </w:r>
      <w:r w:rsidR="000D1D8F">
        <w:rPr>
          <w:rFonts w:ascii="Times New Roman" w:eastAsia="Times New Roman" w:hAnsi="Times New Roman"/>
          <w:sz w:val="24"/>
          <w:szCs w:val="24"/>
          <w:lang w:val="lv-LV"/>
        </w:rPr>
        <w:t>bilst sakārtotas vides prasībām</w:t>
      </w:r>
      <w:r w:rsidR="005D1A79" w:rsidRPr="005862A9">
        <w:rPr>
          <w:rFonts w:ascii="Times New Roman" w:eastAsia="Times New Roman" w:hAnsi="Times New Roman"/>
          <w:sz w:val="24"/>
          <w:szCs w:val="24"/>
          <w:lang w:val="lv-LV"/>
        </w:rPr>
        <w:t>.</w:t>
      </w:r>
    </w:p>
    <w:p w:rsidR="008F5013" w:rsidRPr="005462CF" w:rsidRDefault="00840CF2" w:rsidP="00840CF2">
      <w:pPr>
        <w:tabs>
          <w:tab w:val="left" w:pos="567"/>
          <w:tab w:val="left" w:pos="709"/>
        </w:tabs>
        <w:spacing w:after="0" w:line="240" w:lineRule="auto"/>
        <w:ind w:firstLine="709"/>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66618D">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labiekārtot un uzturēt kārtībā.</w:t>
      </w:r>
    </w:p>
    <w:p w:rsidR="002D3BD4" w:rsidRDefault="0066618D" w:rsidP="00840CF2">
      <w:pPr>
        <w:spacing w:after="0" w:line="240" w:lineRule="auto"/>
        <w:ind w:firstLine="720"/>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840CF2">
      <w:pPr>
        <w:spacing w:after="0" w:line="240" w:lineRule="auto"/>
        <w:ind w:firstLine="720"/>
        <w:jc w:val="both"/>
        <w:rPr>
          <w:lang w:val="lv-LV"/>
        </w:rPr>
      </w:pPr>
      <w:r w:rsidRPr="00D01946">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B07F8C" w:rsidP="00840CF2">
      <w:pPr>
        <w:spacing w:after="0" w:line="240" w:lineRule="auto"/>
        <w:ind w:firstLine="720"/>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w:t>
      </w:r>
      <w:r w:rsidR="00C1749B">
        <w:rPr>
          <w:rFonts w:ascii="Times New Roman" w:eastAsia="Times New Roman" w:hAnsi="Times New Roman"/>
          <w:sz w:val="24"/>
          <w:szCs w:val="24"/>
          <w:lang w:val="lv-LV"/>
        </w:rPr>
        <w:t>a maksa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1A48E4">
        <w:rPr>
          <w:rFonts w:ascii="Times New Roman" w:eastAsia="Times New Roman" w:hAnsi="Times New Roman"/>
          <w:bCs/>
          <w:sz w:val="24"/>
          <w:szCs w:val="24"/>
          <w:lang w:val="lv-LV"/>
        </w:rPr>
        <w:t>180</w:t>
      </w:r>
      <w:r w:rsidR="00E634AB">
        <w:rPr>
          <w:rFonts w:ascii="Times New Roman" w:eastAsia="Times New Roman" w:hAnsi="Times New Roman"/>
          <w:bCs/>
          <w:sz w:val="24"/>
          <w:szCs w:val="24"/>
          <w:lang w:val="lv-LV"/>
        </w:rPr>
        <w:t xml:space="preserve">,00 </w:t>
      </w:r>
      <w:r w:rsidR="00E634AB" w:rsidRPr="00A160A3">
        <w:rPr>
          <w:rFonts w:ascii="Times New Roman" w:eastAsia="Times New Roman" w:hAnsi="Times New Roman"/>
          <w:bCs/>
          <w:sz w:val="24"/>
          <w:szCs w:val="24"/>
          <w:lang w:val="lv-LV"/>
        </w:rPr>
        <w:t>EUR (</w:t>
      </w:r>
      <w:r w:rsidR="001A48E4">
        <w:rPr>
          <w:rFonts w:ascii="Times New Roman" w:eastAsia="Times New Roman" w:hAnsi="Times New Roman"/>
          <w:bCs/>
          <w:sz w:val="24"/>
          <w:szCs w:val="24"/>
          <w:lang w:val="lv-LV"/>
        </w:rPr>
        <w:t>viens simts astoņdesmit</w:t>
      </w:r>
      <w:r w:rsidR="00E634AB">
        <w:rPr>
          <w:rFonts w:ascii="Times New Roman" w:eastAsia="Times New Roman" w:hAnsi="Times New Roman"/>
          <w:bCs/>
          <w:sz w:val="24"/>
          <w:szCs w:val="24"/>
          <w:lang w:val="lv-LV"/>
        </w:rPr>
        <w:t xml:space="preserve"> </w:t>
      </w:r>
      <w:r w:rsidR="00E634AB" w:rsidRPr="00A160A3">
        <w:rPr>
          <w:rFonts w:ascii="Times New Roman" w:eastAsia="Times New Roman" w:hAnsi="Times New Roman"/>
          <w:bCs/>
          <w:sz w:val="24"/>
          <w:szCs w:val="24"/>
          <w:lang w:val="lv-LV"/>
        </w:rPr>
        <w:t xml:space="preserve">eiro) </w:t>
      </w:r>
      <w:r w:rsidR="001A48E4">
        <w:rPr>
          <w:rFonts w:ascii="Times New Roman" w:eastAsia="Times New Roman" w:hAnsi="Times New Roman"/>
          <w:bCs/>
          <w:sz w:val="24"/>
          <w:szCs w:val="24"/>
          <w:lang w:val="lv-LV"/>
        </w:rPr>
        <w:t>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r w:rsidR="00E634AB">
        <w:rPr>
          <w:rFonts w:ascii="Times New Roman" w:eastAsia="Times New Roman" w:hAnsi="Times New Roman"/>
          <w:bCs/>
          <w:iCs/>
          <w:sz w:val="24"/>
          <w:szCs w:val="24"/>
          <w:lang w:val="lv-LV"/>
        </w:rPr>
        <w:t xml:space="preserve"> </w:t>
      </w:r>
    </w:p>
    <w:p w:rsidR="00840CF2" w:rsidRDefault="00840CF2" w:rsidP="00840CF2">
      <w:pPr>
        <w:spacing w:after="0" w:line="240" w:lineRule="auto"/>
        <w:ind w:firstLine="720"/>
        <w:jc w:val="both"/>
        <w:rPr>
          <w:rFonts w:ascii="Times New Roman" w:eastAsia="Times New Roman" w:hAnsi="Times New Roman"/>
          <w:bCs/>
          <w:iCs/>
          <w:sz w:val="24"/>
          <w:szCs w:val="24"/>
          <w:lang w:val="lv-LV"/>
        </w:rPr>
      </w:pPr>
      <w:r w:rsidRPr="00840CF2">
        <w:rPr>
          <w:rFonts w:ascii="Times New Roman" w:eastAsia="Times New Roman" w:hAnsi="Times New Roman"/>
          <w:bCs/>
          <w:iCs/>
          <w:sz w:val="24"/>
          <w:szCs w:val="24"/>
          <w:lang w:val="lv-LV"/>
        </w:rPr>
        <w:t>2.9. Persona, kura iegūst nomas tiesības, nodrošina vizuālā izskata atbilstīb</w:t>
      </w:r>
      <w:r w:rsidR="005C1055">
        <w:rPr>
          <w:rFonts w:ascii="Times New Roman" w:eastAsia="Times New Roman" w:hAnsi="Times New Roman"/>
          <w:bCs/>
          <w:iCs/>
          <w:sz w:val="24"/>
          <w:szCs w:val="24"/>
          <w:lang w:val="lv-LV"/>
        </w:rPr>
        <w:t>u saskaņotajai dokumentācijai</w:t>
      </w:r>
      <w:r w:rsidR="005C1055" w:rsidRPr="005C1055">
        <w:rPr>
          <w:rFonts w:ascii="Times New Roman" w:eastAsia="Times New Roman" w:hAnsi="Times New Roman"/>
          <w:bCs/>
          <w:iCs/>
          <w:sz w:val="24"/>
          <w:szCs w:val="24"/>
          <w:lang w:val="lv-LV"/>
        </w:rPr>
        <w:t xml:space="preserve"> </w:t>
      </w:r>
      <w:r w:rsidR="005C1055">
        <w:rPr>
          <w:rFonts w:ascii="Times New Roman" w:eastAsia="Times New Roman" w:hAnsi="Times New Roman"/>
          <w:bCs/>
          <w:iCs/>
          <w:sz w:val="24"/>
          <w:szCs w:val="24"/>
          <w:lang w:val="lv-LV"/>
        </w:rPr>
        <w:t>Līguma darbības laikā.</w:t>
      </w:r>
    </w:p>
    <w:p w:rsidR="00EF067E" w:rsidRDefault="00EF067E" w:rsidP="00611D50">
      <w:pPr>
        <w:spacing w:after="0" w:line="240" w:lineRule="auto"/>
        <w:jc w:val="both"/>
        <w:rPr>
          <w:rFonts w:ascii="Times New Roman" w:eastAsia="Times New Roman" w:hAnsi="Times New Roman"/>
          <w:color w:val="000000" w:themeColor="text1"/>
          <w:sz w:val="24"/>
          <w:szCs w:val="24"/>
          <w:lang w:val="lv-LV"/>
        </w:rPr>
      </w:pP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proofErr w:type="spellStart"/>
      <w:r w:rsidR="00D56DD3">
        <w:rPr>
          <w:rFonts w:ascii="Times New Roman" w:eastAsia="Times New Roman" w:hAnsi="Times New Roman"/>
          <w:sz w:val="24"/>
          <w:szCs w:val="24"/>
          <w:lang w:val="lv-LV"/>
        </w:rPr>
        <w:t>pašnodarbinātā</w:t>
      </w:r>
      <w:proofErr w:type="spellEnd"/>
      <w:r w:rsidR="00D56DD3">
        <w:rPr>
          <w:rFonts w:ascii="Times New Roman" w:eastAsia="Times New Roman" w:hAnsi="Times New Roman"/>
          <w:sz w:val="24"/>
          <w:szCs w:val="24"/>
          <w:lang w:val="lv-LV"/>
        </w:rPr>
        <w:t xml:space="preserve">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Pieteikumu kopā ar 5.1. un 5.2.punktā minētajiem dokumentiem iesniedz rakstveidā.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802027" w:rsidRDefault="00802027"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802027" w:rsidRPr="00333299" w:rsidRDefault="00B725F2"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2027">
        <w:rPr>
          <w:rFonts w:ascii="Times New Roman" w:eastAsia="Times New Roman" w:hAnsi="Times New Roman"/>
          <w:sz w:val="24"/>
          <w:szCs w:val="24"/>
          <w:lang w:val="lv-LV"/>
        </w:rPr>
        <w:t>5</w:t>
      </w:r>
      <w:r w:rsidR="00802027" w:rsidRPr="00333299">
        <w:rPr>
          <w:rFonts w:ascii="Times New Roman" w:eastAsia="Times New Roman" w:hAnsi="Times New Roman"/>
          <w:sz w:val="24"/>
          <w:szCs w:val="24"/>
          <w:lang w:val="lv-LV"/>
        </w:rPr>
        <w:t xml:space="preserve">.1. Izsoles pretendents (juridiska persona) reģistrējoties dalībai izsolē, iesniedz:          </w:t>
      </w:r>
    </w:p>
    <w:p w:rsidR="00802027" w:rsidRPr="00B247A1"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B247A1" w:rsidRDefault="00802027" w:rsidP="00802027">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 Izsoles pretendents (</w:t>
      </w:r>
      <w:r w:rsidRPr="00852ABC">
        <w:rPr>
          <w:rFonts w:ascii="Times New Roman" w:eastAsia="Times New Roman" w:hAnsi="Times New Roman"/>
          <w:sz w:val="24"/>
          <w:szCs w:val="24"/>
          <w:lang w:val="lv-LV"/>
        </w:rPr>
        <w:t xml:space="preserve">individuālais komersants vai </w:t>
      </w:r>
      <w:proofErr w:type="spellStart"/>
      <w:r w:rsidRPr="00852ABC">
        <w:rPr>
          <w:rFonts w:ascii="Times New Roman" w:eastAsia="Times New Roman" w:hAnsi="Times New Roman"/>
          <w:sz w:val="24"/>
          <w:szCs w:val="24"/>
          <w:lang w:val="lv-LV"/>
        </w:rPr>
        <w:t>pašnodarbinātā</w:t>
      </w:r>
      <w:proofErr w:type="spellEnd"/>
      <w:r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802027" w:rsidRPr="00372E93"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.2.3. personu apliecinoša dokumenta kopiju (uzrādot oriģinālu);</w:t>
      </w:r>
    </w:p>
    <w:p w:rsidR="00802027" w:rsidRPr="00333299"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.3. Izsoles dienu un laiku nosaka izsoles komisijas priekšsēdētājs.</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 Izsoles dalībnieks netiek reģistrēts, ja: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.4.1. vēl nav iestājies vai jau beidzies izsoles dalībnieku reģistrācijas termiņš;</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.4.2. nav iesniegti visi šajos Noteikumos minētie nepieciešamie dokumenti.</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Pr>
          <w:rFonts w:ascii="Times New Roman" w:eastAsia="Times New Roman" w:hAnsi="Times New Roman"/>
          <w:sz w:val="24"/>
          <w:szCs w:val="24"/>
          <w:lang w:val="lv-LV"/>
        </w:rPr>
        <w:t>Daugavpils pilsētas pašvaldībā</w:t>
      </w:r>
      <w:r w:rsidRPr="00C83838">
        <w:rPr>
          <w:rFonts w:ascii="Times New Roman" w:eastAsia="Times New Roman" w:hAnsi="Times New Roman"/>
          <w:sz w:val="24"/>
          <w:szCs w:val="24"/>
          <w:lang w:val="lv-LV"/>
        </w:rPr>
        <w:t xml:space="preserve">, </w:t>
      </w:r>
      <w:proofErr w:type="spellStart"/>
      <w:r w:rsidRPr="00C83838">
        <w:rPr>
          <w:rFonts w:ascii="Times New Roman" w:eastAsia="Times New Roman" w:hAnsi="Times New Roman"/>
          <w:sz w:val="24"/>
          <w:szCs w:val="24"/>
          <w:lang w:val="lv-LV"/>
        </w:rPr>
        <w:t>K.Valdemāra</w:t>
      </w:r>
      <w:proofErr w:type="spellEnd"/>
      <w:r w:rsidRPr="00C83838">
        <w:rPr>
          <w:rFonts w:ascii="Times New Roman" w:eastAsia="Times New Roman" w:hAnsi="Times New Roman"/>
          <w:sz w:val="24"/>
          <w:szCs w:val="24"/>
          <w:lang w:val="lv-LV"/>
        </w:rPr>
        <w:t xml:space="preserve"> ielā 1, Daugavpilī, 9</w:t>
      </w:r>
      <w:r>
        <w:rPr>
          <w:rFonts w:ascii="Times New Roman" w:eastAsia="Times New Roman" w:hAnsi="Times New Roman"/>
          <w:sz w:val="24"/>
          <w:szCs w:val="24"/>
          <w:lang w:val="lv-LV"/>
        </w:rPr>
        <w:t xml:space="preserve">.kabinetā iepriekš piesakot vizīti pa tālruni 65404355,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802027" w:rsidRPr="00072437" w:rsidRDefault="00802027" w:rsidP="00802027">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pilsētas </w:t>
      </w:r>
      <w:r>
        <w:rPr>
          <w:rFonts w:ascii="Times New Roman" w:eastAsia="Times New Roman" w:hAnsi="Times New Roman"/>
          <w:sz w:val="24"/>
          <w:szCs w:val="24"/>
          <w:lang w:val="lv-LV"/>
        </w:rPr>
        <w:t>pašvaldības</w:t>
      </w:r>
      <w:r w:rsidRPr="00072437">
        <w:rPr>
          <w:rFonts w:ascii="Times New Roman" w:eastAsia="Times New Roman" w:hAnsi="Times New Roman"/>
          <w:sz w:val="24"/>
          <w:szCs w:val="24"/>
          <w:lang w:val="lv-LV"/>
        </w:rPr>
        <w:t xml:space="preserve"> Īpašuma pārvaldīšanas departamentam (</w:t>
      </w:r>
      <w:proofErr w:type="spellStart"/>
      <w:r w:rsidRPr="00072437">
        <w:rPr>
          <w:rFonts w:ascii="Times New Roman" w:eastAsia="Times New Roman" w:hAnsi="Times New Roman"/>
          <w:sz w:val="24"/>
          <w:szCs w:val="24"/>
          <w:lang w:val="lv-LV"/>
        </w:rPr>
        <w:t>K.Valdemāra</w:t>
      </w:r>
      <w:proofErr w:type="spellEnd"/>
      <w:r w:rsidRPr="00072437">
        <w:rPr>
          <w:rFonts w:ascii="Times New Roman" w:eastAsia="Times New Roman" w:hAnsi="Times New Roman"/>
          <w:sz w:val="24"/>
          <w:szCs w:val="24"/>
          <w:lang w:val="lv-LV"/>
        </w:rPr>
        <w:t xml:space="preserve">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Pieteikumu iesniedz rakstveidā</w:t>
      </w:r>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802027" w:rsidRPr="00072437" w:rsidRDefault="00802027" w:rsidP="00802027">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w:t>
      </w:r>
      <w:r>
        <w:rPr>
          <w:rFonts w:ascii="Times New Roman" w:eastAsia="Times New Roman" w:hAnsi="Times New Roman"/>
          <w:sz w:val="24"/>
          <w:szCs w:val="24"/>
          <w:lang w:val="lv-LV" w:eastAsia="lv-LV"/>
        </w:rPr>
        <w:t>pašvaldības</w:t>
      </w:r>
      <w:r w:rsidRPr="00072437">
        <w:rPr>
          <w:rFonts w:ascii="Times New Roman" w:eastAsia="Times New Roman" w:hAnsi="Times New Roman"/>
          <w:sz w:val="24"/>
          <w:szCs w:val="24"/>
          <w:lang w:val="lv-LV" w:eastAsia="lv-LV"/>
        </w:rPr>
        <w:t xml:space="preserve"> Īpašuma pārvaldīšanas departamentam</w:t>
      </w:r>
      <w:r w:rsidR="00FA62E1">
        <w:rPr>
          <w:rFonts w:ascii="Times New Roman" w:eastAsia="Times New Roman" w:hAnsi="Times New Roman"/>
          <w:sz w:val="24"/>
          <w:szCs w:val="24"/>
          <w:lang w:val="lv-LV" w:eastAsia="lv-LV"/>
        </w:rPr>
        <w:t>, Nomas tiesību izsoles komisijai,</w:t>
      </w:r>
      <w:r w:rsidRPr="00072437">
        <w:rPr>
          <w:rFonts w:ascii="Times New Roman" w:eastAsia="Times New Roman" w:hAnsi="Times New Roman"/>
          <w:sz w:val="24"/>
          <w:szCs w:val="24"/>
          <w:lang w:val="lv-LV" w:eastAsia="lv-LV"/>
        </w:rPr>
        <w:t xml:space="preserve">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802027" w:rsidRPr="00E655FE" w:rsidRDefault="00802027" w:rsidP="00E655FE">
      <w:pPr>
        <w:pStyle w:val="ListParagraph"/>
        <w:numPr>
          <w:ilvl w:val="0"/>
          <w:numId w:val="5"/>
        </w:numPr>
        <w:tabs>
          <w:tab w:val="left" w:pos="0"/>
          <w:tab w:val="left" w:pos="993"/>
        </w:tabs>
        <w:suppressAutoHyphens w:val="0"/>
        <w:autoSpaceDN/>
        <w:spacing w:after="0" w:line="240" w:lineRule="auto"/>
        <w:ind w:hanging="11"/>
        <w:jc w:val="both"/>
        <w:textAlignment w:val="auto"/>
        <w:rPr>
          <w:rFonts w:ascii="Times New Roman" w:eastAsia="Times New Roman" w:hAnsi="Times New Roman"/>
          <w:b/>
          <w:bCs/>
          <w:iCs/>
          <w:sz w:val="24"/>
          <w:szCs w:val="24"/>
          <w:lang w:val="lv-LV" w:eastAsia="lv-LV"/>
        </w:rPr>
      </w:pPr>
      <w:r w:rsidRPr="00E655FE">
        <w:rPr>
          <w:rFonts w:ascii="Times New Roman" w:eastAsia="Times New Roman" w:hAnsi="Times New Roman"/>
          <w:bCs/>
          <w:sz w:val="24"/>
          <w:szCs w:val="24"/>
          <w:lang w:val="lv-LV"/>
        </w:rPr>
        <w:t xml:space="preserve">Nomas objekts – </w:t>
      </w:r>
      <w:r w:rsidRPr="00E655FE">
        <w:rPr>
          <w:rFonts w:ascii="Times New Roman" w:eastAsia="Times New Roman" w:hAnsi="Times New Roman"/>
          <w:sz w:val="24"/>
          <w:szCs w:val="24"/>
          <w:lang w:val="lv-LV"/>
        </w:rPr>
        <w:t xml:space="preserve">kadastra apzīmējums 0500 </w:t>
      </w:r>
      <w:r w:rsidR="00F93120" w:rsidRPr="00E655FE">
        <w:rPr>
          <w:rFonts w:ascii="Times New Roman" w:eastAsia="Times New Roman" w:hAnsi="Times New Roman"/>
          <w:sz w:val="24"/>
          <w:szCs w:val="24"/>
          <w:lang w:val="lv-LV"/>
        </w:rPr>
        <w:t>0</w:t>
      </w:r>
      <w:r w:rsidR="003B4A97" w:rsidRPr="00E655FE">
        <w:rPr>
          <w:rFonts w:ascii="Times New Roman" w:eastAsia="Times New Roman" w:hAnsi="Times New Roman"/>
          <w:sz w:val="24"/>
          <w:szCs w:val="24"/>
          <w:lang w:val="lv-LV"/>
        </w:rPr>
        <w:t>15</w:t>
      </w:r>
      <w:r w:rsidR="00F93120" w:rsidRPr="00E655FE">
        <w:rPr>
          <w:rFonts w:ascii="Times New Roman" w:eastAsia="Times New Roman" w:hAnsi="Times New Roman"/>
          <w:sz w:val="24"/>
          <w:szCs w:val="24"/>
          <w:lang w:val="lv-LV"/>
        </w:rPr>
        <w:t xml:space="preserve"> </w:t>
      </w:r>
      <w:r w:rsidR="003B4A97" w:rsidRPr="00E655FE">
        <w:rPr>
          <w:rFonts w:ascii="Times New Roman" w:eastAsia="Times New Roman" w:hAnsi="Times New Roman"/>
          <w:sz w:val="24"/>
          <w:szCs w:val="24"/>
          <w:lang w:val="lv-LV"/>
        </w:rPr>
        <w:t>0051</w:t>
      </w:r>
      <w:r w:rsidRPr="00E655FE">
        <w:rPr>
          <w:rFonts w:ascii="Times New Roman" w:eastAsia="Times New Roman" w:hAnsi="Times New Roman"/>
          <w:sz w:val="24"/>
          <w:szCs w:val="24"/>
          <w:lang w:val="lv-LV"/>
        </w:rPr>
        <w:t xml:space="preserve">, </w:t>
      </w:r>
      <w:r w:rsidR="003B4A97" w:rsidRPr="00E655FE">
        <w:rPr>
          <w:rFonts w:ascii="Times New Roman" w:eastAsia="Times New Roman" w:hAnsi="Times New Roman"/>
          <w:sz w:val="24"/>
          <w:szCs w:val="24"/>
          <w:lang w:val="lv-LV"/>
        </w:rPr>
        <w:t>Daugavas krastā</w:t>
      </w:r>
      <w:r w:rsidRPr="00E655FE">
        <w:rPr>
          <w:rFonts w:ascii="Times New Roman" w:eastAsia="Times New Roman" w:hAnsi="Times New Roman"/>
          <w:sz w:val="24"/>
          <w:szCs w:val="24"/>
          <w:lang w:val="lv-LV"/>
        </w:rPr>
        <w:t xml:space="preserve">, Daugavpilī, daļas, </w:t>
      </w:r>
      <w:r w:rsidRPr="00E655FE">
        <w:rPr>
          <w:rFonts w:ascii="Times New Roman" w:eastAsia="Times New Roman" w:hAnsi="Times New Roman"/>
          <w:sz w:val="24"/>
          <w:szCs w:val="24"/>
          <w:lang w:val="lv-LV" w:eastAsia="lv-LV"/>
        </w:rPr>
        <w:t xml:space="preserve">nomas </w:t>
      </w:r>
      <w:r w:rsidR="00FA62E1" w:rsidRPr="00E655FE">
        <w:rPr>
          <w:rFonts w:ascii="Times New Roman" w:eastAsia="Times New Roman" w:hAnsi="Times New Roman"/>
          <w:sz w:val="24"/>
          <w:szCs w:val="24"/>
          <w:lang w:val="lv-LV" w:eastAsia="lv-LV"/>
        </w:rPr>
        <w:t>tiesību izsolei”.</w:t>
      </w:r>
    </w:p>
    <w:p w:rsidR="00802027" w:rsidRPr="008A48AD" w:rsidRDefault="00802027" w:rsidP="00802027">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802027" w:rsidRPr="001F7B71" w:rsidRDefault="00802027" w:rsidP="00802027">
      <w:pPr>
        <w:spacing w:after="0" w:line="240" w:lineRule="auto"/>
        <w:jc w:val="both"/>
        <w:rPr>
          <w:rFonts w:ascii="Times New Roman" w:eastAsia="Times New Roman" w:hAnsi="Times New Roman"/>
          <w:sz w:val="24"/>
          <w:szCs w:val="24"/>
          <w:lang w:val="lv-LV"/>
        </w:rPr>
      </w:pPr>
      <w:r w:rsidRPr="001F7B71">
        <w:rPr>
          <w:lang w:val="lv-LV"/>
        </w:rPr>
        <w:t xml:space="preserve">       </w:t>
      </w:r>
      <w:r>
        <w:rPr>
          <w:rFonts w:ascii="Times New Roman" w:hAnsi="Times New Roman"/>
          <w:sz w:val="24"/>
          <w:szCs w:val="24"/>
          <w:lang w:val="lv-LV"/>
        </w:rPr>
        <w:t>5.7</w:t>
      </w:r>
      <w:r w:rsidRPr="001F7B71">
        <w:rPr>
          <w:rFonts w:ascii="Times New Roman" w:hAnsi="Times New Roman"/>
          <w:sz w:val="24"/>
          <w:szCs w:val="24"/>
          <w:lang w:val="lv-LV"/>
        </w:rPr>
        <w:t>. Ar minēto dokumentu iesniegšanu uzskatāms,</w:t>
      </w:r>
      <w:r>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rsidP="00802027">
      <w:pPr>
        <w:spacing w:after="0" w:line="240" w:lineRule="auto"/>
        <w:jc w:val="both"/>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E655FE" w:rsidRDefault="00E655FE"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76060B" w:rsidRPr="0076060B">
        <w:rPr>
          <w:rFonts w:ascii="Times New Roman" w:eastAsia="Times New Roman" w:hAnsi="Times New Roman"/>
          <w:sz w:val="24"/>
          <w:szCs w:val="24"/>
          <w:lang w:val="lv-LV"/>
        </w:rPr>
        <w:t>7.1. Izsolē piedalās tikai tie pretendenti, kuri ir izpildījuši izsoles priekšnoteikumus un ievērojuši epidemioloģiskās drošības pasākumus saskaņā ar Ministru kabineta noteikumu Nr.662 “Epidemioloģiskās drošības pasākumi Covid-19 infekcijas izplatības ierobežošanai” prasībām. Izsoles rezultāti tiek publiski paziņoti uzreiz pēc solīšanas pabeigšanas.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1A48E4">
        <w:rPr>
          <w:rFonts w:ascii="Times New Roman" w:eastAsia="Times New Roman" w:hAnsi="Times New Roman"/>
          <w:sz w:val="24"/>
          <w:szCs w:val="24"/>
          <w:lang w:val="lv-LV"/>
        </w:rPr>
        <w:t>gadā</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15187C">
        <w:rPr>
          <w:rFonts w:ascii="Times New Roman" w:hAnsi="Times New Roman"/>
          <w:sz w:val="24"/>
          <w:szCs w:val="24"/>
          <w:lang w:val="lv-LV"/>
        </w:rPr>
        <w:t>Pašvaldības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 xml:space="preserve">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87713E">
      <w:pPr>
        <w:suppressAutoHyphens w:val="0"/>
        <w:autoSpaceDN/>
        <w:spacing w:after="0" w:line="240" w:lineRule="auto"/>
        <w:ind w:firstLine="72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87713E">
      <w:pPr>
        <w:suppressAutoHyphens w:val="0"/>
        <w:autoSpaceDN/>
        <w:spacing w:after="0" w:line="240" w:lineRule="auto"/>
        <w:ind w:left="709" w:hanging="709"/>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8.3.5. </w:t>
      </w:r>
      <w:r w:rsidR="00DA7EAF" w:rsidRPr="001959C8">
        <w:rPr>
          <w:rFonts w:ascii="Times New Roman" w:hAnsi="Times New Roman"/>
          <w:sz w:val="24"/>
          <w:szCs w:val="24"/>
          <w:lang w:val="lv-LV"/>
        </w:rPr>
        <w:t>nav ievēroti izsoles noteikumi;</w:t>
      </w:r>
    </w:p>
    <w:p w:rsidR="00DA7EAF" w:rsidRPr="001959C8" w:rsidRDefault="00BF0F79" w:rsidP="0087713E">
      <w:pPr>
        <w:suppressAutoHyphens w:val="0"/>
        <w:autoSpaceDN/>
        <w:spacing w:after="0" w:line="240" w:lineRule="auto"/>
        <w:ind w:left="709" w:hanging="425"/>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374B32" w:rsidRDefault="00374B32"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B74E2">
        <w:rPr>
          <w:rFonts w:ascii="Times New Roman" w:eastAsia="Times New Roman" w:hAnsi="Times New Roman"/>
          <w:sz w:val="24"/>
          <w:szCs w:val="24"/>
          <w:lang w:val="lv-LV"/>
        </w:rPr>
        <w:t>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9D2252" w:rsidRPr="009D2252" w:rsidRDefault="0087713E" w:rsidP="0087713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10</w:t>
      </w:r>
      <w:r w:rsidR="009D2252" w:rsidRPr="009D2252">
        <w:rPr>
          <w:rFonts w:ascii="Times New Roman" w:eastAsia="Times New Roman" w:hAnsi="Times New Roman"/>
          <w:sz w:val="24"/>
          <w:szCs w:val="24"/>
          <w:lang w:val="lv-LV"/>
        </w:rPr>
        <w:t>.1. Uzvarētājam, kurš ir nosolījis visaugstāko nomas maksu, pēc apstrīdēšanas termiņa beigām, ne vēlāk kā 15 (piecpadsmit) darba dienu laikā, pēc zemes nomas līguma projekta nosūtīšanas, ir jānoslēdz zemes nomas līgums (2.pielikums). Gadījumā, ja sūdzība ir iesniegta un ir noraidīta, tad zemes nomas līgums ir jānoslēdz 15 (piecpadsmit) darba dienu laikā pēc Domes priekšsēdētāja lēmuma pieņemšanas.</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Gadījumā, ja zemes nomas līgums netiek noslēgts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.1.punktā noteiktajā termiņā, nomas tiesības 10 (desmit) darba dienu laikā tiek piedāvātas iegūt Izsoles dalībniekam, kurš ir piedāvājis nākamo augstāko nomas maksu pirms visaugstākās nosolītās nomas maksas. </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.3. Pretendents, kurš piedāvājis nākamo augstāko nomas maksu, atbild uz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 </w:t>
      </w:r>
    </w:p>
    <w:p w:rsidR="009D2252" w:rsidRPr="00527D9E"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.4. Gadījumā, ja pretendents nenoslēdz zemes nomas līgumu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.3.punktā noteiktajā termiņā, 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Pr="00DF00D5">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0C31C8" w:rsidRDefault="000C31C8" w:rsidP="002D45A9">
      <w:pPr>
        <w:spacing w:after="0" w:line="240" w:lineRule="auto"/>
        <w:rPr>
          <w:rFonts w:ascii="Times New Roman" w:hAnsi="Times New Roman"/>
          <w:sz w:val="24"/>
          <w:szCs w:val="24"/>
          <w:lang w:val="lv-LV"/>
        </w:rPr>
      </w:pPr>
    </w:p>
    <w:p w:rsidR="002D45A9" w:rsidRDefault="002D45A9" w:rsidP="002D45A9">
      <w:pPr>
        <w:spacing w:after="0" w:line="240" w:lineRule="auto"/>
        <w:rPr>
          <w:rFonts w:ascii="Times New Roman" w:hAnsi="Times New Roman"/>
          <w:sz w:val="24"/>
          <w:szCs w:val="24"/>
        </w:rPr>
      </w:pPr>
      <w:r w:rsidRPr="005D6386">
        <w:rPr>
          <w:rFonts w:ascii="Times New Roman" w:hAnsi="Times New Roman"/>
          <w:sz w:val="24"/>
          <w:szCs w:val="24"/>
        </w:rPr>
        <w:t xml:space="preserve">Domes </w:t>
      </w:r>
      <w:proofErr w:type="spellStart"/>
      <w:r w:rsidRPr="005D6386">
        <w:rPr>
          <w:rFonts w:ascii="Times New Roman" w:hAnsi="Times New Roman"/>
          <w:sz w:val="24"/>
          <w:szCs w:val="24"/>
        </w:rPr>
        <w:t>priekšsēdētāj</w:t>
      </w:r>
      <w:r>
        <w:rPr>
          <w:rFonts w:ascii="Times New Roman" w:hAnsi="Times New Roman"/>
          <w:sz w:val="24"/>
          <w:szCs w:val="24"/>
        </w:rPr>
        <w:t>a</w:t>
      </w:r>
      <w:proofErr w:type="spellEnd"/>
    </w:p>
    <w:p w:rsidR="002D45A9" w:rsidRPr="005B0B64" w:rsidRDefault="002D45A9" w:rsidP="005B0B64">
      <w:pPr>
        <w:rPr>
          <w:rFonts w:ascii="Times New Roman" w:eastAsia="Times New Roman" w:hAnsi="Times New Roman"/>
          <w:i/>
          <w:sz w:val="24"/>
          <w:szCs w:val="24"/>
        </w:rPr>
      </w:pPr>
      <w:r>
        <w:rPr>
          <w:rFonts w:ascii="Times New Roman" w:hAnsi="Times New Roman"/>
          <w:sz w:val="24"/>
          <w:szCs w:val="24"/>
        </w:rPr>
        <w:t>1.vietnieks</w:t>
      </w:r>
      <w:r w:rsidRPr="005D6386">
        <w:rPr>
          <w:rFonts w:ascii="Times New Roman" w:hAnsi="Times New Roman"/>
          <w:sz w:val="24"/>
          <w:szCs w:val="24"/>
        </w:rPr>
        <w:tab/>
      </w:r>
      <w:r w:rsidRPr="005D6386">
        <w:rPr>
          <w:rFonts w:ascii="Times New Roman" w:hAnsi="Times New Roman"/>
          <w:sz w:val="24"/>
          <w:szCs w:val="24"/>
        </w:rPr>
        <w:tab/>
      </w:r>
      <w:r w:rsidR="005B0B64">
        <w:rPr>
          <w:rFonts w:ascii="Times New Roman" w:eastAsia="Times New Roman" w:hAnsi="Times New Roman"/>
          <w:i/>
          <w:sz w:val="24"/>
          <w:szCs w:val="24"/>
        </w:rPr>
        <w:t>(</w:t>
      </w:r>
      <w:proofErr w:type="spellStart"/>
      <w:r w:rsidR="005B0B64">
        <w:rPr>
          <w:rFonts w:ascii="Times New Roman" w:eastAsia="Times New Roman" w:hAnsi="Times New Roman"/>
          <w:i/>
          <w:sz w:val="24"/>
          <w:szCs w:val="24"/>
        </w:rPr>
        <w:t>personiskais</w:t>
      </w:r>
      <w:proofErr w:type="spellEnd"/>
      <w:r w:rsidR="005B0B64">
        <w:rPr>
          <w:rFonts w:ascii="Times New Roman" w:eastAsia="Times New Roman" w:hAnsi="Times New Roman"/>
          <w:i/>
          <w:sz w:val="24"/>
          <w:szCs w:val="24"/>
        </w:rPr>
        <w:t xml:space="preserve"> </w:t>
      </w:r>
      <w:proofErr w:type="spellStart"/>
      <w:r w:rsidR="005B0B64">
        <w:rPr>
          <w:rFonts w:ascii="Times New Roman" w:eastAsia="Times New Roman" w:hAnsi="Times New Roman"/>
          <w:i/>
          <w:sz w:val="24"/>
          <w:szCs w:val="24"/>
        </w:rPr>
        <w:t>paraksts</w:t>
      </w:r>
      <w:proofErr w:type="spellEnd"/>
      <w:r w:rsidR="005B0B64">
        <w:rPr>
          <w:rFonts w:ascii="Times New Roman" w:eastAsia="Times New Roman" w:hAnsi="Times New Roman"/>
          <w:i/>
          <w:sz w:val="24"/>
          <w:szCs w:val="24"/>
        </w:rPr>
        <w:t>)</w:t>
      </w:r>
      <w:bookmarkStart w:id="0" w:name="_GoBack"/>
      <w:bookmarkEnd w:id="0"/>
      <w:r w:rsidRPr="005D6386">
        <w:rPr>
          <w:rFonts w:ascii="Times New Roman" w:hAnsi="Times New Roman"/>
          <w:sz w:val="24"/>
          <w:szCs w:val="24"/>
        </w:rPr>
        <w:tab/>
      </w:r>
      <w:r w:rsidRPr="005D6386">
        <w:rPr>
          <w:rFonts w:ascii="Times New Roman" w:hAnsi="Times New Roman"/>
          <w:sz w:val="24"/>
          <w:szCs w:val="24"/>
        </w:rPr>
        <w:tab/>
      </w:r>
      <w:r w:rsidRPr="005D6386">
        <w:rPr>
          <w:rFonts w:ascii="Times New Roman" w:hAnsi="Times New Roman"/>
          <w:sz w:val="24"/>
          <w:szCs w:val="24"/>
        </w:rPr>
        <w:tab/>
        <w:t xml:space="preserve">     </w:t>
      </w:r>
      <w:r w:rsidR="000C31C8">
        <w:rPr>
          <w:rFonts w:ascii="Times New Roman" w:hAnsi="Times New Roman"/>
          <w:sz w:val="24"/>
          <w:szCs w:val="24"/>
        </w:rPr>
        <w:t xml:space="preserve">    </w:t>
      </w:r>
      <w:proofErr w:type="spellStart"/>
      <w:r w:rsidRPr="005D6386">
        <w:rPr>
          <w:rFonts w:ascii="Times New Roman" w:hAnsi="Times New Roman"/>
          <w:sz w:val="24"/>
          <w:szCs w:val="24"/>
        </w:rPr>
        <w:t>A.Vas</w:t>
      </w:r>
      <w:r>
        <w:rPr>
          <w:rFonts w:ascii="Times New Roman" w:hAnsi="Times New Roman"/>
          <w:sz w:val="24"/>
          <w:szCs w:val="24"/>
        </w:rPr>
        <w:t>iļ</w:t>
      </w:r>
      <w:r w:rsidRPr="005D6386">
        <w:rPr>
          <w:rFonts w:ascii="Times New Roman" w:hAnsi="Times New Roman"/>
          <w:sz w:val="24"/>
          <w:szCs w:val="24"/>
        </w:rPr>
        <w:t>jevs</w:t>
      </w:r>
      <w:proofErr w:type="spellEnd"/>
      <w:r w:rsidRPr="005D6386">
        <w:rPr>
          <w:rFonts w:ascii="Times New Roman" w:hAnsi="Times New Roman"/>
          <w:i/>
          <w:sz w:val="24"/>
          <w:szCs w:val="24"/>
        </w:rPr>
        <w:tab/>
      </w:r>
    </w:p>
    <w:p w:rsidR="00A52C65" w:rsidRPr="002D45A9" w:rsidRDefault="00A52C65">
      <w:pPr>
        <w:spacing w:after="0" w:line="240" w:lineRule="auto"/>
        <w:jc w:val="both"/>
        <w:rPr>
          <w:rFonts w:ascii="Times New Roman" w:eastAsia="Times New Roman" w:hAnsi="Times New Roman"/>
          <w:sz w:val="24"/>
          <w:szCs w:val="24"/>
        </w:rPr>
      </w:pPr>
    </w:p>
    <w:sectPr w:rsidR="00A52C65" w:rsidRPr="002D45A9"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5B0B64">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63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10A8"/>
    <w:rsid w:val="00013C5C"/>
    <w:rsid w:val="00016903"/>
    <w:rsid w:val="000204D5"/>
    <w:rsid w:val="000213F3"/>
    <w:rsid w:val="00023331"/>
    <w:rsid w:val="000249EA"/>
    <w:rsid w:val="000250CE"/>
    <w:rsid w:val="000257DD"/>
    <w:rsid w:val="000260BA"/>
    <w:rsid w:val="0003036B"/>
    <w:rsid w:val="00032D38"/>
    <w:rsid w:val="00037304"/>
    <w:rsid w:val="0003736E"/>
    <w:rsid w:val="0003790D"/>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94A0A"/>
    <w:rsid w:val="000A4560"/>
    <w:rsid w:val="000A539E"/>
    <w:rsid w:val="000B05D5"/>
    <w:rsid w:val="000C31C8"/>
    <w:rsid w:val="000C459F"/>
    <w:rsid w:val="000C54EE"/>
    <w:rsid w:val="000C62B7"/>
    <w:rsid w:val="000C7D44"/>
    <w:rsid w:val="000D1D8F"/>
    <w:rsid w:val="000D3417"/>
    <w:rsid w:val="000D3D77"/>
    <w:rsid w:val="000D7214"/>
    <w:rsid w:val="000D7449"/>
    <w:rsid w:val="000E0CA7"/>
    <w:rsid w:val="000E1E74"/>
    <w:rsid w:val="000E3905"/>
    <w:rsid w:val="000E3F08"/>
    <w:rsid w:val="000F55B3"/>
    <w:rsid w:val="001049B2"/>
    <w:rsid w:val="00104E71"/>
    <w:rsid w:val="00107492"/>
    <w:rsid w:val="001110AC"/>
    <w:rsid w:val="00117053"/>
    <w:rsid w:val="00120F8B"/>
    <w:rsid w:val="00122888"/>
    <w:rsid w:val="00130750"/>
    <w:rsid w:val="001322D7"/>
    <w:rsid w:val="0013390D"/>
    <w:rsid w:val="00137AD3"/>
    <w:rsid w:val="0014042E"/>
    <w:rsid w:val="00140B9F"/>
    <w:rsid w:val="00150A13"/>
    <w:rsid w:val="00150CEA"/>
    <w:rsid w:val="0015187C"/>
    <w:rsid w:val="00152405"/>
    <w:rsid w:val="00171161"/>
    <w:rsid w:val="001769B2"/>
    <w:rsid w:val="00176ED5"/>
    <w:rsid w:val="00182618"/>
    <w:rsid w:val="00183996"/>
    <w:rsid w:val="001A25AD"/>
    <w:rsid w:val="001A45AE"/>
    <w:rsid w:val="001A48E4"/>
    <w:rsid w:val="001B2AB9"/>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0BAC"/>
    <w:rsid w:val="002033BA"/>
    <w:rsid w:val="00204244"/>
    <w:rsid w:val="002042CC"/>
    <w:rsid w:val="002065EF"/>
    <w:rsid w:val="002103A6"/>
    <w:rsid w:val="002111F3"/>
    <w:rsid w:val="00222E9D"/>
    <w:rsid w:val="002245F5"/>
    <w:rsid w:val="00226C3D"/>
    <w:rsid w:val="00230042"/>
    <w:rsid w:val="00230B0C"/>
    <w:rsid w:val="00233C5F"/>
    <w:rsid w:val="00233FD2"/>
    <w:rsid w:val="002368BA"/>
    <w:rsid w:val="0024181E"/>
    <w:rsid w:val="00241DB9"/>
    <w:rsid w:val="0026172C"/>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1679"/>
    <w:rsid w:val="002C411B"/>
    <w:rsid w:val="002C7845"/>
    <w:rsid w:val="002D2571"/>
    <w:rsid w:val="002D3501"/>
    <w:rsid w:val="002D3BD4"/>
    <w:rsid w:val="002D45A9"/>
    <w:rsid w:val="002D6DFF"/>
    <w:rsid w:val="002E3BB7"/>
    <w:rsid w:val="002E5BEC"/>
    <w:rsid w:val="00306D1A"/>
    <w:rsid w:val="00306D81"/>
    <w:rsid w:val="003104D1"/>
    <w:rsid w:val="00312CC8"/>
    <w:rsid w:val="0031531E"/>
    <w:rsid w:val="003157FE"/>
    <w:rsid w:val="00315A68"/>
    <w:rsid w:val="003203D8"/>
    <w:rsid w:val="00321BCA"/>
    <w:rsid w:val="00325584"/>
    <w:rsid w:val="00327882"/>
    <w:rsid w:val="00327D9C"/>
    <w:rsid w:val="00330694"/>
    <w:rsid w:val="0033579E"/>
    <w:rsid w:val="0034466F"/>
    <w:rsid w:val="00346FFC"/>
    <w:rsid w:val="003547AE"/>
    <w:rsid w:val="003573AA"/>
    <w:rsid w:val="00363E27"/>
    <w:rsid w:val="00365163"/>
    <w:rsid w:val="00372CCF"/>
    <w:rsid w:val="00374B32"/>
    <w:rsid w:val="00376C91"/>
    <w:rsid w:val="00386389"/>
    <w:rsid w:val="003863C3"/>
    <w:rsid w:val="00393C9C"/>
    <w:rsid w:val="0039641D"/>
    <w:rsid w:val="003967B8"/>
    <w:rsid w:val="00396D20"/>
    <w:rsid w:val="003A00C4"/>
    <w:rsid w:val="003A2CA6"/>
    <w:rsid w:val="003A390A"/>
    <w:rsid w:val="003A3D54"/>
    <w:rsid w:val="003A5668"/>
    <w:rsid w:val="003A604E"/>
    <w:rsid w:val="003A6CDA"/>
    <w:rsid w:val="003B0BDC"/>
    <w:rsid w:val="003B4A97"/>
    <w:rsid w:val="003B570F"/>
    <w:rsid w:val="003B7556"/>
    <w:rsid w:val="003C322C"/>
    <w:rsid w:val="003C4F99"/>
    <w:rsid w:val="003D1062"/>
    <w:rsid w:val="003D3B65"/>
    <w:rsid w:val="003D6EFA"/>
    <w:rsid w:val="003D702F"/>
    <w:rsid w:val="003E175B"/>
    <w:rsid w:val="003E45B5"/>
    <w:rsid w:val="003E75C0"/>
    <w:rsid w:val="003F35F4"/>
    <w:rsid w:val="004061DA"/>
    <w:rsid w:val="00406608"/>
    <w:rsid w:val="00410984"/>
    <w:rsid w:val="004137F3"/>
    <w:rsid w:val="00414979"/>
    <w:rsid w:val="00416699"/>
    <w:rsid w:val="00422648"/>
    <w:rsid w:val="00425969"/>
    <w:rsid w:val="00430519"/>
    <w:rsid w:val="00430F02"/>
    <w:rsid w:val="00435B1E"/>
    <w:rsid w:val="00437981"/>
    <w:rsid w:val="004408BD"/>
    <w:rsid w:val="004420ED"/>
    <w:rsid w:val="00442D23"/>
    <w:rsid w:val="00453807"/>
    <w:rsid w:val="00454FC6"/>
    <w:rsid w:val="00464947"/>
    <w:rsid w:val="00471F1E"/>
    <w:rsid w:val="0047468C"/>
    <w:rsid w:val="00476805"/>
    <w:rsid w:val="00484BD5"/>
    <w:rsid w:val="00492636"/>
    <w:rsid w:val="0049267D"/>
    <w:rsid w:val="00493509"/>
    <w:rsid w:val="00493A37"/>
    <w:rsid w:val="0049670A"/>
    <w:rsid w:val="004B22BF"/>
    <w:rsid w:val="004D4E45"/>
    <w:rsid w:val="004D59F7"/>
    <w:rsid w:val="004E2F31"/>
    <w:rsid w:val="004E6542"/>
    <w:rsid w:val="004F104D"/>
    <w:rsid w:val="004F39DA"/>
    <w:rsid w:val="004F6F3E"/>
    <w:rsid w:val="0050309F"/>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2A7B"/>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1597"/>
    <w:rsid w:val="00592397"/>
    <w:rsid w:val="005A39EA"/>
    <w:rsid w:val="005A6824"/>
    <w:rsid w:val="005A7B8F"/>
    <w:rsid w:val="005A7EE2"/>
    <w:rsid w:val="005B0B64"/>
    <w:rsid w:val="005B169F"/>
    <w:rsid w:val="005B3AAC"/>
    <w:rsid w:val="005B7B78"/>
    <w:rsid w:val="005C1055"/>
    <w:rsid w:val="005C1545"/>
    <w:rsid w:val="005C651F"/>
    <w:rsid w:val="005C6721"/>
    <w:rsid w:val="005C6779"/>
    <w:rsid w:val="005C69D6"/>
    <w:rsid w:val="005C7497"/>
    <w:rsid w:val="005D0600"/>
    <w:rsid w:val="005D1A79"/>
    <w:rsid w:val="005D4742"/>
    <w:rsid w:val="005D4DBD"/>
    <w:rsid w:val="005D677A"/>
    <w:rsid w:val="005E4F85"/>
    <w:rsid w:val="005E5A32"/>
    <w:rsid w:val="005F4839"/>
    <w:rsid w:val="005F55F5"/>
    <w:rsid w:val="005F5B74"/>
    <w:rsid w:val="005F5CBC"/>
    <w:rsid w:val="006001C5"/>
    <w:rsid w:val="006008DE"/>
    <w:rsid w:val="00601E0F"/>
    <w:rsid w:val="00604443"/>
    <w:rsid w:val="00604512"/>
    <w:rsid w:val="0061000E"/>
    <w:rsid w:val="00611968"/>
    <w:rsid w:val="00611CE7"/>
    <w:rsid w:val="00611D50"/>
    <w:rsid w:val="006153AB"/>
    <w:rsid w:val="006153B6"/>
    <w:rsid w:val="00627B5E"/>
    <w:rsid w:val="0063387E"/>
    <w:rsid w:val="00634663"/>
    <w:rsid w:val="006349E6"/>
    <w:rsid w:val="00635820"/>
    <w:rsid w:val="00636C96"/>
    <w:rsid w:val="00642705"/>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613A"/>
    <w:rsid w:val="00710CFC"/>
    <w:rsid w:val="00726869"/>
    <w:rsid w:val="00733B3D"/>
    <w:rsid w:val="007343B1"/>
    <w:rsid w:val="00734C13"/>
    <w:rsid w:val="00744084"/>
    <w:rsid w:val="007468A8"/>
    <w:rsid w:val="00746CCE"/>
    <w:rsid w:val="00747AD9"/>
    <w:rsid w:val="0076060B"/>
    <w:rsid w:val="00763E1C"/>
    <w:rsid w:val="0077133B"/>
    <w:rsid w:val="0078082E"/>
    <w:rsid w:val="00780CB5"/>
    <w:rsid w:val="00780E4A"/>
    <w:rsid w:val="007818E7"/>
    <w:rsid w:val="0078217B"/>
    <w:rsid w:val="007823FB"/>
    <w:rsid w:val="00782CD6"/>
    <w:rsid w:val="00793E97"/>
    <w:rsid w:val="00797362"/>
    <w:rsid w:val="007A1B50"/>
    <w:rsid w:val="007B4AF6"/>
    <w:rsid w:val="007C2FF0"/>
    <w:rsid w:val="007D4152"/>
    <w:rsid w:val="007D49A9"/>
    <w:rsid w:val="007D6075"/>
    <w:rsid w:val="007D75E8"/>
    <w:rsid w:val="007E0067"/>
    <w:rsid w:val="007E0609"/>
    <w:rsid w:val="007F1966"/>
    <w:rsid w:val="00802027"/>
    <w:rsid w:val="00802F27"/>
    <w:rsid w:val="0080615D"/>
    <w:rsid w:val="0081062C"/>
    <w:rsid w:val="008145BC"/>
    <w:rsid w:val="00825240"/>
    <w:rsid w:val="00827780"/>
    <w:rsid w:val="00831C90"/>
    <w:rsid w:val="00840CF2"/>
    <w:rsid w:val="008446F0"/>
    <w:rsid w:val="00856964"/>
    <w:rsid w:val="0086099C"/>
    <w:rsid w:val="008613DA"/>
    <w:rsid w:val="00871BFA"/>
    <w:rsid w:val="00872FCE"/>
    <w:rsid w:val="0087713E"/>
    <w:rsid w:val="00877833"/>
    <w:rsid w:val="00877E86"/>
    <w:rsid w:val="008810AC"/>
    <w:rsid w:val="0089000B"/>
    <w:rsid w:val="00890866"/>
    <w:rsid w:val="00896A98"/>
    <w:rsid w:val="008A526A"/>
    <w:rsid w:val="008A5FF3"/>
    <w:rsid w:val="008B584B"/>
    <w:rsid w:val="008B7E9B"/>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27FCA"/>
    <w:rsid w:val="00935065"/>
    <w:rsid w:val="009366D1"/>
    <w:rsid w:val="00936BFD"/>
    <w:rsid w:val="00946269"/>
    <w:rsid w:val="0095008A"/>
    <w:rsid w:val="00953426"/>
    <w:rsid w:val="009541DC"/>
    <w:rsid w:val="0096267F"/>
    <w:rsid w:val="00964BA3"/>
    <w:rsid w:val="00964F3E"/>
    <w:rsid w:val="00964FC9"/>
    <w:rsid w:val="00974D0F"/>
    <w:rsid w:val="00975B20"/>
    <w:rsid w:val="00977FA3"/>
    <w:rsid w:val="00982244"/>
    <w:rsid w:val="009901D8"/>
    <w:rsid w:val="00995F04"/>
    <w:rsid w:val="009A5692"/>
    <w:rsid w:val="009A5E0F"/>
    <w:rsid w:val="009A7889"/>
    <w:rsid w:val="009B01A5"/>
    <w:rsid w:val="009B0783"/>
    <w:rsid w:val="009B4D5E"/>
    <w:rsid w:val="009B4ECC"/>
    <w:rsid w:val="009C6684"/>
    <w:rsid w:val="009C732B"/>
    <w:rsid w:val="009D2252"/>
    <w:rsid w:val="009D2D30"/>
    <w:rsid w:val="009D3BB7"/>
    <w:rsid w:val="009E0698"/>
    <w:rsid w:val="009E3F9A"/>
    <w:rsid w:val="009E43E8"/>
    <w:rsid w:val="009E61D3"/>
    <w:rsid w:val="009E78D9"/>
    <w:rsid w:val="00A04F44"/>
    <w:rsid w:val="00A0519A"/>
    <w:rsid w:val="00A11D11"/>
    <w:rsid w:val="00A11EA5"/>
    <w:rsid w:val="00A12835"/>
    <w:rsid w:val="00A20AD6"/>
    <w:rsid w:val="00A222D0"/>
    <w:rsid w:val="00A23BFC"/>
    <w:rsid w:val="00A428A9"/>
    <w:rsid w:val="00A44C0C"/>
    <w:rsid w:val="00A51252"/>
    <w:rsid w:val="00A52C65"/>
    <w:rsid w:val="00A53CA0"/>
    <w:rsid w:val="00A616E6"/>
    <w:rsid w:val="00A6310B"/>
    <w:rsid w:val="00A763DB"/>
    <w:rsid w:val="00A87EB2"/>
    <w:rsid w:val="00AA1FA6"/>
    <w:rsid w:val="00AA2B4D"/>
    <w:rsid w:val="00AA61A7"/>
    <w:rsid w:val="00AB2635"/>
    <w:rsid w:val="00AB3E94"/>
    <w:rsid w:val="00AC66BF"/>
    <w:rsid w:val="00AC77F9"/>
    <w:rsid w:val="00AD7FF1"/>
    <w:rsid w:val="00AF009D"/>
    <w:rsid w:val="00AF32D3"/>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56914"/>
    <w:rsid w:val="00B63F58"/>
    <w:rsid w:val="00B64855"/>
    <w:rsid w:val="00B71D89"/>
    <w:rsid w:val="00B723A1"/>
    <w:rsid w:val="00B725F2"/>
    <w:rsid w:val="00B739D2"/>
    <w:rsid w:val="00B74DD7"/>
    <w:rsid w:val="00B8551E"/>
    <w:rsid w:val="00B8763E"/>
    <w:rsid w:val="00B965B5"/>
    <w:rsid w:val="00BA7A52"/>
    <w:rsid w:val="00BA7D31"/>
    <w:rsid w:val="00BB5285"/>
    <w:rsid w:val="00BC2FD8"/>
    <w:rsid w:val="00BC4049"/>
    <w:rsid w:val="00BD45BD"/>
    <w:rsid w:val="00BE3033"/>
    <w:rsid w:val="00BE33BC"/>
    <w:rsid w:val="00BE6FC6"/>
    <w:rsid w:val="00BF0F79"/>
    <w:rsid w:val="00BF13C7"/>
    <w:rsid w:val="00BF2895"/>
    <w:rsid w:val="00BF7219"/>
    <w:rsid w:val="00C00F3C"/>
    <w:rsid w:val="00C143FD"/>
    <w:rsid w:val="00C1749B"/>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1838"/>
    <w:rsid w:val="00C62C36"/>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7C21"/>
    <w:rsid w:val="00CD09FA"/>
    <w:rsid w:val="00CD2659"/>
    <w:rsid w:val="00CD2A8C"/>
    <w:rsid w:val="00CD6D9B"/>
    <w:rsid w:val="00CE039E"/>
    <w:rsid w:val="00CE53AD"/>
    <w:rsid w:val="00CE58E9"/>
    <w:rsid w:val="00CE671F"/>
    <w:rsid w:val="00CF65CA"/>
    <w:rsid w:val="00D0353A"/>
    <w:rsid w:val="00D04C72"/>
    <w:rsid w:val="00D06DA7"/>
    <w:rsid w:val="00D07157"/>
    <w:rsid w:val="00D13D15"/>
    <w:rsid w:val="00D20596"/>
    <w:rsid w:val="00D218FF"/>
    <w:rsid w:val="00D245E1"/>
    <w:rsid w:val="00D27D93"/>
    <w:rsid w:val="00D30387"/>
    <w:rsid w:val="00D310D2"/>
    <w:rsid w:val="00D405E3"/>
    <w:rsid w:val="00D4456B"/>
    <w:rsid w:val="00D51A39"/>
    <w:rsid w:val="00D54367"/>
    <w:rsid w:val="00D564ED"/>
    <w:rsid w:val="00D56DD3"/>
    <w:rsid w:val="00D56E78"/>
    <w:rsid w:val="00D60932"/>
    <w:rsid w:val="00D730A2"/>
    <w:rsid w:val="00D73685"/>
    <w:rsid w:val="00D7465E"/>
    <w:rsid w:val="00D76945"/>
    <w:rsid w:val="00D77BE3"/>
    <w:rsid w:val="00D853A6"/>
    <w:rsid w:val="00D86E73"/>
    <w:rsid w:val="00D91C77"/>
    <w:rsid w:val="00D91C9B"/>
    <w:rsid w:val="00D93047"/>
    <w:rsid w:val="00DA09CA"/>
    <w:rsid w:val="00DA1033"/>
    <w:rsid w:val="00DA32DF"/>
    <w:rsid w:val="00DA7EAF"/>
    <w:rsid w:val="00DB280B"/>
    <w:rsid w:val="00DB4756"/>
    <w:rsid w:val="00DC15A7"/>
    <w:rsid w:val="00DC68E0"/>
    <w:rsid w:val="00DD3225"/>
    <w:rsid w:val="00DE6E08"/>
    <w:rsid w:val="00DF00D5"/>
    <w:rsid w:val="00DF0D81"/>
    <w:rsid w:val="00DF31CE"/>
    <w:rsid w:val="00DF4474"/>
    <w:rsid w:val="00DF62FC"/>
    <w:rsid w:val="00DF75BE"/>
    <w:rsid w:val="00E0762A"/>
    <w:rsid w:val="00E146B3"/>
    <w:rsid w:val="00E16618"/>
    <w:rsid w:val="00E17B79"/>
    <w:rsid w:val="00E17FC7"/>
    <w:rsid w:val="00E21A29"/>
    <w:rsid w:val="00E27051"/>
    <w:rsid w:val="00E27786"/>
    <w:rsid w:val="00E32F30"/>
    <w:rsid w:val="00E361C5"/>
    <w:rsid w:val="00E371DE"/>
    <w:rsid w:val="00E603E5"/>
    <w:rsid w:val="00E62FEE"/>
    <w:rsid w:val="00E634AB"/>
    <w:rsid w:val="00E655FE"/>
    <w:rsid w:val="00E666A2"/>
    <w:rsid w:val="00E66D21"/>
    <w:rsid w:val="00E704EA"/>
    <w:rsid w:val="00E71E37"/>
    <w:rsid w:val="00E72F72"/>
    <w:rsid w:val="00E814EC"/>
    <w:rsid w:val="00E81E36"/>
    <w:rsid w:val="00E82EE4"/>
    <w:rsid w:val="00E83AEC"/>
    <w:rsid w:val="00E86DA8"/>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C3B92"/>
    <w:rsid w:val="00ED0407"/>
    <w:rsid w:val="00ED43E8"/>
    <w:rsid w:val="00ED451B"/>
    <w:rsid w:val="00EF023F"/>
    <w:rsid w:val="00EF067E"/>
    <w:rsid w:val="00EF1379"/>
    <w:rsid w:val="00EF3B1E"/>
    <w:rsid w:val="00EF6E29"/>
    <w:rsid w:val="00EF747C"/>
    <w:rsid w:val="00F119DF"/>
    <w:rsid w:val="00F13277"/>
    <w:rsid w:val="00F13BEB"/>
    <w:rsid w:val="00F2047B"/>
    <w:rsid w:val="00F337E1"/>
    <w:rsid w:val="00F412AA"/>
    <w:rsid w:val="00F41472"/>
    <w:rsid w:val="00F50F5F"/>
    <w:rsid w:val="00F5258F"/>
    <w:rsid w:val="00F572E3"/>
    <w:rsid w:val="00F6121D"/>
    <w:rsid w:val="00F62C7C"/>
    <w:rsid w:val="00F66D5C"/>
    <w:rsid w:val="00F67062"/>
    <w:rsid w:val="00F67ACD"/>
    <w:rsid w:val="00F71BCD"/>
    <w:rsid w:val="00F74A5D"/>
    <w:rsid w:val="00F854AD"/>
    <w:rsid w:val="00F90F80"/>
    <w:rsid w:val="00F93120"/>
    <w:rsid w:val="00F934DD"/>
    <w:rsid w:val="00F94FEF"/>
    <w:rsid w:val="00F9759A"/>
    <w:rsid w:val="00FA0407"/>
    <w:rsid w:val="00FA62E1"/>
    <w:rsid w:val="00FB2F99"/>
    <w:rsid w:val="00FB4D84"/>
    <w:rsid w:val="00FB551F"/>
    <w:rsid w:val="00FC2362"/>
    <w:rsid w:val="00FD65DF"/>
    <w:rsid w:val="00FD76A1"/>
    <w:rsid w:val="00FE1D62"/>
    <w:rsid w:val="00FE370F"/>
    <w:rsid w:val="00FF1655"/>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 w:type="paragraph" w:styleId="ListParagraph">
    <w:name w:val="List Paragraph"/>
    <w:basedOn w:val="Normal"/>
    <w:uiPriority w:val="34"/>
    <w:qFormat/>
    <w:rsid w:val="00E6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8C47-D8D0-4EC9-9598-1DA327B6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5</Pages>
  <Words>10804</Words>
  <Characters>6159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85</cp:revision>
  <cp:lastPrinted>2022-04-01T05:18:00Z</cp:lastPrinted>
  <dcterms:created xsi:type="dcterms:W3CDTF">2020-01-09T08:09:00Z</dcterms:created>
  <dcterms:modified xsi:type="dcterms:W3CDTF">2022-04-06T07:03:00Z</dcterms:modified>
</cp:coreProperties>
</file>