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434D" w14:textId="77777777" w:rsidR="000B54B8" w:rsidRPr="003908CB" w:rsidRDefault="000B54B8" w:rsidP="000B54B8">
      <w:pPr>
        <w:rPr>
          <w:sz w:val="22"/>
          <w:szCs w:val="22"/>
        </w:rPr>
      </w:pPr>
    </w:p>
    <w:p w14:paraId="7B0214FD" w14:textId="522B2D19" w:rsidR="001550C2" w:rsidRDefault="001550C2" w:rsidP="001550C2">
      <w:pPr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drawing>
          <wp:inline distT="0" distB="0" distL="0" distR="0" wp14:anchorId="73CF83D9" wp14:editId="1312C563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232D" w14:textId="0FAAB494" w:rsidR="001550C2" w:rsidRDefault="001550C2" w:rsidP="001550C2">
      <w:pPr>
        <w:suppressAutoHyphens/>
        <w:jc w:val="center"/>
        <w:rPr>
          <w:rFonts w:eastAsia="Calibri"/>
          <w:b/>
          <w:bCs/>
          <w:noProof/>
          <w:sz w:val="27"/>
          <w:szCs w:val="27"/>
          <w:lang w:eastAsia="zh-CN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DD7B49" wp14:editId="526E37C8">
                <wp:simplePos x="0" y="0"/>
                <wp:positionH relativeFrom="column">
                  <wp:posOffset>-40005</wp:posOffset>
                </wp:positionH>
                <wp:positionV relativeFrom="paragraph">
                  <wp:posOffset>190500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28E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5pt" to="47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C5c1U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rFonts w:eastAsia="Calibri"/>
          <w:b/>
          <w:bCs/>
          <w:noProof/>
          <w:sz w:val="27"/>
          <w:szCs w:val="27"/>
          <w:lang w:eastAsia="zh-CN"/>
        </w:rPr>
        <w:t>DAUGAVPILS DOME</w:t>
      </w:r>
    </w:p>
    <w:p w14:paraId="130E332B" w14:textId="3A19ED20" w:rsidR="001550C2" w:rsidRDefault="001550C2" w:rsidP="001550C2">
      <w:pPr>
        <w:suppressAutoHyphens/>
        <w:ind w:right="-341"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K. Valdemāra iela 1, Daugavpils, LV-5401, tālr. 65404344, 65404365, fakss 65421941 </w:t>
      </w:r>
    </w:p>
    <w:p w14:paraId="22CDA67B" w14:textId="77777777" w:rsidR="001550C2" w:rsidRDefault="001550C2" w:rsidP="001550C2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eastAsia="zh-CN"/>
        </w:rPr>
      </w:pPr>
      <w:r>
        <w:rPr>
          <w:rFonts w:eastAsia="Calibri"/>
          <w:lang w:eastAsia="zh-CN"/>
        </w:rPr>
        <w:t xml:space="preserve">e-pasts info@daugavpils.lv   </w:t>
      </w:r>
      <w:r>
        <w:rPr>
          <w:rFonts w:eastAsia="Calibri"/>
          <w:u w:val="single"/>
          <w:lang w:eastAsia="zh-CN"/>
        </w:rPr>
        <w:t>www.daugavpils.lv</w:t>
      </w:r>
    </w:p>
    <w:p w14:paraId="46787674" w14:textId="77777777" w:rsidR="001550C2" w:rsidRDefault="001550C2" w:rsidP="001550C2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14:paraId="16651BB5" w14:textId="77777777" w:rsidR="001550C2" w:rsidRDefault="001550C2" w:rsidP="001550C2">
      <w:pPr>
        <w:keepNext/>
        <w:suppressAutoHyphens/>
        <w:jc w:val="center"/>
        <w:outlineLvl w:val="0"/>
        <w:rPr>
          <w:bCs/>
          <w:noProof/>
          <w:sz w:val="24"/>
          <w:szCs w:val="24"/>
          <w:lang w:eastAsia="zh-CN"/>
        </w:rPr>
      </w:pPr>
      <w:r>
        <w:rPr>
          <w:b/>
          <w:bCs/>
          <w:noProof/>
          <w:lang w:eastAsia="zh-CN"/>
        </w:rPr>
        <w:t>L Ē M U M S</w:t>
      </w:r>
    </w:p>
    <w:p w14:paraId="3FE4A0E2" w14:textId="77777777" w:rsidR="001550C2" w:rsidRDefault="001550C2" w:rsidP="001550C2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16"/>
          <w:szCs w:val="16"/>
          <w:lang w:eastAsia="zh-CN"/>
        </w:rPr>
      </w:pPr>
    </w:p>
    <w:p w14:paraId="1E06F1AC" w14:textId="22DE3DFA" w:rsidR="000B54B8" w:rsidRPr="001550C2" w:rsidRDefault="001550C2" w:rsidP="001550C2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t>Daugavpilī</w:t>
      </w:r>
    </w:p>
    <w:p w14:paraId="66A8D3E9" w14:textId="7D3C1F00" w:rsidR="000B54B8" w:rsidRPr="003908CB" w:rsidRDefault="000B54B8" w:rsidP="000B54B8">
      <w:pPr>
        <w:rPr>
          <w:b/>
          <w:sz w:val="22"/>
          <w:szCs w:val="22"/>
        </w:rPr>
      </w:pPr>
      <w:r w:rsidRPr="003908CB">
        <w:rPr>
          <w:sz w:val="22"/>
          <w:szCs w:val="22"/>
        </w:rPr>
        <w:t>2022.gada 17.martā</w:t>
      </w:r>
      <w:r w:rsidRPr="003908CB">
        <w:rPr>
          <w:sz w:val="22"/>
          <w:szCs w:val="22"/>
        </w:rPr>
        <w:tab/>
      </w:r>
      <w:r w:rsidRPr="003908CB">
        <w:rPr>
          <w:sz w:val="22"/>
          <w:szCs w:val="22"/>
        </w:rPr>
        <w:tab/>
      </w:r>
      <w:r w:rsidRPr="003908CB">
        <w:rPr>
          <w:sz w:val="22"/>
          <w:szCs w:val="22"/>
        </w:rPr>
        <w:tab/>
      </w:r>
      <w:r w:rsidRPr="003908CB">
        <w:rPr>
          <w:sz w:val="22"/>
          <w:szCs w:val="22"/>
        </w:rPr>
        <w:tab/>
      </w:r>
      <w:r w:rsidRPr="003908CB">
        <w:rPr>
          <w:sz w:val="22"/>
          <w:szCs w:val="22"/>
        </w:rPr>
        <w:tab/>
        <w:t xml:space="preserve">      </w:t>
      </w:r>
      <w:r w:rsidR="00364224" w:rsidRPr="003908CB">
        <w:rPr>
          <w:sz w:val="22"/>
          <w:szCs w:val="22"/>
        </w:rPr>
        <w:t xml:space="preserve">                             </w:t>
      </w:r>
      <w:r w:rsidR="003908CB">
        <w:rPr>
          <w:sz w:val="22"/>
          <w:szCs w:val="22"/>
        </w:rPr>
        <w:t xml:space="preserve"> </w:t>
      </w:r>
      <w:r w:rsidRPr="003908CB">
        <w:rPr>
          <w:b/>
          <w:sz w:val="22"/>
          <w:szCs w:val="22"/>
        </w:rPr>
        <w:t>Nr.</w:t>
      </w:r>
      <w:r w:rsidR="00364224" w:rsidRPr="003908CB">
        <w:rPr>
          <w:b/>
          <w:sz w:val="22"/>
          <w:szCs w:val="22"/>
        </w:rPr>
        <w:t>15</w:t>
      </w:r>
      <w:r w:rsidR="00746D28" w:rsidRPr="003908CB">
        <w:rPr>
          <w:b/>
          <w:sz w:val="22"/>
          <w:szCs w:val="22"/>
        </w:rPr>
        <w:t>5</w:t>
      </w:r>
      <w:r w:rsidRPr="003908CB">
        <w:rPr>
          <w:b/>
          <w:sz w:val="22"/>
          <w:szCs w:val="22"/>
        </w:rPr>
        <w:t xml:space="preserve">  </w:t>
      </w:r>
    </w:p>
    <w:p w14:paraId="75D683E8" w14:textId="0CCE8356" w:rsidR="000B54B8" w:rsidRPr="003908CB" w:rsidRDefault="00364224" w:rsidP="000B54B8">
      <w:pPr>
        <w:ind w:left="5672" w:firstLine="709"/>
        <w:rPr>
          <w:sz w:val="22"/>
          <w:szCs w:val="22"/>
        </w:rPr>
      </w:pPr>
      <w:r w:rsidRPr="003908CB">
        <w:rPr>
          <w:sz w:val="22"/>
          <w:szCs w:val="22"/>
        </w:rPr>
        <w:t xml:space="preserve">           </w:t>
      </w:r>
      <w:r w:rsidR="000B54B8" w:rsidRPr="003908CB">
        <w:rPr>
          <w:sz w:val="22"/>
          <w:szCs w:val="22"/>
        </w:rPr>
        <w:t xml:space="preserve"> (prot. Nr.9 ,  </w:t>
      </w:r>
      <w:r w:rsidRPr="003908CB">
        <w:rPr>
          <w:sz w:val="22"/>
          <w:szCs w:val="22"/>
        </w:rPr>
        <w:t>4</w:t>
      </w:r>
      <w:r w:rsidR="00746D28" w:rsidRPr="003908CB">
        <w:rPr>
          <w:sz w:val="22"/>
          <w:szCs w:val="22"/>
        </w:rPr>
        <w:t>8</w:t>
      </w:r>
      <w:r w:rsidR="000B54B8" w:rsidRPr="003908CB">
        <w:rPr>
          <w:sz w:val="22"/>
          <w:szCs w:val="22"/>
        </w:rPr>
        <w:t>.§)</w:t>
      </w:r>
    </w:p>
    <w:p w14:paraId="538B9F3F" w14:textId="77777777" w:rsidR="006D0FC2" w:rsidRPr="003908CB" w:rsidRDefault="006D0FC2" w:rsidP="008B3068">
      <w:pPr>
        <w:rPr>
          <w:sz w:val="22"/>
          <w:szCs w:val="22"/>
        </w:rPr>
      </w:pPr>
    </w:p>
    <w:p w14:paraId="2E691BAA" w14:textId="77777777" w:rsidR="00B47E64" w:rsidRPr="003908CB" w:rsidRDefault="00B47E64" w:rsidP="008B3068">
      <w:pPr>
        <w:rPr>
          <w:sz w:val="22"/>
          <w:szCs w:val="22"/>
        </w:rPr>
      </w:pPr>
    </w:p>
    <w:p w14:paraId="11571231" w14:textId="77777777" w:rsidR="003D5B2F" w:rsidRPr="003908CB" w:rsidRDefault="00A350D6" w:rsidP="000B54B8">
      <w:pPr>
        <w:jc w:val="center"/>
        <w:rPr>
          <w:b/>
          <w:sz w:val="22"/>
          <w:szCs w:val="22"/>
        </w:rPr>
      </w:pPr>
      <w:r w:rsidRPr="003908CB">
        <w:rPr>
          <w:b/>
          <w:sz w:val="22"/>
          <w:szCs w:val="22"/>
        </w:rPr>
        <w:t xml:space="preserve">Par </w:t>
      </w:r>
      <w:r w:rsidR="003D5B2F" w:rsidRPr="003908CB">
        <w:rPr>
          <w:b/>
          <w:sz w:val="22"/>
          <w:szCs w:val="22"/>
        </w:rPr>
        <w:t xml:space="preserve">nekustamā īpašuma iegādi </w:t>
      </w:r>
    </w:p>
    <w:p w14:paraId="54619593" w14:textId="77777777" w:rsidR="003D5B2F" w:rsidRPr="003908CB" w:rsidRDefault="003D5B2F" w:rsidP="000B54B8">
      <w:pPr>
        <w:jc w:val="center"/>
        <w:rPr>
          <w:b/>
          <w:sz w:val="22"/>
          <w:szCs w:val="22"/>
        </w:rPr>
      </w:pPr>
      <w:r w:rsidRPr="003908CB">
        <w:rPr>
          <w:b/>
          <w:sz w:val="22"/>
          <w:szCs w:val="22"/>
        </w:rPr>
        <w:t xml:space="preserve">pašvaldības </w:t>
      </w:r>
      <w:r w:rsidR="00BC5DD9" w:rsidRPr="003908CB">
        <w:rPr>
          <w:b/>
          <w:sz w:val="22"/>
          <w:szCs w:val="22"/>
        </w:rPr>
        <w:t>autonomās funkcijas</w:t>
      </w:r>
      <w:r w:rsidRPr="003908CB">
        <w:rPr>
          <w:b/>
          <w:sz w:val="22"/>
          <w:szCs w:val="22"/>
        </w:rPr>
        <w:t xml:space="preserve"> nodrošināšanai </w:t>
      </w:r>
    </w:p>
    <w:p w14:paraId="3EB415F3" w14:textId="77777777" w:rsidR="003D5B2F" w:rsidRPr="003908CB" w:rsidRDefault="003D5B2F" w:rsidP="000B54B8">
      <w:pPr>
        <w:jc w:val="center"/>
        <w:rPr>
          <w:b/>
          <w:sz w:val="22"/>
          <w:szCs w:val="22"/>
        </w:rPr>
      </w:pPr>
    </w:p>
    <w:p w14:paraId="1DBAD42F" w14:textId="77777777" w:rsidR="006474F3" w:rsidRPr="003908CB" w:rsidRDefault="00EB5859" w:rsidP="000B54B8">
      <w:pPr>
        <w:widowControl/>
        <w:autoSpaceDE/>
        <w:autoSpaceDN/>
        <w:adjustRightInd/>
        <w:ind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>Pamatojoties uz li</w:t>
      </w:r>
      <w:r w:rsidR="00204157" w:rsidRPr="003908CB">
        <w:rPr>
          <w:sz w:val="22"/>
          <w:szCs w:val="22"/>
        </w:rPr>
        <w:t xml:space="preserve">kuma „Par pašvaldībām” </w:t>
      </w:r>
      <w:r w:rsidR="00E1070D" w:rsidRPr="003908CB">
        <w:rPr>
          <w:sz w:val="22"/>
          <w:szCs w:val="22"/>
        </w:rPr>
        <w:t xml:space="preserve">14.panta pirmās daļas 2.punktu, </w:t>
      </w:r>
      <w:r w:rsidR="006474F3" w:rsidRPr="003908CB">
        <w:rPr>
          <w:sz w:val="22"/>
          <w:szCs w:val="22"/>
        </w:rPr>
        <w:t>15</w:t>
      </w:r>
      <w:r w:rsidR="005239BD" w:rsidRPr="003908CB">
        <w:rPr>
          <w:sz w:val="22"/>
          <w:szCs w:val="22"/>
        </w:rPr>
        <w:t xml:space="preserve">.panta </w:t>
      </w:r>
      <w:r w:rsidR="00EE708B" w:rsidRPr="003908CB">
        <w:rPr>
          <w:sz w:val="22"/>
          <w:szCs w:val="22"/>
        </w:rPr>
        <w:t xml:space="preserve">pirmās daļas </w:t>
      </w:r>
      <w:r w:rsidR="00EB4A63" w:rsidRPr="003908CB">
        <w:rPr>
          <w:sz w:val="22"/>
          <w:szCs w:val="22"/>
        </w:rPr>
        <w:t>2</w:t>
      </w:r>
      <w:r w:rsidR="006474F3" w:rsidRPr="003908CB">
        <w:rPr>
          <w:sz w:val="22"/>
          <w:szCs w:val="22"/>
        </w:rPr>
        <w:t>.punkt</w:t>
      </w:r>
      <w:r w:rsidR="00EE708B" w:rsidRPr="003908CB">
        <w:rPr>
          <w:sz w:val="22"/>
          <w:szCs w:val="22"/>
        </w:rPr>
        <w:t xml:space="preserve">ā noteikto </w:t>
      </w:r>
      <w:r w:rsidR="00EC2320" w:rsidRPr="003908CB">
        <w:rPr>
          <w:sz w:val="22"/>
          <w:szCs w:val="22"/>
        </w:rPr>
        <w:t>pašvaldības</w:t>
      </w:r>
      <w:r w:rsidR="000B5BD3" w:rsidRPr="003908CB">
        <w:rPr>
          <w:sz w:val="22"/>
          <w:szCs w:val="22"/>
        </w:rPr>
        <w:t xml:space="preserve"> autonomo </w:t>
      </w:r>
      <w:r w:rsidR="00EC2320" w:rsidRPr="003908CB">
        <w:rPr>
          <w:sz w:val="22"/>
          <w:szCs w:val="22"/>
        </w:rPr>
        <w:t xml:space="preserve">funkciju - </w:t>
      </w:r>
      <w:r w:rsidR="00343C64" w:rsidRPr="003908CB">
        <w:rPr>
          <w:color w:val="414142"/>
          <w:sz w:val="22"/>
          <w:szCs w:val="22"/>
          <w:shd w:val="clear" w:color="auto" w:fill="FFFFFF"/>
        </w:rPr>
        <w:t xml:space="preserve">gādāt par savas administratīvās teritorijas labiekārtošanu un sanitāro tīrību (ielu, ceļu un laukumu būvniecība, rekonstruēšana un uzturēšana; ielu, laukumu un citu publiskai lietošanai paredzēto teritoriju apgaismošana; parku, skvēru un zaļo zonu ierīkošana un uzturēšana; atkritumu savākšanas un izvešanas kontrole; </w:t>
      </w:r>
      <w:proofErr w:type="spellStart"/>
      <w:r w:rsidR="00343C64" w:rsidRPr="003908CB">
        <w:rPr>
          <w:color w:val="414142"/>
          <w:sz w:val="22"/>
          <w:szCs w:val="22"/>
          <w:shd w:val="clear" w:color="auto" w:fill="FFFFFF"/>
        </w:rPr>
        <w:t>pretplūdu</w:t>
      </w:r>
      <w:proofErr w:type="spellEnd"/>
      <w:r w:rsidR="00343C64" w:rsidRPr="003908CB">
        <w:rPr>
          <w:color w:val="414142"/>
          <w:sz w:val="22"/>
          <w:szCs w:val="22"/>
          <w:shd w:val="clear" w:color="auto" w:fill="FFFFFF"/>
        </w:rPr>
        <w:t xml:space="preserve"> pasākumi; kapsētu un beigto dzīvnieku apbedīšanas vietu izveidošana un uzturēšana),</w:t>
      </w:r>
      <w:r w:rsidR="006474F3" w:rsidRPr="003908CB">
        <w:rPr>
          <w:sz w:val="22"/>
          <w:szCs w:val="22"/>
        </w:rPr>
        <w:t xml:space="preserve"> 21.panta pirmās daļas 17.punktu,</w:t>
      </w:r>
    </w:p>
    <w:p w14:paraId="236ADECD" w14:textId="77777777" w:rsidR="00833651" w:rsidRPr="003908CB" w:rsidRDefault="00A567C3" w:rsidP="000B54B8">
      <w:pPr>
        <w:ind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 xml:space="preserve">ņemot vērā </w:t>
      </w:r>
      <w:r w:rsidR="00833651" w:rsidRPr="003908CB">
        <w:rPr>
          <w:sz w:val="22"/>
          <w:szCs w:val="22"/>
        </w:rPr>
        <w:t xml:space="preserve">SIA “BRD Projekts” izstrādātā būvprojekta “Satiksmes pārvada ar </w:t>
      </w:r>
      <w:proofErr w:type="spellStart"/>
      <w:r w:rsidR="00833651" w:rsidRPr="003908CB">
        <w:rPr>
          <w:sz w:val="22"/>
          <w:szCs w:val="22"/>
        </w:rPr>
        <w:t>pievadceļiem</w:t>
      </w:r>
      <w:proofErr w:type="spellEnd"/>
      <w:r w:rsidR="00833651" w:rsidRPr="003908CB">
        <w:rPr>
          <w:sz w:val="22"/>
          <w:szCs w:val="22"/>
        </w:rPr>
        <w:t xml:space="preserve"> izbūve Smiltenes un Kandavas ielu rajona Daugavpilī” mērķi – izveidot pilsētas maģistrālo ielu, Kandavas un Smiltenes, savienojumu, izbūvējot satiksmes pārvadu pār dzelzceļu </w:t>
      </w:r>
      <w:r w:rsidR="006A144A" w:rsidRPr="003908CB">
        <w:rPr>
          <w:sz w:val="22"/>
          <w:szCs w:val="22"/>
        </w:rPr>
        <w:t>un savienojumu ar Stacijas ielu,</w:t>
      </w:r>
    </w:p>
    <w:p w14:paraId="55F21C23" w14:textId="77777777" w:rsidR="002D49F0" w:rsidRPr="003908CB" w:rsidRDefault="00346B21" w:rsidP="000B54B8">
      <w:pPr>
        <w:ind w:firstLine="426"/>
        <w:jc w:val="both"/>
        <w:rPr>
          <w:bCs/>
          <w:sz w:val="22"/>
          <w:szCs w:val="22"/>
          <w:shd w:val="clear" w:color="auto" w:fill="FFFFFF"/>
        </w:rPr>
      </w:pPr>
      <w:r w:rsidRPr="003908CB">
        <w:rPr>
          <w:bCs/>
          <w:sz w:val="22"/>
          <w:szCs w:val="22"/>
          <w:shd w:val="clear" w:color="auto" w:fill="FFFFFF"/>
        </w:rPr>
        <w:t xml:space="preserve">izskatot </w:t>
      </w:r>
      <w:r w:rsidR="00833651" w:rsidRPr="003908CB">
        <w:rPr>
          <w:bCs/>
          <w:sz w:val="22"/>
          <w:szCs w:val="22"/>
          <w:shd w:val="clear" w:color="auto" w:fill="FFFFFF"/>
        </w:rPr>
        <w:t>Daugavpils pašvaldības iestādes “Komunālās saimniecības pārvalde” 2021.g</w:t>
      </w:r>
      <w:r w:rsidR="00A662F9" w:rsidRPr="003908CB">
        <w:rPr>
          <w:bCs/>
          <w:sz w:val="22"/>
          <w:szCs w:val="22"/>
          <w:shd w:val="clear" w:color="auto" w:fill="FFFFFF"/>
        </w:rPr>
        <w:t xml:space="preserve">ada </w:t>
      </w:r>
      <w:r w:rsidR="00833651" w:rsidRPr="003908CB">
        <w:rPr>
          <w:bCs/>
          <w:sz w:val="22"/>
          <w:szCs w:val="22"/>
          <w:shd w:val="clear" w:color="auto" w:fill="FFFFFF"/>
        </w:rPr>
        <w:t>20</w:t>
      </w:r>
      <w:r w:rsidR="00A662F9" w:rsidRPr="003908CB">
        <w:rPr>
          <w:bCs/>
          <w:sz w:val="22"/>
          <w:szCs w:val="22"/>
          <w:shd w:val="clear" w:color="auto" w:fill="FFFFFF"/>
        </w:rPr>
        <w:t>.</w:t>
      </w:r>
      <w:r w:rsidR="00833651" w:rsidRPr="003908CB">
        <w:rPr>
          <w:bCs/>
          <w:sz w:val="22"/>
          <w:szCs w:val="22"/>
          <w:shd w:val="clear" w:color="auto" w:fill="FFFFFF"/>
        </w:rPr>
        <w:t>augusta</w:t>
      </w:r>
      <w:r w:rsidR="00A662F9" w:rsidRPr="003908CB">
        <w:rPr>
          <w:bCs/>
          <w:sz w:val="22"/>
          <w:szCs w:val="22"/>
          <w:shd w:val="clear" w:color="auto" w:fill="FFFFFF"/>
        </w:rPr>
        <w:t xml:space="preserve"> </w:t>
      </w:r>
      <w:r w:rsidRPr="003908CB">
        <w:rPr>
          <w:bCs/>
          <w:sz w:val="22"/>
          <w:szCs w:val="22"/>
          <w:shd w:val="clear" w:color="auto" w:fill="FFFFFF"/>
        </w:rPr>
        <w:t xml:space="preserve">iesniegumu </w:t>
      </w:r>
      <w:r w:rsidR="00833651" w:rsidRPr="003908CB">
        <w:rPr>
          <w:bCs/>
          <w:sz w:val="22"/>
          <w:szCs w:val="22"/>
          <w:shd w:val="clear" w:color="auto" w:fill="FFFFFF"/>
        </w:rPr>
        <w:t xml:space="preserve">“Par Satiksmes pārvada ar </w:t>
      </w:r>
      <w:proofErr w:type="spellStart"/>
      <w:r w:rsidR="00833651" w:rsidRPr="003908CB">
        <w:rPr>
          <w:bCs/>
          <w:sz w:val="22"/>
          <w:szCs w:val="22"/>
          <w:shd w:val="clear" w:color="auto" w:fill="FFFFFF"/>
        </w:rPr>
        <w:t>pievadceļiem</w:t>
      </w:r>
      <w:proofErr w:type="spellEnd"/>
      <w:r w:rsidR="00833651" w:rsidRPr="003908CB">
        <w:rPr>
          <w:bCs/>
          <w:sz w:val="22"/>
          <w:szCs w:val="22"/>
          <w:shd w:val="clear" w:color="auto" w:fill="FFFFFF"/>
        </w:rPr>
        <w:t xml:space="preserve"> izbūvi Smiltenes un Kandavas ielu rajonā Daugavpilī”</w:t>
      </w:r>
      <w:r w:rsidR="002D49F0" w:rsidRPr="003908CB">
        <w:rPr>
          <w:bCs/>
          <w:sz w:val="22"/>
          <w:szCs w:val="22"/>
          <w:shd w:val="clear" w:color="auto" w:fill="FFFFFF"/>
        </w:rPr>
        <w:t xml:space="preserve"> un nekustamā īpašuma ar kadastra numuru 0500 009 0304, Dīķu ielā 7, Daugavpilī, īpašnieka Borisa </w:t>
      </w:r>
      <w:proofErr w:type="spellStart"/>
      <w:r w:rsidR="002D49F0" w:rsidRPr="003908CB">
        <w:rPr>
          <w:bCs/>
          <w:sz w:val="22"/>
          <w:szCs w:val="22"/>
          <w:shd w:val="clear" w:color="auto" w:fill="FFFFFF"/>
        </w:rPr>
        <w:t>Gasperoviča</w:t>
      </w:r>
      <w:proofErr w:type="spellEnd"/>
      <w:r w:rsidR="002D49F0" w:rsidRPr="003908CB">
        <w:rPr>
          <w:bCs/>
          <w:sz w:val="22"/>
          <w:szCs w:val="22"/>
          <w:shd w:val="clear" w:color="auto" w:fill="FFFFFF"/>
        </w:rPr>
        <w:t xml:space="preserve"> 2022.gada 15.februāra iesniegumu (reģistrēts Daugavpils pilsētas pašvaldībā 22.02.2022.ar Nr.214/1.2.-16),</w:t>
      </w:r>
    </w:p>
    <w:p w14:paraId="477A1F06" w14:textId="274F010E" w:rsidR="003908CB" w:rsidRPr="003908CB" w:rsidRDefault="00EA6E64" w:rsidP="003908CB">
      <w:pPr>
        <w:ind w:firstLine="567"/>
        <w:jc w:val="both"/>
        <w:rPr>
          <w:sz w:val="22"/>
          <w:szCs w:val="22"/>
        </w:rPr>
      </w:pPr>
      <w:r w:rsidRPr="003908CB">
        <w:rPr>
          <w:sz w:val="22"/>
          <w:szCs w:val="22"/>
        </w:rPr>
        <w:t xml:space="preserve">ņemot vērā </w:t>
      </w:r>
      <w:r w:rsidR="00F06C92" w:rsidRPr="003908CB">
        <w:rPr>
          <w:sz w:val="22"/>
          <w:szCs w:val="22"/>
        </w:rPr>
        <w:t>Domes</w:t>
      </w:r>
      <w:r w:rsidRPr="003908CB">
        <w:rPr>
          <w:sz w:val="22"/>
          <w:szCs w:val="22"/>
        </w:rPr>
        <w:t xml:space="preserve"> Īpašuma </w:t>
      </w:r>
      <w:r w:rsidR="00AE24A6" w:rsidRPr="003908CB">
        <w:rPr>
          <w:sz w:val="22"/>
          <w:szCs w:val="22"/>
        </w:rPr>
        <w:t xml:space="preserve">un mājokļu </w:t>
      </w:r>
      <w:r w:rsidRPr="003908CB">
        <w:rPr>
          <w:sz w:val="22"/>
          <w:szCs w:val="22"/>
        </w:rPr>
        <w:t xml:space="preserve">komitejas </w:t>
      </w:r>
      <w:r w:rsidR="00A662F9" w:rsidRPr="003908CB">
        <w:rPr>
          <w:sz w:val="22"/>
          <w:szCs w:val="22"/>
        </w:rPr>
        <w:t>202</w:t>
      </w:r>
      <w:r w:rsidR="00C400BF" w:rsidRPr="003908CB">
        <w:rPr>
          <w:sz w:val="22"/>
          <w:szCs w:val="22"/>
        </w:rPr>
        <w:t>2</w:t>
      </w:r>
      <w:r w:rsidR="00A662F9" w:rsidRPr="003908CB">
        <w:rPr>
          <w:sz w:val="22"/>
          <w:szCs w:val="22"/>
        </w:rPr>
        <w:t xml:space="preserve">.gada </w:t>
      </w:r>
      <w:r w:rsidR="000B54B8" w:rsidRPr="003908CB">
        <w:rPr>
          <w:sz w:val="22"/>
          <w:szCs w:val="22"/>
        </w:rPr>
        <w:t xml:space="preserve">10.marta </w:t>
      </w:r>
      <w:r w:rsidR="002D032C" w:rsidRPr="003908CB">
        <w:rPr>
          <w:sz w:val="22"/>
          <w:szCs w:val="22"/>
        </w:rPr>
        <w:t>atzinumu</w:t>
      </w:r>
      <w:r w:rsidRPr="003908CB">
        <w:rPr>
          <w:sz w:val="22"/>
          <w:szCs w:val="22"/>
        </w:rPr>
        <w:t xml:space="preserve">, Domes Finanšu komitejas </w:t>
      </w:r>
      <w:r w:rsidR="00A662F9" w:rsidRPr="003908CB">
        <w:rPr>
          <w:sz w:val="22"/>
          <w:szCs w:val="22"/>
        </w:rPr>
        <w:t>202</w:t>
      </w:r>
      <w:r w:rsidR="00C400BF" w:rsidRPr="003908CB">
        <w:rPr>
          <w:sz w:val="22"/>
          <w:szCs w:val="22"/>
        </w:rPr>
        <w:t>2</w:t>
      </w:r>
      <w:r w:rsidR="000B54B8" w:rsidRPr="003908CB">
        <w:rPr>
          <w:sz w:val="22"/>
          <w:szCs w:val="22"/>
        </w:rPr>
        <w:t>.gada 10.marta</w:t>
      </w:r>
      <w:r w:rsidRPr="003908CB">
        <w:rPr>
          <w:sz w:val="22"/>
          <w:szCs w:val="22"/>
        </w:rPr>
        <w:t xml:space="preserve"> </w:t>
      </w:r>
      <w:r w:rsidR="002D032C" w:rsidRPr="003908CB">
        <w:rPr>
          <w:sz w:val="22"/>
          <w:szCs w:val="22"/>
        </w:rPr>
        <w:t>atzinumu</w:t>
      </w:r>
      <w:r w:rsidRPr="003908CB">
        <w:rPr>
          <w:sz w:val="22"/>
          <w:szCs w:val="22"/>
        </w:rPr>
        <w:t xml:space="preserve">, ievērojot sabiedrības intereses un lietderības apsvērumus, </w:t>
      </w:r>
      <w:r w:rsidR="003908CB" w:rsidRPr="003908CB">
        <w:rPr>
          <w:sz w:val="22"/>
          <w:szCs w:val="22"/>
        </w:rPr>
        <w:t>atklāti balsojot: PAR – 12 (</w:t>
      </w:r>
      <w:proofErr w:type="spellStart"/>
      <w:r w:rsidR="003908CB" w:rsidRPr="003908CB">
        <w:rPr>
          <w:sz w:val="22"/>
          <w:szCs w:val="22"/>
        </w:rPr>
        <w:t>P.Dzalbe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A.Gržibovskis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L.Jankovska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I.Jukšinska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V.Kononovs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N.Kožanova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M.Lavrenovs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I.Prelatovs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V.Sporāne-Hudojana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I.Šķinčs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M.Truskovskis</w:t>
      </w:r>
      <w:proofErr w:type="spellEnd"/>
      <w:r w:rsidR="003908CB" w:rsidRPr="003908CB">
        <w:rPr>
          <w:sz w:val="22"/>
          <w:szCs w:val="22"/>
        </w:rPr>
        <w:t xml:space="preserve">, </w:t>
      </w:r>
      <w:proofErr w:type="spellStart"/>
      <w:r w:rsidR="003908CB" w:rsidRPr="003908CB">
        <w:rPr>
          <w:sz w:val="22"/>
          <w:szCs w:val="22"/>
        </w:rPr>
        <w:t>A.Vasiļjevs</w:t>
      </w:r>
      <w:proofErr w:type="spellEnd"/>
      <w:r w:rsidR="003908CB" w:rsidRPr="003908CB">
        <w:rPr>
          <w:sz w:val="22"/>
          <w:szCs w:val="22"/>
        </w:rPr>
        <w:t xml:space="preserve">), PRET – nav, ATTURAS – nav, </w:t>
      </w:r>
      <w:r w:rsidR="003908CB" w:rsidRPr="003908CB">
        <w:rPr>
          <w:b/>
          <w:sz w:val="22"/>
          <w:szCs w:val="22"/>
        </w:rPr>
        <w:t>Daugavpils dome nolemj:</w:t>
      </w:r>
      <w:r w:rsidR="003908CB" w:rsidRPr="003908CB">
        <w:rPr>
          <w:sz w:val="22"/>
          <w:szCs w:val="22"/>
        </w:rPr>
        <w:t xml:space="preserve"> </w:t>
      </w:r>
    </w:p>
    <w:p w14:paraId="40DA4CCC" w14:textId="77777777" w:rsidR="00EA6E64" w:rsidRPr="003908CB" w:rsidRDefault="00EA6E64" w:rsidP="000B54B8">
      <w:pPr>
        <w:ind w:firstLine="720"/>
        <w:jc w:val="both"/>
        <w:rPr>
          <w:sz w:val="22"/>
          <w:szCs w:val="22"/>
        </w:rPr>
      </w:pPr>
    </w:p>
    <w:p w14:paraId="11C108ED" w14:textId="0B23AB14" w:rsidR="00DE629B" w:rsidRPr="003908CB" w:rsidRDefault="00026A6F" w:rsidP="000B54B8">
      <w:pPr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 xml:space="preserve">Uzsākt </w:t>
      </w:r>
      <w:r w:rsidR="002D49F0" w:rsidRPr="003908CB">
        <w:rPr>
          <w:sz w:val="22"/>
          <w:szCs w:val="22"/>
        </w:rPr>
        <w:t>nekustamā īpašuma</w:t>
      </w:r>
      <w:r w:rsidR="00305ED2" w:rsidRPr="003908CB">
        <w:rPr>
          <w:sz w:val="22"/>
          <w:szCs w:val="22"/>
        </w:rPr>
        <w:t xml:space="preserve"> ar kadastra </w:t>
      </w:r>
      <w:r w:rsidR="002D49F0" w:rsidRPr="003908CB">
        <w:rPr>
          <w:sz w:val="22"/>
          <w:szCs w:val="22"/>
        </w:rPr>
        <w:t xml:space="preserve">numuru </w:t>
      </w:r>
      <w:r w:rsidR="00475F50" w:rsidRPr="003908CB">
        <w:rPr>
          <w:sz w:val="22"/>
          <w:szCs w:val="22"/>
        </w:rPr>
        <w:t>0500 00</w:t>
      </w:r>
      <w:r w:rsidR="00FB0561" w:rsidRPr="003908CB">
        <w:rPr>
          <w:sz w:val="22"/>
          <w:szCs w:val="22"/>
        </w:rPr>
        <w:t>9</w:t>
      </w:r>
      <w:r w:rsidR="00475F50" w:rsidRPr="003908CB">
        <w:rPr>
          <w:sz w:val="22"/>
          <w:szCs w:val="22"/>
        </w:rPr>
        <w:t xml:space="preserve"> </w:t>
      </w:r>
      <w:r w:rsidR="00FB0561" w:rsidRPr="003908CB">
        <w:rPr>
          <w:sz w:val="22"/>
          <w:szCs w:val="22"/>
        </w:rPr>
        <w:t>0304</w:t>
      </w:r>
      <w:r w:rsidR="00475F50" w:rsidRPr="003908CB">
        <w:rPr>
          <w:sz w:val="22"/>
          <w:szCs w:val="22"/>
        </w:rPr>
        <w:t xml:space="preserve">, </w:t>
      </w:r>
      <w:r w:rsidR="00FB0561" w:rsidRPr="003908CB">
        <w:rPr>
          <w:sz w:val="22"/>
          <w:szCs w:val="22"/>
        </w:rPr>
        <w:t>Dīķu</w:t>
      </w:r>
      <w:r w:rsidR="00DF0BF1" w:rsidRPr="003908CB">
        <w:rPr>
          <w:sz w:val="22"/>
          <w:szCs w:val="22"/>
        </w:rPr>
        <w:t xml:space="preserve"> ielā </w:t>
      </w:r>
      <w:r w:rsidR="00FB0561" w:rsidRPr="003908CB">
        <w:rPr>
          <w:sz w:val="22"/>
          <w:szCs w:val="22"/>
        </w:rPr>
        <w:t>7</w:t>
      </w:r>
      <w:r w:rsidR="00DF0BF1" w:rsidRPr="003908CB">
        <w:rPr>
          <w:sz w:val="22"/>
          <w:szCs w:val="22"/>
        </w:rPr>
        <w:t xml:space="preserve">, </w:t>
      </w:r>
      <w:r w:rsidR="00475F50" w:rsidRPr="003908CB">
        <w:rPr>
          <w:sz w:val="22"/>
          <w:szCs w:val="22"/>
        </w:rPr>
        <w:t xml:space="preserve">Daugavpilī, </w:t>
      </w:r>
      <w:r w:rsidR="002D49F0" w:rsidRPr="003908CB">
        <w:rPr>
          <w:sz w:val="22"/>
          <w:szCs w:val="22"/>
        </w:rPr>
        <w:t>kas</w:t>
      </w:r>
      <w:r w:rsidR="00DE629B" w:rsidRPr="003908CB">
        <w:rPr>
          <w:sz w:val="22"/>
          <w:szCs w:val="22"/>
        </w:rPr>
        <w:t xml:space="preserve"> sastāv no zemes gabala ar kadastra apzīmējumu 0500 009 0304 ar kopējo platību 1139 m</w:t>
      </w:r>
      <w:r w:rsidR="00DE629B" w:rsidRPr="003908CB">
        <w:rPr>
          <w:sz w:val="22"/>
          <w:szCs w:val="22"/>
          <w:vertAlign w:val="superscript"/>
        </w:rPr>
        <w:t xml:space="preserve">2 </w:t>
      </w:r>
      <w:r w:rsidR="00DE629B" w:rsidRPr="003908CB">
        <w:rPr>
          <w:sz w:val="22"/>
          <w:szCs w:val="22"/>
        </w:rPr>
        <w:t xml:space="preserve">un būvēm ar kadastra apzīmējumiem 0500 009 0304 001; 003; 006; 007 (turpmāk </w:t>
      </w:r>
      <w:r w:rsidR="004A1DB3" w:rsidRPr="003908CB">
        <w:rPr>
          <w:sz w:val="22"/>
          <w:szCs w:val="22"/>
        </w:rPr>
        <w:t xml:space="preserve">kopā </w:t>
      </w:r>
      <w:r w:rsidR="00DE629B" w:rsidRPr="003908CB">
        <w:rPr>
          <w:sz w:val="22"/>
          <w:szCs w:val="22"/>
        </w:rPr>
        <w:t>– Īpašums) iegādi Daugavpils pilsētas pašvaldības vajadzībām, nodrošinot pašvaldības autonomo funkciju – ielu būvniecībai.</w:t>
      </w:r>
    </w:p>
    <w:p w14:paraId="35802545" w14:textId="77777777" w:rsidR="00DE629B" w:rsidRPr="003908CB" w:rsidRDefault="00DE629B" w:rsidP="000B54B8">
      <w:pPr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>Īpašuma pārvaldīšanas departamentam sagatavot priekšlīguma projektu par Īpašuma iegādi un, pieaicinot sertificētu nekustamā īpašuma vērtētāju, noteikt pirkuma maksu par Īpašumu.</w:t>
      </w:r>
    </w:p>
    <w:p w14:paraId="10229240" w14:textId="52BE8745" w:rsidR="00DE629B" w:rsidRPr="003908CB" w:rsidRDefault="00DE629B" w:rsidP="000B54B8">
      <w:pPr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>Segt izdevumus par Īpašuma tiesību nostiprināšanu zemesgrāmatā</w:t>
      </w:r>
      <w:r w:rsidR="003A134F" w:rsidRPr="003908CB">
        <w:rPr>
          <w:sz w:val="22"/>
          <w:szCs w:val="22"/>
        </w:rPr>
        <w:t>, sertificēta nekustamā īpašuma vērtētāja</w:t>
      </w:r>
      <w:r w:rsidRPr="003908CB">
        <w:rPr>
          <w:sz w:val="22"/>
          <w:szCs w:val="22"/>
        </w:rPr>
        <w:t xml:space="preserve"> un notāra pakalpojumiem no pašvaldības budžeta līdzekļiem.  </w:t>
      </w:r>
    </w:p>
    <w:p w14:paraId="19514DFC" w14:textId="77777777" w:rsidR="00DE629B" w:rsidRPr="003908CB" w:rsidRDefault="00DE629B" w:rsidP="000B54B8">
      <w:pPr>
        <w:numPr>
          <w:ilvl w:val="0"/>
          <w:numId w:val="10"/>
        </w:numPr>
        <w:ind w:left="0" w:firstLine="426"/>
        <w:jc w:val="both"/>
        <w:rPr>
          <w:sz w:val="22"/>
          <w:szCs w:val="22"/>
        </w:rPr>
      </w:pPr>
      <w:r w:rsidRPr="003908CB">
        <w:rPr>
          <w:sz w:val="22"/>
          <w:szCs w:val="22"/>
        </w:rPr>
        <w:t>Atzīt par spēku zaudējušu Daugavpils domes 2021.gada 14.oktobra lēmumu Nr.672 “Par nekustamā īpašuma iegādi pašvaldības autonomās funkcijas nodrošināšanai”.</w:t>
      </w:r>
    </w:p>
    <w:p w14:paraId="75DA11E8" w14:textId="77777777" w:rsidR="003908CB" w:rsidRDefault="003908CB" w:rsidP="000B54B8">
      <w:pPr>
        <w:ind w:firstLine="357"/>
        <w:jc w:val="both"/>
        <w:rPr>
          <w:sz w:val="22"/>
          <w:szCs w:val="22"/>
        </w:rPr>
      </w:pPr>
    </w:p>
    <w:p w14:paraId="56422AC1" w14:textId="77777777" w:rsidR="00DE629B" w:rsidRPr="003908CB" w:rsidRDefault="00577637" w:rsidP="000B54B8">
      <w:pPr>
        <w:ind w:firstLine="357"/>
        <w:jc w:val="both"/>
        <w:rPr>
          <w:sz w:val="22"/>
          <w:szCs w:val="22"/>
        </w:rPr>
      </w:pPr>
      <w:r w:rsidRPr="003908CB">
        <w:rPr>
          <w:sz w:val="22"/>
          <w:szCs w:val="22"/>
        </w:rPr>
        <w:t xml:space="preserve">Pielikumā: </w:t>
      </w:r>
      <w:r w:rsidR="00DE629B" w:rsidRPr="003908CB">
        <w:rPr>
          <w:sz w:val="22"/>
          <w:szCs w:val="22"/>
        </w:rPr>
        <w:t xml:space="preserve">Īpašuma </w:t>
      </w:r>
      <w:r w:rsidRPr="003908CB">
        <w:rPr>
          <w:sz w:val="22"/>
          <w:szCs w:val="22"/>
        </w:rPr>
        <w:t>shēma uz 1lp.</w:t>
      </w:r>
    </w:p>
    <w:p w14:paraId="1274609E" w14:textId="77777777" w:rsidR="003829DA" w:rsidRDefault="003829DA" w:rsidP="000B54B8">
      <w:pPr>
        <w:jc w:val="both"/>
        <w:rPr>
          <w:sz w:val="22"/>
          <w:szCs w:val="22"/>
          <w:lang w:eastAsia="en-US"/>
        </w:rPr>
      </w:pPr>
    </w:p>
    <w:p w14:paraId="047F7057" w14:textId="77777777" w:rsidR="003908CB" w:rsidRDefault="003908CB" w:rsidP="000B54B8">
      <w:pPr>
        <w:jc w:val="both"/>
        <w:rPr>
          <w:sz w:val="22"/>
          <w:szCs w:val="22"/>
          <w:lang w:eastAsia="en-US"/>
        </w:rPr>
      </w:pPr>
    </w:p>
    <w:p w14:paraId="28057EB1" w14:textId="77777777" w:rsidR="003908CB" w:rsidRPr="003908CB" w:rsidRDefault="003908CB" w:rsidP="000B54B8">
      <w:pPr>
        <w:jc w:val="both"/>
        <w:rPr>
          <w:sz w:val="22"/>
          <w:szCs w:val="22"/>
          <w:lang w:eastAsia="en-US"/>
        </w:rPr>
      </w:pPr>
    </w:p>
    <w:p w14:paraId="14859958" w14:textId="60CEE0C8" w:rsidR="009F5748" w:rsidRPr="003908CB" w:rsidRDefault="003908CB" w:rsidP="000B54B8">
      <w:pPr>
        <w:widowControl/>
        <w:autoSpaceDE/>
        <w:autoSpaceDN/>
        <w:adjustRightInd/>
        <w:rPr>
          <w:sz w:val="22"/>
          <w:szCs w:val="22"/>
          <w:lang w:eastAsia="en-US"/>
        </w:rPr>
      </w:pPr>
      <w:r w:rsidRPr="003908CB">
        <w:rPr>
          <w:sz w:val="22"/>
          <w:szCs w:val="22"/>
        </w:rPr>
        <w:t>Domes priekšsēdētāja 1.vietnieks</w:t>
      </w:r>
      <w:r w:rsidRPr="003908CB">
        <w:rPr>
          <w:sz w:val="22"/>
          <w:szCs w:val="22"/>
        </w:rPr>
        <w:tab/>
      </w:r>
      <w:r w:rsidR="00AA466E">
        <w:rPr>
          <w:rFonts w:eastAsia="Calibri"/>
          <w:i/>
        </w:rPr>
        <w:t>( personiskais paraksts)</w:t>
      </w:r>
      <w:r w:rsidRPr="003908CB">
        <w:rPr>
          <w:sz w:val="22"/>
          <w:szCs w:val="22"/>
        </w:rPr>
        <w:tab/>
      </w:r>
      <w:r w:rsidRPr="003908CB">
        <w:rPr>
          <w:sz w:val="22"/>
          <w:szCs w:val="22"/>
        </w:rPr>
        <w:tab/>
      </w:r>
      <w:bookmarkStart w:id="0" w:name="_GoBack"/>
      <w:bookmarkEnd w:id="0"/>
      <w:r w:rsidRPr="003908CB">
        <w:rPr>
          <w:sz w:val="22"/>
          <w:szCs w:val="22"/>
        </w:rPr>
        <w:tab/>
      </w:r>
      <w:proofErr w:type="spellStart"/>
      <w:r w:rsidRPr="003908CB">
        <w:rPr>
          <w:sz w:val="22"/>
          <w:szCs w:val="22"/>
        </w:rPr>
        <w:t>A.Vasiļjevs</w:t>
      </w:r>
      <w:proofErr w:type="spellEnd"/>
    </w:p>
    <w:p w14:paraId="6458779E" w14:textId="77777777" w:rsidR="006C2B24" w:rsidRPr="003908CB" w:rsidRDefault="006C2B24" w:rsidP="000B54B8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sectPr w:rsidR="006C2B24" w:rsidRPr="003908CB" w:rsidSect="000B5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1CA1" w14:textId="77777777" w:rsidR="00E109A9" w:rsidRDefault="00E109A9" w:rsidP="00043618">
      <w:r>
        <w:separator/>
      </w:r>
    </w:p>
  </w:endnote>
  <w:endnote w:type="continuationSeparator" w:id="0">
    <w:p w14:paraId="4386DBF3" w14:textId="77777777" w:rsidR="00E109A9" w:rsidRDefault="00E109A9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8716" w14:textId="77777777" w:rsidR="00E109A9" w:rsidRDefault="00E109A9" w:rsidP="00043618">
      <w:r>
        <w:separator/>
      </w:r>
    </w:p>
  </w:footnote>
  <w:footnote w:type="continuationSeparator" w:id="0">
    <w:p w14:paraId="2F5829F3" w14:textId="77777777" w:rsidR="00E109A9" w:rsidRDefault="00E109A9" w:rsidP="0004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A777E9"/>
    <w:multiLevelType w:val="hybridMultilevel"/>
    <w:tmpl w:val="D13C74D0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D73BB7"/>
    <w:multiLevelType w:val="hybridMultilevel"/>
    <w:tmpl w:val="6D365080"/>
    <w:lvl w:ilvl="0" w:tplc="965267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68"/>
    <w:rsid w:val="00001AEF"/>
    <w:rsid w:val="00005749"/>
    <w:rsid w:val="00012139"/>
    <w:rsid w:val="00014E16"/>
    <w:rsid w:val="00022302"/>
    <w:rsid w:val="00026A6F"/>
    <w:rsid w:val="000301F5"/>
    <w:rsid w:val="00035835"/>
    <w:rsid w:val="00037BAD"/>
    <w:rsid w:val="00043618"/>
    <w:rsid w:val="000454E6"/>
    <w:rsid w:val="0005358A"/>
    <w:rsid w:val="00081309"/>
    <w:rsid w:val="00081B7A"/>
    <w:rsid w:val="000A02F8"/>
    <w:rsid w:val="000A2A06"/>
    <w:rsid w:val="000B21FE"/>
    <w:rsid w:val="000B54B8"/>
    <w:rsid w:val="000B5BD3"/>
    <w:rsid w:val="000C0808"/>
    <w:rsid w:val="000C336C"/>
    <w:rsid w:val="000C5468"/>
    <w:rsid w:val="000C71C5"/>
    <w:rsid w:val="000D14C1"/>
    <w:rsid w:val="000D5A20"/>
    <w:rsid w:val="000D622F"/>
    <w:rsid w:val="000E4F1F"/>
    <w:rsid w:val="000E67BB"/>
    <w:rsid w:val="000F0FDF"/>
    <w:rsid w:val="00104D2A"/>
    <w:rsid w:val="00113B19"/>
    <w:rsid w:val="00114B9F"/>
    <w:rsid w:val="00152727"/>
    <w:rsid w:val="001550C2"/>
    <w:rsid w:val="00167968"/>
    <w:rsid w:val="00181D44"/>
    <w:rsid w:val="00181F83"/>
    <w:rsid w:val="00186761"/>
    <w:rsid w:val="00192A9D"/>
    <w:rsid w:val="001B2823"/>
    <w:rsid w:val="001B2BE4"/>
    <w:rsid w:val="001B719B"/>
    <w:rsid w:val="001D60F1"/>
    <w:rsid w:val="001F4470"/>
    <w:rsid w:val="00203422"/>
    <w:rsid w:val="00204157"/>
    <w:rsid w:val="002126BA"/>
    <w:rsid w:val="00217986"/>
    <w:rsid w:val="00225590"/>
    <w:rsid w:val="00233EFC"/>
    <w:rsid w:val="002365C6"/>
    <w:rsid w:val="00246A33"/>
    <w:rsid w:val="00246ABF"/>
    <w:rsid w:val="00252A5F"/>
    <w:rsid w:val="00273D74"/>
    <w:rsid w:val="0028588D"/>
    <w:rsid w:val="002876E5"/>
    <w:rsid w:val="00292450"/>
    <w:rsid w:val="002A3E49"/>
    <w:rsid w:val="002A762E"/>
    <w:rsid w:val="002B6635"/>
    <w:rsid w:val="002B7261"/>
    <w:rsid w:val="002C6C5C"/>
    <w:rsid w:val="002C7E1A"/>
    <w:rsid w:val="002C7F54"/>
    <w:rsid w:val="002D032C"/>
    <w:rsid w:val="002D49F0"/>
    <w:rsid w:val="002F15C0"/>
    <w:rsid w:val="002F3E13"/>
    <w:rsid w:val="00302EF4"/>
    <w:rsid w:val="00305ED2"/>
    <w:rsid w:val="003132F3"/>
    <w:rsid w:val="003144B4"/>
    <w:rsid w:val="003362EE"/>
    <w:rsid w:val="00340EE9"/>
    <w:rsid w:val="00343C64"/>
    <w:rsid w:val="00346B21"/>
    <w:rsid w:val="00350B64"/>
    <w:rsid w:val="00356BFC"/>
    <w:rsid w:val="00361E0F"/>
    <w:rsid w:val="00364224"/>
    <w:rsid w:val="003678B2"/>
    <w:rsid w:val="00375E4E"/>
    <w:rsid w:val="0037700C"/>
    <w:rsid w:val="003829DA"/>
    <w:rsid w:val="0038332A"/>
    <w:rsid w:val="00383498"/>
    <w:rsid w:val="00383511"/>
    <w:rsid w:val="003908CB"/>
    <w:rsid w:val="003A134F"/>
    <w:rsid w:val="003A26AE"/>
    <w:rsid w:val="003A3732"/>
    <w:rsid w:val="003A7946"/>
    <w:rsid w:val="003D2E0E"/>
    <w:rsid w:val="003D35FD"/>
    <w:rsid w:val="003D5B2F"/>
    <w:rsid w:val="003E1858"/>
    <w:rsid w:val="003E5D3C"/>
    <w:rsid w:val="003F0F23"/>
    <w:rsid w:val="003F21D7"/>
    <w:rsid w:val="003F2795"/>
    <w:rsid w:val="003F677C"/>
    <w:rsid w:val="00405D87"/>
    <w:rsid w:val="00407555"/>
    <w:rsid w:val="00413015"/>
    <w:rsid w:val="004235D1"/>
    <w:rsid w:val="00434CF1"/>
    <w:rsid w:val="00443454"/>
    <w:rsid w:val="00452354"/>
    <w:rsid w:val="00455ACB"/>
    <w:rsid w:val="0046166A"/>
    <w:rsid w:val="00464432"/>
    <w:rsid w:val="00466F7E"/>
    <w:rsid w:val="00475F50"/>
    <w:rsid w:val="00494AC0"/>
    <w:rsid w:val="004A0EB6"/>
    <w:rsid w:val="004A1DB3"/>
    <w:rsid w:val="004A4C40"/>
    <w:rsid w:val="004A6ABB"/>
    <w:rsid w:val="004B218A"/>
    <w:rsid w:val="004B2E56"/>
    <w:rsid w:val="004B39AE"/>
    <w:rsid w:val="004E148D"/>
    <w:rsid w:val="004E2B68"/>
    <w:rsid w:val="004E316E"/>
    <w:rsid w:val="004F5CA4"/>
    <w:rsid w:val="004F5D10"/>
    <w:rsid w:val="005239BD"/>
    <w:rsid w:val="00532186"/>
    <w:rsid w:val="00532EB8"/>
    <w:rsid w:val="005345DE"/>
    <w:rsid w:val="005422FC"/>
    <w:rsid w:val="00550105"/>
    <w:rsid w:val="0056286D"/>
    <w:rsid w:val="00563011"/>
    <w:rsid w:val="005713EF"/>
    <w:rsid w:val="005729AD"/>
    <w:rsid w:val="0057339B"/>
    <w:rsid w:val="00577637"/>
    <w:rsid w:val="005805BE"/>
    <w:rsid w:val="00586208"/>
    <w:rsid w:val="00587C26"/>
    <w:rsid w:val="00597B0B"/>
    <w:rsid w:val="005B10EF"/>
    <w:rsid w:val="005B25CB"/>
    <w:rsid w:val="005C7767"/>
    <w:rsid w:val="005D0863"/>
    <w:rsid w:val="005F5044"/>
    <w:rsid w:val="006067B2"/>
    <w:rsid w:val="00611546"/>
    <w:rsid w:val="006314C5"/>
    <w:rsid w:val="00631D73"/>
    <w:rsid w:val="00632094"/>
    <w:rsid w:val="0063559F"/>
    <w:rsid w:val="006469B1"/>
    <w:rsid w:val="006474F3"/>
    <w:rsid w:val="0065361B"/>
    <w:rsid w:val="006634D7"/>
    <w:rsid w:val="00665723"/>
    <w:rsid w:val="0066760E"/>
    <w:rsid w:val="00671AA8"/>
    <w:rsid w:val="006A144A"/>
    <w:rsid w:val="006A60C0"/>
    <w:rsid w:val="006A6A2F"/>
    <w:rsid w:val="006C2B24"/>
    <w:rsid w:val="006D0FC2"/>
    <w:rsid w:val="006D2AA4"/>
    <w:rsid w:val="006D54D8"/>
    <w:rsid w:val="006D6395"/>
    <w:rsid w:val="006E385E"/>
    <w:rsid w:val="006F4CC1"/>
    <w:rsid w:val="00701C08"/>
    <w:rsid w:val="007111B6"/>
    <w:rsid w:val="00715E29"/>
    <w:rsid w:val="007176A2"/>
    <w:rsid w:val="007206DF"/>
    <w:rsid w:val="007227B5"/>
    <w:rsid w:val="00724484"/>
    <w:rsid w:val="0072662A"/>
    <w:rsid w:val="00743CAF"/>
    <w:rsid w:val="00746D28"/>
    <w:rsid w:val="00765643"/>
    <w:rsid w:val="007827D5"/>
    <w:rsid w:val="007A4549"/>
    <w:rsid w:val="007D7C11"/>
    <w:rsid w:val="007F6AA4"/>
    <w:rsid w:val="00806EC6"/>
    <w:rsid w:val="008154D4"/>
    <w:rsid w:val="008177E3"/>
    <w:rsid w:val="00833651"/>
    <w:rsid w:val="00835586"/>
    <w:rsid w:val="00844192"/>
    <w:rsid w:val="00844891"/>
    <w:rsid w:val="0085212B"/>
    <w:rsid w:val="0085688E"/>
    <w:rsid w:val="008810B9"/>
    <w:rsid w:val="00892DDB"/>
    <w:rsid w:val="008A0517"/>
    <w:rsid w:val="008A0680"/>
    <w:rsid w:val="008A345E"/>
    <w:rsid w:val="008B3068"/>
    <w:rsid w:val="008B4C1E"/>
    <w:rsid w:val="008E1AF2"/>
    <w:rsid w:val="008F3E11"/>
    <w:rsid w:val="00901AB8"/>
    <w:rsid w:val="00907DC0"/>
    <w:rsid w:val="0091198F"/>
    <w:rsid w:val="00923506"/>
    <w:rsid w:val="00926842"/>
    <w:rsid w:val="00945C5C"/>
    <w:rsid w:val="00946655"/>
    <w:rsid w:val="009510BF"/>
    <w:rsid w:val="009514D9"/>
    <w:rsid w:val="009532B7"/>
    <w:rsid w:val="00964CCE"/>
    <w:rsid w:val="00973440"/>
    <w:rsid w:val="009746C6"/>
    <w:rsid w:val="00976AF8"/>
    <w:rsid w:val="0098526B"/>
    <w:rsid w:val="00985986"/>
    <w:rsid w:val="009A146F"/>
    <w:rsid w:val="009A38CC"/>
    <w:rsid w:val="009A6365"/>
    <w:rsid w:val="009A660E"/>
    <w:rsid w:val="009B5BBD"/>
    <w:rsid w:val="009C5943"/>
    <w:rsid w:val="009C6A03"/>
    <w:rsid w:val="009C71D3"/>
    <w:rsid w:val="009D1E6C"/>
    <w:rsid w:val="009F080F"/>
    <w:rsid w:val="009F5748"/>
    <w:rsid w:val="009F6100"/>
    <w:rsid w:val="00A04EBE"/>
    <w:rsid w:val="00A350D6"/>
    <w:rsid w:val="00A40E1E"/>
    <w:rsid w:val="00A4483C"/>
    <w:rsid w:val="00A47FB6"/>
    <w:rsid w:val="00A53A9C"/>
    <w:rsid w:val="00A567C3"/>
    <w:rsid w:val="00A579D9"/>
    <w:rsid w:val="00A60642"/>
    <w:rsid w:val="00A662F9"/>
    <w:rsid w:val="00A710A9"/>
    <w:rsid w:val="00A71B52"/>
    <w:rsid w:val="00A72CDD"/>
    <w:rsid w:val="00A87BEC"/>
    <w:rsid w:val="00A9385F"/>
    <w:rsid w:val="00A93B20"/>
    <w:rsid w:val="00A978B5"/>
    <w:rsid w:val="00AA466E"/>
    <w:rsid w:val="00AB5E87"/>
    <w:rsid w:val="00AC666F"/>
    <w:rsid w:val="00AE24A6"/>
    <w:rsid w:val="00AE5803"/>
    <w:rsid w:val="00AE6B78"/>
    <w:rsid w:val="00AE6E3A"/>
    <w:rsid w:val="00B4271E"/>
    <w:rsid w:val="00B44636"/>
    <w:rsid w:val="00B479B2"/>
    <w:rsid w:val="00B47E64"/>
    <w:rsid w:val="00B568EA"/>
    <w:rsid w:val="00B6176B"/>
    <w:rsid w:val="00B627A1"/>
    <w:rsid w:val="00B847FD"/>
    <w:rsid w:val="00B903B6"/>
    <w:rsid w:val="00B917C7"/>
    <w:rsid w:val="00BA7B13"/>
    <w:rsid w:val="00BB09F4"/>
    <w:rsid w:val="00BB37AD"/>
    <w:rsid w:val="00BC0FFC"/>
    <w:rsid w:val="00BC523B"/>
    <w:rsid w:val="00BC5DD9"/>
    <w:rsid w:val="00BD2B1A"/>
    <w:rsid w:val="00BD66BF"/>
    <w:rsid w:val="00BE1132"/>
    <w:rsid w:val="00BE4104"/>
    <w:rsid w:val="00BF3872"/>
    <w:rsid w:val="00C07764"/>
    <w:rsid w:val="00C1237E"/>
    <w:rsid w:val="00C12385"/>
    <w:rsid w:val="00C27778"/>
    <w:rsid w:val="00C3780F"/>
    <w:rsid w:val="00C400BF"/>
    <w:rsid w:val="00C40D70"/>
    <w:rsid w:val="00C42CFF"/>
    <w:rsid w:val="00C470A7"/>
    <w:rsid w:val="00C51531"/>
    <w:rsid w:val="00C63AE8"/>
    <w:rsid w:val="00C65A76"/>
    <w:rsid w:val="00C67898"/>
    <w:rsid w:val="00C83E07"/>
    <w:rsid w:val="00C9028C"/>
    <w:rsid w:val="00C94A59"/>
    <w:rsid w:val="00C95AD5"/>
    <w:rsid w:val="00C95D55"/>
    <w:rsid w:val="00CD109D"/>
    <w:rsid w:val="00CD2902"/>
    <w:rsid w:val="00CD3872"/>
    <w:rsid w:val="00CD4BC8"/>
    <w:rsid w:val="00CE0FBE"/>
    <w:rsid w:val="00CE2811"/>
    <w:rsid w:val="00CE5D4C"/>
    <w:rsid w:val="00CE7FEF"/>
    <w:rsid w:val="00D01F44"/>
    <w:rsid w:val="00D150A7"/>
    <w:rsid w:val="00D235E1"/>
    <w:rsid w:val="00D34F67"/>
    <w:rsid w:val="00D35E20"/>
    <w:rsid w:val="00D46808"/>
    <w:rsid w:val="00D620F4"/>
    <w:rsid w:val="00DA1989"/>
    <w:rsid w:val="00DA31BD"/>
    <w:rsid w:val="00DB0589"/>
    <w:rsid w:val="00DC1EF9"/>
    <w:rsid w:val="00DD5AFC"/>
    <w:rsid w:val="00DE2A56"/>
    <w:rsid w:val="00DE629B"/>
    <w:rsid w:val="00DF0BF1"/>
    <w:rsid w:val="00E0377B"/>
    <w:rsid w:val="00E1070D"/>
    <w:rsid w:val="00E109A9"/>
    <w:rsid w:val="00E1296D"/>
    <w:rsid w:val="00E132E3"/>
    <w:rsid w:val="00E1363F"/>
    <w:rsid w:val="00E167EE"/>
    <w:rsid w:val="00E47692"/>
    <w:rsid w:val="00E60924"/>
    <w:rsid w:val="00E65B84"/>
    <w:rsid w:val="00E74D9C"/>
    <w:rsid w:val="00E84AA4"/>
    <w:rsid w:val="00E85119"/>
    <w:rsid w:val="00E869DB"/>
    <w:rsid w:val="00EA1008"/>
    <w:rsid w:val="00EA4BEA"/>
    <w:rsid w:val="00EA62D4"/>
    <w:rsid w:val="00EA6E64"/>
    <w:rsid w:val="00EB4A63"/>
    <w:rsid w:val="00EB5859"/>
    <w:rsid w:val="00EC2320"/>
    <w:rsid w:val="00EC6DBC"/>
    <w:rsid w:val="00ED04FD"/>
    <w:rsid w:val="00EE1D84"/>
    <w:rsid w:val="00EE708B"/>
    <w:rsid w:val="00EF3BDE"/>
    <w:rsid w:val="00EF6AF7"/>
    <w:rsid w:val="00F00D95"/>
    <w:rsid w:val="00F00FA5"/>
    <w:rsid w:val="00F02EDD"/>
    <w:rsid w:val="00F06C92"/>
    <w:rsid w:val="00F1033C"/>
    <w:rsid w:val="00F27509"/>
    <w:rsid w:val="00F30823"/>
    <w:rsid w:val="00F35541"/>
    <w:rsid w:val="00F378E1"/>
    <w:rsid w:val="00F42F43"/>
    <w:rsid w:val="00F44D68"/>
    <w:rsid w:val="00F53546"/>
    <w:rsid w:val="00F56452"/>
    <w:rsid w:val="00F56BF0"/>
    <w:rsid w:val="00F6316C"/>
    <w:rsid w:val="00F75F40"/>
    <w:rsid w:val="00F94963"/>
    <w:rsid w:val="00F96E0C"/>
    <w:rsid w:val="00FB0561"/>
    <w:rsid w:val="00FB2170"/>
    <w:rsid w:val="00FB3930"/>
    <w:rsid w:val="00FC028A"/>
    <w:rsid w:val="00FC03E6"/>
    <w:rsid w:val="00FD678A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47080"/>
  <w15:chartTrackingRefBased/>
  <w15:docId w15:val="{0A32A934-46FD-4A73-B403-7389F03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4FA5-8A20-4B9D-890A-B2EB0E38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Vita Pavlovica</cp:lastModifiedBy>
  <cp:revision>10</cp:revision>
  <cp:lastPrinted>2022-03-21T14:59:00Z</cp:lastPrinted>
  <dcterms:created xsi:type="dcterms:W3CDTF">2022-02-23T08:52:00Z</dcterms:created>
  <dcterms:modified xsi:type="dcterms:W3CDTF">2022-03-24T13:01:00Z</dcterms:modified>
</cp:coreProperties>
</file>