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78" w:rsidRDefault="00485B78" w:rsidP="00426B32"/>
    <w:p w:rsidR="00485B78" w:rsidRDefault="00AA7E0E" w:rsidP="00485B78">
      <w:pPr>
        <w:pStyle w:val="Title"/>
        <w:tabs>
          <w:tab w:val="left" w:pos="3960"/>
        </w:tabs>
      </w:pPr>
      <w:bookmarkStart w:id="0" w:name="_MON_1145971594"/>
      <w:bookmarkStart w:id="1" w:name="_MON_1145971579"/>
      <w:bookmarkEnd w:id="0"/>
      <w:bookmarkEnd w:id="1"/>
      <w:r>
        <w:rPr>
          <w:noProof/>
          <w:lang w:val="en-US" w:eastAsia="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85B78" w:rsidRDefault="00485B78" w:rsidP="00485B78">
      <w:pPr>
        <w:pStyle w:val="Title"/>
        <w:tabs>
          <w:tab w:val="left" w:pos="3969"/>
          <w:tab w:val="left" w:pos="4395"/>
        </w:tabs>
        <w:rPr>
          <w:b w:val="0"/>
          <w:bCs/>
        </w:rPr>
      </w:pPr>
      <w:r>
        <w:rPr>
          <w:b w:val="0"/>
          <w:bCs/>
        </w:rPr>
        <w:t xml:space="preserve">  LATVIJAS REPUBLIKAS</w:t>
      </w:r>
    </w:p>
    <w:p w:rsidR="00485B78" w:rsidRDefault="00AA7E0E" w:rsidP="00485B78">
      <w:pPr>
        <w:pStyle w:val="Title"/>
        <w:tabs>
          <w:tab w:val="left" w:pos="3969"/>
          <w:tab w:val="left" w:pos="4395"/>
        </w:tabs>
      </w:pPr>
      <w:bookmarkStart w:id="2" w:name="_GoBack"/>
      <w:r>
        <w:rPr>
          <w:b w:val="0"/>
          <w:noProof/>
          <w:sz w:val="18"/>
          <w:szCs w:val="18"/>
          <w:lang w:val="en-US" w:eastAsia="en-US"/>
        </w:rPr>
        <mc:AlternateContent>
          <mc:Choice Requires="wps">
            <w:drawing>
              <wp:anchor distT="0" distB="0" distL="114300" distR="114300" simplePos="0" relativeHeight="251658240" behindDoc="0" locked="0" layoutInCell="1" allowOverlap="1" wp14:anchorId="65A3809E" wp14:editId="4C8A1C84">
                <wp:simplePos x="0" y="0"/>
                <wp:positionH relativeFrom="column">
                  <wp:posOffset>-114300</wp:posOffset>
                </wp:positionH>
                <wp:positionV relativeFrom="paragraph">
                  <wp:posOffset>211455</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5pt" to="45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" strokeweight="1.5pt">
                <w10:wrap type="topAndBottom"/>
              </v:line>
            </w:pict>
          </mc:Fallback>
        </mc:AlternateContent>
      </w:r>
      <w:bookmarkEnd w:id="2"/>
      <w:r w:rsidR="00485B78">
        <w:t>DAUGAVPILS PILSĒTAS DOME</w:t>
      </w:r>
    </w:p>
    <w:p w:rsidR="00485B78" w:rsidRPr="00C3756E" w:rsidRDefault="00485B78" w:rsidP="00485B78">
      <w:pPr>
        <w:jc w:val="center"/>
        <w:rPr>
          <w:sz w:val="18"/>
          <w:szCs w:val="18"/>
          <w:lang w:val="pl-PL"/>
        </w:rPr>
      </w:pP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85B78" w:rsidRDefault="00485B78" w:rsidP="00485B7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85B78" w:rsidRDefault="00485B78" w:rsidP="00485B78">
      <w:pPr>
        <w:jc w:val="center"/>
        <w:rPr>
          <w:sz w:val="18"/>
          <w:szCs w:val="18"/>
          <w:u w:val="single"/>
        </w:rPr>
      </w:pPr>
    </w:p>
    <w:p w:rsidR="00485B78" w:rsidRDefault="00485B78" w:rsidP="00485B78">
      <w:pPr>
        <w:jc w:val="center"/>
        <w:rPr>
          <w:b/>
        </w:rPr>
      </w:pPr>
    </w:p>
    <w:p w:rsidR="00485B78" w:rsidRPr="002E7F44" w:rsidRDefault="00485B78" w:rsidP="00485B78">
      <w:pPr>
        <w:jc w:val="center"/>
        <w:rPr>
          <w:b/>
        </w:rPr>
      </w:pPr>
      <w:r w:rsidRPr="002E7F44">
        <w:rPr>
          <w:b/>
        </w:rPr>
        <w:t>LĒMUMS</w:t>
      </w:r>
    </w:p>
    <w:p w:rsidR="00485B78" w:rsidRPr="002E7F44" w:rsidRDefault="00485B78" w:rsidP="00485B78">
      <w:pPr>
        <w:spacing w:after="120"/>
        <w:jc w:val="center"/>
        <w:rPr>
          <w:sz w:val="2"/>
          <w:szCs w:val="2"/>
        </w:rPr>
      </w:pPr>
    </w:p>
    <w:p w:rsidR="00485B78" w:rsidRDefault="00485B78" w:rsidP="00485B78">
      <w:pPr>
        <w:jc w:val="center"/>
      </w:pPr>
      <w:r w:rsidRPr="002E7F44">
        <w:t>Daugavpilī</w:t>
      </w:r>
    </w:p>
    <w:p w:rsidR="00485B78" w:rsidRDefault="00485B78" w:rsidP="00426B32"/>
    <w:p w:rsidR="00485B78" w:rsidRDefault="00485B78" w:rsidP="00426B32"/>
    <w:p w:rsidR="00426B32" w:rsidRPr="002E0634" w:rsidRDefault="00485B78" w:rsidP="00426B32">
      <w:r>
        <w:t>2016.gada 30</w:t>
      </w:r>
      <w:r w:rsidR="00426B32" w:rsidRPr="002E0634">
        <w:t>.augustā</w:t>
      </w:r>
      <w:r w:rsidR="00426B32" w:rsidRPr="002E0634">
        <w:tab/>
      </w:r>
      <w:r w:rsidR="00426B32" w:rsidRPr="002E0634">
        <w:tab/>
      </w:r>
      <w:r w:rsidR="00426B32" w:rsidRPr="002E0634">
        <w:tab/>
      </w:r>
      <w:r w:rsidR="00426B32" w:rsidRPr="002E0634">
        <w:tab/>
      </w:r>
      <w:r w:rsidR="00426B32" w:rsidRPr="002E0634">
        <w:tab/>
      </w:r>
      <w:r w:rsidR="00426B32" w:rsidRPr="002E0634">
        <w:tab/>
        <w:t xml:space="preserve">         </w:t>
      </w:r>
      <w:r w:rsidR="00426B32" w:rsidRPr="002E0634">
        <w:tab/>
      </w:r>
      <w:r w:rsidR="00426B32">
        <w:t xml:space="preserve">  </w:t>
      </w:r>
      <w:r w:rsidR="00426B32" w:rsidRPr="002E0634">
        <w:t>Nr.</w:t>
      </w:r>
      <w:r>
        <w:rPr>
          <w:b/>
        </w:rPr>
        <w:t>450</w:t>
      </w:r>
      <w:r w:rsidR="00426B32" w:rsidRPr="002E0634">
        <w:rPr>
          <w:b/>
        </w:rPr>
        <w:tab/>
      </w:r>
      <w:r w:rsidR="00426B32">
        <w:tab/>
      </w:r>
      <w:r w:rsidR="00426B32">
        <w:tab/>
      </w:r>
      <w:r w:rsidR="00426B32">
        <w:tab/>
      </w:r>
      <w:r w:rsidR="00426B32">
        <w:tab/>
      </w:r>
      <w:r w:rsidR="00426B32">
        <w:tab/>
      </w:r>
      <w:r w:rsidR="00426B32">
        <w:tab/>
      </w:r>
      <w:r w:rsidR="00426B32">
        <w:tab/>
      </w:r>
      <w:r w:rsidR="00426B32">
        <w:tab/>
        <w:t xml:space="preserve">                          </w:t>
      </w:r>
      <w:r w:rsidR="00426B32" w:rsidRPr="002E0634">
        <w:t>(prot.Nr.</w:t>
      </w:r>
      <w:r w:rsidR="00426B32" w:rsidRPr="002E0634">
        <w:rPr>
          <w:b/>
        </w:rPr>
        <w:t>1</w:t>
      </w:r>
      <w:r>
        <w:rPr>
          <w:b/>
        </w:rPr>
        <w:t>9</w:t>
      </w:r>
      <w:r w:rsidR="00426B32" w:rsidRPr="002E0634">
        <w:t xml:space="preserve">, </w:t>
      </w:r>
      <w:r w:rsidR="00426B32">
        <w:rPr>
          <w:b/>
        </w:rPr>
        <w:t>1</w:t>
      </w:r>
      <w:r w:rsidR="00426B32" w:rsidRPr="002E0634">
        <w:t>.§)</w:t>
      </w:r>
      <w:r w:rsidR="00426B32" w:rsidRPr="002E0634">
        <w:tab/>
      </w:r>
    </w:p>
    <w:p w:rsidR="00C31C44" w:rsidRPr="00D11150" w:rsidRDefault="00C31C44" w:rsidP="00C31C44"/>
    <w:p w:rsidR="00C925C7" w:rsidRDefault="00C31C44" w:rsidP="00D11150">
      <w:pPr>
        <w:jc w:val="center"/>
        <w:rPr>
          <w:b/>
        </w:rPr>
      </w:pPr>
      <w:r w:rsidRPr="00D11150">
        <w:rPr>
          <w:b/>
        </w:rPr>
        <w:t>Par grozījum</w:t>
      </w:r>
      <w:r w:rsidR="00223420">
        <w:rPr>
          <w:b/>
        </w:rPr>
        <w:t>iem</w:t>
      </w:r>
      <w:r w:rsidR="00963281">
        <w:rPr>
          <w:b/>
        </w:rPr>
        <w:t xml:space="preserve"> </w:t>
      </w:r>
      <w:r w:rsidRPr="00D11150">
        <w:rPr>
          <w:b/>
        </w:rPr>
        <w:t>Daugavpils pilsētas domes</w:t>
      </w:r>
    </w:p>
    <w:p w:rsidR="00C31C44" w:rsidRPr="00D11150" w:rsidRDefault="00C31C44" w:rsidP="00D11150">
      <w:pPr>
        <w:jc w:val="center"/>
        <w:rPr>
          <w:b/>
          <w:bCs/>
        </w:rPr>
      </w:pPr>
      <w:r w:rsidRPr="00D11150">
        <w:rPr>
          <w:b/>
        </w:rPr>
        <w:t xml:space="preserve"> </w:t>
      </w:r>
      <w:r w:rsidR="00D11150" w:rsidRPr="00D11150">
        <w:rPr>
          <w:b/>
        </w:rPr>
        <w:t>20</w:t>
      </w:r>
      <w:r w:rsidR="00FB58A0">
        <w:rPr>
          <w:b/>
        </w:rPr>
        <w:t>1</w:t>
      </w:r>
      <w:r w:rsidR="00371FE6">
        <w:rPr>
          <w:b/>
        </w:rPr>
        <w:t>5</w:t>
      </w:r>
      <w:r w:rsidR="00D11150" w:rsidRPr="00D11150">
        <w:rPr>
          <w:b/>
        </w:rPr>
        <w:t xml:space="preserve">.gada </w:t>
      </w:r>
      <w:r w:rsidR="00371FE6">
        <w:rPr>
          <w:b/>
        </w:rPr>
        <w:t>15.oktobra</w:t>
      </w:r>
      <w:r w:rsidR="00D11150" w:rsidRPr="00D11150">
        <w:rPr>
          <w:b/>
        </w:rPr>
        <w:t xml:space="preserve"> lēmumā Nr.</w:t>
      </w:r>
      <w:r w:rsidR="00371FE6">
        <w:rPr>
          <w:b/>
        </w:rPr>
        <w:t>409</w:t>
      </w:r>
      <w:r w:rsidR="003D09FB">
        <w:rPr>
          <w:b/>
        </w:rPr>
        <w:t xml:space="preserve"> “Par deleģēšanas līgumu”</w:t>
      </w:r>
      <w:r w:rsidR="00371FE6">
        <w:rPr>
          <w:b/>
        </w:rPr>
        <w:t xml:space="preserve"> </w:t>
      </w:r>
    </w:p>
    <w:p w:rsidR="00371FE6" w:rsidRDefault="00371FE6" w:rsidP="00F16F37">
      <w:pPr>
        <w:jc w:val="both"/>
      </w:pPr>
    </w:p>
    <w:p w:rsidR="00C31C44" w:rsidRPr="00EB3F6E" w:rsidRDefault="00371FE6" w:rsidP="00426B32">
      <w:pPr>
        <w:ind w:firstLine="567"/>
        <w:jc w:val="both"/>
        <w:rPr>
          <w:b/>
        </w:rPr>
      </w:pPr>
      <w:r w:rsidRPr="00371FE6">
        <w:t>Pamatojoties uz Eiropas Parlamenta un Padomes 2013.gada 17.decembra regulas (ES) Nr.1301/2013 par Eiropas Reģionālās attīstības fondu un īpašiem noteikumiem attiecībā uz mērķi “Investīcijas izaugsmei un nodarbinātībai” un ar ko atceļ regulu (EK) Nr.1080/2006 7.panta 4. un 5.punktu,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123.panta 6.punktu, Eiropas Savienības struktūrfondu un Kohēzijas fonda 2014.-2020.gada plānošanas perioda vadības likuma 10.panta otrās daļas 17.punktu, likuma „Par pašvaldībām” 21.panta pirmās daļas 27.punktu un Valsts pārvaldes iekārtas likuma 45.panta pirmo daļu, ņemot vērā Finanšu ministrijas 2015.gada 22.septembra vēstuli Nr.11-3-10/5007 ar ierosinājumu parakstīt deleģēšanas līgumu par integrētu teritoriālo investīciju projektu iesniegumu atlases nodrošināšanu,</w:t>
      </w:r>
      <w:r w:rsidR="00426B32">
        <w:t xml:space="preserve"> </w:t>
      </w:r>
      <w:r w:rsidR="00426B32" w:rsidRPr="00426B32">
        <w:t xml:space="preserve">atklāti </w:t>
      </w:r>
      <w:r w:rsidR="00240CAA">
        <w:t>balsojot: PAR – 11 (</w:t>
      </w:r>
      <w:r w:rsidR="00426B32" w:rsidRPr="00426B32">
        <w:t>A.Broks,</w:t>
      </w:r>
      <w:r w:rsidR="00240CAA">
        <w:t xml:space="preserve"> V.Borisjonoks, J.Dukšinskis, P.Dzalbe, A.Gržibovskis, N.Ignatjevs, </w:t>
      </w:r>
      <w:r w:rsidR="00426B32" w:rsidRPr="00426B32">
        <w:t>N</w:t>
      </w:r>
      <w:r w:rsidR="00240CAA">
        <w:t>.Petrova, V.Pučka, D.Rodionovs</w:t>
      </w:r>
      <w:r w:rsidR="00426B32" w:rsidRPr="00426B32">
        <w:t>,</w:t>
      </w:r>
      <w:r w:rsidR="00240CAA">
        <w:t xml:space="preserve"> R.Strode, </w:t>
      </w:r>
      <w:r w:rsidR="00426B32" w:rsidRPr="00426B32">
        <w:t>J.Zaicevs), PRET – nav, ATTURAS – nav,</w:t>
      </w:r>
      <w:r w:rsidRPr="00371FE6">
        <w:t xml:space="preserve"> </w:t>
      </w:r>
      <w:r w:rsidR="00877E49" w:rsidRPr="00EB3F6E">
        <w:rPr>
          <w:b/>
          <w:bCs/>
        </w:rPr>
        <w:t>Daugavpils pilsētas dome nolemj:</w:t>
      </w:r>
    </w:p>
    <w:p w:rsidR="003D09FB" w:rsidRDefault="003D09FB" w:rsidP="003D09FB">
      <w:pPr>
        <w:ind w:firstLine="708"/>
        <w:jc w:val="both"/>
      </w:pPr>
    </w:p>
    <w:p w:rsidR="003D09FB" w:rsidRDefault="00C31C44" w:rsidP="00426B32">
      <w:pPr>
        <w:ind w:firstLine="567"/>
        <w:jc w:val="both"/>
        <w:rPr>
          <w:bCs/>
        </w:rPr>
      </w:pPr>
      <w:r w:rsidRPr="00D11150">
        <w:t xml:space="preserve">Izdarīt Daugavpils pilsētas domes </w:t>
      </w:r>
      <w:r w:rsidR="00371FE6" w:rsidRPr="00371FE6">
        <w:t>201</w:t>
      </w:r>
      <w:r w:rsidR="00426B32">
        <w:t xml:space="preserve">5.gada 15.oktobra lēmumā Nr.409 </w:t>
      </w:r>
      <w:r w:rsidR="00371FE6">
        <w:t>„</w:t>
      </w:r>
      <w:r w:rsidR="00103235" w:rsidRPr="003D09FB">
        <w:rPr>
          <w:bCs/>
        </w:rPr>
        <w:t xml:space="preserve">Par </w:t>
      </w:r>
      <w:r w:rsidR="00371FE6" w:rsidRPr="003D09FB">
        <w:rPr>
          <w:bCs/>
        </w:rPr>
        <w:t>deleģēšanas līgumu</w:t>
      </w:r>
      <w:r w:rsidR="00963281" w:rsidRPr="003D09FB">
        <w:rPr>
          <w:bCs/>
        </w:rPr>
        <w:t>”</w:t>
      </w:r>
      <w:r w:rsidR="003D09FB">
        <w:rPr>
          <w:bCs/>
        </w:rPr>
        <w:t xml:space="preserve"> (turpmāk – Lēmums)</w:t>
      </w:r>
      <w:r w:rsidR="003D09FB" w:rsidRPr="003D09FB">
        <w:t xml:space="preserve"> </w:t>
      </w:r>
      <w:r w:rsidR="003D09FB">
        <w:t xml:space="preserve">šādus </w:t>
      </w:r>
      <w:r w:rsidR="003D09FB" w:rsidRPr="003D09FB">
        <w:rPr>
          <w:bCs/>
        </w:rPr>
        <w:t>grozījumus</w:t>
      </w:r>
      <w:r w:rsidR="003D09FB">
        <w:rPr>
          <w:bCs/>
        </w:rPr>
        <w:t>:</w:t>
      </w:r>
    </w:p>
    <w:p w:rsidR="003D09FB" w:rsidRDefault="003D09FB" w:rsidP="003D09FB">
      <w:pPr>
        <w:ind w:firstLine="708"/>
        <w:jc w:val="both"/>
        <w:rPr>
          <w:bCs/>
        </w:rPr>
      </w:pPr>
    </w:p>
    <w:p w:rsidR="003D09FB" w:rsidRPr="00426B32" w:rsidRDefault="00426B32" w:rsidP="00426B32">
      <w:pPr>
        <w:ind w:firstLine="567"/>
        <w:jc w:val="both"/>
        <w:rPr>
          <w:bCs/>
        </w:rPr>
      </w:pPr>
      <w:r>
        <w:rPr>
          <w:bCs/>
        </w:rPr>
        <w:t xml:space="preserve">1.  </w:t>
      </w:r>
      <w:r w:rsidR="003D09FB" w:rsidRPr="00426B32">
        <w:rPr>
          <w:bCs/>
        </w:rPr>
        <w:t>Lēmumu 4. punktu izteikt šādā redakcijā</w:t>
      </w:r>
      <w:r w:rsidR="00485B78">
        <w:rPr>
          <w:bCs/>
        </w:rPr>
        <w:t>:</w:t>
      </w:r>
    </w:p>
    <w:p w:rsidR="003D09FB" w:rsidRDefault="003D09FB" w:rsidP="003D09FB">
      <w:pPr>
        <w:jc w:val="both"/>
        <w:rPr>
          <w:bCs/>
        </w:rPr>
      </w:pPr>
      <w:r w:rsidRPr="003D09FB">
        <w:rPr>
          <w:bCs/>
        </w:rPr>
        <w:t xml:space="preserve">„4. Pilnvarot deleģēšanas līguma izpildei </w:t>
      </w:r>
      <w:r w:rsidRPr="00416AD1">
        <w:rPr>
          <w:bCs/>
          <w:color w:val="000000" w:themeColor="text1"/>
        </w:rPr>
        <w:t xml:space="preserve">Daugavpils pilsētas domes </w:t>
      </w:r>
      <w:r w:rsidR="00416AD1" w:rsidRPr="00416AD1">
        <w:rPr>
          <w:bCs/>
          <w:color w:val="000000" w:themeColor="text1"/>
        </w:rPr>
        <w:t>ekspertu integrētu teritoriālo investīciju projektu iesniegumu atla</w:t>
      </w:r>
      <w:r w:rsidR="00416AD1">
        <w:rPr>
          <w:bCs/>
          <w:color w:val="000000" w:themeColor="text1"/>
        </w:rPr>
        <w:t>ses nod</w:t>
      </w:r>
      <w:r w:rsidR="00416AD1" w:rsidRPr="00416AD1">
        <w:rPr>
          <w:bCs/>
          <w:color w:val="000000" w:themeColor="text1"/>
        </w:rPr>
        <w:t>rošināšanai</w:t>
      </w:r>
      <w:r w:rsidRPr="00416AD1">
        <w:rPr>
          <w:bCs/>
          <w:color w:val="000000" w:themeColor="text1"/>
        </w:rPr>
        <w:t>.”</w:t>
      </w:r>
    </w:p>
    <w:p w:rsidR="003D09FB" w:rsidRPr="00426B32" w:rsidRDefault="00426B32" w:rsidP="00426B32">
      <w:pPr>
        <w:tabs>
          <w:tab w:val="left" w:pos="567"/>
        </w:tabs>
        <w:jc w:val="both"/>
        <w:rPr>
          <w:bCs/>
        </w:rPr>
      </w:pPr>
      <w:r>
        <w:rPr>
          <w:bCs/>
        </w:rPr>
        <w:tab/>
        <w:t xml:space="preserve">2. </w:t>
      </w:r>
      <w:r w:rsidR="003D09FB" w:rsidRPr="00426B32">
        <w:rPr>
          <w:bCs/>
        </w:rPr>
        <w:t>Atzīt par spēku zaudējušu 2016.gada 24.marta lēmumu Nr.123 “Par grozījumu Daugavpils pilsētas domes 2015.gada 15.oktobra lēmumā Nr.409”.</w:t>
      </w:r>
    </w:p>
    <w:p w:rsidR="00103235" w:rsidRDefault="00103235" w:rsidP="00103235">
      <w:pPr>
        <w:rPr>
          <w:bCs/>
          <w:vertAlign w:val="superscript"/>
        </w:rPr>
      </w:pPr>
    </w:p>
    <w:p w:rsidR="00AB1998" w:rsidRPr="00416AD1" w:rsidRDefault="00AB1998" w:rsidP="002244A7">
      <w:pPr>
        <w:rPr>
          <w:color w:val="000000" w:themeColor="text1"/>
        </w:rPr>
      </w:pPr>
    </w:p>
    <w:p w:rsidR="00C13CA1" w:rsidRPr="002A6C1A" w:rsidRDefault="00670257" w:rsidP="00C13CA1">
      <w:pPr>
        <w:jc w:val="both"/>
        <w:rPr>
          <w:color w:val="FF0000"/>
          <w:lang w:eastAsia="en-US"/>
        </w:rPr>
      </w:pPr>
      <w:r>
        <w:rPr>
          <w:color w:val="000000" w:themeColor="text1"/>
          <w:lang w:eastAsia="en-US"/>
        </w:rPr>
        <w:t>Domes</w:t>
      </w:r>
      <w:r w:rsidR="00240CAA">
        <w:rPr>
          <w:color w:val="000000" w:themeColor="text1"/>
          <w:lang w:eastAsia="en-US"/>
        </w:rPr>
        <w:t xml:space="preserve"> priekšsēdētāja 1.vietnieks        </w:t>
      </w:r>
      <w:r>
        <w:rPr>
          <w:color w:val="000000" w:themeColor="text1"/>
          <w:lang w:eastAsia="en-US"/>
        </w:rPr>
        <w:t xml:space="preserve">    </w:t>
      </w:r>
      <w:r w:rsidR="00240CAA">
        <w:rPr>
          <w:color w:val="000000" w:themeColor="text1"/>
          <w:lang w:eastAsia="en-US"/>
        </w:rPr>
        <w:t xml:space="preserve">   </w:t>
      </w:r>
      <w:r w:rsidRPr="00670257">
        <w:rPr>
          <w:i/>
          <w:color w:val="000000" w:themeColor="text1"/>
          <w:lang w:eastAsia="en-US"/>
        </w:rPr>
        <w:t>(personiskais paraksts)</w:t>
      </w:r>
      <w:r>
        <w:rPr>
          <w:color w:val="000000" w:themeColor="text1"/>
          <w:lang w:eastAsia="en-US"/>
        </w:rPr>
        <w:t xml:space="preserve">                  </w:t>
      </w:r>
      <w:r w:rsidR="00240CAA">
        <w:rPr>
          <w:color w:val="000000" w:themeColor="text1"/>
          <w:lang w:eastAsia="en-US"/>
        </w:rPr>
        <w:t xml:space="preserve">    J.Dukšinskis</w:t>
      </w:r>
    </w:p>
    <w:p w:rsidR="00C31C44" w:rsidRPr="001D2D4A" w:rsidRDefault="00F16F37" w:rsidP="00426B32">
      <w:pPr>
        <w:pStyle w:val="Heading3"/>
        <w:jc w:val="both"/>
        <w:rPr>
          <w:sz w:val="20"/>
        </w:rPr>
      </w:pPr>
      <w:r w:rsidRPr="002A6C1A">
        <w:rPr>
          <w:color w:val="FF0000"/>
          <w:szCs w:val="24"/>
        </w:rPr>
        <w:t xml:space="preserve">  </w:t>
      </w:r>
    </w:p>
    <w:sectPr w:rsidR="00C31C44" w:rsidRPr="001D2D4A" w:rsidSect="00426B32">
      <w:pgSz w:w="11906" w:h="16838" w:code="9"/>
      <w:pgMar w:top="99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F26"/>
    <w:multiLevelType w:val="hybridMultilevel"/>
    <w:tmpl w:val="447E1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nsid w:val="78C57B6C"/>
    <w:multiLevelType w:val="hybridMultilevel"/>
    <w:tmpl w:val="928443E6"/>
    <w:lvl w:ilvl="0" w:tplc="CF28F0FC">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103235"/>
    <w:rsid w:val="001832E0"/>
    <w:rsid w:val="001D2D4A"/>
    <w:rsid w:val="00223420"/>
    <w:rsid w:val="002244A7"/>
    <w:rsid w:val="00240CAA"/>
    <w:rsid w:val="002630A0"/>
    <w:rsid w:val="00264449"/>
    <w:rsid w:val="002870AA"/>
    <w:rsid w:val="00287552"/>
    <w:rsid w:val="00296951"/>
    <w:rsid w:val="002A6C1A"/>
    <w:rsid w:val="002F1080"/>
    <w:rsid w:val="0030468E"/>
    <w:rsid w:val="00365442"/>
    <w:rsid w:val="00371FE6"/>
    <w:rsid w:val="003D09FB"/>
    <w:rsid w:val="00416AD1"/>
    <w:rsid w:val="00426B32"/>
    <w:rsid w:val="00450975"/>
    <w:rsid w:val="00485B78"/>
    <w:rsid w:val="004D0F3C"/>
    <w:rsid w:val="004F54F7"/>
    <w:rsid w:val="00506B3C"/>
    <w:rsid w:val="005B5843"/>
    <w:rsid w:val="005C0036"/>
    <w:rsid w:val="005C764E"/>
    <w:rsid w:val="006649FA"/>
    <w:rsid w:val="00670257"/>
    <w:rsid w:val="00690C03"/>
    <w:rsid w:val="00695062"/>
    <w:rsid w:val="006D40CB"/>
    <w:rsid w:val="006E6A84"/>
    <w:rsid w:val="00725A3C"/>
    <w:rsid w:val="00745311"/>
    <w:rsid w:val="008063B0"/>
    <w:rsid w:val="0086344C"/>
    <w:rsid w:val="00877E49"/>
    <w:rsid w:val="00881C33"/>
    <w:rsid w:val="008A2C30"/>
    <w:rsid w:val="00927545"/>
    <w:rsid w:val="0093581D"/>
    <w:rsid w:val="00955FD7"/>
    <w:rsid w:val="00963281"/>
    <w:rsid w:val="00A22728"/>
    <w:rsid w:val="00A37CF1"/>
    <w:rsid w:val="00A62519"/>
    <w:rsid w:val="00A67A82"/>
    <w:rsid w:val="00A909D7"/>
    <w:rsid w:val="00A95C55"/>
    <w:rsid w:val="00AA7E0E"/>
    <w:rsid w:val="00AB1998"/>
    <w:rsid w:val="00AD5839"/>
    <w:rsid w:val="00AE2C31"/>
    <w:rsid w:val="00B07CC9"/>
    <w:rsid w:val="00B4790F"/>
    <w:rsid w:val="00B94A91"/>
    <w:rsid w:val="00BF2C62"/>
    <w:rsid w:val="00C07303"/>
    <w:rsid w:val="00C13CA1"/>
    <w:rsid w:val="00C1443D"/>
    <w:rsid w:val="00C31C44"/>
    <w:rsid w:val="00C925C7"/>
    <w:rsid w:val="00CA2F84"/>
    <w:rsid w:val="00CB1A9B"/>
    <w:rsid w:val="00D11150"/>
    <w:rsid w:val="00D47D92"/>
    <w:rsid w:val="00D55FDA"/>
    <w:rsid w:val="00DD35BE"/>
    <w:rsid w:val="00DE6B62"/>
    <w:rsid w:val="00DE795F"/>
    <w:rsid w:val="00DF6688"/>
    <w:rsid w:val="00E161A3"/>
    <w:rsid w:val="00E16825"/>
    <w:rsid w:val="00EA2E7D"/>
    <w:rsid w:val="00EB3F6E"/>
    <w:rsid w:val="00EE2135"/>
    <w:rsid w:val="00F16F37"/>
    <w:rsid w:val="00F266C3"/>
    <w:rsid w:val="00F46ADE"/>
    <w:rsid w:val="00F9622B"/>
    <w:rsid w:val="00FA4064"/>
    <w:rsid w:val="00FB5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Title">
    <w:name w:val="Title"/>
    <w:basedOn w:val="Normal"/>
    <w:link w:val="TitleChar"/>
    <w:qFormat/>
    <w:rsid w:val="00426B32"/>
    <w:pPr>
      <w:jc w:val="center"/>
    </w:pPr>
    <w:rPr>
      <w:b/>
      <w:sz w:val="28"/>
      <w:szCs w:val="20"/>
      <w:lang w:eastAsia="ru-RU"/>
    </w:rPr>
  </w:style>
  <w:style w:type="character" w:customStyle="1" w:styleId="TitleChar">
    <w:name w:val="Title Char"/>
    <w:basedOn w:val="DefaultParagraphFont"/>
    <w:link w:val="Title"/>
    <w:rsid w:val="00426B32"/>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Title">
    <w:name w:val="Title"/>
    <w:basedOn w:val="Normal"/>
    <w:link w:val="TitleChar"/>
    <w:qFormat/>
    <w:rsid w:val="00426B32"/>
    <w:pPr>
      <w:jc w:val="center"/>
    </w:pPr>
    <w:rPr>
      <w:b/>
      <w:sz w:val="28"/>
      <w:szCs w:val="20"/>
      <w:lang w:eastAsia="ru-RU"/>
    </w:rPr>
  </w:style>
  <w:style w:type="character" w:customStyle="1" w:styleId="TitleChar">
    <w:name w:val="Title Char"/>
    <w:basedOn w:val="DefaultParagraphFont"/>
    <w:link w:val="Title"/>
    <w:rsid w:val="00426B32"/>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1E41-69C0-4A5B-8C36-5A2697CB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4</DocSecurity>
  <Lines>17</Lines>
  <Paragraphs>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Ilmars Salkovskis</cp:lastModifiedBy>
  <cp:revision>2</cp:revision>
  <cp:lastPrinted>2016-08-30T11:59:00Z</cp:lastPrinted>
  <dcterms:created xsi:type="dcterms:W3CDTF">2022-02-14T14:18:00Z</dcterms:created>
  <dcterms:modified xsi:type="dcterms:W3CDTF">2022-02-14T14:18:00Z</dcterms:modified>
</cp:coreProperties>
</file>