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41B13" w14:textId="77777777" w:rsidR="008D3907" w:rsidRDefault="008D3907" w:rsidP="008D3907">
      <w:pPr>
        <w:rPr>
          <w:bCs/>
        </w:rPr>
      </w:pPr>
    </w:p>
    <w:p w14:paraId="03948178" w14:textId="21E4A652" w:rsidR="008D3907" w:rsidRDefault="00607525" w:rsidP="008D3907">
      <w:pPr>
        <w:rPr>
          <w:bCs/>
        </w:rPr>
      </w:pPr>
      <w:r w:rsidRPr="00607525">
        <w:drawing>
          <wp:inline distT="0" distB="0" distL="0" distR="0" wp14:anchorId="7AC0306F" wp14:editId="3A491CDA">
            <wp:extent cx="5760085" cy="17916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85" cy="1791628"/>
                    </a:xfrm>
                    <a:prstGeom prst="rect">
                      <a:avLst/>
                    </a:prstGeom>
                    <a:noFill/>
                    <a:ln>
                      <a:noFill/>
                    </a:ln>
                  </pic:spPr>
                </pic:pic>
              </a:graphicData>
            </a:graphic>
          </wp:inline>
        </w:drawing>
      </w:r>
    </w:p>
    <w:p w14:paraId="73379D00" w14:textId="77777777" w:rsidR="008D3907" w:rsidRDefault="008D3907" w:rsidP="008D3907">
      <w:pPr>
        <w:rPr>
          <w:bCs/>
        </w:rPr>
      </w:pPr>
    </w:p>
    <w:p w14:paraId="5B248A18" w14:textId="5287F585" w:rsidR="008D3907" w:rsidRPr="00F50473" w:rsidRDefault="008D3907" w:rsidP="008D3907">
      <w:pPr>
        <w:rPr>
          <w:lang w:val="lv-LV"/>
        </w:rPr>
      </w:pPr>
      <w:r w:rsidRPr="00A87E55">
        <w:rPr>
          <w:bCs/>
        </w:rPr>
        <w:t xml:space="preserve">2022.gada </w:t>
      </w:r>
      <w:proofErr w:type="gramStart"/>
      <w:r w:rsidRPr="00A87E55">
        <w:rPr>
          <w:bCs/>
        </w:rPr>
        <w:t>13.janvārī</w:t>
      </w:r>
      <w:proofErr w:type="gramEnd"/>
      <w:r w:rsidRPr="003F6E3A">
        <w:tab/>
      </w:r>
      <w:r w:rsidRPr="003F6E3A">
        <w:tab/>
      </w:r>
      <w:r w:rsidRPr="003F6E3A">
        <w:tab/>
      </w:r>
      <w:r w:rsidRPr="003F6E3A">
        <w:tab/>
      </w:r>
      <w:r w:rsidRPr="003F6E3A">
        <w:tab/>
      </w:r>
      <w:r w:rsidRPr="003F6E3A">
        <w:tab/>
      </w:r>
      <w:r w:rsidRPr="00A87E55">
        <w:rPr>
          <w:color w:val="FF0000"/>
        </w:rPr>
        <w:t xml:space="preserve">          </w:t>
      </w:r>
      <w:r w:rsidRPr="00F50473">
        <w:t xml:space="preserve">  </w:t>
      </w:r>
      <w:r w:rsidR="00580EF9">
        <w:t xml:space="preserve">           </w:t>
      </w:r>
      <w:r w:rsidRPr="00F50473">
        <w:rPr>
          <w:b/>
          <w:lang w:val="lv-LV"/>
        </w:rPr>
        <w:t>Nr.</w:t>
      </w:r>
      <w:r w:rsidR="00277DB2" w:rsidRPr="00F50473">
        <w:rPr>
          <w:b/>
          <w:lang w:val="lv-LV"/>
        </w:rPr>
        <w:t>1</w:t>
      </w:r>
      <w:r w:rsidRPr="00F50473">
        <w:rPr>
          <w:lang w:val="lv-LV"/>
        </w:rPr>
        <w:t xml:space="preserve">                                                                             </w:t>
      </w:r>
    </w:p>
    <w:p w14:paraId="23D2AA24" w14:textId="21E46874" w:rsidR="008D3907" w:rsidRPr="00F50473" w:rsidRDefault="008D3907" w:rsidP="008D3907">
      <w:pPr>
        <w:tabs>
          <w:tab w:val="left" w:pos="7290"/>
        </w:tabs>
        <w:jc w:val="both"/>
        <w:rPr>
          <w:lang w:val="lv-LV"/>
        </w:rPr>
      </w:pPr>
      <w:r w:rsidRPr="00F50473">
        <w:rPr>
          <w:lang w:val="lv-LV"/>
        </w:rPr>
        <w:t xml:space="preserve">                                                                                   </w:t>
      </w:r>
      <w:r w:rsidR="00277DB2" w:rsidRPr="00F50473">
        <w:rPr>
          <w:lang w:val="lv-LV"/>
        </w:rPr>
        <w:t xml:space="preserve">                        </w:t>
      </w:r>
      <w:r w:rsidR="00580EF9">
        <w:rPr>
          <w:lang w:val="lv-LV"/>
        </w:rPr>
        <w:t xml:space="preserve">          </w:t>
      </w:r>
      <w:r w:rsidRPr="00F50473">
        <w:rPr>
          <w:lang w:val="lv-LV"/>
        </w:rPr>
        <w:t xml:space="preserve"> (prot. Nr.1, </w:t>
      </w:r>
      <w:r w:rsidR="00277DB2" w:rsidRPr="00F50473">
        <w:rPr>
          <w:lang w:val="lv-LV"/>
        </w:rPr>
        <w:t>1</w:t>
      </w:r>
      <w:r w:rsidRPr="00F50473">
        <w:rPr>
          <w:lang w:val="lv-LV"/>
        </w:rPr>
        <w:t xml:space="preserve">.§)  </w:t>
      </w:r>
    </w:p>
    <w:p w14:paraId="55659492" w14:textId="5872AE40" w:rsidR="006A4BA5" w:rsidRPr="00F50473" w:rsidRDefault="006A4BA5" w:rsidP="006A4BA5">
      <w:pPr>
        <w:jc w:val="right"/>
        <w:rPr>
          <w:b/>
          <w:szCs w:val="22"/>
          <w:lang w:val="lv-LV"/>
        </w:rPr>
      </w:pPr>
    </w:p>
    <w:p w14:paraId="3501938F" w14:textId="7AD5DADE" w:rsidR="006A4BA5" w:rsidRPr="00F50473" w:rsidRDefault="006A4BA5" w:rsidP="008D3907">
      <w:pPr>
        <w:pStyle w:val="Title"/>
        <w:rPr>
          <w:szCs w:val="22"/>
        </w:rPr>
      </w:pPr>
      <w:r w:rsidRPr="00F50473">
        <w:rPr>
          <w:szCs w:val="22"/>
        </w:rPr>
        <w:t xml:space="preserve">Par atbalstu </w:t>
      </w:r>
      <w:r w:rsidR="0075198A" w:rsidRPr="00F50473">
        <w:rPr>
          <w:szCs w:val="22"/>
        </w:rPr>
        <w:t>PIKC “</w:t>
      </w:r>
      <w:r w:rsidR="0075198A" w:rsidRPr="00F50473">
        <w:rPr>
          <w:iCs/>
        </w:rPr>
        <w:t xml:space="preserve">Daugavpils Dizaina un mākslas vidusskolas „Saules skola”” projektam </w:t>
      </w:r>
      <w:r w:rsidR="00E43B35" w:rsidRPr="00F50473">
        <w:rPr>
          <w:iCs/>
          <w:shd w:val="clear" w:color="auto" w:fill="FFFFFF"/>
        </w:rPr>
        <w:t>"</w:t>
      </w:r>
      <w:r w:rsidR="002C4B6E" w:rsidRPr="00F50473">
        <w:rPr>
          <w:iCs/>
          <w:shd w:val="clear" w:color="auto" w:fill="FFFFFF"/>
        </w:rPr>
        <w:t>Radošie cilvēki zaļākajām pilsētām</w:t>
      </w:r>
      <w:r w:rsidR="00E43B35" w:rsidRPr="00F50473">
        <w:rPr>
          <w:iCs/>
          <w:shd w:val="clear" w:color="auto" w:fill="FFFFFF"/>
        </w:rPr>
        <w:t>"</w:t>
      </w:r>
      <w:r w:rsidR="007A6C45" w:rsidRPr="00F50473">
        <w:rPr>
          <w:iCs/>
        </w:rPr>
        <w:t xml:space="preserve">  </w:t>
      </w:r>
      <w:r w:rsidR="007A6C45" w:rsidRPr="00F50473">
        <w:rPr>
          <w:szCs w:val="22"/>
        </w:rPr>
        <w:t xml:space="preserve"> </w:t>
      </w:r>
    </w:p>
    <w:p w14:paraId="67A5C672" w14:textId="77777777" w:rsidR="008D3907" w:rsidRPr="00F50473" w:rsidRDefault="008D3907" w:rsidP="008D3907">
      <w:pPr>
        <w:pStyle w:val="Title"/>
        <w:rPr>
          <w:rFonts w:ascii="Arial" w:hAnsi="Arial"/>
        </w:rPr>
      </w:pPr>
    </w:p>
    <w:p w14:paraId="04778195" w14:textId="6AAAA9D6" w:rsidR="00C96446" w:rsidRDefault="006A4BA5" w:rsidP="00026959">
      <w:pPr>
        <w:ind w:firstLine="426"/>
        <w:jc w:val="both"/>
        <w:rPr>
          <w:lang w:val="lv-LV"/>
        </w:rPr>
      </w:pPr>
      <w:r w:rsidRPr="00F50473">
        <w:rPr>
          <w:lang w:val="lv-LV"/>
        </w:rPr>
        <w:t>Pamatojoties uz likuma “Par pašvaldībām” 21.p</w:t>
      </w:r>
      <w:r w:rsidR="007F54F1" w:rsidRPr="00F50473">
        <w:rPr>
          <w:lang w:val="lv-LV"/>
        </w:rPr>
        <w:t xml:space="preserve">anta </w:t>
      </w:r>
      <w:r w:rsidR="000650A5" w:rsidRPr="00F50473">
        <w:rPr>
          <w:lang w:val="lv-LV"/>
        </w:rPr>
        <w:t xml:space="preserve">pirmās </w:t>
      </w:r>
      <w:r w:rsidRPr="00F50473">
        <w:rPr>
          <w:lang w:val="lv-LV"/>
        </w:rPr>
        <w:t>d</w:t>
      </w:r>
      <w:r w:rsidR="007F54F1" w:rsidRPr="00F50473">
        <w:rPr>
          <w:lang w:val="lv-LV"/>
        </w:rPr>
        <w:t xml:space="preserve">aļas </w:t>
      </w:r>
      <w:r w:rsidRPr="00F50473">
        <w:rPr>
          <w:lang w:val="lv-LV"/>
        </w:rPr>
        <w:t>2.p</w:t>
      </w:r>
      <w:r w:rsidR="007F54F1" w:rsidRPr="00F50473">
        <w:rPr>
          <w:lang w:val="lv-LV"/>
        </w:rPr>
        <w:t>unktu</w:t>
      </w:r>
      <w:r w:rsidRPr="00F50473">
        <w:rPr>
          <w:lang w:val="lv-LV"/>
        </w:rPr>
        <w:t>,</w:t>
      </w:r>
      <w:r w:rsidR="004C54DC" w:rsidRPr="00F50473">
        <w:rPr>
          <w:lang w:val="lv-LV"/>
        </w:rPr>
        <w:t xml:space="preserve"> </w:t>
      </w:r>
      <w:r w:rsidR="0041380F" w:rsidRPr="00F50473">
        <w:rPr>
          <w:lang w:val="lv-LV"/>
        </w:rPr>
        <w:t xml:space="preserve">likuma „Par pašvaldības budžetiem” 30.pantu, </w:t>
      </w:r>
      <w:r w:rsidR="0075198A" w:rsidRPr="00F50473">
        <w:rPr>
          <w:bCs/>
          <w:shd w:val="clear" w:color="auto" w:fill="FFFFFF"/>
          <w:lang w:val="lv-LV"/>
        </w:rPr>
        <w:t>Valsts Izglītības attīstības aģentūras 20</w:t>
      </w:r>
      <w:r w:rsidR="00C94CDE" w:rsidRPr="00F50473">
        <w:rPr>
          <w:bCs/>
          <w:shd w:val="clear" w:color="auto" w:fill="FFFFFF"/>
          <w:lang w:val="lv-LV"/>
        </w:rPr>
        <w:t>21</w:t>
      </w:r>
      <w:r w:rsidR="0075198A" w:rsidRPr="00F50473">
        <w:rPr>
          <w:bCs/>
          <w:shd w:val="clear" w:color="auto" w:fill="FFFFFF"/>
          <w:lang w:val="lv-LV"/>
        </w:rPr>
        <w:t xml:space="preserve">.gada </w:t>
      </w:r>
      <w:r w:rsidR="00C94CDE" w:rsidRPr="00F50473">
        <w:rPr>
          <w:bCs/>
          <w:shd w:val="clear" w:color="auto" w:fill="FFFFFF"/>
          <w:lang w:val="lv-LV"/>
        </w:rPr>
        <w:t>27</w:t>
      </w:r>
      <w:r w:rsidR="00384610" w:rsidRPr="00F50473">
        <w:rPr>
          <w:bCs/>
          <w:shd w:val="clear" w:color="auto" w:fill="FFFFFF"/>
          <w:lang w:val="lv-LV"/>
        </w:rPr>
        <w:t>.</w:t>
      </w:r>
      <w:r w:rsidR="00C94CDE" w:rsidRPr="00F50473">
        <w:rPr>
          <w:bCs/>
          <w:shd w:val="clear" w:color="auto" w:fill="FFFFFF"/>
          <w:lang w:val="lv-LV"/>
        </w:rPr>
        <w:t xml:space="preserve">oktobra </w:t>
      </w:r>
      <w:proofErr w:type="spellStart"/>
      <w:r w:rsidR="0075198A" w:rsidRPr="00F50473">
        <w:rPr>
          <w:bCs/>
          <w:shd w:val="clear" w:color="auto" w:fill="FFFFFF"/>
          <w:lang w:val="lv-LV"/>
        </w:rPr>
        <w:t>Erasmus</w:t>
      </w:r>
      <w:proofErr w:type="spellEnd"/>
      <w:r w:rsidR="0075198A" w:rsidRPr="00F50473">
        <w:rPr>
          <w:bCs/>
          <w:shd w:val="clear" w:color="auto" w:fill="FFFFFF"/>
          <w:lang w:val="lv-LV"/>
        </w:rPr>
        <w:t xml:space="preserve">+ programmas projekta pieteikuma </w:t>
      </w:r>
      <w:r w:rsidR="00C94CDE" w:rsidRPr="00F50473">
        <w:rPr>
          <w:lang w:val="lv-LV"/>
        </w:rPr>
        <w:t>Nr.</w:t>
      </w:r>
      <w:r w:rsidR="00C94CDE" w:rsidRPr="00F50473">
        <w:rPr>
          <w:i/>
          <w:lang w:val="lv-LV"/>
        </w:rPr>
        <w:t> </w:t>
      </w:r>
      <w:r w:rsidR="00C94CDE" w:rsidRPr="00F50473">
        <w:rPr>
          <w:iCs/>
          <w:lang w:val="lv-LV"/>
        </w:rPr>
        <w:t xml:space="preserve">2021-1-LV01-KA220-VET-000030305 </w:t>
      </w:r>
      <w:r w:rsidR="007A6C45" w:rsidRPr="00F50473">
        <w:rPr>
          <w:noProof/>
          <w:lang w:val="lv-LV"/>
        </w:rPr>
        <w:t>a</w:t>
      </w:r>
      <w:r w:rsidR="00C94CDE" w:rsidRPr="00F50473">
        <w:rPr>
          <w:noProof/>
          <w:lang w:val="lv-LV"/>
        </w:rPr>
        <w:t xml:space="preserve">pstiprināšanas lēmumu </w:t>
      </w:r>
      <w:r w:rsidR="00C94CDE" w:rsidRPr="00F50473">
        <w:rPr>
          <w:lang w:val="lv-LV"/>
        </w:rPr>
        <w:t>Nr</w:t>
      </w:r>
      <w:r w:rsidR="00C94CDE" w:rsidRPr="00F50473">
        <w:rPr>
          <w:b/>
          <w:lang w:val="lv-LV"/>
        </w:rPr>
        <w:t>.</w:t>
      </w:r>
      <w:r w:rsidR="00C94CDE" w:rsidRPr="00F50473">
        <w:rPr>
          <w:lang w:val="lv-LV"/>
        </w:rPr>
        <w:t xml:space="preserve"> </w:t>
      </w:r>
      <w:r w:rsidR="00C94CDE" w:rsidRPr="00F50473">
        <w:rPr>
          <w:noProof/>
          <w:lang w:val="lv-LV"/>
        </w:rPr>
        <w:t>8.-18.1/6242</w:t>
      </w:r>
      <w:r w:rsidR="00627BD4" w:rsidRPr="00F50473">
        <w:rPr>
          <w:lang w:val="lv-LV"/>
        </w:rPr>
        <w:t xml:space="preserve">, </w:t>
      </w:r>
      <w:r w:rsidR="0041380F" w:rsidRPr="00F50473">
        <w:rPr>
          <w:lang w:val="lv-LV"/>
        </w:rPr>
        <w:t xml:space="preserve"> </w:t>
      </w:r>
      <w:r w:rsidR="002C4B6E" w:rsidRPr="00F50473">
        <w:rPr>
          <w:bCs/>
          <w:lang w:val="lv-LV"/>
        </w:rPr>
        <w:t xml:space="preserve">Domes </w:t>
      </w:r>
      <w:r w:rsidR="002C4B6E" w:rsidRPr="00F50473">
        <w:rPr>
          <w:lang w:val="lv-LV"/>
        </w:rPr>
        <w:t>Izglītības un kultūras jautājumu komitejas 2022</w:t>
      </w:r>
      <w:r w:rsidR="008D3907" w:rsidRPr="00F50473">
        <w:rPr>
          <w:lang w:val="lv-LV"/>
        </w:rPr>
        <w:t>.gada 6.janvāra</w:t>
      </w:r>
      <w:r w:rsidR="002C4B6E" w:rsidRPr="00F50473">
        <w:rPr>
          <w:lang w:val="lv-LV"/>
        </w:rPr>
        <w:t xml:space="preserve"> atzinumu un Domes  Finanšu komitejas 2022</w:t>
      </w:r>
      <w:r w:rsidR="008D3907" w:rsidRPr="00F50473">
        <w:rPr>
          <w:lang w:val="lv-LV"/>
        </w:rPr>
        <w:t>.gada 6.janvāra</w:t>
      </w:r>
      <w:r w:rsidR="002C4B6E" w:rsidRPr="00F50473">
        <w:rPr>
          <w:lang w:val="lv-LV"/>
        </w:rPr>
        <w:t xml:space="preserve"> atzinumu, </w:t>
      </w:r>
      <w:r w:rsidR="00F50473" w:rsidRPr="00F50473">
        <w:rPr>
          <w:lang w:val="lv-LV"/>
        </w:rPr>
        <w:t>atklāti balsojot: PAR – 1</w:t>
      </w:r>
      <w:r w:rsidR="00EB62B5">
        <w:rPr>
          <w:lang w:val="lv-LV"/>
        </w:rPr>
        <w:t>2</w:t>
      </w:r>
      <w:r w:rsidR="00F50473" w:rsidRPr="00F50473">
        <w:rPr>
          <w:lang w:val="lv-LV"/>
        </w:rPr>
        <w:t xml:space="preserve"> (</w:t>
      </w:r>
      <w:proofErr w:type="spellStart"/>
      <w:r w:rsidR="00F50473" w:rsidRPr="00F50473">
        <w:rPr>
          <w:lang w:val="lv-LV"/>
        </w:rPr>
        <w:t>I.Aleksejevs</w:t>
      </w:r>
      <w:proofErr w:type="spellEnd"/>
      <w:r w:rsidR="00F50473" w:rsidRPr="00F50473">
        <w:rPr>
          <w:lang w:val="lv-LV"/>
        </w:rPr>
        <w:t xml:space="preserve">, </w:t>
      </w:r>
      <w:proofErr w:type="spellStart"/>
      <w:r w:rsidR="00F50473" w:rsidRPr="00F50473">
        <w:rPr>
          <w:lang w:val="lv-LV"/>
        </w:rPr>
        <w:t>P.Dzalbe</w:t>
      </w:r>
      <w:proofErr w:type="spellEnd"/>
      <w:r w:rsidR="00F50473" w:rsidRPr="00F50473">
        <w:rPr>
          <w:lang w:val="lv-LV"/>
        </w:rPr>
        <w:t xml:space="preserve">, </w:t>
      </w:r>
      <w:proofErr w:type="spellStart"/>
      <w:r w:rsidR="00F50473" w:rsidRPr="00F50473">
        <w:rPr>
          <w:lang w:val="lv-LV"/>
        </w:rPr>
        <w:t>A.Gržibovskis</w:t>
      </w:r>
      <w:proofErr w:type="spellEnd"/>
      <w:r w:rsidR="00F50473" w:rsidRPr="00F50473">
        <w:rPr>
          <w:lang w:val="lv-LV"/>
        </w:rPr>
        <w:t xml:space="preserve">, </w:t>
      </w:r>
      <w:proofErr w:type="spellStart"/>
      <w:r w:rsidR="00F50473" w:rsidRPr="00F50473">
        <w:rPr>
          <w:lang w:val="lv-LV"/>
        </w:rPr>
        <w:t>V.Kononovs</w:t>
      </w:r>
      <w:proofErr w:type="spellEnd"/>
      <w:r w:rsidR="00F50473" w:rsidRPr="00F50473">
        <w:rPr>
          <w:lang w:val="lv-LV"/>
        </w:rPr>
        <w:t xml:space="preserve">, </w:t>
      </w:r>
      <w:proofErr w:type="spellStart"/>
      <w:r w:rsidR="00F50473" w:rsidRPr="00F50473">
        <w:rPr>
          <w:lang w:val="lv-LV"/>
        </w:rPr>
        <w:t>N.Kožanova</w:t>
      </w:r>
      <w:proofErr w:type="spellEnd"/>
      <w:r w:rsidR="00F50473" w:rsidRPr="00F50473">
        <w:rPr>
          <w:lang w:val="lv-LV"/>
        </w:rPr>
        <w:t xml:space="preserve">, </w:t>
      </w:r>
      <w:proofErr w:type="spellStart"/>
      <w:r w:rsidR="00F50473" w:rsidRPr="00F50473">
        <w:rPr>
          <w:lang w:val="lv-LV"/>
        </w:rPr>
        <w:t>M.Lavrenovs</w:t>
      </w:r>
      <w:proofErr w:type="spellEnd"/>
      <w:r w:rsidR="00F50473" w:rsidRPr="00F50473">
        <w:rPr>
          <w:lang w:val="lv-LV"/>
        </w:rPr>
        <w:t xml:space="preserve">, </w:t>
      </w:r>
      <w:proofErr w:type="spellStart"/>
      <w:r w:rsidR="00F50473" w:rsidRPr="00F50473">
        <w:rPr>
          <w:lang w:val="lv-LV"/>
        </w:rPr>
        <w:t>J.Lāčplēsis</w:t>
      </w:r>
      <w:proofErr w:type="spellEnd"/>
      <w:r w:rsidR="00F50473" w:rsidRPr="00F50473">
        <w:rPr>
          <w:lang w:val="lv-LV"/>
        </w:rPr>
        <w:t xml:space="preserve">, </w:t>
      </w:r>
      <w:proofErr w:type="spellStart"/>
      <w:r w:rsidR="00F50473" w:rsidRPr="00F50473">
        <w:rPr>
          <w:lang w:val="lv-LV"/>
        </w:rPr>
        <w:t>I.Prelatovs</w:t>
      </w:r>
      <w:proofErr w:type="spellEnd"/>
      <w:r w:rsidR="00F50473" w:rsidRPr="00F50473">
        <w:rPr>
          <w:lang w:val="lv-LV"/>
        </w:rPr>
        <w:t xml:space="preserve">, </w:t>
      </w:r>
      <w:proofErr w:type="spellStart"/>
      <w:r w:rsidR="00F50473" w:rsidRPr="00F50473">
        <w:rPr>
          <w:lang w:val="lv-LV"/>
        </w:rPr>
        <w:t>V.Sporāne-Hudojana</w:t>
      </w:r>
      <w:proofErr w:type="spellEnd"/>
      <w:r w:rsidR="00F50473" w:rsidRPr="00F50473">
        <w:rPr>
          <w:lang w:val="lv-LV"/>
        </w:rPr>
        <w:t xml:space="preserve">, </w:t>
      </w:r>
      <w:proofErr w:type="spellStart"/>
      <w:r w:rsidR="00F50473" w:rsidRPr="00F50473">
        <w:rPr>
          <w:lang w:val="lv-LV"/>
        </w:rPr>
        <w:t>I.Šķinčs</w:t>
      </w:r>
      <w:proofErr w:type="spellEnd"/>
      <w:r w:rsidR="00F50473" w:rsidRPr="00F50473">
        <w:rPr>
          <w:lang w:val="lv-LV"/>
        </w:rPr>
        <w:t xml:space="preserve">, </w:t>
      </w:r>
      <w:proofErr w:type="spellStart"/>
      <w:r w:rsidR="00F50473" w:rsidRPr="00F50473">
        <w:rPr>
          <w:lang w:val="lv-LV"/>
        </w:rPr>
        <w:t>M.Truskovskis</w:t>
      </w:r>
      <w:proofErr w:type="spellEnd"/>
      <w:r w:rsidR="00F50473" w:rsidRPr="00F50473">
        <w:rPr>
          <w:lang w:val="lv-LV"/>
        </w:rPr>
        <w:t xml:space="preserve">, </w:t>
      </w:r>
      <w:proofErr w:type="spellStart"/>
      <w:r w:rsidR="00F50473" w:rsidRPr="00F50473">
        <w:rPr>
          <w:lang w:val="lv-LV"/>
        </w:rPr>
        <w:t>A.Vasiļjevs</w:t>
      </w:r>
      <w:proofErr w:type="spellEnd"/>
      <w:r w:rsidR="00F50473" w:rsidRPr="00F50473">
        <w:rPr>
          <w:lang w:val="lv-LV"/>
        </w:rPr>
        <w:t xml:space="preserve">), PRET – nav, ATTURAS – nav, </w:t>
      </w:r>
      <w:r w:rsidR="002C4B6E" w:rsidRPr="00F50473">
        <w:rPr>
          <w:b/>
          <w:lang w:val="lv-LV"/>
        </w:rPr>
        <w:t>Daugavpils dome nolemj</w:t>
      </w:r>
      <w:r w:rsidR="002C4B6E" w:rsidRPr="00F50473">
        <w:rPr>
          <w:lang w:val="lv-LV"/>
        </w:rPr>
        <w:t>:</w:t>
      </w:r>
      <w:r w:rsidR="00F50473" w:rsidRPr="00F50473">
        <w:rPr>
          <w:lang w:val="lv-LV"/>
        </w:rPr>
        <w:t xml:space="preserve"> </w:t>
      </w:r>
    </w:p>
    <w:p w14:paraId="3ADC3E11" w14:textId="77777777" w:rsidR="00D514DF" w:rsidRPr="00F50473" w:rsidRDefault="00D514DF" w:rsidP="00026959">
      <w:pPr>
        <w:ind w:firstLine="426"/>
        <w:jc w:val="both"/>
        <w:rPr>
          <w:lang w:val="lv-LV"/>
        </w:rPr>
      </w:pPr>
    </w:p>
    <w:p w14:paraId="380DF5F6" w14:textId="5DEBC262" w:rsidR="006A4BA5" w:rsidRDefault="00E064FC" w:rsidP="008D3907">
      <w:pPr>
        <w:ind w:firstLine="426"/>
        <w:jc w:val="both"/>
        <w:rPr>
          <w:bCs/>
          <w:szCs w:val="22"/>
          <w:lang w:val="lv-LV"/>
        </w:rPr>
      </w:pPr>
      <w:r w:rsidRPr="009C2A1C">
        <w:rPr>
          <w:bCs/>
          <w:szCs w:val="22"/>
          <w:lang w:val="lv-LV"/>
        </w:rPr>
        <w:t xml:space="preserve">1. Atbalstīt </w:t>
      </w:r>
      <w:r w:rsidR="0075198A">
        <w:rPr>
          <w:bCs/>
          <w:szCs w:val="22"/>
          <w:lang w:val="lv-LV"/>
        </w:rPr>
        <w:t>PIKC “</w:t>
      </w:r>
      <w:r w:rsidR="003D2A52" w:rsidRPr="009C2A1C">
        <w:rPr>
          <w:bCs/>
          <w:iCs/>
          <w:lang w:val="lv-LV"/>
        </w:rPr>
        <w:t>Daugavpils Dizaina un mākslas vidusskolas „Saules skola”</w:t>
      </w:r>
      <w:r w:rsidR="0075198A">
        <w:rPr>
          <w:bCs/>
          <w:iCs/>
          <w:lang w:val="lv-LV"/>
        </w:rPr>
        <w:t>”</w:t>
      </w:r>
      <w:r w:rsidR="003D2A52" w:rsidRPr="009C2A1C">
        <w:rPr>
          <w:bCs/>
          <w:iCs/>
          <w:lang w:val="lv-LV"/>
        </w:rPr>
        <w:t xml:space="preserve"> dalību </w:t>
      </w:r>
      <w:r w:rsidR="002F5451" w:rsidRPr="004800BE">
        <w:rPr>
          <w:iCs/>
          <w:color w:val="222222"/>
          <w:shd w:val="clear" w:color="auto" w:fill="FFFFFF"/>
          <w:lang w:val="lv-LV"/>
        </w:rPr>
        <w:t xml:space="preserve">Eiropas Savienības </w:t>
      </w:r>
      <w:proofErr w:type="spellStart"/>
      <w:r w:rsidR="002F5451" w:rsidRPr="004800BE">
        <w:rPr>
          <w:iCs/>
          <w:color w:val="222222"/>
          <w:shd w:val="clear" w:color="auto" w:fill="FFFFFF"/>
          <w:lang w:val="lv-LV"/>
        </w:rPr>
        <w:t>Erasmu</w:t>
      </w:r>
      <w:r w:rsidR="007A6C45" w:rsidRPr="004800BE">
        <w:rPr>
          <w:iCs/>
          <w:color w:val="222222"/>
          <w:shd w:val="clear" w:color="auto" w:fill="FFFFFF"/>
          <w:lang w:val="lv-LV"/>
        </w:rPr>
        <w:t>s</w:t>
      </w:r>
      <w:proofErr w:type="spellEnd"/>
      <w:r w:rsidR="007A6C45" w:rsidRPr="004800BE">
        <w:rPr>
          <w:iCs/>
          <w:color w:val="222222"/>
          <w:shd w:val="clear" w:color="auto" w:fill="FFFFFF"/>
          <w:lang w:val="lv-LV"/>
        </w:rPr>
        <w:t>+ programmas pamatdarbības Nr.2 (KA2</w:t>
      </w:r>
      <w:r w:rsidR="002F5451" w:rsidRPr="004800BE">
        <w:rPr>
          <w:iCs/>
          <w:color w:val="222222"/>
          <w:shd w:val="clear" w:color="auto" w:fill="FFFFFF"/>
          <w:lang w:val="lv-LV"/>
        </w:rPr>
        <w:t xml:space="preserve">) </w:t>
      </w:r>
      <w:r w:rsidR="00C94CDE" w:rsidRPr="00152C97">
        <w:rPr>
          <w:lang w:val="lv-LV"/>
        </w:rPr>
        <w:t>Sadarbības partnerīb</w:t>
      </w:r>
      <w:r w:rsidR="00C94CDE">
        <w:rPr>
          <w:lang w:val="lv-LV"/>
        </w:rPr>
        <w:t>as</w:t>
      </w:r>
      <w:r w:rsidR="00C94CDE" w:rsidRPr="00152C97">
        <w:rPr>
          <w:lang w:val="lv-LV"/>
        </w:rPr>
        <w:t xml:space="preserve"> </w:t>
      </w:r>
      <w:r w:rsidR="00C94CDE">
        <w:rPr>
          <w:i/>
          <w:iCs/>
          <w:lang w:val="lv-LV"/>
        </w:rPr>
        <w:t>profesionāl</w:t>
      </w:r>
      <w:r w:rsidR="00C94CDE" w:rsidRPr="002B2DA5">
        <w:rPr>
          <w:i/>
          <w:iCs/>
          <w:lang w:val="lv-LV"/>
        </w:rPr>
        <w:t xml:space="preserve">ās izglītības </w:t>
      </w:r>
      <w:r w:rsidR="00C94CDE" w:rsidRPr="00A62553">
        <w:rPr>
          <w:i/>
          <w:iCs/>
          <w:lang w:val="lv-LV"/>
        </w:rPr>
        <w:t>sektorā</w:t>
      </w:r>
      <w:r w:rsidR="002F5451">
        <w:rPr>
          <w:bCs/>
          <w:iCs/>
          <w:lang w:val="lv-LV"/>
        </w:rPr>
        <w:t xml:space="preserve"> ar </w:t>
      </w:r>
      <w:r w:rsidRPr="009C2A1C">
        <w:rPr>
          <w:bCs/>
          <w:szCs w:val="22"/>
          <w:lang w:val="lv-LV"/>
        </w:rPr>
        <w:t>projekt</w:t>
      </w:r>
      <w:r w:rsidR="002F5451">
        <w:rPr>
          <w:bCs/>
          <w:szCs w:val="22"/>
          <w:lang w:val="lv-LV"/>
        </w:rPr>
        <w:t xml:space="preserve">u </w:t>
      </w:r>
      <w:r w:rsidR="007A6C45">
        <w:rPr>
          <w:bCs/>
          <w:szCs w:val="22"/>
          <w:lang w:val="lv-LV"/>
        </w:rPr>
        <w:t>“</w:t>
      </w:r>
      <w:r w:rsidR="00C94CDE">
        <w:rPr>
          <w:iCs/>
          <w:color w:val="222222"/>
          <w:shd w:val="clear" w:color="auto" w:fill="FFFFFF"/>
          <w:lang w:val="lv-LV"/>
        </w:rPr>
        <w:t>Radošie cilvēki zaļākajām pilsētām</w:t>
      </w:r>
      <w:r w:rsidR="007A6C45">
        <w:rPr>
          <w:iCs/>
          <w:color w:val="222222"/>
          <w:shd w:val="clear" w:color="auto" w:fill="FFFFFF"/>
          <w:lang w:val="lv-LV"/>
        </w:rPr>
        <w:t>”</w:t>
      </w:r>
      <w:r w:rsidR="007A6C45" w:rsidRPr="009C2A1C">
        <w:rPr>
          <w:bCs/>
          <w:szCs w:val="22"/>
          <w:lang w:val="lv-LV"/>
        </w:rPr>
        <w:t xml:space="preserve"> </w:t>
      </w:r>
      <w:r w:rsidR="00FC5492" w:rsidRPr="009C2A1C">
        <w:rPr>
          <w:bCs/>
          <w:szCs w:val="22"/>
          <w:lang w:val="lv-LV"/>
        </w:rPr>
        <w:t xml:space="preserve">(akronīms </w:t>
      </w:r>
      <w:proofErr w:type="spellStart"/>
      <w:r w:rsidR="00C94CDE">
        <w:rPr>
          <w:bCs/>
          <w:szCs w:val="22"/>
          <w:lang w:val="lv-LV"/>
        </w:rPr>
        <w:t>MultiGreen</w:t>
      </w:r>
      <w:proofErr w:type="spellEnd"/>
      <w:r w:rsidR="00627BD4" w:rsidRPr="009C2A1C">
        <w:rPr>
          <w:bCs/>
          <w:szCs w:val="22"/>
          <w:lang w:val="lv-LV"/>
        </w:rPr>
        <w:t>, projekta numurs</w:t>
      </w:r>
      <w:r w:rsidR="002F5451">
        <w:rPr>
          <w:bCs/>
          <w:szCs w:val="22"/>
          <w:lang w:val="lv-LV"/>
        </w:rPr>
        <w:t xml:space="preserve"> </w:t>
      </w:r>
      <w:r w:rsidR="00C94CDE" w:rsidRPr="00A62553">
        <w:rPr>
          <w:lang w:val="lv-LV"/>
        </w:rPr>
        <w:t>Nr.</w:t>
      </w:r>
      <w:r w:rsidR="00C94CDE">
        <w:rPr>
          <w:i/>
          <w:lang w:val="lv-LV"/>
        </w:rPr>
        <w:t> </w:t>
      </w:r>
      <w:r w:rsidR="00C94CDE" w:rsidRPr="00443AAA">
        <w:rPr>
          <w:iCs/>
          <w:lang w:val="lv-LV"/>
        </w:rPr>
        <w:t>2021-1-LV01-KA220-VET-000030305</w:t>
      </w:r>
      <w:r w:rsidR="00FC5492" w:rsidRPr="009C2A1C">
        <w:rPr>
          <w:bCs/>
          <w:szCs w:val="22"/>
          <w:lang w:val="lv-LV"/>
        </w:rPr>
        <w:t>)</w:t>
      </w:r>
      <w:r w:rsidR="004800BE">
        <w:rPr>
          <w:bCs/>
          <w:szCs w:val="22"/>
          <w:lang w:val="lv-LV"/>
        </w:rPr>
        <w:t xml:space="preserve"> vadošā partnera lomā</w:t>
      </w:r>
      <w:r w:rsidR="002F5451">
        <w:rPr>
          <w:bCs/>
          <w:szCs w:val="22"/>
          <w:lang w:val="lv-LV"/>
        </w:rPr>
        <w:t>.</w:t>
      </w:r>
    </w:p>
    <w:p w14:paraId="7318F451" w14:textId="13EDF815" w:rsidR="00406B9F" w:rsidRPr="00F50473" w:rsidRDefault="002F5451" w:rsidP="00F50473">
      <w:pPr>
        <w:pStyle w:val="Style3"/>
        <w:widowControl/>
        <w:autoSpaceDE/>
        <w:autoSpaceDN/>
        <w:adjustRightInd/>
        <w:spacing w:line="240" w:lineRule="auto"/>
        <w:ind w:firstLine="540"/>
        <w:rPr>
          <w:bCs/>
          <w:iCs/>
          <w:lang w:val="lv-LV" w:eastAsia="en-US"/>
        </w:rPr>
      </w:pPr>
      <w:r>
        <w:rPr>
          <w:bCs/>
          <w:iCs/>
          <w:lang w:val="lv-LV" w:eastAsia="en-US"/>
        </w:rPr>
        <w:t>2. Daugavpils domei n</w:t>
      </w:r>
      <w:r w:rsidRPr="00482D85">
        <w:rPr>
          <w:bCs/>
          <w:iCs/>
          <w:lang w:val="lv-LV" w:eastAsia="en-US"/>
        </w:rPr>
        <w:t>odrošināt projekta</w:t>
      </w:r>
      <w:r w:rsidR="000B50F0">
        <w:rPr>
          <w:bCs/>
          <w:iCs/>
          <w:lang w:val="lv-LV" w:eastAsia="en-US"/>
        </w:rPr>
        <w:t xml:space="preserve"> </w:t>
      </w:r>
      <w:r>
        <w:rPr>
          <w:bCs/>
          <w:iCs/>
          <w:lang w:val="lv-LV" w:eastAsia="en-US"/>
        </w:rPr>
        <w:t xml:space="preserve">īstenošanai </w:t>
      </w:r>
      <w:r w:rsidRPr="00482D85">
        <w:rPr>
          <w:bCs/>
          <w:iCs/>
          <w:lang w:val="lv-LV" w:eastAsia="en-US"/>
        </w:rPr>
        <w:t xml:space="preserve"> </w:t>
      </w:r>
      <w:proofErr w:type="spellStart"/>
      <w:r w:rsidR="008D3907">
        <w:rPr>
          <w:bCs/>
          <w:iCs/>
          <w:lang w:val="lv-LV" w:eastAsia="en-US"/>
        </w:rPr>
        <w:t>priekšfinansējumu</w:t>
      </w:r>
      <w:proofErr w:type="spellEnd"/>
      <w:r w:rsidR="008D3907">
        <w:rPr>
          <w:bCs/>
          <w:iCs/>
          <w:lang w:val="lv-LV" w:eastAsia="en-US"/>
        </w:rPr>
        <w:t xml:space="preserve"> </w:t>
      </w:r>
      <w:r w:rsidR="00C94CDE" w:rsidRPr="008D3907">
        <w:rPr>
          <w:bCs/>
          <w:iCs/>
          <w:lang w:val="lv-LV" w:eastAsia="en-US"/>
        </w:rPr>
        <w:t>25775,2</w:t>
      </w:r>
      <w:r w:rsidR="008D3907">
        <w:rPr>
          <w:bCs/>
          <w:iCs/>
          <w:lang w:val="lv-LV" w:eastAsia="en-US"/>
        </w:rPr>
        <w:t>0 EUR</w:t>
      </w:r>
      <w:r w:rsidR="00C94CDE" w:rsidRPr="008D3907">
        <w:rPr>
          <w:bCs/>
          <w:iCs/>
          <w:lang w:val="lv-LV" w:eastAsia="en-US"/>
        </w:rPr>
        <w:t xml:space="preserve"> </w:t>
      </w:r>
      <w:r w:rsidR="00EA3235" w:rsidRPr="008D3907">
        <w:rPr>
          <w:bCs/>
          <w:iCs/>
          <w:lang w:val="lv-LV" w:eastAsia="en-US"/>
        </w:rPr>
        <w:t xml:space="preserve">      (</w:t>
      </w:r>
      <w:r w:rsidR="00C94CDE" w:rsidRPr="008D3907">
        <w:rPr>
          <w:bCs/>
          <w:iCs/>
          <w:lang w:val="lv-LV" w:eastAsia="en-US"/>
        </w:rPr>
        <w:t>divdesmit pieci</w:t>
      </w:r>
      <w:r w:rsidR="007A6C45" w:rsidRPr="008D3907">
        <w:rPr>
          <w:bCs/>
          <w:iCs/>
          <w:lang w:val="lv-LV" w:eastAsia="en-US"/>
        </w:rPr>
        <w:t xml:space="preserve"> tūkstoši </w:t>
      </w:r>
      <w:r w:rsidR="00C94CDE" w:rsidRPr="008D3907">
        <w:rPr>
          <w:bCs/>
          <w:iCs/>
          <w:lang w:val="lv-LV" w:eastAsia="en-US"/>
        </w:rPr>
        <w:t xml:space="preserve">septiņi </w:t>
      </w:r>
      <w:r w:rsidR="007A6C45" w:rsidRPr="008D3907">
        <w:rPr>
          <w:bCs/>
          <w:iCs/>
          <w:lang w:val="lv-LV" w:eastAsia="en-US"/>
        </w:rPr>
        <w:t xml:space="preserve">simti </w:t>
      </w:r>
      <w:r w:rsidR="00C94CDE" w:rsidRPr="008D3907">
        <w:rPr>
          <w:bCs/>
          <w:iCs/>
          <w:lang w:val="lv-LV" w:eastAsia="en-US"/>
        </w:rPr>
        <w:t>septiņdesmit pieci eiro un 2</w:t>
      </w:r>
      <w:r w:rsidR="007A6C45" w:rsidRPr="008D3907">
        <w:rPr>
          <w:bCs/>
          <w:iCs/>
          <w:lang w:val="lv-LV" w:eastAsia="en-US"/>
        </w:rPr>
        <w:t xml:space="preserve">0 </w:t>
      </w:r>
      <w:proofErr w:type="spellStart"/>
      <w:r w:rsidR="007A6C45" w:rsidRPr="008D3907">
        <w:rPr>
          <w:bCs/>
          <w:iCs/>
          <w:lang w:val="lv-LV" w:eastAsia="en-US"/>
        </w:rPr>
        <w:t>eirocenti</w:t>
      </w:r>
      <w:proofErr w:type="spellEnd"/>
      <w:r w:rsidRPr="008D3907">
        <w:rPr>
          <w:bCs/>
          <w:iCs/>
          <w:lang w:val="lv-LV" w:eastAsia="en-US"/>
        </w:rPr>
        <w:t>)</w:t>
      </w:r>
      <w:r>
        <w:rPr>
          <w:b/>
          <w:bCs/>
          <w:iCs/>
          <w:lang w:val="lv-LV" w:eastAsia="en-US"/>
        </w:rPr>
        <w:t xml:space="preserve"> </w:t>
      </w:r>
      <w:r>
        <w:rPr>
          <w:bCs/>
          <w:iCs/>
          <w:lang w:val="lv-LV" w:eastAsia="en-US"/>
        </w:rPr>
        <w:t xml:space="preserve"> </w:t>
      </w:r>
      <w:r w:rsidRPr="00904A98">
        <w:rPr>
          <w:bCs/>
          <w:iCs/>
          <w:lang w:val="lv-LV" w:eastAsia="en-US"/>
        </w:rPr>
        <w:t xml:space="preserve">apmērā </w:t>
      </w:r>
      <w:r w:rsidRPr="00482D85">
        <w:rPr>
          <w:bCs/>
          <w:iCs/>
          <w:lang w:val="lv-LV" w:eastAsia="en-US"/>
        </w:rPr>
        <w:t xml:space="preserve">no pašvaldības budžeta </w:t>
      </w:r>
      <w:r w:rsidRPr="005B63C8">
        <w:rPr>
          <w:bCs/>
          <w:iCs/>
          <w:lang w:val="lv-LV" w:eastAsia="en-US"/>
        </w:rPr>
        <w:t>līdzekļiem</w:t>
      </w:r>
      <w:r w:rsidR="00C02996" w:rsidRPr="005B63C8">
        <w:rPr>
          <w:bCs/>
          <w:iCs/>
          <w:lang w:val="lv-LV" w:eastAsia="en-US"/>
        </w:rPr>
        <w:t xml:space="preserve"> 2023.gadā.</w:t>
      </w:r>
    </w:p>
    <w:p w14:paraId="7519D4F2" w14:textId="37EE7F76" w:rsidR="000B50F0" w:rsidRDefault="007A6C45" w:rsidP="008D3907">
      <w:pPr>
        <w:pStyle w:val="Style3"/>
        <w:widowControl/>
        <w:autoSpaceDE/>
        <w:autoSpaceDN/>
        <w:adjustRightInd/>
        <w:spacing w:line="240" w:lineRule="auto"/>
        <w:ind w:firstLine="540"/>
        <w:rPr>
          <w:bCs/>
          <w:iCs/>
          <w:lang w:val="lv-LV" w:eastAsia="en-US"/>
        </w:rPr>
      </w:pPr>
      <w:r>
        <w:rPr>
          <w:b/>
          <w:bCs/>
          <w:iCs/>
          <w:lang w:val="lv-LV" w:eastAsia="en-US"/>
        </w:rPr>
        <w:t xml:space="preserve"> </w:t>
      </w:r>
      <w:r w:rsidR="008D3907">
        <w:rPr>
          <w:b/>
          <w:bCs/>
          <w:iCs/>
          <w:lang w:val="lv-LV" w:eastAsia="en-US"/>
        </w:rPr>
        <w:t xml:space="preserve"> </w:t>
      </w:r>
    </w:p>
    <w:p w14:paraId="2FA3C4AC" w14:textId="539CA842" w:rsidR="006A4BA5" w:rsidRPr="008F2C9F" w:rsidRDefault="006A4BA5" w:rsidP="008D3907">
      <w:pPr>
        <w:pStyle w:val="Style3"/>
        <w:widowControl/>
        <w:autoSpaceDE/>
        <w:autoSpaceDN/>
        <w:adjustRightInd/>
        <w:spacing w:line="240" w:lineRule="auto"/>
        <w:ind w:left="1134" w:hanging="1134"/>
        <w:rPr>
          <w:szCs w:val="22"/>
          <w:lang w:val="lv-LV"/>
        </w:rPr>
      </w:pPr>
      <w:r>
        <w:rPr>
          <w:szCs w:val="22"/>
          <w:lang w:val="lv-LV"/>
        </w:rPr>
        <w:t>Pielikumā</w:t>
      </w:r>
      <w:r w:rsidR="00EA3235">
        <w:rPr>
          <w:szCs w:val="22"/>
          <w:lang w:val="lv-LV"/>
        </w:rPr>
        <w:t>:</w:t>
      </w:r>
      <w:r w:rsidR="008F2C9F">
        <w:rPr>
          <w:szCs w:val="22"/>
          <w:lang w:val="lv-LV"/>
        </w:rPr>
        <w:t xml:space="preserve"> </w:t>
      </w:r>
      <w:r w:rsidRPr="008F2C9F">
        <w:rPr>
          <w:szCs w:val="22"/>
          <w:lang w:val="lv-LV"/>
        </w:rPr>
        <w:t xml:space="preserve">projekta </w:t>
      </w:r>
      <w:r w:rsidR="007A6C45" w:rsidRPr="008F2C9F">
        <w:rPr>
          <w:bCs/>
          <w:szCs w:val="22"/>
          <w:lang w:val="lv-LV"/>
        </w:rPr>
        <w:t>“</w:t>
      </w:r>
      <w:r w:rsidR="00C02996" w:rsidRPr="008F2C9F">
        <w:rPr>
          <w:bCs/>
          <w:szCs w:val="22"/>
          <w:lang w:val="lv-LV"/>
        </w:rPr>
        <w:t>“</w:t>
      </w:r>
      <w:r w:rsidR="00C02996" w:rsidRPr="008F2C9F">
        <w:rPr>
          <w:iCs/>
          <w:color w:val="222222"/>
          <w:shd w:val="clear" w:color="auto" w:fill="FFFFFF"/>
          <w:lang w:val="lv-LV"/>
        </w:rPr>
        <w:t>Radošie cilvēki zaļākajām pilsētām</w:t>
      </w:r>
      <w:r w:rsidR="007A6C45" w:rsidRPr="008F2C9F">
        <w:rPr>
          <w:iCs/>
          <w:color w:val="222222"/>
          <w:shd w:val="clear" w:color="auto" w:fill="FFFFFF"/>
          <w:lang w:val="lv-LV"/>
        </w:rPr>
        <w:t>”/ “</w:t>
      </w:r>
      <w:proofErr w:type="spellStart"/>
      <w:r w:rsidR="00C02996" w:rsidRPr="008F2C9F">
        <w:rPr>
          <w:iCs/>
          <w:color w:val="222222"/>
          <w:shd w:val="clear" w:color="auto" w:fill="FFFFFF"/>
          <w:lang w:val="lv-LV"/>
        </w:rPr>
        <w:t>Creative</w:t>
      </w:r>
      <w:proofErr w:type="spellEnd"/>
      <w:r w:rsidR="00C02996" w:rsidRPr="008F2C9F">
        <w:rPr>
          <w:iCs/>
          <w:color w:val="222222"/>
          <w:shd w:val="clear" w:color="auto" w:fill="FFFFFF"/>
          <w:lang w:val="lv-LV"/>
        </w:rPr>
        <w:t xml:space="preserve"> </w:t>
      </w:r>
      <w:proofErr w:type="spellStart"/>
      <w:r w:rsidR="00C02996" w:rsidRPr="008F2C9F">
        <w:rPr>
          <w:iCs/>
          <w:color w:val="222222"/>
          <w:shd w:val="clear" w:color="auto" w:fill="FFFFFF"/>
          <w:lang w:val="lv-LV"/>
        </w:rPr>
        <w:t>people</w:t>
      </w:r>
      <w:proofErr w:type="spellEnd"/>
      <w:r w:rsidR="00C02996" w:rsidRPr="008F2C9F">
        <w:rPr>
          <w:iCs/>
          <w:color w:val="222222"/>
          <w:shd w:val="clear" w:color="auto" w:fill="FFFFFF"/>
          <w:lang w:val="lv-LV"/>
        </w:rPr>
        <w:t xml:space="preserve"> </w:t>
      </w:r>
      <w:proofErr w:type="spellStart"/>
      <w:r w:rsidR="00C02996" w:rsidRPr="008F2C9F">
        <w:rPr>
          <w:iCs/>
          <w:color w:val="222222"/>
          <w:shd w:val="clear" w:color="auto" w:fill="FFFFFF"/>
          <w:lang w:val="lv-LV"/>
        </w:rPr>
        <w:t>for</w:t>
      </w:r>
      <w:proofErr w:type="spellEnd"/>
      <w:r w:rsidR="00C02996" w:rsidRPr="008F2C9F">
        <w:rPr>
          <w:iCs/>
          <w:color w:val="222222"/>
          <w:shd w:val="clear" w:color="auto" w:fill="FFFFFF"/>
          <w:lang w:val="lv-LV"/>
        </w:rPr>
        <w:t xml:space="preserve"> </w:t>
      </w:r>
      <w:proofErr w:type="spellStart"/>
      <w:r w:rsidR="00C02996" w:rsidRPr="008F2C9F">
        <w:rPr>
          <w:iCs/>
          <w:color w:val="222222"/>
          <w:shd w:val="clear" w:color="auto" w:fill="FFFFFF"/>
          <w:lang w:val="lv-LV"/>
        </w:rPr>
        <w:t>greener</w:t>
      </w:r>
      <w:proofErr w:type="spellEnd"/>
      <w:r w:rsidR="00C02996" w:rsidRPr="008F2C9F">
        <w:rPr>
          <w:iCs/>
          <w:color w:val="222222"/>
          <w:shd w:val="clear" w:color="auto" w:fill="FFFFFF"/>
          <w:lang w:val="lv-LV"/>
        </w:rPr>
        <w:t xml:space="preserve"> </w:t>
      </w:r>
      <w:proofErr w:type="spellStart"/>
      <w:r w:rsidR="00C02996" w:rsidRPr="008F2C9F">
        <w:rPr>
          <w:iCs/>
          <w:color w:val="222222"/>
          <w:shd w:val="clear" w:color="auto" w:fill="FFFFFF"/>
          <w:lang w:val="lv-LV"/>
        </w:rPr>
        <w:t>cities</w:t>
      </w:r>
      <w:proofErr w:type="spellEnd"/>
      <w:r w:rsidR="007A6C45" w:rsidRPr="008F2C9F">
        <w:rPr>
          <w:iCs/>
          <w:color w:val="222222"/>
          <w:shd w:val="clear" w:color="auto" w:fill="FFFFFF"/>
          <w:lang w:val="lv-LV"/>
        </w:rPr>
        <w:t>”</w:t>
      </w:r>
      <w:r w:rsidR="007A6C45" w:rsidRPr="008F2C9F">
        <w:rPr>
          <w:bCs/>
          <w:szCs w:val="22"/>
          <w:lang w:val="lv-LV"/>
        </w:rPr>
        <w:t xml:space="preserve"> </w:t>
      </w:r>
      <w:r w:rsidR="008D3907">
        <w:rPr>
          <w:bCs/>
          <w:szCs w:val="22"/>
          <w:lang w:val="lv-LV"/>
        </w:rPr>
        <w:t xml:space="preserve">  </w:t>
      </w:r>
      <w:r w:rsidR="007A6C45" w:rsidRPr="008F2C9F">
        <w:rPr>
          <w:bCs/>
          <w:szCs w:val="22"/>
          <w:lang w:val="lv-LV"/>
        </w:rPr>
        <w:t xml:space="preserve">(akronīms </w:t>
      </w:r>
      <w:proofErr w:type="spellStart"/>
      <w:r w:rsidR="00C02996" w:rsidRPr="008F2C9F">
        <w:rPr>
          <w:bCs/>
          <w:szCs w:val="22"/>
          <w:lang w:val="lv-LV"/>
        </w:rPr>
        <w:t>MultiGreen</w:t>
      </w:r>
      <w:proofErr w:type="spellEnd"/>
      <w:r w:rsidR="007A6C45" w:rsidRPr="008F2C9F">
        <w:rPr>
          <w:bCs/>
          <w:szCs w:val="22"/>
          <w:lang w:val="lv-LV"/>
        </w:rPr>
        <w:t xml:space="preserve">, projekta numurs </w:t>
      </w:r>
      <w:r w:rsidR="00C02996" w:rsidRPr="008F2C9F">
        <w:rPr>
          <w:lang w:val="lv-LV"/>
        </w:rPr>
        <w:t>Nr.</w:t>
      </w:r>
      <w:r w:rsidR="00C02996" w:rsidRPr="008F2C9F">
        <w:rPr>
          <w:i/>
          <w:lang w:val="lv-LV"/>
        </w:rPr>
        <w:t> </w:t>
      </w:r>
      <w:r w:rsidR="00C02996" w:rsidRPr="008F2C9F">
        <w:rPr>
          <w:iCs/>
          <w:lang w:val="lv-LV"/>
        </w:rPr>
        <w:t>2021-1-LV01-KA220-VET-000030305</w:t>
      </w:r>
      <w:r w:rsidR="007A6C45" w:rsidRPr="008F2C9F">
        <w:rPr>
          <w:bCs/>
          <w:szCs w:val="22"/>
          <w:lang w:val="lv-LV"/>
        </w:rPr>
        <w:t xml:space="preserve">) </w:t>
      </w:r>
      <w:r w:rsidRPr="008F2C9F">
        <w:rPr>
          <w:szCs w:val="22"/>
          <w:lang w:val="lv-LV"/>
        </w:rPr>
        <w:t>apraksts.</w:t>
      </w:r>
    </w:p>
    <w:p w14:paraId="0BAD050C" w14:textId="77777777" w:rsidR="002C4B6E" w:rsidRDefault="002C4B6E" w:rsidP="008D3907">
      <w:pPr>
        <w:jc w:val="both"/>
        <w:rPr>
          <w:lang w:val="lv-LV"/>
        </w:rPr>
      </w:pPr>
    </w:p>
    <w:p w14:paraId="7100CBA5" w14:textId="77777777" w:rsidR="00F50473" w:rsidRPr="0038426A" w:rsidRDefault="00F50473" w:rsidP="008D3907">
      <w:pPr>
        <w:jc w:val="both"/>
        <w:rPr>
          <w:lang w:val="lv-LV"/>
        </w:rPr>
      </w:pPr>
    </w:p>
    <w:p w14:paraId="4359A0B4" w14:textId="4958BF42" w:rsidR="008D3907" w:rsidRDefault="008D3907" w:rsidP="008D3907">
      <w:pPr>
        <w:jc w:val="both"/>
        <w:rPr>
          <w:lang w:val="lv-LV"/>
        </w:rPr>
      </w:pPr>
      <w:r>
        <w:rPr>
          <w:lang w:val="lv-LV"/>
        </w:rPr>
        <w:t>Domes priekšsēdētāja</w:t>
      </w:r>
      <w:r w:rsidR="002C4B6E" w:rsidRPr="0038426A">
        <w:rPr>
          <w:lang w:val="lv-LV"/>
        </w:rPr>
        <w:t xml:space="preserve"> 1.vietnieks</w:t>
      </w:r>
      <w:r w:rsidR="002C4B6E" w:rsidRPr="0038426A">
        <w:rPr>
          <w:lang w:val="lv-LV"/>
        </w:rPr>
        <w:tab/>
      </w:r>
      <w:bookmarkStart w:id="0" w:name="_Hlk93400333"/>
      <w:r w:rsidR="00281AF3" w:rsidRPr="00281AF3">
        <w:rPr>
          <w:i/>
          <w:lang w:val="lv-LV"/>
        </w:rPr>
        <w:t>(personiskais paraksts)</w:t>
      </w:r>
      <w:bookmarkEnd w:id="0"/>
      <w:r w:rsidR="002C4B6E" w:rsidRPr="0038426A">
        <w:rPr>
          <w:lang w:val="lv-LV"/>
        </w:rPr>
        <w:tab/>
      </w:r>
      <w:r>
        <w:rPr>
          <w:lang w:val="lv-LV"/>
        </w:rPr>
        <w:t xml:space="preserve">    </w:t>
      </w:r>
      <w:r w:rsidR="00F50473">
        <w:rPr>
          <w:lang w:val="lv-LV"/>
        </w:rPr>
        <w:t xml:space="preserve">    </w:t>
      </w:r>
      <w:r w:rsidR="00F50473">
        <w:rPr>
          <w:lang w:val="lv-LV"/>
        </w:rPr>
        <w:tab/>
      </w:r>
      <w:r w:rsidR="00F50473">
        <w:rPr>
          <w:lang w:val="lv-LV"/>
        </w:rPr>
        <w:tab/>
      </w:r>
      <w:proofErr w:type="spellStart"/>
      <w:r>
        <w:rPr>
          <w:lang w:val="lv-LV"/>
        </w:rPr>
        <w:t>A.Vasiļjevs</w:t>
      </w:r>
      <w:proofErr w:type="spellEnd"/>
      <w:r w:rsidR="002C4B6E" w:rsidRPr="0038426A">
        <w:rPr>
          <w:lang w:val="lv-LV"/>
        </w:rPr>
        <w:tab/>
      </w:r>
      <w:r w:rsidR="002C4B6E" w:rsidRPr="0038426A">
        <w:rPr>
          <w:lang w:val="lv-LV"/>
        </w:rPr>
        <w:tab/>
      </w:r>
      <w:r w:rsidR="002C4B6E" w:rsidRPr="0038426A">
        <w:rPr>
          <w:lang w:val="lv-LV"/>
        </w:rPr>
        <w:tab/>
      </w:r>
      <w:r w:rsidR="002C4B6E" w:rsidRPr="0038426A">
        <w:rPr>
          <w:lang w:val="lv-LV"/>
        </w:rPr>
        <w:tab/>
      </w:r>
    </w:p>
    <w:p w14:paraId="50BC74D1" w14:textId="77777777" w:rsidR="008D3907" w:rsidRDefault="008D3907" w:rsidP="008D3907">
      <w:pPr>
        <w:jc w:val="both"/>
        <w:rPr>
          <w:lang w:val="lv-LV"/>
        </w:rPr>
      </w:pPr>
    </w:p>
    <w:p w14:paraId="68DA5C20" w14:textId="77777777" w:rsidR="008D3907" w:rsidRDefault="008D3907" w:rsidP="008D3907">
      <w:pPr>
        <w:jc w:val="both"/>
        <w:rPr>
          <w:lang w:val="lv-LV"/>
        </w:rPr>
      </w:pPr>
    </w:p>
    <w:p w14:paraId="1C0D2E8A" w14:textId="77777777" w:rsidR="008D3907" w:rsidRDefault="008D3907" w:rsidP="008D3907">
      <w:pPr>
        <w:jc w:val="both"/>
        <w:rPr>
          <w:lang w:val="lv-LV"/>
        </w:rPr>
      </w:pPr>
    </w:p>
    <w:p w14:paraId="40BF21B9" w14:textId="77777777" w:rsidR="008D3907" w:rsidRDefault="008D3907" w:rsidP="008D3907">
      <w:pPr>
        <w:jc w:val="both"/>
        <w:rPr>
          <w:lang w:val="lv-LV"/>
        </w:rPr>
      </w:pPr>
    </w:p>
    <w:p w14:paraId="7F7D9BE2" w14:textId="77777777" w:rsidR="008D3907" w:rsidRDefault="008D3907" w:rsidP="008D3907">
      <w:pPr>
        <w:jc w:val="both"/>
        <w:rPr>
          <w:lang w:val="lv-LV"/>
        </w:rPr>
      </w:pPr>
    </w:p>
    <w:p w14:paraId="3BF6EF55" w14:textId="5BCD6A6F" w:rsidR="008D3907" w:rsidRDefault="008D3907" w:rsidP="008D3907">
      <w:pPr>
        <w:jc w:val="both"/>
        <w:rPr>
          <w:lang w:val="lv-LV"/>
        </w:rPr>
      </w:pPr>
    </w:p>
    <w:p w14:paraId="72790B93" w14:textId="28BDEBC8" w:rsidR="00607525" w:rsidRDefault="00607525" w:rsidP="008D3907">
      <w:pPr>
        <w:jc w:val="both"/>
        <w:rPr>
          <w:lang w:val="lv-LV"/>
        </w:rPr>
      </w:pPr>
    </w:p>
    <w:p w14:paraId="190B285B" w14:textId="5C17F696" w:rsidR="00607525" w:rsidRDefault="00607525" w:rsidP="008D3907">
      <w:pPr>
        <w:jc w:val="both"/>
        <w:rPr>
          <w:lang w:val="lv-LV"/>
        </w:rPr>
      </w:pPr>
    </w:p>
    <w:p w14:paraId="1E5BB5EE" w14:textId="77777777" w:rsidR="00607525" w:rsidRDefault="00607525" w:rsidP="008D3907">
      <w:pPr>
        <w:jc w:val="both"/>
        <w:rPr>
          <w:lang w:val="lv-LV"/>
        </w:rPr>
      </w:pPr>
      <w:bookmarkStart w:id="1" w:name="_GoBack"/>
      <w:bookmarkEnd w:id="1"/>
    </w:p>
    <w:p w14:paraId="1AB629CC" w14:textId="77777777" w:rsidR="00D32950" w:rsidRPr="00F50473" w:rsidRDefault="00D32950" w:rsidP="00D32950">
      <w:pPr>
        <w:tabs>
          <w:tab w:val="left" w:pos="1276"/>
          <w:tab w:val="left" w:pos="6663"/>
        </w:tabs>
        <w:ind w:firstLine="6946"/>
        <w:rPr>
          <w:lang w:val="lv-LV"/>
        </w:rPr>
      </w:pPr>
      <w:r w:rsidRPr="00F50473">
        <w:rPr>
          <w:lang w:val="lv-LV"/>
        </w:rPr>
        <w:lastRenderedPageBreak/>
        <w:t>Pielikums</w:t>
      </w:r>
    </w:p>
    <w:p w14:paraId="596E476E" w14:textId="77777777" w:rsidR="00D32950" w:rsidRPr="00F50473" w:rsidRDefault="00D32950" w:rsidP="00D32950">
      <w:pPr>
        <w:tabs>
          <w:tab w:val="left" w:pos="1276"/>
          <w:tab w:val="left" w:pos="6663"/>
        </w:tabs>
        <w:ind w:firstLine="6946"/>
        <w:rPr>
          <w:lang w:val="lv-LV"/>
        </w:rPr>
      </w:pPr>
      <w:r w:rsidRPr="00F50473">
        <w:rPr>
          <w:lang w:val="lv-LV"/>
        </w:rPr>
        <w:t>Daugavpils domes</w:t>
      </w:r>
    </w:p>
    <w:p w14:paraId="76B73C5F" w14:textId="77777777" w:rsidR="00D32950" w:rsidRPr="00F50473" w:rsidRDefault="00D32950" w:rsidP="00D32950">
      <w:pPr>
        <w:tabs>
          <w:tab w:val="left" w:pos="1276"/>
          <w:tab w:val="left" w:pos="6663"/>
        </w:tabs>
        <w:ind w:firstLine="6946"/>
        <w:rPr>
          <w:lang w:val="lv-LV"/>
        </w:rPr>
      </w:pPr>
      <w:r w:rsidRPr="00F50473">
        <w:rPr>
          <w:lang w:val="lv-LV"/>
        </w:rPr>
        <w:t>2022.gada 13.janvāra</w:t>
      </w:r>
    </w:p>
    <w:p w14:paraId="6E93FA8D" w14:textId="77777777" w:rsidR="00D32950" w:rsidRDefault="00D32950" w:rsidP="00D32950">
      <w:pPr>
        <w:tabs>
          <w:tab w:val="left" w:pos="1276"/>
          <w:tab w:val="left" w:pos="6663"/>
        </w:tabs>
        <w:ind w:firstLine="6946"/>
        <w:rPr>
          <w:lang w:val="lv-LV"/>
        </w:rPr>
      </w:pPr>
      <w:r w:rsidRPr="00F50473">
        <w:rPr>
          <w:lang w:val="lv-LV"/>
        </w:rPr>
        <w:t>lēmumam Nr.1</w:t>
      </w:r>
    </w:p>
    <w:p w14:paraId="3DFFDEBF" w14:textId="77777777" w:rsidR="00D32950" w:rsidRPr="003E604A" w:rsidRDefault="00D32950" w:rsidP="00D32950">
      <w:pPr>
        <w:tabs>
          <w:tab w:val="left" w:pos="6804"/>
          <w:tab w:val="left" w:pos="6946"/>
        </w:tabs>
        <w:ind w:firstLine="720"/>
        <w:jc w:val="center"/>
        <w:rPr>
          <w:color w:val="FF0000"/>
          <w:lang w:val="lv-LV"/>
        </w:rPr>
      </w:pPr>
      <w:r>
        <w:rPr>
          <w:color w:val="FF0000"/>
          <w:lang w:val="lv-LV"/>
        </w:rPr>
        <w:t xml:space="preserve">                                                                                                      </w:t>
      </w:r>
      <w:r w:rsidRPr="00355346">
        <w:rPr>
          <w:lang w:val="lv-LV"/>
        </w:rPr>
        <w:t xml:space="preserve">(protokols Nr.1,  </w:t>
      </w:r>
      <w:r>
        <w:rPr>
          <w:lang w:val="lv-LV"/>
        </w:rPr>
        <w:t>1</w:t>
      </w:r>
      <w:r w:rsidRPr="00355346">
        <w:rPr>
          <w:lang w:val="lv-LV"/>
        </w:rPr>
        <w:t>.§)</w:t>
      </w:r>
    </w:p>
    <w:p w14:paraId="1C11120A" w14:textId="77777777" w:rsidR="00D32950" w:rsidRPr="00F50473" w:rsidRDefault="00D32950" w:rsidP="00D32950">
      <w:pPr>
        <w:tabs>
          <w:tab w:val="left" w:pos="1276"/>
          <w:tab w:val="left" w:pos="6663"/>
        </w:tabs>
        <w:ind w:firstLine="6946"/>
        <w:rPr>
          <w:lang w:val="lv-LV"/>
        </w:rPr>
      </w:pPr>
    </w:p>
    <w:p w14:paraId="55EDDC81" w14:textId="77777777" w:rsidR="00D32950" w:rsidRPr="00E51F46" w:rsidRDefault="00D32950" w:rsidP="00D32950">
      <w:pPr>
        <w:jc w:val="center"/>
        <w:rPr>
          <w:b/>
          <w:i/>
          <w:iCs/>
          <w:szCs w:val="28"/>
          <w:lang w:val="lv-LV"/>
        </w:rPr>
      </w:pPr>
    </w:p>
    <w:p w14:paraId="213116A9" w14:textId="77777777" w:rsidR="00D32950" w:rsidRPr="00E51F46" w:rsidRDefault="00D32950" w:rsidP="00D32950">
      <w:pPr>
        <w:jc w:val="center"/>
        <w:rPr>
          <w:b/>
          <w:iCs/>
          <w:szCs w:val="28"/>
          <w:lang w:val="lv-LV"/>
        </w:rPr>
      </w:pPr>
      <w:r w:rsidRPr="00E51F46">
        <w:rPr>
          <w:b/>
          <w:bCs/>
          <w:szCs w:val="22"/>
          <w:lang w:val="lv-LV"/>
        </w:rPr>
        <w:t>PIKC “</w:t>
      </w:r>
      <w:r w:rsidRPr="00E51F46">
        <w:rPr>
          <w:b/>
          <w:bCs/>
          <w:iCs/>
          <w:lang w:val="lv-LV"/>
        </w:rPr>
        <w:t xml:space="preserve">Daugavpils Dizaina un mākslas vidusskolas „Saules skola”” </w:t>
      </w:r>
      <w:r w:rsidRPr="00E51F46">
        <w:rPr>
          <w:b/>
          <w:iCs/>
          <w:szCs w:val="28"/>
          <w:lang w:val="lv-LV"/>
        </w:rPr>
        <w:t xml:space="preserve">projekta </w:t>
      </w:r>
      <w:r w:rsidRPr="00E51F46">
        <w:rPr>
          <w:b/>
          <w:bCs/>
          <w:szCs w:val="22"/>
          <w:lang w:val="lv-LV"/>
        </w:rPr>
        <w:t>“</w:t>
      </w:r>
      <w:r w:rsidRPr="00E51F46">
        <w:rPr>
          <w:b/>
          <w:iCs/>
          <w:color w:val="222222"/>
          <w:shd w:val="clear" w:color="auto" w:fill="FFFFFF"/>
          <w:lang w:val="lv-LV"/>
        </w:rPr>
        <w:t>Radošie cilvēki zaļākajām pilsētām”/ “</w:t>
      </w:r>
      <w:proofErr w:type="spellStart"/>
      <w:r w:rsidRPr="00E51F46">
        <w:rPr>
          <w:b/>
          <w:iCs/>
          <w:color w:val="222222"/>
          <w:shd w:val="clear" w:color="auto" w:fill="FFFFFF"/>
          <w:lang w:val="lv-LV"/>
        </w:rPr>
        <w:t>Creative</w:t>
      </w:r>
      <w:proofErr w:type="spellEnd"/>
      <w:r w:rsidRPr="00E51F46">
        <w:rPr>
          <w:b/>
          <w:iCs/>
          <w:color w:val="222222"/>
          <w:shd w:val="clear" w:color="auto" w:fill="FFFFFF"/>
          <w:lang w:val="lv-LV"/>
        </w:rPr>
        <w:t xml:space="preserve"> </w:t>
      </w:r>
      <w:proofErr w:type="spellStart"/>
      <w:r w:rsidRPr="00E51F46">
        <w:rPr>
          <w:b/>
          <w:iCs/>
          <w:color w:val="222222"/>
          <w:shd w:val="clear" w:color="auto" w:fill="FFFFFF"/>
          <w:lang w:val="lv-LV"/>
        </w:rPr>
        <w:t>people</w:t>
      </w:r>
      <w:proofErr w:type="spellEnd"/>
      <w:r w:rsidRPr="00E51F46">
        <w:rPr>
          <w:b/>
          <w:iCs/>
          <w:color w:val="222222"/>
          <w:shd w:val="clear" w:color="auto" w:fill="FFFFFF"/>
          <w:lang w:val="lv-LV"/>
        </w:rPr>
        <w:t xml:space="preserve"> </w:t>
      </w:r>
      <w:proofErr w:type="spellStart"/>
      <w:r w:rsidRPr="00E51F46">
        <w:rPr>
          <w:b/>
          <w:iCs/>
          <w:color w:val="222222"/>
          <w:shd w:val="clear" w:color="auto" w:fill="FFFFFF"/>
          <w:lang w:val="lv-LV"/>
        </w:rPr>
        <w:t>for</w:t>
      </w:r>
      <w:proofErr w:type="spellEnd"/>
      <w:r w:rsidRPr="00E51F46">
        <w:rPr>
          <w:b/>
          <w:iCs/>
          <w:color w:val="222222"/>
          <w:shd w:val="clear" w:color="auto" w:fill="FFFFFF"/>
          <w:lang w:val="lv-LV"/>
        </w:rPr>
        <w:t xml:space="preserve"> </w:t>
      </w:r>
      <w:proofErr w:type="spellStart"/>
      <w:r w:rsidRPr="00E51F46">
        <w:rPr>
          <w:b/>
          <w:iCs/>
          <w:color w:val="222222"/>
          <w:shd w:val="clear" w:color="auto" w:fill="FFFFFF"/>
          <w:lang w:val="lv-LV"/>
        </w:rPr>
        <w:t>greener</w:t>
      </w:r>
      <w:proofErr w:type="spellEnd"/>
      <w:r w:rsidRPr="00E51F46">
        <w:rPr>
          <w:b/>
          <w:iCs/>
          <w:color w:val="222222"/>
          <w:shd w:val="clear" w:color="auto" w:fill="FFFFFF"/>
          <w:lang w:val="lv-LV"/>
        </w:rPr>
        <w:t xml:space="preserve"> </w:t>
      </w:r>
      <w:proofErr w:type="spellStart"/>
      <w:r w:rsidRPr="00E51F46">
        <w:rPr>
          <w:b/>
          <w:iCs/>
          <w:color w:val="222222"/>
          <w:shd w:val="clear" w:color="auto" w:fill="FFFFFF"/>
          <w:lang w:val="lv-LV"/>
        </w:rPr>
        <w:t>cities</w:t>
      </w:r>
      <w:proofErr w:type="spellEnd"/>
      <w:r w:rsidRPr="00E51F46">
        <w:rPr>
          <w:b/>
          <w:iCs/>
          <w:color w:val="222222"/>
          <w:shd w:val="clear" w:color="auto" w:fill="FFFFFF"/>
          <w:lang w:val="lv-LV"/>
        </w:rPr>
        <w:t>”</w:t>
      </w:r>
      <w:r w:rsidRPr="00E51F46">
        <w:rPr>
          <w:b/>
          <w:bCs/>
          <w:szCs w:val="22"/>
          <w:lang w:val="lv-LV"/>
        </w:rPr>
        <w:t xml:space="preserve"> </w:t>
      </w:r>
      <w:r w:rsidRPr="00E51F46">
        <w:rPr>
          <w:b/>
          <w:iCs/>
          <w:szCs w:val="28"/>
          <w:lang w:val="lv-LV"/>
        </w:rPr>
        <w:t>apraksts</w:t>
      </w:r>
    </w:p>
    <w:p w14:paraId="733F040B" w14:textId="77777777" w:rsidR="00D32950" w:rsidRDefault="00D32950" w:rsidP="00D32950">
      <w:pPr>
        <w:jc w:val="right"/>
        <w:rPr>
          <w:b/>
          <w:i/>
          <w:iCs/>
          <w:szCs w:val="28"/>
          <w:lang w:val="lv-LV"/>
        </w:rPr>
      </w:pPr>
    </w:p>
    <w:p w14:paraId="538B121B" w14:textId="77777777" w:rsidR="00D32950" w:rsidRDefault="00D32950" w:rsidP="00D32950">
      <w:pPr>
        <w:rPr>
          <w:b/>
          <w:szCs w:val="16"/>
          <w:lang w:val="lv-LV"/>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513"/>
      </w:tblGrid>
      <w:tr w:rsidR="00D32950" w14:paraId="2A7A2A97" w14:textId="77777777" w:rsidTr="00821D48">
        <w:tc>
          <w:tcPr>
            <w:tcW w:w="2410" w:type="dxa"/>
            <w:vAlign w:val="center"/>
          </w:tcPr>
          <w:p w14:paraId="1942763E" w14:textId="77777777" w:rsidR="00D32950" w:rsidRDefault="00D32950" w:rsidP="00821D48">
            <w:pPr>
              <w:spacing w:before="120" w:after="120"/>
              <w:rPr>
                <w:b/>
                <w:sz w:val="22"/>
                <w:szCs w:val="21"/>
                <w:lang w:val="lv-LV"/>
              </w:rPr>
            </w:pPr>
            <w:r>
              <w:rPr>
                <w:b/>
                <w:sz w:val="22"/>
                <w:szCs w:val="21"/>
                <w:lang w:val="lv-LV"/>
              </w:rPr>
              <w:t>Projekta pieteicējs (vadošais partneris):</w:t>
            </w:r>
          </w:p>
        </w:tc>
        <w:tc>
          <w:tcPr>
            <w:tcW w:w="7513" w:type="dxa"/>
            <w:vAlign w:val="center"/>
          </w:tcPr>
          <w:p w14:paraId="25BEF999" w14:textId="77777777" w:rsidR="00D32950" w:rsidRPr="00CB2776" w:rsidRDefault="00D32950" w:rsidP="00821D48">
            <w:pPr>
              <w:spacing w:before="120" w:after="120"/>
              <w:rPr>
                <w:bCs/>
                <w:lang w:val="lv-LV"/>
              </w:rPr>
            </w:pPr>
            <w:r w:rsidRPr="000B50F0">
              <w:rPr>
                <w:bCs/>
                <w:szCs w:val="22"/>
                <w:lang w:val="lv-LV"/>
              </w:rPr>
              <w:t>PIKC “</w:t>
            </w:r>
            <w:r w:rsidRPr="000B50F0">
              <w:rPr>
                <w:bCs/>
                <w:iCs/>
                <w:lang w:val="lv-LV"/>
              </w:rPr>
              <w:t>Daugavpils Dizaina un mākslas vidusskolas „Saules skola””</w:t>
            </w:r>
          </w:p>
        </w:tc>
      </w:tr>
      <w:tr w:rsidR="00D32950" w:rsidRPr="00C02996" w14:paraId="75D63973" w14:textId="77777777" w:rsidTr="00821D48">
        <w:tc>
          <w:tcPr>
            <w:tcW w:w="2410" w:type="dxa"/>
            <w:vAlign w:val="center"/>
          </w:tcPr>
          <w:p w14:paraId="2BC0ABB0" w14:textId="77777777" w:rsidR="00D32950" w:rsidRDefault="00D32950" w:rsidP="00821D48">
            <w:pPr>
              <w:spacing w:before="120" w:after="120"/>
              <w:rPr>
                <w:b/>
                <w:sz w:val="22"/>
                <w:szCs w:val="21"/>
                <w:highlight w:val="yellow"/>
                <w:lang w:val="lv-LV"/>
              </w:rPr>
            </w:pPr>
            <w:r>
              <w:rPr>
                <w:b/>
                <w:sz w:val="22"/>
                <w:szCs w:val="21"/>
                <w:lang w:val="lv-LV"/>
              </w:rPr>
              <w:t>Projekta ilgums:</w:t>
            </w:r>
          </w:p>
        </w:tc>
        <w:tc>
          <w:tcPr>
            <w:tcW w:w="7513" w:type="dxa"/>
          </w:tcPr>
          <w:p w14:paraId="198747B2" w14:textId="77777777" w:rsidR="00D32950" w:rsidRPr="00456A78" w:rsidRDefault="00D32950" w:rsidP="00821D48">
            <w:pPr>
              <w:spacing w:before="120" w:after="120"/>
              <w:rPr>
                <w:highlight w:val="yellow"/>
                <w:lang w:val="lv-LV"/>
              </w:rPr>
            </w:pPr>
            <w:r>
              <w:rPr>
                <w:lang w:val="lv-LV"/>
              </w:rPr>
              <w:t>No 2021.gada 1.novembra līdz 2023.gada 31.decembrim.</w:t>
            </w:r>
          </w:p>
        </w:tc>
      </w:tr>
      <w:tr w:rsidR="00D32950" w:rsidRPr="00607525" w14:paraId="36501C75" w14:textId="77777777" w:rsidTr="00821D48">
        <w:trPr>
          <w:trHeight w:val="493"/>
        </w:trPr>
        <w:tc>
          <w:tcPr>
            <w:tcW w:w="2410" w:type="dxa"/>
            <w:vAlign w:val="center"/>
          </w:tcPr>
          <w:p w14:paraId="3666DD0D" w14:textId="77777777" w:rsidR="00D32950" w:rsidRDefault="00D32950" w:rsidP="00821D48">
            <w:pPr>
              <w:spacing w:before="120" w:after="120"/>
              <w:rPr>
                <w:b/>
                <w:sz w:val="22"/>
                <w:szCs w:val="21"/>
                <w:lang w:val="lv-LV"/>
              </w:rPr>
            </w:pPr>
            <w:r>
              <w:rPr>
                <w:b/>
                <w:bCs/>
                <w:sz w:val="22"/>
                <w:szCs w:val="21"/>
                <w:lang w:val="lv-LV"/>
              </w:rPr>
              <w:t>Projekta mērķis:</w:t>
            </w:r>
          </w:p>
        </w:tc>
        <w:tc>
          <w:tcPr>
            <w:tcW w:w="7513" w:type="dxa"/>
            <w:vAlign w:val="center"/>
          </w:tcPr>
          <w:p w14:paraId="233B0155" w14:textId="77777777" w:rsidR="00D32950" w:rsidRPr="00C02996" w:rsidRDefault="00D32950" w:rsidP="00D32950">
            <w:pPr>
              <w:pStyle w:val="Default"/>
              <w:numPr>
                <w:ilvl w:val="0"/>
                <w:numId w:val="6"/>
              </w:numPr>
              <w:spacing w:before="120" w:after="120"/>
              <w:rPr>
                <w:rFonts w:eastAsia="Times New Roman"/>
                <w:color w:val="222222"/>
              </w:rPr>
            </w:pPr>
            <w:r w:rsidRPr="0031328A">
              <w:rPr>
                <w:rFonts w:eastAsia="Times New Roman"/>
                <w:color w:val="000000" w:themeColor="text1"/>
              </w:rPr>
              <w:t xml:space="preserve">Sniegt metodisko atbalstu profesionālās izglītības iestādes </w:t>
            </w:r>
            <w:r>
              <w:rPr>
                <w:rFonts w:eastAsia="Times New Roman"/>
                <w:color w:val="000000" w:themeColor="text1"/>
              </w:rPr>
              <w:t xml:space="preserve">studentiem-topošiem radošo industriju profesionāļiem  dizaina produkta ideju prezentēšanā  un </w:t>
            </w:r>
            <w:proofErr w:type="spellStart"/>
            <w:r>
              <w:rPr>
                <w:rFonts w:eastAsia="Times New Roman"/>
                <w:color w:val="000000" w:themeColor="text1"/>
              </w:rPr>
              <w:t>portfolio</w:t>
            </w:r>
            <w:proofErr w:type="spellEnd"/>
            <w:r>
              <w:rPr>
                <w:rFonts w:eastAsia="Times New Roman"/>
                <w:color w:val="000000" w:themeColor="text1"/>
              </w:rPr>
              <w:t xml:space="preserve"> veidošanā, izmantojot multimediju iespējas. </w:t>
            </w:r>
          </w:p>
          <w:p w14:paraId="29AEE9E7" w14:textId="77777777" w:rsidR="00D32950" w:rsidRPr="0031328A" w:rsidRDefault="00D32950" w:rsidP="00D32950">
            <w:pPr>
              <w:pStyle w:val="Default"/>
              <w:numPr>
                <w:ilvl w:val="0"/>
                <w:numId w:val="6"/>
              </w:numPr>
              <w:spacing w:before="120" w:after="120"/>
              <w:rPr>
                <w:rFonts w:eastAsia="Times New Roman"/>
                <w:color w:val="222222"/>
              </w:rPr>
            </w:pPr>
            <w:r>
              <w:rPr>
                <w:rFonts w:eastAsia="Times New Roman"/>
                <w:color w:val="000000" w:themeColor="text1"/>
              </w:rPr>
              <w:t>Veicināt radošos profesionāļus radīt ilgtspējīgas pilsētvides dizaina produktus un, pielietojot mūsdienu tehnoloģijas, veidot kvalitatīvas ideju prezentācijas dažādām mērķauditorijām: plašai sabiedrībai, profesionālajām biedrībām, valsts un pašvaldības institūcijām.</w:t>
            </w:r>
          </w:p>
        </w:tc>
      </w:tr>
      <w:tr w:rsidR="00D32950" w:rsidRPr="00607525" w14:paraId="532DD862" w14:textId="77777777" w:rsidTr="00821D48">
        <w:tc>
          <w:tcPr>
            <w:tcW w:w="2410" w:type="dxa"/>
            <w:vAlign w:val="center"/>
          </w:tcPr>
          <w:p w14:paraId="3A6090AB" w14:textId="77777777" w:rsidR="00D32950" w:rsidRDefault="00D32950" w:rsidP="00821D48">
            <w:pPr>
              <w:tabs>
                <w:tab w:val="left" w:pos="180"/>
              </w:tabs>
              <w:rPr>
                <w:b/>
                <w:sz w:val="22"/>
                <w:szCs w:val="21"/>
                <w:lang w:val="lv-LV"/>
              </w:rPr>
            </w:pPr>
          </w:p>
        </w:tc>
        <w:tc>
          <w:tcPr>
            <w:tcW w:w="7513" w:type="dxa"/>
            <w:vAlign w:val="center"/>
          </w:tcPr>
          <w:p w14:paraId="259AB3A2" w14:textId="77777777" w:rsidR="00D32950" w:rsidRPr="00F7262B" w:rsidRDefault="00D32950" w:rsidP="00821D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lv-LV" w:eastAsia="lv-LV"/>
              </w:rPr>
            </w:pPr>
            <w:r w:rsidRPr="00F7262B">
              <w:rPr>
                <w:color w:val="000000" w:themeColor="text1"/>
                <w:lang w:val="lv-LV" w:eastAsia="lv-LV"/>
              </w:rPr>
              <w:t>Projektā iesaistīti partneri no 4 valstīm:</w:t>
            </w:r>
          </w:p>
          <w:p w14:paraId="3AEA1A94" w14:textId="77777777" w:rsidR="00D32950" w:rsidRPr="00F7262B" w:rsidRDefault="00D32950" w:rsidP="00821D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lv-LV" w:eastAsia="lv-LV"/>
              </w:rPr>
            </w:pPr>
            <w:r w:rsidRPr="00F7262B">
              <w:rPr>
                <w:color w:val="000000" w:themeColor="text1"/>
                <w:lang w:val="lv-LV" w:eastAsia="lv-LV"/>
              </w:rPr>
              <w:t xml:space="preserve"> - PIKC “Daugavpils Dizaina un mākslas vidusskolas „Saules skola”, Latvija</w:t>
            </w:r>
          </w:p>
          <w:p w14:paraId="420A799B" w14:textId="77777777" w:rsidR="00D32950" w:rsidRPr="00F7262B" w:rsidRDefault="00D32950" w:rsidP="00821D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lv-LV" w:eastAsia="lv-LV"/>
              </w:rPr>
            </w:pPr>
            <w:r w:rsidRPr="00F7262B">
              <w:rPr>
                <w:color w:val="000000" w:themeColor="text1"/>
                <w:lang w:val="lv-LV" w:eastAsia="lv-LV"/>
              </w:rPr>
              <w:t>-  CIFP MENDIZABALA LHII, Spānija;</w:t>
            </w:r>
          </w:p>
          <w:p w14:paraId="26E800FB" w14:textId="77777777" w:rsidR="00D32950" w:rsidRPr="00F7262B" w:rsidRDefault="00D32950" w:rsidP="00821D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lv-LV" w:eastAsia="lv-LV"/>
              </w:rPr>
            </w:pPr>
            <w:r w:rsidRPr="00F7262B">
              <w:rPr>
                <w:color w:val="000000" w:themeColor="text1"/>
                <w:lang w:val="lv-LV" w:eastAsia="lv-LV"/>
              </w:rPr>
              <w:t xml:space="preserve">- </w:t>
            </w:r>
            <w:proofErr w:type="spellStart"/>
            <w:r w:rsidRPr="00F7262B">
              <w:rPr>
                <w:color w:val="000000" w:themeColor="text1"/>
                <w:lang w:val="lv-LV" w:eastAsia="lv-LV"/>
              </w:rPr>
              <w:t>Stredni</w:t>
            </w:r>
            <w:proofErr w:type="spellEnd"/>
            <w:r w:rsidRPr="00F7262B">
              <w:rPr>
                <w:color w:val="000000" w:themeColor="text1"/>
                <w:lang w:val="lv-LV" w:eastAsia="lv-LV"/>
              </w:rPr>
              <w:t xml:space="preserve"> skola </w:t>
            </w:r>
            <w:proofErr w:type="spellStart"/>
            <w:r w:rsidRPr="00F7262B">
              <w:rPr>
                <w:color w:val="000000" w:themeColor="text1"/>
                <w:lang w:val="lv-LV" w:eastAsia="lv-LV"/>
              </w:rPr>
              <w:t>umeni</w:t>
            </w:r>
            <w:proofErr w:type="spellEnd"/>
            <w:r w:rsidRPr="00F7262B">
              <w:rPr>
                <w:color w:val="000000" w:themeColor="text1"/>
                <w:lang w:val="lv-LV" w:eastAsia="lv-LV"/>
              </w:rPr>
              <w:t xml:space="preserve"> a </w:t>
            </w:r>
            <w:proofErr w:type="spellStart"/>
            <w:r w:rsidRPr="00F7262B">
              <w:rPr>
                <w:color w:val="000000" w:themeColor="text1"/>
                <w:lang w:val="lv-LV" w:eastAsia="lv-LV"/>
              </w:rPr>
              <w:t>designu</w:t>
            </w:r>
            <w:proofErr w:type="spellEnd"/>
            <w:r w:rsidRPr="00F7262B">
              <w:rPr>
                <w:color w:val="000000" w:themeColor="text1"/>
                <w:lang w:val="lv-LV" w:eastAsia="lv-LV"/>
              </w:rPr>
              <w:t xml:space="preserve"> a </w:t>
            </w:r>
            <w:proofErr w:type="spellStart"/>
            <w:r w:rsidRPr="00F7262B">
              <w:rPr>
                <w:color w:val="000000" w:themeColor="text1"/>
                <w:lang w:val="lv-LV" w:eastAsia="lv-LV"/>
              </w:rPr>
              <w:t>Vyssi</w:t>
            </w:r>
            <w:proofErr w:type="spellEnd"/>
            <w:r w:rsidRPr="00F7262B">
              <w:rPr>
                <w:color w:val="000000" w:themeColor="text1"/>
                <w:lang w:val="lv-LV" w:eastAsia="lv-LV"/>
              </w:rPr>
              <w:t xml:space="preserve"> </w:t>
            </w:r>
            <w:proofErr w:type="spellStart"/>
            <w:r w:rsidRPr="00F7262B">
              <w:rPr>
                <w:color w:val="000000" w:themeColor="text1"/>
                <w:lang w:val="lv-LV" w:eastAsia="lv-LV"/>
              </w:rPr>
              <w:t>odborna</w:t>
            </w:r>
            <w:proofErr w:type="spellEnd"/>
            <w:r w:rsidRPr="00F7262B">
              <w:rPr>
                <w:color w:val="000000" w:themeColor="text1"/>
                <w:lang w:val="lv-LV" w:eastAsia="lv-LV"/>
              </w:rPr>
              <w:t xml:space="preserve"> skola Brno, </w:t>
            </w:r>
            <w:proofErr w:type="spellStart"/>
            <w:r w:rsidRPr="00F7262B">
              <w:rPr>
                <w:color w:val="000000" w:themeColor="text1"/>
                <w:lang w:val="lv-LV" w:eastAsia="lv-LV"/>
              </w:rPr>
              <w:t>prispevkova</w:t>
            </w:r>
            <w:proofErr w:type="spellEnd"/>
            <w:r w:rsidRPr="00F7262B">
              <w:rPr>
                <w:color w:val="000000" w:themeColor="text1"/>
                <w:lang w:val="lv-LV" w:eastAsia="lv-LV"/>
              </w:rPr>
              <w:t xml:space="preserve"> </w:t>
            </w:r>
            <w:proofErr w:type="spellStart"/>
            <w:r w:rsidRPr="00F7262B">
              <w:rPr>
                <w:color w:val="000000" w:themeColor="text1"/>
                <w:lang w:val="lv-LV" w:eastAsia="lv-LV"/>
              </w:rPr>
              <w:t>organizace</w:t>
            </w:r>
            <w:proofErr w:type="spellEnd"/>
            <w:r w:rsidRPr="00F7262B">
              <w:rPr>
                <w:color w:val="000000" w:themeColor="text1"/>
                <w:lang w:val="lv-LV" w:eastAsia="lv-LV"/>
              </w:rPr>
              <w:t>, Čehijā;</w:t>
            </w:r>
          </w:p>
          <w:p w14:paraId="2D7A7693" w14:textId="77777777" w:rsidR="00D32950" w:rsidRPr="00F7262B" w:rsidRDefault="00D32950" w:rsidP="00821D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lv-LV" w:eastAsia="lv-LV"/>
              </w:rPr>
            </w:pPr>
            <w:r w:rsidRPr="00F7262B">
              <w:rPr>
                <w:color w:val="000000" w:themeColor="text1"/>
                <w:lang w:val="lv-LV" w:eastAsia="lv-LV"/>
              </w:rPr>
              <w:t>-</w:t>
            </w:r>
            <w:proofErr w:type="spellStart"/>
            <w:r w:rsidRPr="00F7262B">
              <w:rPr>
                <w:color w:val="000000" w:themeColor="text1"/>
                <w:lang w:val="lv-LV" w:eastAsia="lv-LV"/>
              </w:rPr>
              <w:t>Scuola</w:t>
            </w:r>
            <w:proofErr w:type="spellEnd"/>
            <w:r w:rsidRPr="00F7262B">
              <w:rPr>
                <w:color w:val="000000" w:themeColor="text1"/>
                <w:lang w:val="lv-LV" w:eastAsia="lv-LV"/>
              </w:rPr>
              <w:t xml:space="preserve"> </w:t>
            </w:r>
            <w:proofErr w:type="spellStart"/>
            <w:r w:rsidRPr="00F7262B">
              <w:rPr>
                <w:color w:val="000000" w:themeColor="text1"/>
                <w:lang w:val="lv-LV" w:eastAsia="lv-LV"/>
              </w:rPr>
              <w:t>d'arte</w:t>
            </w:r>
            <w:proofErr w:type="spellEnd"/>
            <w:r w:rsidRPr="00F7262B">
              <w:rPr>
                <w:color w:val="000000" w:themeColor="text1"/>
                <w:lang w:val="lv-LV" w:eastAsia="lv-LV"/>
              </w:rPr>
              <w:t xml:space="preserve"> </w:t>
            </w:r>
            <w:proofErr w:type="spellStart"/>
            <w:r w:rsidRPr="00F7262B">
              <w:rPr>
                <w:color w:val="000000" w:themeColor="text1"/>
                <w:lang w:val="lv-LV" w:eastAsia="lv-LV"/>
              </w:rPr>
              <w:t>applicata</w:t>
            </w:r>
            <w:proofErr w:type="spellEnd"/>
            <w:r w:rsidRPr="00F7262B">
              <w:rPr>
                <w:color w:val="000000" w:themeColor="text1"/>
                <w:lang w:val="lv-LV" w:eastAsia="lv-LV"/>
              </w:rPr>
              <w:t xml:space="preserve"> </w:t>
            </w:r>
            <w:proofErr w:type="spellStart"/>
            <w:r w:rsidRPr="00F7262B">
              <w:rPr>
                <w:color w:val="000000" w:themeColor="text1"/>
                <w:lang w:val="lv-LV" w:eastAsia="lv-LV"/>
              </w:rPr>
              <w:t>Andrea</w:t>
            </w:r>
            <w:proofErr w:type="spellEnd"/>
            <w:r w:rsidRPr="00F7262B">
              <w:rPr>
                <w:color w:val="000000" w:themeColor="text1"/>
                <w:lang w:val="lv-LV" w:eastAsia="lv-LV"/>
              </w:rPr>
              <w:t xml:space="preserve"> </w:t>
            </w:r>
            <w:proofErr w:type="spellStart"/>
            <w:r w:rsidRPr="00F7262B">
              <w:rPr>
                <w:color w:val="000000" w:themeColor="text1"/>
                <w:lang w:val="lv-LV" w:eastAsia="lv-LV"/>
              </w:rPr>
              <w:t>Fantoni</w:t>
            </w:r>
            <w:proofErr w:type="spellEnd"/>
            <w:r w:rsidRPr="00F7262B">
              <w:rPr>
                <w:color w:val="000000" w:themeColor="text1"/>
                <w:lang w:val="lv-LV" w:eastAsia="lv-LV"/>
              </w:rPr>
              <w:t xml:space="preserve">, Itālija. </w:t>
            </w:r>
          </w:p>
          <w:p w14:paraId="4E23B3A0" w14:textId="77777777" w:rsidR="00D32950" w:rsidRPr="00F7262B" w:rsidRDefault="00D32950" w:rsidP="00821D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lv-LV" w:eastAsia="lv-LV"/>
              </w:rPr>
            </w:pPr>
            <w:r w:rsidRPr="00F7262B">
              <w:rPr>
                <w:color w:val="000000" w:themeColor="text1"/>
                <w:lang w:val="lv-LV" w:eastAsia="lv-LV"/>
              </w:rPr>
              <w:t>Projekts paredzēts  dizaina skolu jauniešiem un demonstrē iespēju mainīt (uzlabot) apkārtējo vidi, attīstot ilgtspējīgas pilsētvides dizaina idejas. Radošajiem cilvēkiem ir jābūt iedvesmotiem un motivētiem mainīt dzīves kvalitāti. Jaunie dizaina profesionāļi var kļūt par vides ilgtspējības veicinātājiem, efektīvi izmantojot multimediju iespējas labākai ideju komunikācijai sabiedrībai.</w:t>
            </w:r>
          </w:p>
          <w:p w14:paraId="4AAEF33E" w14:textId="77777777" w:rsidR="00D32950" w:rsidRPr="00F7262B" w:rsidRDefault="00D32950" w:rsidP="00821D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lv-LV" w:eastAsia="lv-LV"/>
              </w:rPr>
            </w:pPr>
            <w:r w:rsidRPr="00F7262B">
              <w:rPr>
                <w:color w:val="000000" w:themeColor="text1"/>
                <w:lang w:val="lv-LV" w:eastAsia="lv-LV"/>
              </w:rPr>
              <w:t>Projektā paredzēts apmācīt izglītojamos pielietot video prezentācijas prasmes globāli nozīmīgo problēmu risināšanai - pilsētvides zaļās infrastruktūras uzlabošanai. Projekta aktivitātes motivēs jauniešus pētīt savas apkārtnes vēsturi un apgūt šo vietu dabas un kultūrvides vērtības, meklēt idejas, kas rosinātu cilvēkus uzlabot dzīves kvalitāti, radoši integrējot mākslu un dabu. Veiksmīgākās  projekta dalībnieku izstrādātās koncepcijas tiks prezentētas plašai auditorijai, izmantojot multimediju iespējas. Zaļo projektu video prezentācija ir efektīvs instruments ekoloģiskām un sociālajām kampaņām.</w:t>
            </w:r>
          </w:p>
          <w:p w14:paraId="34B65D80" w14:textId="77777777" w:rsidR="00D32950" w:rsidRPr="00F7262B" w:rsidRDefault="00D32950" w:rsidP="00821D48">
            <w:pPr>
              <w:pStyle w:val="Default"/>
              <w:spacing w:before="120" w:after="120"/>
              <w:rPr>
                <w:rFonts w:eastAsia="Times New Roman"/>
                <w:color w:val="000000" w:themeColor="text1"/>
              </w:rPr>
            </w:pPr>
            <w:r w:rsidRPr="00F7262B">
              <w:rPr>
                <w:rFonts w:eastAsia="Times New Roman"/>
                <w:color w:val="000000" w:themeColor="text1"/>
              </w:rPr>
              <w:t>Projekta aktivitātēs tiks iesaistīti arī radošo industriju pārstāvji, nozaru speciālisti.</w:t>
            </w:r>
          </w:p>
        </w:tc>
      </w:tr>
      <w:tr w:rsidR="00D32950" w:rsidRPr="00607525" w14:paraId="7A3137C0" w14:textId="77777777" w:rsidTr="00821D48">
        <w:tc>
          <w:tcPr>
            <w:tcW w:w="2410" w:type="dxa"/>
            <w:vAlign w:val="center"/>
          </w:tcPr>
          <w:p w14:paraId="20D2FC1F" w14:textId="77777777" w:rsidR="00D32950" w:rsidRDefault="00D32950" w:rsidP="00821D48">
            <w:pPr>
              <w:tabs>
                <w:tab w:val="left" w:pos="180"/>
              </w:tabs>
              <w:rPr>
                <w:b/>
                <w:sz w:val="22"/>
                <w:szCs w:val="21"/>
                <w:lang w:val="lv-LV"/>
              </w:rPr>
            </w:pPr>
            <w:r>
              <w:rPr>
                <w:b/>
                <w:sz w:val="22"/>
                <w:szCs w:val="21"/>
                <w:lang w:val="lv-LV"/>
              </w:rPr>
              <w:t>Projekta izmaksas:</w:t>
            </w:r>
          </w:p>
        </w:tc>
        <w:tc>
          <w:tcPr>
            <w:tcW w:w="7513" w:type="dxa"/>
            <w:vAlign w:val="center"/>
          </w:tcPr>
          <w:p w14:paraId="591F06E7" w14:textId="77777777" w:rsidR="00D32950" w:rsidRPr="00F7262B" w:rsidRDefault="00D32950" w:rsidP="00821D48">
            <w:pPr>
              <w:pStyle w:val="Default"/>
              <w:spacing w:before="120" w:after="120"/>
              <w:rPr>
                <w:rFonts w:ascii="inherit" w:eastAsia="Times New Roman" w:hAnsi="inherit" w:cs="Courier New"/>
                <w:color w:val="222222"/>
              </w:rPr>
            </w:pPr>
            <w:r w:rsidRPr="00F7262B">
              <w:rPr>
                <w:rFonts w:ascii="inherit" w:eastAsia="Times New Roman" w:hAnsi="inherit" w:cs="Courier New"/>
                <w:color w:val="222222"/>
              </w:rPr>
              <w:t xml:space="preserve">100% ES </w:t>
            </w:r>
            <w:proofErr w:type="spellStart"/>
            <w:r w:rsidRPr="00F7262B">
              <w:rPr>
                <w:rFonts w:ascii="inherit" w:eastAsia="Times New Roman" w:hAnsi="inherit" w:cs="Courier New"/>
                <w:color w:val="222222"/>
              </w:rPr>
              <w:t>Erasmus</w:t>
            </w:r>
            <w:proofErr w:type="spellEnd"/>
            <w:r w:rsidRPr="00F7262B">
              <w:rPr>
                <w:rFonts w:ascii="inherit" w:eastAsia="Times New Roman" w:hAnsi="inherit" w:cs="Courier New"/>
                <w:color w:val="222222"/>
              </w:rPr>
              <w:t>+ programmas atbalsts</w:t>
            </w:r>
            <w:r>
              <w:rPr>
                <w:rFonts w:ascii="inherit" w:eastAsia="Times New Roman" w:hAnsi="inherit" w:cs="Courier New"/>
                <w:color w:val="222222"/>
              </w:rPr>
              <w:t>.</w:t>
            </w:r>
          </w:p>
          <w:p w14:paraId="1658BD5D" w14:textId="77777777" w:rsidR="00D32950" w:rsidRPr="00F7262B" w:rsidRDefault="00D32950" w:rsidP="00821D48">
            <w:pPr>
              <w:pStyle w:val="Default"/>
              <w:spacing w:before="120" w:after="120"/>
              <w:rPr>
                <w:rFonts w:ascii="inherit" w:eastAsia="Times New Roman" w:hAnsi="inherit" w:cs="Courier New"/>
                <w:color w:val="222222"/>
              </w:rPr>
            </w:pPr>
            <w:r w:rsidRPr="00F7262B">
              <w:rPr>
                <w:rFonts w:ascii="inherit" w:eastAsia="Times New Roman" w:hAnsi="inherit" w:cs="Courier New"/>
                <w:color w:val="222222"/>
              </w:rPr>
              <w:lastRenderedPageBreak/>
              <w:t xml:space="preserve">Projekta kopējais finansējums </w:t>
            </w:r>
            <w:r w:rsidRPr="00F7262B">
              <w:rPr>
                <w:b/>
              </w:rPr>
              <w:t xml:space="preserve">EUR 128 876,00 EUR (viens simts divdesmit astoņi tūkstoši astoņi simti septiņdesmit seši </w:t>
            </w:r>
            <w:proofErr w:type="spellStart"/>
            <w:r w:rsidRPr="00F7262B">
              <w:rPr>
                <w:b/>
                <w:i/>
              </w:rPr>
              <w:t>euro</w:t>
            </w:r>
            <w:proofErr w:type="spellEnd"/>
            <w:r w:rsidRPr="00F7262B">
              <w:rPr>
                <w:b/>
              </w:rPr>
              <w:t xml:space="preserve"> un 00 centi)</w:t>
            </w:r>
            <w:r w:rsidRPr="00F7262B">
              <w:t xml:space="preserve"> apmērā</w:t>
            </w:r>
            <w:r w:rsidRPr="00F7262B">
              <w:rPr>
                <w:b/>
              </w:rPr>
              <w:t>.</w:t>
            </w:r>
          </w:p>
          <w:p w14:paraId="65654C69" w14:textId="77777777" w:rsidR="00D32950" w:rsidRPr="00F7262B" w:rsidRDefault="00D32950" w:rsidP="00821D48">
            <w:pPr>
              <w:pStyle w:val="Default"/>
              <w:spacing w:before="120" w:after="120"/>
              <w:rPr>
                <w:rFonts w:ascii="inherit" w:eastAsia="Times New Roman" w:hAnsi="inherit" w:cs="Courier New"/>
                <w:color w:val="222222"/>
              </w:rPr>
            </w:pPr>
            <w:r w:rsidRPr="00F7262B">
              <w:rPr>
                <w:rFonts w:ascii="inherit" w:eastAsia="Times New Roman" w:hAnsi="inherit" w:cs="Courier New"/>
                <w:color w:val="222222"/>
              </w:rPr>
              <w:t xml:space="preserve">Daugavpils pilsētas domes </w:t>
            </w:r>
            <w:proofErr w:type="spellStart"/>
            <w:r w:rsidRPr="00F7262B">
              <w:rPr>
                <w:rFonts w:ascii="inherit" w:eastAsia="Times New Roman" w:hAnsi="inherit" w:cs="Courier New"/>
                <w:color w:val="222222"/>
              </w:rPr>
              <w:t>priekšfinansējums</w:t>
            </w:r>
            <w:proofErr w:type="spellEnd"/>
            <w:r w:rsidRPr="00F7262B">
              <w:rPr>
                <w:rFonts w:ascii="inherit" w:eastAsia="Times New Roman" w:hAnsi="inherit" w:cs="Courier New"/>
                <w:color w:val="222222"/>
              </w:rPr>
              <w:t xml:space="preserve"> 20% apmērā 2023.gadā  </w:t>
            </w:r>
            <w:r w:rsidRPr="00F7262B">
              <w:rPr>
                <w:b/>
                <w:bCs/>
                <w:iCs/>
                <w:lang w:eastAsia="en-US"/>
              </w:rPr>
              <w:t xml:space="preserve">25775,2 ( divdesmit pieci tūkstoši septiņi simti septiņdesmit pieci eiro un 20 </w:t>
            </w:r>
            <w:proofErr w:type="spellStart"/>
            <w:r w:rsidRPr="00F7262B">
              <w:rPr>
                <w:b/>
                <w:bCs/>
                <w:iCs/>
                <w:lang w:eastAsia="en-US"/>
              </w:rPr>
              <w:t>eirocenti</w:t>
            </w:r>
            <w:proofErr w:type="spellEnd"/>
            <w:r w:rsidRPr="00F7262B">
              <w:rPr>
                <w:b/>
                <w:bCs/>
                <w:iCs/>
                <w:lang w:eastAsia="en-US"/>
              </w:rPr>
              <w:t xml:space="preserve">) </w:t>
            </w:r>
            <w:r w:rsidRPr="00F7262B">
              <w:rPr>
                <w:bCs/>
                <w:iCs/>
                <w:lang w:eastAsia="en-US"/>
              </w:rPr>
              <w:t xml:space="preserve"> apmērā, kas tiks atgriezts pēc projekta noslēguma un gala atskaites iesniegšanas 2024.gadā</w:t>
            </w:r>
            <w:r>
              <w:rPr>
                <w:rFonts w:ascii="inherit" w:eastAsia="Times New Roman" w:hAnsi="inherit" w:cs="Courier New"/>
                <w:color w:val="222222"/>
              </w:rPr>
              <w:t>.</w:t>
            </w:r>
          </w:p>
        </w:tc>
      </w:tr>
      <w:tr w:rsidR="00D32950" w:rsidRPr="00607525" w14:paraId="4B21B136" w14:textId="77777777" w:rsidTr="00821D48">
        <w:tc>
          <w:tcPr>
            <w:tcW w:w="2410" w:type="dxa"/>
            <w:vAlign w:val="center"/>
          </w:tcPr>
          <w:p w14:paraId="4D34B843" w14:textId="77777777" w:rsidR="00D32950" w:rsidRPr="00456A78" w:rsidRDefault="00D32950" w:rsidP="00821D48">
            <w:pPr>
              <w:tabs>
                <w:tab w:val="left" w:pos="180"/>
              </w:tabs>
              <w:rPr>
                <w:b/>
                <w:bCs/>
                <w:sz w:val="22"/>
                <w:szCs w:val="21"/>
                <w:lang w:val="lv-LV"/>
              </w:rPr>
            </w:pPr>
            <w:r>
              <w:rPr>
                <w:b/>
                <w:sz w:val="22"/>
                <w:szCs w:val="21"/>
                <w:lang w:val="lv-LV"/>
              </w:rPr>
              <w:lastRenderedPageBreak/>
              <w:t>Projekta galvenās aktivitātes:</w:t>
            </w:r>
          </w:p>
        </w:tc>
        <w:tc>
          <w:tcPr>
            <w:tcW w:w="7513" w:type="dxa"/>
            <w:vAlign w:val="center"/>
          </w:tcPr>
          <w:p w14:paraId="7A8DB163" w14:textId="77777777" w:rsidR="00D32950" w:rsidRPr="00F7262B" w:rsidRDefault="00D32950" w:rsidP="00821D48">
            <w:pPr>
              <w:suppressAutoHyphens/>
              <w:spacing w:line="276" w:lineRule="auto"/>
              <w:ind w:right="84"/>
              <w:rPr>
                <w:rFonts w:eastAsia="SimSun"/>
                <w:color w:val="000000"/>
                <w:kern w:val="1"/>
                <w:lang w:val="lv-LV" w:eastAsia="hi-IN" w:bidi="hi-IN"/>
              </w:rPr>
            </w:pPr>
            <w:r w:rsidRPr="00F7262B">
              <w:rPr>
                <w:rFonts w:eastAsia="SimSun"/>
                <w:color w:val="000000"/>
                <w:kern w:val="1"/>
                <w:lang w:val="lv-LV" w:eastAsia="hi-IN" w:bidi="hi-IN"/>
              </w:rPr>
              <w:t>Projekta vadības grupas tikšanās;</w:t>
            </w:r>
          </w:p>
          <w:p w14:paraId="28DB1502" w14:textId="77777777" w:rsidR="00D32950" w:rsidRPr="00F7262B" w:rsidRDefault="00D32950" w:rsidP="00821D48">
            <w:pPr>
              <w:suppressAutoHyphens/>
              <w:spacing w:line="276" w:lineRule="auto"/>
              <w:ind w:right="84"/>
              <w:rPr>
                <w:rFonts w:eastAsia="SimSun"/>
                <w:color w:val="000000"/>
                <w:kern w:val="1"/>
                <w:lang w:val="lv-LV" w:eastAsia="hi-IN" w:bidi="hi-IN"/>
              </w:rPr>
            </w:pPr>
            <w:proofErr w:type="spellStart"/>
            <w:r w:rsidRPr="00F7262B">
              <w:rPr>
                <w:rFonts w:eastAsia="SimSun"/>
                <w:color w:val="000000"/>
                <w:kern w:val="1"/>
                <w:lang w:val="lv-LV" w:eastAsia="hi-IN" w:bidi="hi-IN"/>
              </w:rPr>
              <w:t>Ilgstpējīgas</w:t>
            </w:r>
            <w:proofErr w:type="spellEnd"/>
            <w:r w:rsidRPr="00F7262B">
              <w:rPr>
                <w:rFonts w:eastAsia="SimSun"/>
                <w:color w:val="000000"/>
                <w:kern w:val="1"/>
                <w:lang w:val="lv-LV" w:eastAsia="hi-IN" w:bidi="hi-IN"/>
              </w:rPr>
              <w:t xml:space="preserve"> pilsētvides ideju konkurss (nacionālajā līmenī)</w:t>
            </w:r>
            <w:r>
              <w:rPr>
                <w:rFonts w:eastAsia="SimSun"/>
                <w:color w:val="000000"/>
                <w:kern w:val="1"/>
                <w:lang w:val="lv-LV" w:eastAsia="hi-IN" w:bidi="hi-IN"/>
              </w:rPr>
              <w:t>;</w:t>
            </w:r>
          </w:p>
          <w:p w14:paraId="77C1B2E2" w14:textId="77777777" w:rsidR="00D32950" w:rsidRPr="00F7262B" w:rsidRDefault="00D32950" w:rsidP="00821D48">
            <w:pPr>
              <w:suppressAutoHyphens/>
              <w:spacing w:line="276" w:lineRule="auto"/>
              <w:ind w:right="84"/>
              <w:rPr>
                <w:rFonts w:eastAsia="SimSun"/>
                <w:color w:val="000000"/>
                <w:kern w:val="1"/>
                <w:lang w:val="lv-LV" w:eastAsia="hi-IN" w:bidi="hi-IN"/>
              </w:rPr>
            </w:pPr>
            <w:proofErr w:type="spellStart"/>
            <w:r w:rsidRPr="00F7262B">
              <w:rPr>
                <w:rFonts w:eastAsia="SimSun"/>
                <w:color w:val="000000"/>
                <w:kern w:val="1"/>
                <w:lang w:val="lv-LV" w:eastAsia="hi-IN" w:bidi="hi-IN"/>
              </w:rPr>
              <w:t>Ilgstpējīgas</w:t>
            </w:r>
            <w:proofErr w:type="spellEnd"/>
            <w:r w:rsidRPr="00F7262B">
              <w:rPr>
                <w:rFonts w:eastAsia="SimSun"/>
                <w:color w:val="000000"/>
                <w:kern w:val="1"/>
                <w:lang w:val="lv-LV" w:eastAsia="hi-IN" w:bidi="hi-IN"/>
              </w:rPr>
              <w:t xml:space="preserve"> pilsētvides video filmu konkurss (starptautiskajā līmenī)</w:t>
            </w:r>
            <w:r>
              <w:rPr>
                <w:rFonts w:eastAsia="SimSun"/>
                <w:color w:val="000000"/>
                <w:kern w:val="1"/>
                <w:lang w:val="lv-LV" w:eastAsia="hi-IN" w:bidi="hi-IN"/>
              </w:rPr>
              <w:t>;</w:t>
            </w:r>
          </w:p>
          <w:p w14:paraId="5CF87B0A" w14:textId="77777777" w:rsidR="00D32950" w:rsidRPr="00F7262B" w:rsidRDefault="00D32950" w:rsidP="00821D48">
            <w:pPr>
              <w:suppressAutoHyphens/>
              <w:spacing w:line="276" w:lineRule="auto"/>
              <w:ind w:right="84"/>
              <w:rPr>
                <w:rFonts w:eastAsia="SimSun"/>
                <w:color w:val="000000"/>
                <w:kern w:val="1"/>
                <w:lang w:val="lv-LV" w:eastAsia="hi-IN" w:bidi="hi-IN"/>
              </w:rPr>
            </w:pPr>
            <w:r w:rsidRPr="00F7262B">
              <w:rPr>
                <w:rFonts w:eastAsia="SimSun"/>
                <w:color w:val="000000"/>
                <w:kern w:val="1"/>
                <w:lang w:val="lv-LV" w:eastAsia="hi-IN" w:bidi="hi-IN"/>
              </w:rPr>
              <w:t>Kursi un meistarklases izglītojamajiem: “Filmēšana un video produkta izgatavošana”, “Mūsdienu pilsētvides dizains”, “Ilgtspējīga dizaina produkta dzīves cikls”</w:t>
            </w:r>
            <w:r>
              <w:rPr>
                <w:rFonts w:eastAsia="SimSun"/>
                <w:color w:val="000000"/>
                <w:kern w:val="1"/>
                <w:lang w:val="lv-LV" w:eastAsia="hi-IN" w:bidi="hi-IN"/>
              </w:rPr>
              <w:t>;</w:t>
            </w:r>
          </w:p>
          <w:p w14:paraId="4395210C" w14:textId="77777777" w:rsidR="00D32950" w:rsidRPr="00F7262B" w:rsidRDefault="00D32950" w:rsidP="00821D48">
            <w:pPr>
              <w:suppressAutoHyphens/>
              <w:spacing w:line="276" w:lineRule="auto"/>
              <w:ind w:right="84"/>
              <w:rPr>
                <w:bCs/>
                <w:sz w:val="22"/>
                <w:lang w:val="lv-LV"/>
              </w:rPr>
            </w:pPr>
            <w:r w:rsidRPr="00F7262B">
              <w:rPr>
                <w:rFonts w:eastAsia="SimSun"/>
                <w:color w:val="000000"/>
                <w:kern w:val="1"/>
                <w:lang w:val="lv-LV" w:eastAsia="hi-IN" w:bidi="hi-IN"/>
              </w:rPr>
              <w:t xml:space="preserve">Digitālā metodiskā materiāla “Efektīva </w:t>
            </w:r>
            <w:proofErr w:type="spellStart"/>
            <w:r w:rsidRPr="00F7262B">
              <w:rPr>
                <w:rFonts w:eastAsia="SimSun"/>
                <w:color w:val="000000"/>
                <w:kern w:val="1"/>
                <w:lang w:val="lv-LV" w:eastAsia="hi-IN" w:bidi="hi-IN"/>
              </w:rPr>
              <w:t>videoportfolio</w:t>
            </w:r>
            <w:proofErr w:type="spellEnd"/>
            <w:r w:rsidRPr="00F7262B">
              <w:rPr>
                <w:rFonts w:eastAsia="SimSun"/>
                <w:color w:val="000000"/>
                <w:kern w:val="1"/>
                <w:lang w:val="lv-LV" w:eastAsia="hi-IN" w:bidi="hi-IN"/>
              </w:rPr>
              <w:t xml:space="preserve"> veidošana” izstrāde un publicēšana</w:t>
            </w:r>
            <w:r>
              <w:rPr>
                <w:rFonts w:eastAsia="SimSun"/>
                <w:color w:val="000000"/>
                <w:kern w:val="1"/>
                <w:lang w:val="lv-LV" w:eastAsia="hi-IN" w:bidi="hi-IN"/>
              </w:rPr>
              <w:t>.</w:t>
            </w:r>
            <w:r w:rsidRPr="00F7262B">
              <w:rPr>
                <w:rFonts w:eastAsia="SimSun"/>
                <w:color w:val="000000"/>
                <w:kern w:val="1"/>
                <w:lang w:val="lv-LV" w:eastAsia="hi-IN" w:bidi="hi-IN"/>
              </w:rPr>
              <w:t xml:space="preserve"> </w:t>
            </w:r>
          </w:p>
        </w:tc>
      </w:tr>
    </w:tbl>
    <w:p w14:paraId="66983503" w14:textId="77777777" w:rsidR="00D32950" w:rsidRPr="00993EC2" w:rsidRDefault="00D32950" w:rsidP="00D32950">
      <w:pPr>
        <w:rPr>
          <w:lang w:val="lv-LV"/>
        </w:rPr>
      </w:pPr>
    </w:p>
    <w:p w14:paraId="7836B078" w14:textId="77777777" w:rsidR="00D32950" w:rsidRDefault="00D32950" w:rsidP="00D32950">
      <w:pPr>
        <w:rPr>
          <w:lang w:val="lv-LV"/>
        </w:rPr>
      </w:pPr>
    </w:p>
    <w:p w14:paraId="651CD983" w14:textId="77777777" w:rsidR="00D32950" w:rsidRDefault="00D32950" w:rsidP="00D32950">
      <w:pPr>
        <w:rPr>
          <w:lang w:val="lv-LV"/>
        </w:rPr>
      </w:pPr>
    </w:p>
    <w:p w14:paraId="1ED1626A" w14:textId="6E2BE4FA" w:rsidR="00D32950" w:rsidRPr="008471F7" w:rsidRDefault="00D32950" w:rsidP="00D32950">
      <w:pPr>
        <w:rPr>
          <w:lang w:val="lv-LV"/>
        </w:rPr>
      </w:pPr>
      <w:r>
        <w:rPr>
          <w:lang w:val="lv-LV"/>
        </w:rPr>
        <w:t xml:space="preserve">Domes priekšsēdētāja 1.vietnieks  </w:t>
      </w:r>
      <w:r>
        <w:rPr>
          <w:lang w:val="lv-LV"/>
        </w:rPr>
        <w:tab/>
      </w:r>
      <w:r w:rsidR="00281AF3" w:rsidRPr="00281AF3">
        <w:rPr>
          <w:i/>
          <w:lang w:val="lv-LV"/>
        </w:rPr>
        <w:t>(personiskais paraksts</w:t>
      </w:r>
      <w:r w:rsidR="00281AF3">
        <w:rPr>
          <w:i/>
          <w:lang w:val="lv-LV"/>
        </w:rPr>
        <w:t>)</w:t>
      </w:r>
      <w:r>
        <w:rPr>
          <w:lang w:val="lv-LV"/>
        </w:rPr>
        <w:t xml:space="preserve">  </w:t>
      </w:r>
      <w:r>
        <w:rPr>
          <w:lang w:val="lv-LV"/>
        </w:rPr>
        <w:tab/>
      </w:r>
      <w:r>
        <w:rPr>
          <w:lang w:val="lv-LV"/>
        </w:rPr>
        <w:tab/>
      </w:r>
      <w:r>
        <w:rPr>
          <w:lang w:val="lv-LV"/>
        </w:rPr>
        <w:tab/>
      </w:r>
      <w:proofErr w:type="spellStart"/>
      <w:r>
        <w:rPr>
          <w:lang w:val="lv-LV"/>
        </w:rPr>
        <w:t>A.Vasiļjevs</w:t>
      </w:r>
      <w:proofErr w:type="spellEnd"/>
    </w:p>
    <w:p w14:paraId="61B93E98" w14:textId="77777777" w:rsidR="00D32950" w:rsidRPr="009C337B" w:rsidRDefault="00D32950" w:rsidP="00D32950">
      <w:pPr>
        <w:rPr>
          <w:lang w:val="lv-LV"/>
        </w:rPr>
      </w:pPr>
    </w:p>
    <w:p w14:paraId="137215AC" w14:textId="77777777" w:rsidR="00D32950" w:rsidRDefault="00D32950" w:rsidP="008D3907">
      <w:pPr>
        <w:jc w:val="both"/>
        <w:rPr>
          <w:lang w:val="lv-LV"/>
        </w:rPr>
      </w:pPr>
    </w:p>
    <w:sectPr w:rsidR="00D32950" w:rsidSect="00D32950">
      <w:footerReference w:type="even" r:id="rId9"/>
      <w:foot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150AE" w14:textId="77777777" w:rsidR="00F06413" w:rsidRDefault="00F06413">
      <w:r>
        <w:separator/>
      </w:r>
    </w:p>
  </w:endnote>
  <w:endnote w:type="continuationSeparator" w:id="0">
    <w:p w14:paraId="163C2F01" w14:textId="77777777" w:rsidR="00F06413" w:rsidRDefault="00F06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64F40" w14:textId="77777777" w:rsidR="00700CE8" w:rsidRDefault="006E79EA">
    <w:pPr>
      <w:pStyle w:val="Footer"/>
      <w:framePr w:wrap="around" w:vAnchor="text" w:hAnchor="margin" w:xAlign="right" w:y="1"/>
      <w:rPr>
        <w:rStyle w:val="PageNumber"/>
      </w:rPr>
    </w:pPr>
    <w:r>
      <w:rPr>
        <w:rStyle w:val="PageNumber"/>
      </w:rPr>
      <w:fldChar w:fldCharType="begin"/>
    </w:r>
    <w:r w:rsidR="00700CE8">
      <w:rPr>
        <w:rStyle w:val="PageNumber"/>
      </w:rPr>
      <w:instrText xml:space="preserve">PAGE  </w:instrText>
    </w:r>
    <w:r>
      <w:rPr>
        <w:rStyle w:val="PageNumber"/>
      </w:rPr>
      <w:fldChar w:fldCharType="end"/>
    </w:r>
  </w:p>
  <w:p w14:paraId="1C8B3BFE" w14:textId="77777777" w:rsidR="00700CE8" w:rsidRDefault="00700C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445689"/>
      <w:docPartObj>
        <w:docPartGallery w:val="Page Numbers (Bottom of Page)"/>
        <w:docPartUnique/>
      </w:docPartObj>
    </w:sdtPr>
    <w:sdtEndPr>
      <w:rPr>
        <w:noProof/>
      </w:rPr>
    </w:sdtEndPr>
    <w:sdtContent>
      <w:p w14:paraId="442378F5" w14:textId="0DBDC6A1" w:rsidR="00D32950" w:rsidRDefault="00D32950">
        <w:pPr>
          <w:pStyle w:val="Footer"/>
          <w:jc w:val="center"/>
        </w:pPr>
        <w:r>
          <w:fldChar w:fldCharType="begin"/>
        </w:r>
        <w:r>
          <w:instrText xml:space="preserve"> PAGE   \* MERGEFORMAT </w:instrText>
        </w:r>
        <w:r>
          <w:fldChar w:fldCharType="separate"/>
        </w:r>
        <w:r w:rsidR="00580EF9">
          <w:rPr>
            <w:noProof/>
          </w:rPr>
          <w:t>3</w:t>
        </w:r>
        <w:r>
          <w:rPr>
            <w:noProof/>
          </w:rPr>
          <w:fldChar w:fldCharType="end"/>
        </w:r>
      </w:p>
    </w:sdtContent>
  </w:sdt>
  <w:p w14:paraId="64B0AC83" w14:textId="77777777" w:rsidR="00700CE8" w:rsidRDefault="00700C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742DF" w14:textId="77777777" w:rsidR="00F06413" w:rsidRDefault="00F06413">
      <w:r>
        <w:separator/>
      </w:r>
    </w:p>
  </w:footnote>
  <w:footnote w:type="continuationSeparator" w:id="0">
    <w:p w14:paraId="7B0C149F" w14:textId="77777777" w:rsidR="00F06413" w:rsidRDefault="00F06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2226"/>
    <w:multiLevelType w:val="hybridMultilevel"/>
    <w:tmpl w:val="022836D8"/>
    <w:lvl w:ilvl="0" w:tplc="BABA057E">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BD42CB"/>
    <w:multiLevelType w:val="hybridMultilevel"/>
    <w:tmpl w:val="A4C23BD2"/>
    <w:lvl w:ilvl="0" w:tplc="FD880290">
      <w:start w:val="1"/>
      <w:numFmt w:val="decimal"/>
      <w:lvlText w:val="%1)"/>
      <w:lvlJc w:val="left"/>
      <w:pPr>
        <w:ind w:left="720" w:hanging="360"/>
      </w:pPr>
      <w:rPr>
        <w:rFonts w:eastAsia="SimSu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56803"/>
    <w:multiLevelType w:val="hybridMultilevel"/>
    <w:tmpl w:val="99107194"/>
    <w:lvl w:ilvl="0" w:tplc="388A80C6">
      <w:start w:val="1"/>
      <w:numFmt w:val="decimal"/>
      <w:lvlText w:val="%1)"/>
      <w:lvlJc w:val="left"/>
      <w:pPr>
        <w:ind w:left="720" w:hanging="360"/>
      </w:pPr>
      <w:rPr>
        <w:rFonts w:eastAsia="SimSun" w:hint="default"/>
        <w:color w:val="00000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17D1AF7"/>
    <w:multiLevelType w:val="hybridMultilevel"/>
    <w:tmpl w:val="6A8616A0"/>
    <w:lvl w:ilvl="0" w:tplc="04190001">
      <w:start w:val="1"/>
      <w:numFmt w:val="bullet"/>
      <w:lvlText w:val=""/>
      <w:lvlJc w:val="left"/>
      <w:pPr>
        <w:tabs>
          <w:tab w:val="num" w:pos="690"/>
        </w:tabs>
        <w:ind w:left="690" w:hanging="360"/>
      </w:pPr>
      <w:rPr>
        <w:rFonts w:ascii="Symbol" w:hAnsi="Symbol" w:hint="default"/>
      </w:rPr>
    </w:lvl>
    <w:lvl w:ilvl="1" w:tplc="0419000F">
      <w:start w:val="1"/>
      <w:numFmt w:val="decimal"/>
      <w:lvlText w:val="%2."/>
      <w:lvlJc w:val="left"/>
      <w:pPr>
        <w:tabs>
          <w:tab w:val="num" w:pos="1410"/>
        </w:tabs>
        <w:ind w:left="1410" w:hanging="360"/>
      </w:pPr>
      <w:rPr>
        <w:rFonts w:hint="default"/>
      </w:rPr>
    </w:lvl>
    <w:lvl w:ilvl="2" w:tplc="04190005" w:tentative="1">
      <w:start w:val="1"/>
      <w:numFmt w:val="bullet"/>
      <w:lvlText w:val=""/>
      <w:lvlJc w:val="left"/>
      <w:pPr>
        <w:tabs>
          <w:tab w:val="num" w:pos="2130"/>
        </w:tabs>
        <w:ind w:left="2130" w:hanging="360"/>
      </w:pPr>
      <w:rPr>
        <w:rFonts w:ascii="Wingdings" w:hAnsi="Wingdings" w:hint="default"/>
      </w:rPr>
    </w:lvl>
    <w:lvl w:ilvl="3" w:tplc="04190001" w:tentative="1">
      <w:start w:val="1"/>
      <w:numFmt w:val="bullet"/>
      <w:lvlText w:val=""/>
      <w:lvlJc w:val="left"/>
      <w:pPr>
        <w:tabs>
          <w:tab w:val="num" w:pos="2850"/>
        </w:tabs>
        <w:ind w:left="2850" w:hanging="360"/>
      </w:pPr>
      <w:rPr>
        <w:rFonts w:ascii="Symbol" w:hAnsi="Symbol" w:hint="default"/>
      </w:rPr>
    </w:lvl>
    <w:lvl w:ilvl="4" w:tplc="04190003" w:tentative="1">
      <w:start w:val="1"/>
      <w:numFmt w:val="bullet"/>
      <w:lvlText w:val="o"/>
      <w:lvlJc w:val="left"/>
      <w:pPr>
        <w:tabs>
          <w:tab w:val="num" w:pos="3570"/>
        </w:tabs>
        <w:ind w:left="3570" w:hanging="360"/>
      </w:pPr>
      <w:rPr>
        <w:rFonts w:ascii="Courier New" w:hAnsi="Courier New" w:cs="Courier New" w:hint="default"/>
      </w:rPr>
    </w:lvl>
    <w:lvl w:ilvl="5" w:tplc="04190005" w:tentative="1">
      <w:start w:val="1"/>
      <w:numFmt w:val="bullet"/>
      <w:lvlText w:val=""/>
      <w:lvlJc w:val="left"/>
      <w:pPr>
        <w:tabs>
          <w:tab w:val="num" w:pos="4290"/>
        </w:tabs>
        <w:ind w:left="4290" w:hanging="360"/>
      </w:pPr>
      <w:rPr>
        <w:rFonts w:ascii="Wingdings" w:hAnsi="Wingdings" w:hint="default"/>
      </w:rPr>
    </w:lvl>
    <w:lvl w:ilvl="6" w:tplc="04190001" w:tentative="1">
      <w:start w:val="1"/>
      <w:numFmt w:val="bullet"/>
      <w:lvlText w:val=""/>
      <w:lvlJc w:val="left"/>
      <w:pPr>
        <w:tabs>
          <w:tab w:val="num" w:pos="5010"/>
        </w:tabs>
        <w:ind w:left="5010" w:hanging="360"/>
      </w:pPr>
      <w:rPr>
        <w:rFonts w:ascii="Symbol" w:hAnsi="Symbol" w:hint="default"/>
      </w:rPr>
    </w:lvl>
    <w:lvl w:ilvl="7" w:tplc="04190003" w:tentative="1">
      <w:start w:val="1"/>
      <w:numFmt w:val="bullet"/>
      <w:lvlText w:val="o"/>
      <w:lvlJc w:val="left"/>
      <w:pPr>
        <w:tabs>
          <w:tab w:val="num" w:pos="5730"/>
        </w:tabs>
        <w:ind w:left="5730" w:hanging="360"/>
      </w:pPr>
      <w:rPr>
        <w:rFonts w:ascii="Courier New" w:hAnsi="Courier New" w:cs="Courier New" w:hint="default"/>
      </w:rPr>
    </w:lvl>
    <w:lvl w:ilvl="8" w:tplc="04190005" w:tentative="1">
      <w:start w:val="1"/>
      <w:numFmt w:val="bullet"/>
      <w:lvlText w:val=""/>
      <w:lvlJc w:val="left"/>
      <w:pPr>
        <w:tabs>
          <w:tab w:val="num" w:pos="6450"/>
        </w:tabs>
        <w:ind w:left="6450" w:hanging="360"/>
      </w:pPr>
      <w:rPr>
        <w:rFonts w:ascii="Wingdings" w:hAnsi="Wingdings" w:hint="default"/>
      </w:rPr>
    </w:lvl>
  </w:abstractNum>
  <w:abstractNum w:abstractNumId="4" w15:restartNumberingAfterBreak="0">
    <w:nsid w:val="4F193E1B"/>
    <w:multiLevelType w:val="hybridMultilevel"/>
    <w:tmpl w:val="8E6C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1F70E7"/>
    <w:multiLevelType w:val="hybridMultilevel"/>
    <w:tmpl w:val="9B163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A5"/>
    <w:rsid w:val="00026959"/>
    <w:rsid w:val="00027644"/>
    <w:rsid w:val="000643A6"/>
    <w:rsid w:val="000650A5"/>
    <w:rsid w:val="00065B6E"/>
    <w:rsid w:val="000900C8"/>
    <w:rsid w:val="000B50F0"/>
    <w:rsid w:val="000C7981"/>
    <w:rsid w:val="00106ACD"/>
    <w:rsid w:val="00134B7F"/>
    <w:rsid w:val="00136DA7"/>
    <w:rsid w:val="00174BC2"/>
    <w:rsid w:val="00186E35"/>
    <w:rsid w:val="00194843"/>
    <w:rsid w:val="001B287F"/>
    <w:rsid w:val="001C02B4"/>
    <w:rsid w:val="001D40C6"/>
    <w:rsid w:val="001F407E"/>
    <w:rsid w:val="001F4B4C"/>
    <w:rsid w:val="00203F81"/>
    <w:rsid w:val="002154FA"/>
    <w:rsid w:val="002305F7"/>
    <w:rsid w:val="00247A3E"/>
    <w:rsid w:val="00277DB2"/>
    <w:rsid w:val="002807D1"/>
    <w:rsid w:val="00281AF3"/>
    <w:rsid w:val="002A0033"/>
    <w:rsid w:val="002C4B6E"/>
    <w:rsid w:val="002D696B"/>
    <w:rsid w:val="002F2D76"/>
    <w:rsid w:val="002F5451"/>
    <w:rsid w:val="00310B22"/>
    <w:rsid w:val="0031328A"/>
    <w:rsid w:val="00356A3F"/>
    <w:rsid w:val="00362AEB"/>
    <w:rsid w:val="00362FE1"/>
    <w:rsid w:val="00373778"/>
    <w:rsid w:val="00384610"/>
    <w:rsid w:val="003A7F2D"/>
    <w:rsid w:val="003D2A52"/>
    <w:rsid w:val="00406B9F"/>
    <w:rsid w:val="0041380F"/>
    <w:rsid w:val="00462950"/>
    <w:rsid w:val="004800BE"/>
    <w:rsid w:val="00484E36"/>
    <w:rsid w:val="004C54DC"/>
    <w:rsid w:val="004C7886"/>
    <w:rsid w:val="00502749"/>
    <w:rsid w:val="00523E14"/>
    <w:rsid w:val="00525FA0"/>
    <w:rsid w:val="00530EFA"/>
    <w:rsid w:val="00540122"/>
    <w:rsid w:val="00580EF9"/>
    <w:rsid w:val="005840E2"/>
    <w:rsid w:val="00595B8F"/>
    <w:rsid w:val="005B63C8"/>
    <w:rsid w:val="005D69B5"/>
    <w:rsid w:val="00607525"/>
    <w:rsid w:val="00627BD4"/>
    <w:rsid w:val="00666308"/>
    <w:rsid w:val="006A4BA5"/>
    <w:rsid w:val="006E79EA"/>
    <w:rsid w:val="00700CE8"/>
    <w:rsid w:val="0073784A"/>
    <w:rsid w:val="00747A9A"/>
    <w:rsid w:val="0075198A"/>
    <w:rsid w:val="00752E66"/>
    <w:rsid w:val="00763F73"/>
    <w:rsid w:val="007640C6"/>
    <w:rsid w:val="007A6C45"/>
    <w:rsid w:val="007E2A80"/>
    <w:rsid w:val="007F54F1"/>
    <w:rsid w:val="00817700"/>
    <w:rsid w:val="008268BC"/>
    <w:rsid w:val="008411E4"/>
    <w:rsid w:val="0085262C"/>
    <w:rsid w:val="00873510"/>
    <w:rsid w:val="008B6811"/>
    <w:rsid w:val="008D3907"/>
    <w:rsid w:val="008F2C9F"/>
    <w:rsid w:val="00904A98"/>
    <w:rsid w:val="009C2A1C"/>
    <w:rsid w:val="009C337B"/>
    <w:rsid w:val="009D246E"/>
    <w:rsid w:val="009D4703"/>
    <w:rsid w:val="009E4722"/>
    <w:rsid w:val="00A0253E"/>
    <w:rsid w:val="00A1076D"/>
    <w:rsid w:val="00A66D82"/>
    <w:rsid w:val="00A750BD"/>
    <w:rsid w:val="00A83AFD"/>
    <w:rsid w:val="00A979DC"/>
    <w:rsid w:val="00AC3A25"/>
    <w:rsid w:val="00AF649B"/>
    <w:rsid w:val="00B30D4D"/>
    <w:rsid w:val="00BA41A4"/>
    <w:rsid w:val="00BE7DB7"/>
    <w:rsid w:val="00BF2B76"/>
    <w:rsid w:val="00BF722A"/>
    <w:rsid w:val="00C02996"/>
    <w:rsid w:val="00C1635C"/>
    <w:rsid w:val="00C51631"/>
    <w:rsid w:val="00C54A1D"/>
    <w:rsid w:val="00C80DC2"/>
    <w:rsid w:val="00C94CDE"/>
    <w:rsid w:val="00C96446"/>
    <w:rsid w:val="00CB2776"/>
    <w:rsid w:val="00D25607"/>
    <w:rsid w:val="00D27894"/>
    <w:rsid w:val="00D32950"/>
    <w:rsid w:val="00D514DF"/>
    <w:rsid w:val="00D551B2"/>
    <w:rsid w:val="00D73E64"/>
    <w:rsid w:val="00DD3D6B"/>
    <w:rsid w:val="00DE37E3"/>
    <w:rsid w:val="00DF0A43"/>
    <w:rsid w:val="00E064FC"/>
    <w:rsid w:val="00E139CA"/>
    <w:rsid w:val="00E30A8D"/>
    <w:rsid w:val="00E31131"/>
    <w:rsid w:val="00E43B35"/>
    <w:rsid w:val="00E51F46"/>
    <w:rsid w:val="00E817F2"/>
    <w:rsid w:val="00E82B01"/>
    <w:rsid w:val="00E84D07"/>
    <w:rsid w:val="00EA3235"/>
    <w:rsid w:val="00EB62B5"/>
    <w:rsid w:val="00F06413"/>
    <w:rsid w:val="00F50473"/>
    <w:rsid w:val="00F7262B"/>
    <w:rsid w:val="00FA7BD9"/>
    <w:rsid w:val="00FB3204"/>
    <w:rsid w:val="00FC0F66"/>
    <w:rsid w:val="00FC54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AF3712"/>
  <w15:docId w15:val="{50191711-1533-4DBB-81B6-5DC318EF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4BA5"/>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60752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A4BA5"/>
    <w:pPr>
      <w:keepNext/>
      <w:jc w:val="both"/>
      <w:outlineLvl w:val="1"/>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A4BA5"/>
    <w:rPr>
      <w:rFonts w:ascii="Times New Roman" w:eastAsia="Times New Roman" w:hAnsi="Times New Roman" w:cs="Times New Roman"/>
      <w:b/>
      <w:bCs/>
      <w:sz w:val="24"/>
      <w:szCs w:val="24"/>
      <w:lang w:val="lv-LV"/>
    </w:rPr>
  </w:style>
  <w:style w:type="paragraph" w:styleId="Title">
    <w:name w:val="Title"/>
    <w:basedOn w:val="Normal"/>
    <w:link w:val="TitleChar"/>
    <w:qFormat/>
    <w:rsid w:val="006A4BA5"/>
    <w:pPr>
      <w:jc w:val="center"/>
    </w:pPr>
    <w:rPr>
      <w:b/>
      <w:bCs/>
      <w:lang w:val="lv-LV"/>
    </w:rPr>
  </w:style>
  <w:style w:type="character" w:customStyle="1" w:styleId="TitleChar">
    <w:name w:val="Title Char"/>
    <w:link w:val="Title"/>
    <w:rsid w:val="006A4BA5"/>
    <w:rPr>
      <w:rFonts w:ascii="Times New Roman" w:eastAsia="Times New Roman" w:hAnsi="Times New Roman" w:cs="Times New Roman"/>
      <w:b/>
      <w:bCs/>
      <w:sz w:val="24"/>
      <w:szCs w:val="24"/>
      <w:lang w:val="lv-LV"/>
    </w:rPr>
  </w:style>
  <w:style w:type="paragraph" w:styleId="Footer">
    <w:name w:val="footer"/>
    <w:basedOn w:val="Normal"/>
    <w:link w:val="FooterChar"/>
    <w:uiPriority w:val="99"/>
    <w:rsid w:val="006A4BA5"/>
    <w:pPr>
      <w:tabs>
        <w:tab w:val="center" w:pos="4153"/>
        <w:tab w:val="right" w:pos="8306"/>
      </w:tabs>
    </w:pPr>
  </w:style>
  <w:style w:type="character" w:customStyle="1" w:styleId="FooterChar">
    <w:name w:val="Footer Char"/>
    <w:link w:val="Footer"/>
    <w:uiPriority w:val="99"/>
    <w:rsid w:val="006A4BA5"/>
    <w:rPr>
      <w:rFonts w:ascii="Times New Roman" w:eastAsia="Times New Roman" w:hAnsi="Times New Roman" w:cs="Times New Roman"/>
      <w:sz w:val="24"/>
      <w:szCs w:val="24"/>
      <w:lang w:val="en-GB"/>
    </w:rPr>
  </w:style>
  <w:style w:type="paragraph" w:customStyle="1" w:styleId="Style3">
    <w:name w:val="Style3"/>
    <w:basedOn w:val="Normal"/>
    <w:rsid w:val="006A4BA5"/>
    <w:pPr>
      <w:widowControl w:val="0"/>
      <w:autoSpaceDE w:val="0"/>
      <w:autoSpaceDN w:val="0"/>
      <w:adjustRightInd w:val="0"/>
      <w:spacing w:line="254" w:lineRule="exact"/>
      <w:jc w:val="both"/>
    </w:pPr>
    <w:rPr>
      <w:lang w:val="ru-RU" w:eastAsia="ru-RU"/>
    </w:rPr>
  </w:style>
  <w:style w:type="character" w:styleId="PageNumber">
    <w:name w:val="page number"/>
    <w:rsid w:val="006A4BA5"/>
  </w:style>
  <w:style w:type="paragraph" w:styleId="NormalWeb">
    <w:name w:val="Normal (Web)"/>
    <w:basedOn w:val="Normal"/>
    <w:unhideWhenUsed/>
    <w:rsid w:val="000643A6"/>
    <w:pPr>
      <w:spacing w:before="100" w:beforeAutospacing="1" w:after="100" w:afterAutospacing="1"/>
    </w:pPr>
    <w:rPr>
      <w:rFonts w:eastAsia="Calibri"/>
      <w:lang w:val="en-US"/>
    </w:rPr>
  </w:style>
  <w:style w:type="paragraph" w:styleId="BalloonText">
    <w:name w:val="Balloon Text"/>
    <w:basedOn w:val="Normal"/>
    <w:link w:val="BalloonTextChar"/>
    <w:uiPriority w:val="99"/>
    <w:semiHidden/>
    <w:unhideWhenUsed/>
    <w:rsid w:val="00AC3A25"/>
    <w:rPr>
      <w:rFonts w:ascii="Segoe UI" w:hAnsi="Segoe UI" w:cs="Segoe UI"/>
      <w:sz w:val="18"/>
      <w:szCs w:val="18"/>
    </w:rPr>
  </w:style>
  <w:style w:type="character" w:customStyle="1" w:styleId="BalloonTextChar">
    <w:name w:val="Balloon Text Char"/>
    <w:link w:val="BalloonText"/>
    <w:uiPriority w:val="99"/>
    <w:semiHidden/>
    <w:rsid w:val="00AC3A25"/>
    <w:rPr>
      <w:rFonts w:ascii="Segoe UI" w:eastAsia="Times New Roman" w:hAnsi="Segoe UI" w:cs="Segoe UI"/>
      <w:sz w:val="18"/>
      <w:szCs w:val="18"/>
      <w:lang w:val="en-GB"/>
    </w:rPr>
  </w:style>
  <w:style w:type="paragraph" w:customStyle="1" w:styleId="Default">
    <w:name w:val="Default"/>
    <w:rsid w:val="00C51631"/>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0C7981"/>
    <w:pPr>
      <w:ind w:left="720"/>
      <w:contextualSpacing/>
    </w:pPr>
  </w:style>
  <w:style w:type="character" w:styleId="CommentReference">
    <w:name w:val="annotation reference"/>
    <w:basedOn w:val="DefaultParagraphFont"/>
    <w:uiPriority w:val="99"/>
    <w:semiHidden/>
    <w:unhideWhenUsed/>
    <w:rsid w:val="00BF722A"/>
    <w:rPr>
      <w:sz w:val="16"/>
      <w:szCs w:val="16"/>
    </w:rPr>
  </w:style>
  <w:style w:type="paragraph" w:styleId="CommentText">
    <w:name w:val="annotation text"/>
    <w:basedOn w:val="Normal"/>
    <w:link w:val="CommentTextChar"/>
    <w:uiPriority w:val="99"/>
    <w:semiHidden/>
    <w:unhideWhenUsed/>
    <w:rsid w:val="00BF722A"/>
    <w:rPr>
      <w:sz w:val="20"/>
      <w:szCs w:val="20"/>
    </w:rPr>
  </w:style>
  <w:style w:type="character" w:customStyle="1" w:styleId="CommentTextChar">
    <w:name w:val="Comment Text Char"/>
    <w:basedOn w:val="DefaultParagraphFont"/>
    <w:link w:val="CommentText"/>
    <w:uiPriority w:val="99"/>
    <w:semiHidden/>
    <w:rsid w:val="00BF722A"/>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BF722A"/>
    <w:rPr>
      <w:b/>
      <w:bCs/>
    </w:rPr>
  </w:style>
  <w:style w:type="character" w:customStyle="1" w:styleId="CommentSubjectChar">
    <w:name w:val="Comment Subject Char"/>
    <w:basedOn w:val="CommentTextChar"/>
    <w:link w:val="CommentSubject"/>
    <w:uiPriority w:val="99"/>
    <w:semiHidden/>
    <w:rsid w:val="00BF722A"/>
    <w:rPr>
      <w:rFonts w:ascii="Times New Roman" w:eastAsia="Times New Roman" w:hAnsi="Times New Roman"/>
      <w:b/>
      <w:bCs/>
      <w:lang w:val="en-GB" w:eastAsia="en-US"/>
    </w:rPr>
  </w:style>
  <w:style w:type="character" w:styleId="Emphasis">
    <w:name w:val="Emphasis"/>
    <w:basedOn w:val="DefaultParagraphFont"/>
    <w:uiPriority w:val="20"/>
    <w:qFormat/>
    <w:rsid w:val="00C54A1D"/>
    <w:rPr>
      <w:i/>
      <w:iCs/>
    </w:rPr>
  </w:style>
  <w:style w:type="paragraph" w:styleId="HTMLPreformatted">
    <w:name w:val="HTML Preformatted"/>
    <w:basedOn w:val="Normal"/>
    <w:link w:val="HTMLPreformattedChar"/>
    <w:uiPriority w:val="99"/>
    <w:semiHidden/>
    <w:unhideWhenUsed/>
    <w:rsid w:val="009D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semiHidden/>
    <w:rsid w:val="009D4703"/>
    <w:rPr>
      <w:rFonts w:ascii="Courier New" w:eastAsia="Times New Roman" w:hAnsi="Courier New" w:cs="Courier New"/>
    </w:rPr>
  </w:style>
  <w:style w:type="paragraph" w:styleId="EndnoteText">
    <w:name w:val="endnote text"/>
    <w:basedOn w:val="Normal"/>
    <w:link w:val="EndnoteTextChar"/>
    <w:uiPriority w:val="99"/>
    <w:semiHidden/>
    <w:unhideWhenUsed/>
    <w:rsid w:val="002807D1"/>
    <w:rPr>
      <w:sz w:val="20"/>
      <w:szCs w:val="20"/>
    </w:rPr>
  </w:style>
  <w:style w:type="character" w:customStyle="1" w:styleId="EndnoteTextChar">
    <w:name w:val="Endnote Text Char"/>
    <w:basedOn w:val="DefaultParagraphFont"/>
    <w:link w:val="EndnoteText"/>
    <w:uiPriority w:val="99"/>
    <w:semiHidden/>
    <w:rsid w:val="002807D1"/>
    <w:rPr>
      <w:rFonts w:ascii="Times New Roman" w:eastAsia="Times New Roman" w:hAnsi="Times New Roman"/>
      <w:lang w:val="en-GB" w:eastAsia="en-US"/>
    </w:rPr>
  </w:style>
  <w:style w:type="character" w:styleId="EndnoteReference">
    <w:name w:val="endnote reference"/>
    <w:basedOn w:val="DefaultParagraphFont"/>
    <w:uiPriority w:val="99"/>
    <w:semiHidden/>
    <w:unhideWhenUsed/>
    <w:rsid w:val="002807D1"/>
    <w:rPr>
      <w:vertAlign w:val="superscript"/>
    </w:rPr>
  </w:style>
  <w:style w:type="character" w:customStyle="1" w:styleId="y2iqfc">
    <w:name w:val="y2iqfc"/>
    <w:basedOn w:val="DefaultParagraphFont"/>
    <w:rsid w:val="00134B7F"/>
  </w:style>
  <w:style w:type="character" w:styleId="Hyperlink">
    <w:name w:val="Hyperlink"/>
    <w:uiPriority w:val="99"/>
    <w:unhideWhenUsed/>
    <w:rsid w:val="002C4B6E"/>
    <w:rPr>
      <w:color w:val="0563C1"/>
      <w:u w:val="single"/>
    </w:rPr>
  </w:style>
  <w:style w:type="paragraph" w:styleId="Header">
    <w:name w:val="header"/>
    <w:basedOn w:val="Normal"/>
    <w:link w:val="HeaderChar"/>
    <w:uiPriority w:val="99"/>
    <w:unhideWhenUsed/>
    <w:rsid w:val="00F50473"/>
    <w:pPr>
      <w:tabs>
        <w:tab w:val="center" w:pos="4153"/>
        <w:tab w:val="right" w:pos="8306"/>
      </w:tabs>
    </w:pPr>
  </w:style>
  <w:style w:type="character" w:customStyle="1" w:styleId="HeaderChar">
    <w:name w:val="Header Char"/>
    <w:basedOn w:val="DefaultParagraphFont"/>
    <w:link w:val="Header"/>
    <w:uiPriority w:val="99"/>
    <w:rsid w:val="00F50473"/>
    <w:rPr>
      <w:rFonts w:ascii="Times New Roman" w:eastAsia="Times New Roman" w:hAnsi="Times New Roman"/>
      <w:sz w:val="24"/>
      <w:szCs w:val="24"/>
      <w:lang w:val="en-GB" w:eastAsia="en-US"/>
    </w:rPr>
  </w:style>
  <w:style w:type="character" w:customStyle="1" w:styleId="Heading1Char">
    <w:name w:val="Heading 1 Char"/>
    <w:basedOn w:val="DefaultParagraphFont"/>
    <w:link w:val="Heading1"/>
    <w:uiPriority w:val="9"/>
    <w:rsid w:val="00607525"/>
    <w:rPr>
      <w:rFonts w:asciiTheme="majorHAnsi" w:eastAsiaTheme="majorEastAsia" w:hAnsiTheme="majorHAnsi" w:cstheme="majorBidi"/>
      <w:color w:val="365F91" w:themeColor="accent1" w:themeShade="BF"/>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327455">
      <w:bodyDiv w:val="1"/>
      <w:marLeft w:val="0"/>
      <w:marRight w:val="0"/>
      <w:marTop w:val="0"/>
      <w:marBottom w:val="0"/>
      <w:divBdr>
        <w:top w:val="none" w:sz="0" w:space="0" w:color="auto"/>
        <w:left w:val="none" w:sz="0" w:space="0" w:color="auto"/>
        <w:bottom w:val="none" w:sz="0" w:space="0" w:color="auto"/>
        <w:right w:val="none" w:sz="0" w:space="0" w:color="auto"/>
      </w:divBdr>
    </w:div>
    <w:div w:id="1445883215">
      <w:bodyDiv w:val="1"/>
      <w:marLeft w:val="0"/>
      <w:marRight w:val="0"/>
      <w:marTop w:val="0"/>
      <w:marBottom w:val="0"/>
      <w:divBdr>
        <w:top w:val="none" w:sz="0" w:space="0" w:color="auto"/>
        <w:left w:val="none" w:sz="0" w:space="0" w:color="auto"/>
        <w:bottom w:val="none" w:sz="0" w:space="0" w:color="auto"/>
        <w:right w:val="none" w:sz="0" w:space="0" w:color="auto"/>
      </w:divBdr>
    </w:div>
    <w:div w:id="1915552818">
      <w:bodyDiv w:val="1"/>
      <w:marLeft w:val="0"/>
      <w:marRight w:val="0"/>
      <w:marTop w:val="0"/>
      <w:marBottom w:val="0"/>
      <w:divBdr>
        <w:top w:val="none" w:sz="0" w:space="0" w:color="auto"/>
        <w:left w:val="none" w:sz="0" w:space="0" w:color="auto"/>
        <w:bottom w:val="none" w:sz="0" w:space="0" w:color="auto"/>
        <w:right w:val="none" w:sz="0" w:space="0" w:color="auto"/>
      </w:divBdr>
    </w:div>
    <w:div w:id="1926062350">
      <w:bodyDiv w:val="1"/>
      <w:marLeft w:val="0"/>
      <w:marRight w:val="0"/>
      <w:marTop w:val="0"/>
      <w:marBottom w:val="0"/>
      <w:divBdr>
        <w:top w:val="none" w:sz="0" w:space="0" w:color="auto"/>
        <w:left w:val="none" w:sz="0" w:space="0" w:color="auto"/>
        <w:bottom w:val="none" w:sz="0" w:space="0" w:color="auto"/>
        <w:right w:val="none" w:sz="0" w:space="0" w:color="auto"/>
      </w:divBdr>
    </w:div>
    <w:div w:id="2017996494">
      <w:bodyDiv w:val="1"/>
      <w:marLeft w:val="0"/>
      <w:marRight w:val="0"/>
      <w:marTop w:val="0"/>
      <w:marBottom w:val="0"/>
      <w:divBdr>
        <w:top w:val="none" w:sz="0" w:space="0" w:color="auto"/>
        <w:left w:val="none" w:sz="0" w:space="0" w:color="auto"/>
        <w:bottom w:val="none" w:sz="0" w:space="0" w:color="auto"/>
        <w:right w:val="none" w:sz="0" w:space="0" w:color="auto"/>
      </w:divBdr>
    </w:div>
    <w:div w:id="211990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0B6AC-1E71-4B62-BD59-0E6FA655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3382</Words>
  <Characters>1928</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Dagnija Briska</dc:creator>
  <cp:lastModifiedBy>Vita Pavlovica</cp:lastModifiedBy>
  <cp:revision>14</cp:revision>
  <cp:lastPrinted>2022-01-13T14:18:00Z</cp:lastPrinted>
  <dcterms:created xsi:type="dcterms:W3CDTF">2022-01-04T13:03:00Z</dcterms:created>
  <dcterms:modified xsi:type="dcterms:W3CDTF">2022-01-18T10:41:00Z</dcterms:modified>
</cp:coreProperties>
</file>