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35" w:rsidRPr="00011B9F" w:rsidRDefault="00A33E35" w:rsidP="00A33E35">
      <w:pPr>
        <w:jc w:val="center"/>
        <w:outlineLvl w:val="3"/>
        <w:rPr>
          <w:b/>
          <w:lang w:val="lv-LV"/>
        </w:rPr>
      </w:pPr>
      <w:r w:rsidRPr="00011B9F">
        <w:rPr>
          <w:b/>
          <w:lang w:val="lv-LV"/>
        </w:rPr>
        <w:t xml:space="preserve">Daugavpils pilsētas domes </w:t>
      </w:r>
      <w:r>
        <w:rPr>
          <w:b/>
          <w:lang w:val="lv-LV"/>
        </w:rPr>
        <w:t xml:space="preserve">2021.gada 23.septembra </w:t>
      </w:r>
      <w:r w:rsidRPr="00011B9F">
        <w:rPr>
          <w:b/>
          <w:lang w:val="lv-LV"/>
        </w:rPr>
        <w:t xml:space="preserve">saistošo noteikumu </w:t>
      </w:r>
      <w:r>
        <w:rPr>
          <w:b/>
          <w:lang w:val="lv-LV"/>
        </w:rPr>
        <w:t>Nr.52</w:t>
      </w:r>
    </w:p>
    <w:p w:rsidR="00A33E35" w:rsidRDefault="00A33E35" w:rsidP="00A33E35">
      <w:pPr>
        <w:jc w:val="center"/>
        <w:outlineLvl w:val="3"/>
        <w:rPr>
          <w:b/>
          <w:bCs/>
          <w:lang w:val="lv-LV"/>
        </w:rPr>
      </w:pPr>
      <w:r w:rsidRPr="00011B9F">
        <w:rPr>
          <w:b/>
          <w:lang w:val="lv-LV"/>
        </w:rPr>
        <w:t xml:space="preserve"> “</w:t>
      </w:r>
      <w:r w:rsidRPr="00011B9F">
        <w:rPr>
          <w:b/>
          <w:bCs/>
          <w:lang w:val="lv-LV"/>
        </w:rPr>
        <w:t>Grozījum</w:t>
      </w:r>
      <w:r>
        <w:rPr>
          <w:b/>
          <w:bCs/>
          <w:lang w:val="lv-LV"/>
        </w:rPr>
        <w:t>i</w:t>
      </w:r>
      <w:r w:rsidRPr="00011B9F">
        <w:rPr>
          <w:b/>
          <w:bCs/>
          <w:lang w:val="lv-LV"/>
        </w:rPr>
        <w:t xml:space="preserve"> Daugavpils domes 2005.gada 11.augusta saistošajos noteikumos Nr.5 “Daugavpils pilsētas pašvaldības nolikums”” </w:t>
      </w:r>
    </w:p>
    <w:p w:rsidR="00A33E35" w:rsidRDefault="00A33E35" w:rsidP="00A33E35">
      <w:pPr>
        <w:jc w:val="center"/>
        <w:outlineLvl w:val="3"/>
        <w:rPr>
          <w:b/>
          <w:lang w:val="lv-LV"/>
        </w:rPr>
      </w:pPr>
      <w:r w:rsidRPr="00011B9F">
        <w:rPr>
          <w:b/>
          <w:lang w:val="lv-LV"/>
        </w:rPr>
        <w:t>paskaidrojuma raksts</w:t>
      </w:r>
    </w:p>
    <w:p w:rsidR="00A33E35" w:rsidRDefault="00A33E35" w:rsidP="00A33E35">
      <w:pPr>
        <w:jc w:val="center"/>
        <w:rPr>
          <w:b/>
          <w:bCs/>
          <w:sz w:val="23"/>
          <w:szCs w:val="23"/>
          <w:lang w:eastAsia="en-GB"/>
        </w:rPr>
      </w:pPr>
    </w:p>
    <w:tbl>
      <w:tblPr>
        <w:tblW w:w="5379" w:type="pct"/>
        <w:tblInd w:w="-27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819"/>
        <w:gridCol w:w="7233"/>
      </w:tblGrid>
      <w:tr w:rsidR="00A33E35" w:rsidRPr="00214232" w:rsidTr="00017082">
        <w:trPr>
          <w:trHeight w:val="286"/>
        </w:trPr>
        <w:tc>
          <w:tcPr>
            <w:tcW w:w="14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33E35" w:rsidRPr="00214232" w:rsidRDefault="00A33E35" w:rsidP="00017082">
            <w:pPr>
              <w:spacing w:after="100" w:afterAutospacing="1"/>
              <w:jc w:val="center"/>
              <w:rPr>
                <w:sz w:val="23"/>
                <w:szCs w:val="23"/>
                <w:lang w:eastAsia="en-GB"/>
              </w:rPr>
            </w:pPr>
            <w:proofErr w:type="spellStart"/>
            <w:r w:rsidRPr="00214232">
              <w:rPr>
                <w:sz w:val="23"/>
                <w:szCs w:val="23"/>
                <w:lang w:eastAsia="en-GB"/>
              </w:rPr>
              <w:t>Paskaidrojuma</w:t>
            </w:r>
            <w:proofErr w:type="spellEnd"/>
            <w:r w:rsidRPr="00214232">
              <w:rPr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214232">
              <w:rPr>
                <w:sz w:val="23"/>
                <w:szCs w:val="23"/>
                <w:lang w:eastAsia="en-GB"/>
              </w:rPr>
              <w:t>raksta</w:t>
            </w:r>
            <w:proofErr w:type="spellEnd"/>
            <w:r w:rsidRPr="00214232">
              <w:rPr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214232">
              <w:rPr>
                <w:sz w:val="23"/>
                <w:szCs w:val="23"/>
                <w:lang w:eastAsia="en-GB"/>
              </w:rPr>
              <w:t>sadaļas</w:t>
            </w:r>
            <w:proofErr w:type="spellEnd"/>
          </w:p>
        </w:tc>
        <w:tc>
          <w:tcPr>
            <w:tcW w:w="35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33E35" w:rsidRPr="00214232" w:rsidRDefault="00A33E35" w:rsidP="00017082">
            <w:pPr>
              <w:spacing w:after="100" w:afterAutospacing="1"/>
              <w:jc w:val="center"/>
              <w:rPr>
                <w:sz w:val="23"/>
                <w:szCs w:val="23"/>
                <w:lang w:eastAsia="en-GB"/>
              </w:rPr>
            </w:pPr>
            <w:proofErr w:type="spellStart"/>
            <w:r w:rsidRPr="00214232">
              <w:rPr>
                <w:sz w:val="23"/>
                <w:szCs w:val="23"/>
                <w:lang w:eastAsia="en-GB"/>
              </w:rPr>
              <w:t>Norādāmā</w:t>
            </w:r>
            <w:proofErr w:type="spellEnd"/>
            <w:r w:rsidRPr="00214232">
              <w:rPr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214232">
              <w:rPr>
                <w:sz w:val="23"/>
                <w:szCs w:val="23"/>
                <w:lang w:eastAsia="en-GB"/>
              </w:rPr>
              <w:t>informācija</w:t>
            </w:r>
            <w:proofErr w:type="spellEnd"/>
          </w:p>
        </w:tc>
      </w:tr>
      <w:tr w:rsidR="00A33E35" w:rsidRPr="008849E4" w:rsidTr="00017082">
        <w:trPr>
          <w:trHeight w:val="1022"/>
        </w:trPr>
        <w:tc>
          <w:tcPr>
            <w:tcW w:w="14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3E35" w:rsidRPr="00214232" w:rsidRDefault="00A33E35" w:rsidP="00017082">
            <w:pPr>
              <w:rPr>
                <w:sz w:val="23"/>
                <w:szCs w:val="23"/>
                <w:lang w:eastAsia="en-GB"/>
              </w:rPr>
            </w:pPr>
            <w:r w:rsidRPr="00214232">
              <w:rPr>
                <w:sz w:val="23"/>
                <w:szCs w:val="23"/>
                <w:lang w:eastAsia="en-GB"/>
              </w:rPr>
              <w:t xml:space="preserve">1. </w:t>
            </w:r>
            <w:proofErr w:type="spellStart"/>
            <w:r w:rsidRPr="00214232">
              <w:rPr>
                <w:sz w:val="23"/>
                <w:szCs w:val="23"/>
                <w:lang w:eastAsia="en-GB"/>
              </w:rPr>
              <w:t>Projekta</w:t>
            </w:r>
            <w:proofErr w:type="spellEnd"/>
            <w:r w:rsidRPr="00214232">
              <w:rPr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214232">
              <w:rPr>
                <w:sz w:val="23"/>
                <w:szCs w:val="23"/>
                <w:lang w:eastAsia="en-GB"/>
              </w:rPr>
              <w:t>nepieciešamības</w:t>
            </w:r>
            <w:proofErr w:type="spellEnd"/>
            <w:r w:rsidRPr="00214232">
              <w:rPr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214232">
              <w:rPr>
                <w:sz w:val="23"/>
                <w:szCs w:val="23"/>
                <w:lang w:eastAsia="en-GB"/>
              </w:rPr>
              <w:t>pamatojums</w:t>
            </w:r>
            <w:proofErr w:type="spellEnd"/>
          </w:p>
        </w:tc>
        <w:tc>
          <w:tcPr>
            <w:tcW w:w="35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3E35" w:rsidRPr="00DF088E" w:rsidRDefault="00A33E35" w:rsidP="00017082">
            <w:pPr>
              <w:ind w:firstLine="365"/>
              <w:jc w:val="both"/>
              <w:rPr>
                <w:lang w:val="lv-LV"/>
              </w:rPr>
            </w:pPr>
            <w:r w:rsidRPr="00DF088E">
              <w:rPr>
                <w:lang w:val="lv-LV"/>
              </w:rPr>
              <w:t>Saskaņā ar likuma “</w:t>
            </w:r>
            <w:hyperlink r:id="rId4" w:tgtFrame="_blank" w:history="1">
              <w:r w:rsidRPr="00DF088E">
                <w:rPr>
                  <w:lang w:val="lv-LV"/>
                </w:rPr>
                <w:t>Par pašvaldībām</w:t>
              </w:r>
            </w:hyperlink>
            <w:r w:rsidRPr="00DF088E">
              <w:rPr>
                <w:lang w:val="lv-LV"/>
              </w:rPr>
              <w:t xml:space="preserve">” </w:t>
            </w:r>
            <w:hyperlink r:id="rId5" w:anchor="p24" w:tgtFrame="_blank" w:history="1">
              <w:r w:rsidRPr="00DF088E">
                <w:rPr>
                  <w:lang w:val="lv-LV"/>
                </w:rPr>
                <w:t>24.panta</w:t>
              </w:r>
            </w:hyperlink>
            <w:r w:rsidRPr="00DF088E">
              <w:rPr>
                <w:lang w:val="lv-LV"/>
              </w:rPr>
              <w:t xml:space="preserve"> pirmo daļu, pašvaldības nolikums nosaka pašvaldības darba organizācijas jautājumus.</w:t>
            </w:r>
          </w:p>
          <w:p w:rsidR="00A33E35" w:rsidRDefault="00A33E35" w:rsidP="00017082">
            <w:pPr>
              <w:ind w:firstLine="365"/>
              <w:jc w:val="both"/>
              <w:rPr>
                <w:lang w:val="lv-LV"/>
              </w:rPr>
            </w:pPr>
          </w:p>
          <w:p w:rsidR="00A33E35" w:rsidRPr="00D979AD" w:rsidRDefault="00A33E35" w:rsidP="00017082">
            <w:pPr>
              <w:ind w:left="74" w:right="242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lv-LV"/>
              </w:rPr>
            </w:pPr>
          </w:p>
        </w:tc>
      </w:tr>
      <w:tr w:rsidR="00A33E35" w:rsidRPr="008849E4" w:rsidTr="00017082">
        <w:trPr>
          <w:trHeight w:val="934"/>
        </w:trPr>
        <w:tc>
          <w:tcPr>
            <w:tcW w:w="14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3E35" w:rsidRPr="00214232" w:rsidRDefault="00A33E35" w:rsidP="00017082">
            <w:pPr>
              <w:rPr>
                <w:sz w:val="23"/>
                <w:szCs w:val="23"/>
                <w:lang w:eastAsia="en-GB"/>
              </w:rPr>
            </w:pPr>
            <w:r w:rsidRPr="00214232">
              <w:rPr>
                <w:sz w:val="23"/>
                <w:szCs w:val="23"/>
                <w:lang w:eastAsia="en-GB"/>
              </w:rPr>
              <w:t xml:space="preserve">2. </w:t>
            </w:r>
            <w:proofErr w:type="spellStart"/>
            <w:r w:rsidRPr="00214232">
              <w:rPr>
                <w:sz w:val="23"/>
                <w:szCs w:val="23"/>
                <w:lang w:eastAsia="en-GB"/>
              </w:rPr>
              <w:t>Īss</w:t>
            </w:r>
            <w:proofErr w:type="spellEnd"/>
            <w:r w:rsidRPr="00214232">
              <w:rPr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214232">
              <w:rPr>
                <w:sz w:val="23"/>
                <w:szCs w:val="23"/>
                <w:lang w:eastAsia="en-GB"/>
              </w:rPr>
              <w:t>projekta</w:t>
            </w:r>
            <w:proofErr w:type="spellEnd"/>
            <w:r w:rsidRPr="00214232">
              <w:rPr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214232">
              <w:rPr>
                <w:sz w:val="23"/>
                <w:szCs w:val="23"/>
                <w:lang w:eastAsia="en-GB"/>
              </w:rPr>
              <w:t>satura</w:t>
            </w:r>
            <w:proofErr w:type="spellEnd"/>
            <w:r w:rsidRPr="00214232">
              <w:rPr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214232">
              <w:rPr>
                <w:sz w:val="23"/>
                <w:szCs w:val="23"/>
                <w:lang w:eastAsia="en-GB"/>
              </w:rPr>
              <w:t>izklāsts</w:t>
            </w:r>
            <w:proofErr w:type="spellEnd"/>
          </w:p>
        </w:tc>
        <w:tc>
          <w:tcPr>
            <w:tcW w:w="35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3E35" w:rsidRDefault="00A33E35" w:rsidP="00017082">
            <w:pPr>
              <w:ind w:firstLine="36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Ar grozījumiem pašvaldības nolikums </w:t>
            </w:r>
            <w:r>
              <w:rPr>
                <w:lang w:val="lv-LV" w:eastAsia="lv-LV"/>
              </w:rPr>
              <w:t>papildināts ar 22.8.apakšpunktu;</w:t>
            </w:r>
          </w:p>
          <w:p w:rsidR="00A33E35" w:rsidRPr="008849E4" w:rsidRDefault="00A33E35" w:rsidP="00017082">
            <w:pPr>
              <w:spacing w:line="276" w:lineRule="auto"/>
              <w:jc w:val="both"/>
              <w:outlineLvl w:val="3"/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 svītrots 23.4. un 23.13.apakšpunkts, jo izveidots Administratīvais departaments, likvidējot Vispārējo nodaļu un Sabiedrisko attiecību un marketinga nodaļu.</w:t>
            </w:r>
          </w:p>
        </w:tc>
      </w:tr>
      <w:tr w:rsidR="00A33E35" w:rsidRPr="00A82A24" w:rsidTr="00017082">
        <w:trPr>
          <w:trHeight w:val="693"/>
        </w:trPr>
        <w:tc>
          <w:tcPr>
            <w:tcW w:w="14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3E35" w:rsidRPr="001E2BDD" w:rsidRDefault="00A33E35" w:rsidP="00017082">
            <w:pPr>
              <w:rPr>
                <w:sz w:val="23"/>
                <w:szCs w:val="23"/>
                <w:lang w:val="lv-LV" w:eastAsia="en-GB"/>
              </w:rPr>
            </w:pPr>
            <w:r w:rsidRPr="001E2BDD">
              <w:rPr>
                <w:sz w:val="23"/>
                <w:szCs w:val="23"/>
                <w:lang w:val="lv-LV" w:eastAsia="en-GB"/>
              </w:rPr>
              <w:t>3. Informācija par plānoto projekta ietekmi uz pašvaldības budžetu</w:t>
            </w:r>
          </w:p>
        </w:tc>
        <w:tc>
          <w:tcPr>
            <w:tcW w:w="35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3E35" w:rsidRPr="00A0612A" w:rsidRDefault="00A33E35" w:rsidP="00017082">
            <w:pPr>
              <w:pStyle w:val="NoSpacing"/>
              <w:ind w:left="129" w:right="145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Saistošo noteikumu izpilde notiek ikgadējā pašvaldības budžeta ietvaros.</w:t>
            </w:r>
          </w:p>
          <w:p w:rsidR="00A33E35" w:rsidRPr="00C24846" w:rsidRDefault="00A33E35" w:rsidP="00017082">
            <w:pPr>
              <w:pStyle w:val="NoSpacing"/>
              <w:ind w:left="129" w:right="145"/>
              <w:jc w:val="both"/>
              <w:rPr>
                <w:rFonts w:ascii="Times New Roman" w:hAnsi="Times New Roman"/>
                <w:sz w:val="23"/>
                <w:szCs w:val="23"/>
                <w:lang w:val="lv-LV"/>
              </w:rPr>
            </w:pPr>
          </w:p>
        </w:tc>
      </w:tr>
      <w:tr w:rsidR="00A33E35" w:rsidRPr="00214232" w:rsidTr="00017082">
        <w:trPr>
          <w:trHeight w:val="1193"/>
        </w:trPr>
        <w:tc>
          <w:tcPr>
            <w:tcW w:w="14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3E35" w:rsidRPr="000E1F36" w:rsidRDefault="00A33E35" w:rsidP="00017082">
            <w:pPr>
              <w:rPr>
                <w:sz w:val="23"/>
                <w:szCs w:val="23"/>
                <w:lang w:val="lv-LV" w:eastAsia="en-GB"/>
              </w:rPr>
            </w:pPr>
            <w:r w:rsidRPr="000E1F36">
              <w:rPr>
                <w:sz w:val="23"/>
                <w:szCs w:val="23"/>
                <w:lang w:val="lv-LV"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5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3E35" w:rsidRPr="00214232" w:rsidRDefault="00A33E35" w:rsidP="00017082">
            <w:pPr>
              <w:ind w:left="129" w:right="145"/>
              <w:rPr>
                <w:sz w:val="23"/>
                <w:szCs w:val="23"/>
                <w:lang w:eastAsia="en-GB"/>
              </w:rPr>
            </w:pPr>
            <w:proofErr w:type="spellStart"/>
            <w:r w:rsidRPr="00214232">
              <w:rPr>
                <w:sz w:val="23"/>
                <w:szCs w:val="23"/>
                <w:lang w:eastAsia="en-GB"/>
              </w:rPr>
              <w:t>Nav</w:t>
            </w:r>
            <w:proofErr w:type="spellEnd"/>
            <w:r w:rsidRPr="00214232">
              <w:rPr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214232">
              <w:rPr>
                <w:sz w:val="23"/>
                <w:szCs w:val="23"/>
                <w:lang w:eastAsia="en-GB"/>
              </w:rPr>
              <w:t>attiecināms</w:t>
            </w:r>
            <w:proofErr w:type="spellEnd"/>
            <w:r w:rsidRPr="00214232">
              <w:rPr>
                <w:sz w:val="23"/>
                <w:szCs w:val="23"/>
                <w:lang w:eastAsia="en-GB"/>
              </w:rPr>
              <w:t>.</w:t>
            </w:r>
          </w:p>
        </w:tc>
      </w:tr>
      <w:tr w:rsidR="00A33E35" w:rsidRPr="00214232" w:rsidTr="00017082">
        <w:trPr>
          <w:trHeight w:val="582"/>
        </w:trPr>
        <w:tc>
          <w:tcPr>
            <w:tcW w:w="14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3E35" w:rsidRPr="00214232" w:rsidRDefault="00A33E35" w:rsidP="00017082">
            <w:pPr>
              <w:rPr>
                <w:sz w:val="23"/>
                <w:szCs w:val="23"/>
                <w:lang w:eastAsia="en-GB"/>
              </w:rPr>
            </w:pPr>
            <w:r w:rsidRPr="00214232">
              <w:rPr>
                <w:sz w:val="23"/>
                <w:szCs w:val="23"/>
                <w:lang w:eastAsia="en-GB"/>
              </w:rPr>
              <w:t xml:space="preserve">5. </w:t>
            </w:r>
            <w:proofErr w:type="spellStart"/>
            <w:r w:rsidRPr="00214232">
              <w:rPr>
                <w:sz w:val="23"/>
                <w:szCs w:val="23"/>
                <w:lang w:eastAsia="en-GB"/>
              </w:rPr>
              <w:t>Informācija</w:t>
            </w:r>
            <w:proofErr w:type="spellEnd"/>
            <w:r w:rsidRPr="00214232">
              <w:rPr>
                <w:sz w:val="23"/>
                <w:szCs w:val="23"/>
                <w:lang w:eastAsia="en-GB"/>
              </w:rPr>
              <w:t xml:space="preserve"> par </w:t>
            </w:r>
            <w:proofErr w:type="spellStart"/>
            <w:r w:rsidRPr="00214232">
              <w:rPr>
                <w:sz w:val="23"/>
                <w:szCs w:val="23"/>
                <w:lang w:eastAsia="en-GB"/>
              </w:rPr>
              <w:t>administratīvajām</w:t>
            </w:r>
            <w:proofErr w:type="spellEnd"/>
            <w:r w:rsidRPr="00214232">
              <w:rPr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214232">
              <w:rPr>
                <w:sz w:val="23"/>
                <w:szCs w:val="23"/>
                <w:lang w:eastAsia="en-GB"/>
              </w:rPr>
              <w:t>procedūrām</w:t>
            </w:r>
            <w:proofErr w:type="spellEnd"/>
          </w:p>
        </w:tc>
        <w:tc>
          <w:tcPr>
            <w:tcW w:w="35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3E35" w:rsidRPr="00214232" w:rsidRDefault="00A33E35" w:rsidP="00017082">
            <w:pPr>
              <w:ind w:left="129" w:right="145"/>
              <w:rPr>
                <w:sz w:val="23"/>
                <w:szCs w:val="23"/>
                <w:lang w:eastAsia="en-GB"/>
              </w:rPr>
            </w:pPr>
            <w:proofErr w:type="spellStart"/>
            <w:r w:rsidRPr="00214232">
              <w:rPr>
                <w:sz w:val="23"/>
                <w:szCs w:val="23"/>
                <w:lang w:eastAsia="en-GB"/>
              </w:rPr>
              <w:t>N</w:t>
            </w:r>
            <w:r>
              <w:rPr>
                <w:sz w:val="23"/>
                <w:szCs w:val="23"/>
                <w:lang w:eastAsia="en-GB"/>
              </w:rPr>
              <w:t>etiek</w:t>
            </w:r>
            <w:proofErr w:type="spellEnd"/>
            <w:r>
              <w:rPr>
                <w:sz w:val="23"/>
                <w:szCs w:val="23"/>
                <w:lang w:eastAsia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GB"/>
              </w:rPr>
              <w:t>mainītas</w:t>
            </w:r>
            <w:proofErr w:type="spellEnd"/>
            <w:r w:rsidRPr="00214232">
              <w:rPr>
                <w:sz w:val="23"/>
                <w:szCs w:val="23"/>
                <w:lang w:eastAsia="en-GB"/>
              </w:rPr>
              <w:t>.</w:t>
            </w:r>
          </w:p>
        </w:tc>
      </w:tr>
      <w:tr w:rsidR="00A33E35" w:rsidRPr="00214232" w:rsidTr="00017082">
        <w:trPr>
          <w:trHeight w:val="591"/>
        </w:trPr>
        <w:tc>
          <w:tcPr>
            <w:tcW w:w="14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3E35" w:rsidRPr="001E2BDD" w:rsidRDefault="00A33E35" w:rsidP="00017082">
            <w:pPr>
              <w:rPr>
                <w:sz w:val="23"/>
                <w:szCs w:val="23"/>
                <w:lang w:val="fr-FR" w:eastAsia="en-GB"/>
              </w:rPr>
            </w:pPr>
            <w:r w:rsidRPr="001E2BDD">
              <w:rPr>
                <w:sz w:val="23"/>
                <w:szCs w:val="23"/>
                <w:lang w:val="fr-FR" w:eastAsia="en-GB"/>
              </w:rPr>
              <w:t xml:space="preserve">6. </w:t>
            </w:r>
            <w:proofErr w:type="spellStart"/>
            <w:r w:rsidRPr="001E2BDD">
              <w:rPr>
                <w:sz w:val="23"/>
                <w:szCs w:val="23"/>
                <w:lang w:val="fr-FR" w:eastAsia="en-GB"/>
              </w:rPr>
              <w:t>Informācija</w:t>
            </w:r>
            <w:proofErr w:type="spellEnd"/>
            <w:r w:rsidRPr="001E2BDD">
              <w:rPr>
                <w:sz w:val="23"/>
                <w:szCs w:val="23"/>
                <w:lang w:val="fr-FR" w:eastAsia="en-GB"/>
              </w:rPr>
              <w:t xml:space="preserve"> par </w:t>
            </w:r>
            <w:proofErr w:type="spellStart"/>
            <w:r w:rsidRPr="001E2BDD">
              <w:rPr>
                <w:sz w:val="23"/>
                <w:szCs w:val="23"/>
                <w:lang w:val="fr-FR" w:eastAsia="en-GB"/>
              </w:rPr>
              <w:t>konsultācijām</w:t>
            </w:r>
            <w:proofErr w:type="spellEnd"/>
            <w:r w:rsidRPr="001E2BDD">
              <w:rPr>
                <w:sz w:val="23"/>
                <w:szCs w:val="23"/>
                <w:lang w:val="fr-FR" w:eastAsia="en-GB"/>
              </w:rPr>
              <w:t xml:space="preserve"> </w:t>
            </w:r>
            <w:proofErr w:type="spellStart"/>
            <w:r w:rsidRPr="001E2BDD">
              <w:rPr>
                <w:sz w:val="23"/>
                <w:szCs w:val="23"/>
                <w:lang w:val="fr-FR" w:eastAsia="en-GB"/>
              </w:rPr>
              <w:t>ar</w:t>
            </w:r>
            <w:proofErr w:type="spellEnd"/>
            <w:r w:rsidRPr="001E2BDD">
              <w:rPr>
                <w:sz w:val="23"/>
                <w:szCs w:val="23"/>
                <w:lang w:val="fr-FR" w:eastAsia="en-GB"/>
              </w:rPr>
              <w:t xml:space="preserve"> </w:t>
            </w:r>
            <w:proofErr w:type="spellStart"/>
            <w:r w:rsidRPr="001E2BDD">
              <w:rPr>
                <w:sz w:val="23"/>
                <w:szCs w:val="23"/>
                <w:lang w:val="fr-FR" w:eastAsia="en-GB"/>
              </w:rPr>
              <w:t>privātpersonām</w:t>
            </w:r>
            <w:proofErr w:type="spellEnd"/>
          </w:p>
        </w:tc>
        <w:tc>
          <w:tcPr>
            <w:tcW w:w="35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3E35" w:rsidRPr="00214232" w:rsidRDefault="00A33E35" w:rsidP="00017082">
            <w:pPr>
              <w:ind w:left="129" w:right="145"/>
              <w:rPr>
                <w:sz w:val="23"/>
                <w:szCs w:val="23"/>
                <w:lang w:eastAsia="en-GB"/>
              </w:rPr>
            </w:pPr>
            <w:proofErr w:type="spellStart"/>
            <w:r w:rsidRPr="00214232">
              <w:rPr>
                <w:sz w:val="23"/>
                <w:szCs w:val="23"/>
                <w:lang w:eastAsia="en-GB"/>
              </w:rPr>
              <w:t>Nav</w:t>
            </w:r>
            <w:proofErr w:type="spellEnd"/>
            <w:r w:rsidRPr="00214232">
              <w:rPr>
                <w:sz w:val="23"/>
                <w:szCs w:val="23"/>
                <w:lang w:eastAsia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GB"/>
              </w:rPr>
              <w:t>attiecināms</w:t>
            </w:r>
            <w:proofErr w:type="spellEnd"/>
          </w:p>
        </w:tc>
      </w:tr>
    </w:tbl>
    <w:p w:rsidR="00A33E35" w:rsidRDefault="00A33E35" w:rsidP="00A33E35">
      <w:pPr>
        <w:jc w:val="both"/>
      </w:pPr>
    </w:p>
    <w:p w:rsidR="00A33E35" w:rsidRDefault="00A33E35" w:rsidP="00A33E35">
      <w:pPr>
        <w:ind w:left="-270"/>
        <w:jc w:val="both"/>
      </w:pPr>
    </w:p>
    <w:p w:rsidR="00011ECB" w:rsidRDefault="00011ECB" w:rsidP="00011ECB">
      <w:pPr>
        <w:rPr>
          <w:lang w:val="lv-LV"/>
        </w:rPr>
      </w:pPr>
      <w:r>
        <w:rPr>
          <w:lang w:val="lv-LV"/>
        </w:rPr>
        <w:t>Domes priekšsēdētāja</w:t>
      </w:r>
    </w:p>
    <w:p w:rsidR="00011ECB" w:rsidRDefault="00011ECB" w:rsidP="00011ECB">
      <w:pPr>
        <w:rPr>
          <w:rFonts w:ascii="Calibri" w:eastAsia="Calibri" w:hAnsi="Calibri"/>
          <w:sz w:val="22"/>
          <w:szCs w:val="22"/>
          <w:lang w:val="lv-LV"/>
        </w:rPr>
      </w:pPr>
      <w:r>
        <w:rPr>
          <w:lang w:val="lv-LV"/>
        </w:rPr>
        <w:t>1.vietnieks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</w:t>
      </w:r>
      <w:proofErr w:type="spellStart"/>
      <w:r>
        <w:rPr>
          <w:lang w:val="lv-LV"/>
        </w:rPr>
        <w:t>A.Vasiļjevs</w:t>
      </w:r>
      <w:proofErr w:type="spellEnd"/>
    </w:p>
    <w:p w:rsidR="00011ECB" w:rsidRDefault="00011ECB" w:rsidP="00011ECB">
      <w:pPr>
        <w:tabs>
          <w:tab w:val="left" w:pos="8928"/>
        </w:tabs>
        <w:jc w:val="both"/>
        <w:rPr>
          <w:rFonts w:ascii="Tahoma" w:hAnsi="Tahoma"/>
          <w:sz w:val="18"/>
          <w:szCs w:val="20"/>
          <w:lang w:val="lv-LV"/>
        </w:rPr>
      </w:pPr>
    </w:p>
    <w:p w:rsidR="00870E28" w:rsidRDefault="00A82A24">
      <w:pPr>
        <w:rPr>
          <w:lang w:val="lv-LV"/>
        </w:rPr>
      </w:pPr>
    </w:p>
    <w:p w:rsidR="00A82A24" w:rsidRDefault="00A82A24">
      <w:pPr>
        <w:rPr>
          <w:lang w:val="lv-LV"/>
        </w:rPr>
      </w:pPr>
    </w:p>
    <w:p w:rsidR="00A82A24" w:rsidRDefault="00A82A24">
      <w:pPr>
        <w:rPr>
          <w:lang w:val="lv-LV"/>
        </w:rPr>
      </w:pPr>
    </w:p>
    <w:p w:rsidR="00A82A24" w:rsidRDefault="00A82A24">
      <w:pPr>
        <w:rPr>
          <w:lang w:val="lv-LV"/>
        </w:rPr>
      </w:pPr>
    </w:p>
    <w:p w:rsidR="00A82A24" w:rsidRDefault="00A82A24">
      <w:pPr>
        <w:rPr>
          <w:lang w:val="lv-LV"/>
        </w:rPr>
      </w:pPr>
    </w:p>
    <w:p w:rsidR="00A82A24" w:rsidRDefault="00A82A24">
      <w:pPr>
        <w:rPr>
          <w:lang w:val="lv-LV"/>
        </w:rPr>
      </w:pPr>
    </w:p>
    <w:p w:rsidR="00A82A24" w:rsidRDefault="00A82A24">
      <w:pPr>
        <w:rPr>
          <w:lang w:val="lv-LV"/>
        </w:rPr>
      </w:pPr>
    </w:p>
    <w:p w:rsidR="00A82A24" w:rsidRDefault="00A82A24">
      <w:pPr>
        <w:rPr>
          <w:lang w:val="lv-LV"/>
        </w:rPr>
      </w:pPr>
    </w:p>
    <w:p w:rsidR="00A82A24" w:rsidRDefault="00A82A24">
      <w:pPr>
        <w:rPr>
          <w:lang w:val="lv-LV"/>
        </w:rPr>
      </w:pPr>
    </w:p>
    <w:p w:rsidR="00A82A24" w:rsidRDefault="00A82A24">
      <w:pPr>
        <w:rPr>
          <w:lang w:val="lv-LV"/>
        </w:rPr>
      </w:pPr>
    </w:p>
    <w:p w:rsidR="00A82A24" w:rsidRDefault="00A82A24">
      <w:pPr>
        <w:rPr>
          <w:lang w:val="lv-LV"/>
        </w:rPr>
      </w:pPr>
    </w:p>
    <w:p w:rsidR="00A82A24" w:rsidRDefault="00A82A24">
      <w:pPr>
        <w:rPr>
          <w:lang w:val="lv-LV"/>
        </w:rPr>
      </w:pPr>
    </w:p>
    <w:p w:rsidR="00A82A24" w:rsidRDefault="00A82A24" w:rsidP="00A82A24">
      <w:pPr>
        <w:rPr>
          <w:lang w:eastAsia="zh-CN"/>
        </w:rPr>
      </w:pPr>
      <w:proofErr w:type="spellStart"/>
      <w:r>
        <w:rPr>
          <w:i/>
          <w:szCs w:val="20"/>
          <w:lang w:eastAsia="lv-LV"/>
        </w:rPr>
        <w:t>Dokuments</w:t>
      </w:r>
      <w:proofErr w:type="spellEnd"/>
      <w:r>
        <w:rPr>
          <w:i/>
          <w:szCs w:val="20"/>
          <w:lang w:eastAsia="lv-LV"/>
        </w:rPr>
        <w:t xml:space="preserve"> </w:t>
      </w:r>
      <w:proofErr w:type="spellStart"/>
      <w:r>
        <w:rPr>
          <w:i/>
          <w:szCs w:val="20"/>
          <w:lang w:eastAsia="lv-LV"/>
        </w:rPr>
        <w:t>ir</w:t>
      </w:r>
      <w:proofErr w:type="spellEnd"/>
      <w:r>
        <w:rPr>
          <w:i/>
          <w:szCs w:val="20"/>
          <w:lang w:eastAsia="lv-LV"/>
        </w:rPr>
        <w:t xml:space="preserve"> </w:t>
      </w:r>
      <w:proofErr w:type="spellStart"/>
      <w:r>
        <w:rPr>
          <w:i/>
          <w:szCs w:val="20"/>
          <w:lang w:eastAsia="lv-LV"/>
        </w:rPr>
        <w:t>parakstīts</w:t>
      </w:r>
      <w:proofErr w:type="spellEnd"/>
      <w:r>
        <w:rPr>
          <w:i/>
          <w:szCs w:val="20"/>
          <w:lang w:eastAsia="lv-LV"/>
        </w:rPr>
        <w:t xml:space="preserve"> </w:t>
      </w:r>
      <w:proofErr w:type="spellStart"/>
      <w:r>
        <w:rPr>
          <w:i/>
          <w:szCs w:val="20"/>
          <w:lang w:eastAsia="lv-LV"/>
        </w:rPr>
        <w:t>ar</w:t>
      </w:r>
      <w:proofErr w:type="spellEnd"/>
      <w:r>
        <w:rPr>
          <w:i/>
          <w:szCs w:val="20"/>
          <w:lang w:eastAsia="lv-LV"/>
        </w:rPr>
        <w:t xml:space="preserve"> </w:t>
      </w:r>
      <w:proofErr w:type="spellStart"/>
      <w:r>
        <w:rPr>
          <w:i/>
          <w:szCs w:val="20"/>
          <w:lang w:eastAsia="lv-LV"/>
        </w:rPr>
        <w:t>drošu</w:t>
      </w:r>
      <w:proofErr w:type="spellEnd"/>
      <w:r>
        <w:rPr>
          <w:i/>
          <w:szCs w:val="20"/>
          <w:lang w:eastAsia="lv-LV"/>
        </w:rPr>
        <w:t xml:space="preserve"> </w:t>
      </w:r>
      <w:proofErr w:type="spellStart"/>
      <w:r>
        <w:rPr>
          <w:i/>
          <w:szCs w:val="20"/>
          <w:lang w:eastAsia="lv-LV"/>
        </w:rPr>
        <w:t>elektronisko</w:t>
      </w:r>
      <w:proofErr w:type="spellEnd"/>
      <w:r>
        <w:rPr>
          <w:i/>
          <w:szCs w:val="20"/>
          <w:lang w:eastAsia="lv-LV"/>
        </w:rPr>
        <w:t xml:space="preserve"> </w:t>
      </w:r>
      <w:proofErr w:type="spellStart"/>
      <w:r>
        <w:rPr>
          <w:i/>
          <w:szCs w:val="20"/>
          <w:lang w:eastAsia="lv-LV"/>
        </w:rPr>
        <w:t>parakstu</w:t>
      </w:r>
      <w:proofErr w:type="spellEnd"/>
      <w:r>
        <w:rPr>
          <w:i/>
          <w:szCs w:val="20"/>
          <w:lang w:eastAsia="lv-LV"/>
        </w:rPr>
        <w:t xml:space="preserve"> </w:t>
      </w:r>
      <w:proofErr w:type="gramStart"/>
      <w:r>
        <w:rPr>
          <w:i/>
          <w:szCs w:val="20"/>
          <w:lang w:eastAsia="lv-LV"/>
        </w:rPr>
        <w:t>un</w:t>
      </w:r>
      <w:proofErr w:type="gramEnd"/>
      <w:r>
        <w:rPr>
          <w:i/>
          <w:szCs w:val="20"/>
          <w:lang w:eastAsia="lv-LV"/>
        </w:rPr>
        <w:t xml:space="preserve"> </w:t>
      </w:r>
      <w:proofErr w:type="spellStart"/>
      <w:r>
        <w:rPr>
          <w:i/>
          <w:szCs w:val="20"/>
          <w:lang w:eastAsia="lv-LV"/>
        </w:rPr>
        <w:t>satur</w:t>
      </w:r>
      <w:proofErr w:type="spellEnd"/>
      <w:r>
        <w:rPr>
          <w:i/>
          <w:szCs w:val="20"/>
          <w:lang w:eastAsia="lv-LV"/>
        </w:rPr>
        <w:t xml:space="preserve"> </w:t>
      </w:r>
      <w:proofErr w:type="spellStart"/>
      <w:r>
        <w:rPr>
          <w:i/>
          <w:szCs w:val="20"/>
          <w:lang w:eastAsia="lv-LV"/>
        </w:rPr>
        <w:t>laika</w:t>
      </w:r>
      <w:proofErr w:type="spellEnd"/>
      <w:r>
        <w:rPr>
          <w:i/>
          <w:szCs w:val="20"/>
          <w:lang w:eastAsia="lv-LV"/>
        </w:rPr>
        <w:t xml:space="preserve"> </w:t>
      </w:r>
      <w:proofErr w:type="spellStart"/>
      <w:r>
        <w:rPr>
          <w:i/>
          <w:szCs w:val="20"/>
          <w:lang w:eastAsia="lv-LV"/>
        </w:rPr>
        <w:t>zīmogu</w:t>
      </w:r>
      <w:proofErr w:type="spellEnd"/>
      <w:r>
        <w:rPr>
          <w:lang w:eastAsia="zh-CN"/>
        </w:rPr>
        <w:t>.</w:t>
      </w:r>
    </w:p>
    <w:p w:rsidR="00A82A24" w:rsidRPr="00A82A24" w:rsidRDefault="00A82A24">
      <w:bookmarkStart w:id="0" w:name="_GoBack"/>
      <w:bookmarkEnd w:id="0"/>
    </w:p>
    <w:sectPr w:rsidR="00A82A24" w:rsidRPr="00A82A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35"/>
    <w:rsid w:val="00011ECB"/>
    <w:rsid w:val="003B1F3C"/>
    <w:rsid w:val="003D287F"/>
    <w:rsid w:val="00412E88"/>
    <w:rsid w:val="007B3DD9"/>
    <w:rsid w:val="00A33E35"/>
    <w:rsid w:val="00A82A24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F90CCA-840D-4F00-BE0B-D310B760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E35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7255-par-pasvaldibam" TargetMode="External"/><Relationship Id="rId4" Type="http://schemas.openxmlformats.org/officeDocument/2006/relationships/hyperlink" Target="https://likumi.lv/ta/id/57255-par-pasvaldi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889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3</cp:revision>
  <dcterms:created xsi:type="dcterms:W3CDTF">2021-09-21T11:01:00Z</dcterms:created>
  <dcterms:modified xsi:type="dcterms:W3CDTF">2021-09-27T07:19:00Z</dcterms:modified>
</cp:coreProperties>
</file>