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86" w:rsidRPr="00771FBB" w:rsidRDefault="00321C86" w:rsidP="00321C86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3BD0C95D" wp14:editId="53C9D31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86" w:rsidRPr="00771FBB" w:rsidRDefault="00321C86" w:rsidP="00321C86">
      <w:pPr>
        <w:pStyle w:val="Caption"/>
        <w:rPr>
          <w:noProof/>
          <w:sz w:val="10"/>
          <w:szCs w:val="10"/>
        </w:rPr>
      </w:pPr>
    </w:p>
    <w:p w:rsidR="00321C86" w:rsidRPr="000549B9" w:rsidRDefault="00321C86" w:rsidP="00321C86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B51A0B" wp14:editId="3EB4B9F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FA07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321C86" w:rsidRPr="00954C39" w:rsidRDefault="00321C86" w:rsidP="00321C86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321C86" w:rsidRPr="00954C39" w:rsidRDefault="00321C86" w:rsidP="00321C86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321C86" w:rsidRPr="00954C39" w:rsidRDefault="00321C86" w:rsidP="00321C86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321C86" w:rsidRDefault="00321C86" w:rsidP="00321C86">
      <w:pPr>
        <w:pStyle w:val="Heading1"/>
        <w:rPr>
          <w:noProof/>
        </w:rPr>
      </w:pPr>
    </w:p>
    <w:p w:rsidR="00321C86" w:rsidRPr="00771FBB" w:rsidRDefault="00321C86" w:rsidP="00321C86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321C86" w:rsidRPr="00771FBB" w:rsidRDefault="00321C86" w:rsidP="00321C86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321C86" w:rsidRPr="00D97D83" w:rsidRDefault="00321C86" w:rsidP="00321C86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712430" w:rsidRPr="00FE5B30" w:rsidRDefault="00712430" w:rsidP="00712430">
      <w:pPr>
        <w:rPr>
          <w:lang w:val="lv-LV"/>
        </w:rPr>
      </w:pPr>
      <w:bookmarkStart w:id="0" w:name="_GoBack"/>
      <w:bookmarkEnd w:id="0"/>
    </w:p>
    <w:p w:rsidR="00712430" w:rsidRPr="00FE5B30" w:rsidRDefault="00712430" w:rsidP="00712430">
      <w:pPr>
        <w:rPr>
          <w:lang w:val="lv-LV"/>
        </w:rPr>
      </w:pPr>
    </w:p>
    <w:p w:rsidR="00FE5B30" w:rsidRDefault="00FE5B30" w:rsidP="00712430">
      <w:pPr>
        <w:rPr>
          <w:lang w:val="lv-LV"/>
        </w:rPr>
      </w:pPr>
    </w:p>
    <w:p w:rsidR="00712430" w:rsidRPr="00FE5B30" w:rsidRDefault="002551E4" w:rsidP="00712430">
      <w:pPr>
        <w:rPr>
          <w:lang w:val="lv-LV"/>
        </w:rPr>
      </w:pPr>
      <w:r w:rsidRPr="00FE5B30">
        <w:rPr>
          <w:lang w:val="lv-LV"/>
        </w:rPr>
        <w:t xml:space="preserve">2021.gada </w:t>
      </w:r>
      <w:r w:rsidR="00712430" w:rsidRPr="00FE5B30">
        <w:rPr>
          <w:lang w:val="lv-LV"/>
        </w:rPr>
        <w:t>9</w:t>
      </w:r>
      <w:r w:rsidRPr="00FE5B30">
        <w:rPr>
          <w:lang w:val="lv-LV"/>
        </w:rPr>
        <w:t>.septembrī</w:t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="00D6688C" w:rsidRPr="00FE5B30">
        <w:rPr>
          <w:b/>
          <w:lang w:val="lv-LV"/>
        </w:rPr>
        <w:t xml:space="preserve">                   Nr.572</w:t>
      </w:r>
      <w:r w:rsidR="00712430" w:rsidRPr="00FE5B30">
        <w:rPr>
          <w:lang w:val="lv-LV"/>
        </w:rPr>
        <w:t xml:space="preserve">   </w:t>
      </w:r>
    </w:p>
    <w:p w:rsidR="00712430" w:rsidRPr="00FE5B30" w:rsidRDefault="00712430" w:rsidP="00712430">
      <w:pPr>
        <w:ind w:left="5760" w:firstLine="720"/>
        <w:rPr>
          <w:lang w:val="lv-LV"/>
        </w:rPr>
      </w:pPr>
      <w:r w:rsidRPr="00FE5B30">
        <w:rPr>
          <w:lang w:val="lv-LV"/>
        </w:rPr>
        <w:t xml:space="preserve">       (prot. Nr.37, 15.§)</w:t>
      </w:r>
    </w:p>
    <w:p w:rsidR="002551E4" w:rsidRPr="00FE5B30" w:rsidRDefault="002551E4" w:rsidP="00712430">
      <w:pPr>
        <w:jc w:val="both"/>
        <w:rPr>
          <w:b/>
          <w:lang w:val="lv-LV"/>
        </w:rPr>
      </w:pPr>
      <w:r w:rsidRPr="00FE5B30">
        <w:rPr>
          <w:lang w:val="lv-LV"/>
        </w:rPr>
        <w:tab/>
      </w:r>
    </w:p>
    <w:p w:rsidR="002551E4" w:rsidRPr="00FE5B30" w:rsidRDefault="002551E4" w:rsidP="00712430">
      <w:pPr>
        <w:rPr>
          <w:lang w:val="lv-LV"/>
        </w:rPr>
      </w:pP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  <w:r w:rsidRPr="00FE5B30">
        <w:rPr>
          <w:lang w:val="lv-LV"/>
        </w:rPr>
        <w:tab/>
      </w:r>
    </w:p>
    <w:p w:rsidR="002551E4" w:rsidRPr="00FE5B30" w:rsidRDefault="002551E4" w:rsidP="00712430">
      <w:pPr>
        <w:jc w:val="center"/>
        <w:rPr>
          <w:b/>
          <w:lang w:val="lv-LV"/>
        </w:rPr>
      </w:pPr>
      <w:r w:rsidRPr="00FE5B30">
        <w:rPr>
          <w:b/>
          <w:lang w:val="lv-LV"/>
        </w:rPr>
        <w:t>Par grozījum</w:t>
      </w:r>
      <w:r w:rsidR="00240927" w:rsidRPr="00FE5B30">
        <w:rPr>
          <w:b/>
          <w:lang w:val="lv-LV"/>
        </w:rPr>
        <w:t>u</w:t>
      </w:r>
      <w:r w:rsidRPr="00FE5B30">
        <w:rPr>
          <w:b/>
          <w:lang w:val="lv-LV"/>
        </w:rPr>
        <w:t xml:space="preserve"> Daugavpils pilsētas pašvaldības dzīvojamo māju privatizācijas un </w:t>
      </w:r>
    </w:p>
    <w:p w:rsidR="002551E4" w:rsidRPr="00FE5B30" w:rsidRDefault="002551E4" w:rsidP="00712430">
      <w:pPr>
        <w:jc w:val="center"/>
        <w:rPr>
          <w:b/>
          <w:lang w:val="lv-LV"/>
        </w:rPr>
      </w:pPr>
      <w:r w:rsidRPr="00FE5B30">
        <w:rPr>
          <w:b/>
          <w:lang w:val="lv-LV"/>
        </w:rPr>
        <w:t xml:space="preserve">īpašuma atsavināšanas </w:t>
      </w:r>
      <w:r w:rsidRPr="00FE5B30">
        <w:rPr>
          <w:b/>
          <w:bCs/>
          <w:lang w:val="lv-LV"/>
        </w:rPr>
        <w:t xml:space="preserve">komisijas </w:t>
      </w:r>
      <w:r w:rsidRPr="00FE5B30">
        <w:rPr>
          <w:b/>
          <w:lang w:val="lv-LV"/>
        </w:rPr>
        <w:t>nolikumā</w:t>
      </w:r>
    </w:p>
    <w:p w:rsidR="002551E4" w:rsidRPr="00FE5B30" w:rsidRDefault="002551E4" w:rsidP="00712430">
      <w:pPr>
        <w:pStyle w:val="Header"/>
        <w:tabs>
          <w:tab w:val="clear" w:pos="4153"/>
          <w:tab w:val="clear" w:pos="8306"/>
        </w:tabs>
        <w:rPr>
          <w:rFonts w:eastAsia="Arial Unicode MS"/>
        </w:rPr>
      </w:pPr>
    </w:p>
    <w:p w:rsidR="002551E4" w:rsidRPr="00FE5B30" w:rsidRDefault="002551E4" w:rsidP="00FE5B30">
      <w:pPr>
        <w:ind w:firstLine="426"/>
        <w:jc w:val="both"/>
        <w:rPr>
          <w:b/>
          <w:bCs/>
          <w:lang w:val="lv-LV"/>
        </w:rPr>
      </w:pPr>
      <w:r w:rsidRPr="00FE5B30">
        <w:rPr>
          <w:lang w:val="lv-LV"/>
        </w:rPr>
        <w:t xml:space="preserve">Pamatojoties uz likuma “Par pašvaldībām” 21.panta pirmās daļas 27.punktu, Daugavpils domes 2005.gada 11.augusta saistošo noteikumu Nr.5 “Daugavpils pilsētas pašvaldības nolikums” 45.punktu, </w:t>
      </w:r>
      <w:r w:rsidR="00FE5B30" w:rsidRPr="00FE5B30">
        <w:rPr>
          <w:lang w:val="lv-LV"/>
        </w:rPr>
        <w:t xml:space="preserve">atklāti balsojot: PAR – 15 (I.Aleksejevs, P.Dzalbe, A.Elksniņš, A.Gržibovskis, L.Jankovska, I.Jukšinska, V.Kononovs, N.Kožanova, M.Lavrenovs, J.Lāčplēsis, I.Prelatovs, V.Sporāne-Hudojana, I.Šķinčs, M.Truskovskis, A.Vasiļjevs), PRET – nav, ATTURAS – nav, </w:t>
      </w:r>
      <w:r w:rsidRPr="00FE5B30">
        <w:rPr>
          <w:b/>
          <w:bCs/>
          <w:szCs w:val="26"/>
          <w:lang w:val="lv-LV"/>
        </w:rPr>
        <w:t xml:space="preserve">Daugavpils dome </w:t>
      </w:r>
      <w:r w:rsidRPr="00FE5B30">
        <w:rPr>
          <w:b/>
          <w:bCs/>
          <w:lang w:val="lv-LV"/>
        </w:rPr>
        <w:t>nolemj:</w:t>
      </w:r>
    </w:p>
    <w:p w:rsidR="002551E4" w:rsidRPr="003F512C" w:rsidRDefault="002551E4" w:rsidP="00712430">
      <w:pPr>
        <w:pStyle w:val="BodyText"/>
        <w:ind w:firstLine="720"/>
        <w:jc w:val="both"/>
        <w:rPr>
          <w:sz w:val="24"/>
        </w:rPr>
      </w:pPr>
    </w:p>
    <w:p w:rsidR="002551E4" w:rsidRPr="002551E4" w:rsidRDefault="002551E4" w:rsidP="00712430">
      <w:pPr>
        <w:ind w:firstLine="426"/>
        <w:jc w:val="both"/>
        <w:rPr>
          <w:b/>
          <w:lang w:val="lv-LV"/>
        </w:rPr>
      </w:pPr>
      <w:r w:rsidRPr="002551E4">
        <w:rPr>
          <w:lang w:val="lv-LV"/>
        </w:rPr>
        <w:t xml:space="preserve">Izdarīt ar Daugavpils domes 2013.gada 8.augusta lēmumu Nr.322 apstiprinātā </w:t>
      </w:r>
      <w:r w:rsidRPr="00C9633F">
        <w:rPr>
          <w:lang w:val="lv-LV"/>
        </w:rPr>
        <w:t xml:space="preserve">Daugavpils pilsētas pašvaldības dzīvojamo māju privatizācijas un īpašuma atsavināšanas </w:t>
      </w:r>
      <w:r w:rsidRPr="00C9633F">
        <w:rPr>
          <w:bCs/>
          <w:lang w:val="lv-LV"/>
        </w:rPr>
        <w:t>komisijas</w:t>
      </w:r>
      <w:r w:rsidRPr="00C9633F">
        <w:rPr>
          <w:b/>
          <w:bCs/>
          <w:lang w:val="lv-LV"/>
        </w:rPr>
        <w:t xml:space="preserve"> </w:t>
      </w:r>
      <w:r w:rsidRPr="002551E4">
        <w:rPr>
          <w:lang w:val="lv-LV"/>
        </w:rPr>
        <w:t>nolikumā grozījumu</w:t>
      </w:r>
      <w:r>
        <w:rPr>
          <w:lang w:val="lv-LV"/>
        </w:rPr>
        <w:t xml:space="preserve"> un papildināt ar 12.</w:t>
      </w:r>
      <w:r>
        <w:rPr>
          <w:vertAlign w:val="superscript"/>
          <w:lang w:val="lv-LV"/>
        </w:rPr>
        <w:t xml:space="preserve">1 </w:t>
      </w:r>
      <w:r>
        <w:rPr>
          <w:lang w:val="lv-LV"/>
        </w:rPr>
        <w:t>punktu šādā redakcijā:</w:t>
      </w:r>
    </w:p>
    <w:p w:rsidR="002551E4" w:rsidRDefault="002551E4" w:rsidP="00712430">
      <w:pPr>
        <w:rPr>
          <w:color w:val="000000"/>
          <w:lang w:val="lv-LV"/>
        </w:rPr>
      </w:pPr>
    </w:p>
    <w:p w:rsidR="002551E4" w:rsidRPr="002551E4" w:rsidRDefault="002551E4" w:rsidP="00712430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>„</w:t>
      </w:r>
      <w:r>
        <w:rPr>
          <w:lang w:val="lv-LV"/>
        </w:rPr>
        <w:t>12.</w:t>
      </w:r>
      <w:r>
        <w:rPr>
          <w:vertAlign w:val="superscript"/>
          <w:lang w:val="lv-LV"/>
        </w:rPr>
        <w:t xml:space="preserve">1 </w:t>
      </w:r>
      <w:r w:rsidR="00FE5B30">
        <w:rPr>
          <w:lang w:val="lv-LV"/>
        </w:rPr>
        <w:t>Izskatīt jautājumus par</w:t>
      </w:r>
      <w:r>
        <w:rPr>
          <w:lang w:val="lv-LV"/>
        </w:rPr>
        <w:t xml:space="preserve"> dzīvojamo telpu īres maksas</w:t>
      </w:r>
      <w:r w:rsidR="00DD40E0">
        <w:rPr>
          <w:lang w:val="lv-LV"/>
        </w:rPr>
        <w:t>, zemes</w:t>
      </w:r>
      <w:r>
        <w:rPr>
          <w:lang w:val="lv-LV"/>
        </w:rPr>
        <w:t xml:space="preserve"> un ne</w:t>
      </w:r>
      <w:r w:rsidR="00AA3736">
        <w:rPr>
          <w:lang w:val="lv-LV"/>
        </w:rPr>
        <w:t>ap</w:t>
      </w:r>
      <w:r>
        <w:rPr>
          <w:lang w:val="lv-LV"/>
        </w:rPr>
        <w:t>dzīvojamo telpu nomas maksas apmēru.”</w:t>
      </w:r>
    </w:p>
    <w:p w:rsidR="002551E4" w:rsidRDefault="002551E4" w:rsidP="00712430">
      <w:pPr>
        <w:rPr>
          <w:color w:val="000000"/>
          <w:lang w:val="lv-LV"/>
        </w:rPr>
      </w:pPr>
    </w:p>
    <w:p w:rsidR="002551E4" w:rsidRDefault="002551E4" w:rsidP="00712430">
      <w:pPr>
        <w:rPr>
          <w:color w:val="000000"/>
          <w:lang w:val="lv-LV"/>
        </w:rPr>
      </w:pPr>
    </w:p>
    <w:p w:rsidR="002551E4" w:rsidRPr="00BF6612" w:rsidRDefault="002551E4" w:rsidP="00712430">
      <w:r>
        <w:t>D</w:t>
      </w:r>
      <w:r w:rsidRPr="00BF6612">
        <w:t xml:space="preserve">omes priekšsēdētājs   </w:t>
      </w:r>
      <w:r w:rsidRPr="00BF6612">
        <w:tab/>
      </w:r>
      <w:r w:rsidR="00321C86">
        <w:rPr>
          <w:bCs/>
          <w:i/>
        </w:rPr>
        <w:t>(personiskais paraksts)</w:t>
      </w:r>
      <w:r>
        <w:t xml:space="preserve"> </w:t>
      </w:r>
      <w:r>
        <w:tab/>
      </w:r>
      <w:r>
        <w:tab/>
      </w:r>
      <w:r>
        <w:tab/>
      </w:r>
      <w:r w:rsidRPr="00BF6612">
        <w:t>A.Elksniņš</w:t>
      </w:r>
    </w:p>
    <w:p w:rsidR="002551E4" w:rsidRPr="00BF6612" w:rsidRDefault="002551E4" w:rsidP="00712430">
      <w:pPr>
        <w:rPr>
          <w:b/>
        </w:rPr>
      </w:pPr>
    </w:p>
    <w:p w:rsidR="002551E4" w:rsidRPr="004522CE" w:rsidRDefault="002551E4" w:rsidP="00712430">
      <w:pPr>
        <w:pStyle w:val="BodyTextIndent3"/>
        <w:ind w:left="284" w:right="355" w:firstLine="0"/>
        <w:rPr>
          <w:color w:val="000000"/>
        </w:rPr>
      </w:pPr>
    </w:p>
    <w:sectPr w:rsidR="002551E4" w:rsidRPr="004522CE" w:rsidSect="00923F63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C6" w:rsidRDefault="00AA3736">
      <w:r>
        <w:separator/>
      </w:r>
    </w:p>
  </w:endnote>
  <w:endnote w:type="continuationSeparator" w:id="0">
    <w:p w:rsidR="004402C6" w:rsidRDefault="00AA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C6" w:rsidRDefault="00AA3736">
      <w:r>
        <w:separator/>
      </w:r>
    </w:p>
  </w:footnote>
  <w:footnote w:type="continuationSeparator" w:id="0">
    <w:p w:rsidR="004402C6" w:rsidRDefault="00AA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7A" w:rsidRDefault="002409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077A" w:rsidRDefault="00321C8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7A" w:rsidRDefault="002409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077A" w:rsidRDefault="00321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E4"/>
    <w:rsid w:val="00240927"/>
    <w:rsid w:val="002551E4"/>
    <w:rsid w:val="00321C86"/>
    <w:rsid w:val="004402C6"/>
    <w:rsid w:val="00513A09"/>
    <w:rsid w:val="005702AA"/>
    <w:rsid w:val="00712430"/>
    <w:rsid w:val="00AA3736"/>
    <w:rsid w:val="00D6688C"/>
    <w:rsid w:val="00DD40E0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7C29B0-0D73-43DE-9424-CE23A2A0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1C86"/>
    <w:pPr>
      <w:keepNext/>
      <w:jc w:val="both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51E4"/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2551E4"/>
    <w:rPr>
      <w:rFonts w:ascii="Times New Roman" w:eastAsia="Times New Roman" w:hAnsi="Times New Roman" w:cs="Times New Roman"/>
      <w:szCs w:val="24"/>
      <w:lang w:val="lv-LV"/>
    </w:rPr>
  </w:style>
  <w:style w:type="paragraph" w:styleId="Header">
    <w:name w:val="header"/>
    <w:basedOn w:val="Normal"/>
    <w:link w:val="HeaderChar"/>
    <w:rsid w:val="002551E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rsid w:val="002551E4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PageNumber">
    <w:name w:val="page number"/>
    <w:basedOn w:val="DefaultParagraphFont"/>
    <w:rsid w:val="002551E4"/>
  </w:style>
  <w:style w:type="paragraph" w:styleId="BodyTextIndent3">
    <w:name w:val="Body Text Indent 3"/>
    <w:basedOn w:val="Normal"/>
    <w:link w:val="BodyTextIndent3Char"/>
    <w:rsid w:val="002551E4"/>
    <w:pPr>
      <w:ind w:firstLine="54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2551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3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21C86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321C86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8</cp:revision>
  <cp:lastPrinted>2021-09-10T06:53:00Z</cp:lastPrinted>
  <dcterms:created xsi:type="dcterms:W3CDTF">2021-09-02T13:11:00Z</dcterms:created>
  <dcterms:modified xsi:type="dcterms:W3CDTF">2021-09-15T07:05:00Z</dcterms:modified>
</cp:coreProperties>
</file>