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70ED" w:rsidRPr="004670ED" w:rsidRDefault="004670ED" w:rsidP="004670ED">
      <w:pPr>
        <w:suppressAutoHyphens/>
        <w:jc w:val="center"/>
        <w:rPr>
          <w:rFonts w:eastAsia="Calibri"/>
          <w:noProof/>
          <w:sz w:val="22"/>
          <w:szCs w:val="22"/>
          <w:lang w:val="lv-LV" w:eastAsia="zh-CN"/>
        </w:rPr>
      </w:pPr>
      <w:r w:rsidRPr="004670ED">
        <w:rPr>
          <w:rFonts w:eastAsia="Calibri"/>
          <w:noProof/>
          <w:sz w:val="22"/>
          <w:szCs w:val="22"/>
          <w:lang w:val="lv-LV" w:eastAsia="lv-LV"/>
        </w:rPr>
        <w:drawing>
          <wp:inline distT="0" distB="0" distL="0" distR="0">
            <wp:extent cx="485775" cy="590550"/>
            <wp:effectExtent l="0" t="0" r="9525" b="0"/>
            <wp:docPr id="1" name="Picture 1"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rsidR="004670ED" w:rsidRPr="004670ED" w:rsidRDefault="004670ED" w:rsidP="004670ED">
      <w:pPr>
        <w:suppressAutoHyphens/>
        <w:jc w:val="center"/>
        <w:rPr>
          <w:rFonts w:eastAsia="Calibri"/>
          <w:b/>
          <w:bCs/>
          <w:noProof/>
          <w:sz w:val="27"/>
          <w:szCs w:val="27"/>
          <w:lang w:val="lv-LV" w:eastAsia="zh-CN"/>
        </w:rPr>
      </w:pPr>
      <w:r w:rsidRPr="004670ED">
        <w:rPr>
          <w:rFonts w:eastAsia="Calibri"/>
          <w:b/>
          <w:bCs/>
          <w:noProof/>
          <w:sz w:val="27"/>
          <w:szCs w:val="27"/>
          <w:lang w:val="lv-LV" w:eastAsia="zh-CN"/>
        </w:rPr>
        <w:t>DAUGAVPILS DOME</w:t>
      </w:r>
    </w:p>
    <w:p w:rsidR="004670ED" w:rsidRPr="004670ED" w:rsidRDefault="004670ED" w:rsidP="004670ED">
      <w:pPr>
        <w:suppressAutoHyphens/>
        <w:jc w:val="center"/>
        <w:rPr>
          <w:rFonts w:eastAsia="Calibri"/>
          <w:noProof/>
          <w:sz w:val="10"/>
          <w:szCs w:val="10"/>
          <w:lang w:val="lv-LV" w:eastAsia="zh-CN"/>
        </w:rPr>
      </w:pPr>
      <w:r w:rsidRPr="004670ED">
        <w:rPr>
          <w:rFonts w:eastAsia="Calibri"/>
          <w:noProof/>
          <w:sz w:val="22"/>
          <w:szCs w:val="22"/>
          <w:lang w:val="lv-LV" w:eastAsia="lv-LV"/>
        </w:rPr>
        <mc:AlternateContent>
          <mc:Choice Requires="wps">
            <w:drawing>
              <wp:anchor distT="4294967295" distB="4294967295" distL="114300" distR="114300" simplePos="0" relativeHeight="251659264" behindDoc="0" locked="0" layoutInCell="1" allowOverlap="1">
                <wp:simplePos x="0" y="0"/>
                <wp:positionH relativeFrom="column">
                  <wp:posOffset>-40005</wp:posOffset>
                </wp:positionH>
                <wp:positionV relativeFrom="paragraph">
                  <wp:posOffset>28574</wp:posOffset>
                </wp:positionV>
                <wp:extent cx="6126480" cy="0"/>
                <wp:effectExtent l="0" t="0" r="2667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79303C"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5pt,2.25pt" to="479.2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" strokeweight="1.5pt"/>
            </w:pict>
          </mc:Fallback>
        </mc:AlternateContent>
      </w:r>
    </w:p>
    <w:p w:rsidR="004670ED" w:rsidRPr="004670ED" w:rsidRDefault="004670ED" w:rsidP="004670ED">
      <w:pPr>
        <w:suppressAutoHyphens/>
        <w:ind w:right="-341"/>
        <w:jc w:val="center"/>
        <w:rPr>
          <w:rFonts w:eastAsia="Calibri"/>
          <w:sz w:val="20"/>
          <w:szCs w:val="20"/>
          <w:lang w:val="lv-LV" w:eastAsia="zh-CN"/>
        </w:rPr>
      </w:pPr>
      <w:r w:rsidRPr="004670ED">
        <w:rPr>
          <w:rFonts w:eastAsia="Calibri"/>
          <w:sz w:val="20"/>
          <w:szCs w:val="20"/>
          <w:lang w:val="lv-LV" w:eastAsia="zh-CN"/>
        </w:rPr>
        <w:t xml:space="preserve">K. Valdemāra iela 1, Daugavpils, LV-5401, tālr. 65404344, 65404365, fakss 65421941 </w:t>
      </w:r>
    </w:p>
    <w:p w:rsidR="004670ED" w:rsidRPr="004670ED" w:rsidRDefault="004670ED" w:rsidP="004670ED">
      <w:pPr>
        <w:tabs>
          <w:tab w:val="left" w:pos="3960"/>
        </w:tabs>
        <w:suppressAutoHyphens/>
        <w:jc w:val="center"/>
        <w:rPr>
          <w:rFonts w:eastAsia="Calibri"/>
          <w:noProof/>
          <w:w w:val="120"/>
          <w:sz w:val="16"/>
          <w:szCs w:val="16"/>
          <w:lang w:val="lv-LV" w:eastAsia="zh-CN"/>
        </w:rPr>
      </w:pPr>
      <w:r w:rsidRPr="004670ED">
        <w:rPr>
          <w:rFonts w:eastAsia="Calibri"/>
          <w:sz w:val="20"/>
          <w:szCs w:val="20"/>
          <w:lang w:val="lv-LV" w:eastAsia="zh-CN"/>
        </w:rPr>
        <w:t xml:space="preserve">e-pasts info@daugavpils.lv   </w:t>
      </w:r>
      <w:r w:rsidRPr="004670ED">
        <w:rPr>
          <w:rFonts w:eastAsia="Calibri"/>
          <w:sz w:val="20"/>
          <w:szCs w:val="20"/>
          <w:u w:val="single"/>
          <w:lang w:val="lv-LV" w:eastAsia="zh-CN"/>
        </w:rPr>
        <w:t>www.daugavpils.lv</w:t>
      </w:r>
    </w:p>
    <w:p w:rsidR="004670ED" w:rsidRPr="004670ED" w:rsidRDefault="004670ED" w:rsidP="004670ED">
      <w:pPr>
        <w:keepNext/>
        <w:suppressAutoHyphens/>
        <w:jc w:val="center"/>
        <w:outlineLvl w:val="0"/>
        <w:rPr>
          <w:b/>
          <w:bCs/>
          <w:noProof/>
          <w:lang w:val="lv-LV" w:eastAsia="zh-CN"/>
        </w:rPr>
      </w:pPr>
    </w:p>
    <w:p w:rsidR="004670ED" w:rsidRPr="004670ED" w:rsidRDefault="004670ED" w:rsidP="004670ED">
      <w:pPr>
        <w:tabs>
          <w:tab w:val="left" w:pos="1440"/>
          <w:tab w:val="center" w:pos="4629"/>
        </w:tabs>
        <w:suppressAutoHyphens/>
        <w:jc w:val="center"/>
        <w:rPr>
          <w:rFonts w:eastAsia="Calibri"/>
          <w:noProof/>
          <w:sz w:val="22"/>
          <w:szCs w:val="22"/>
          <w:lang w:val="lv-LV" w:eastAsia="zh-CN"/>
        </w:rPr>
      </w:pPr>
      <w:r w:rsidRPr="004670ED">
        <w:rPr>
          <w:rFonts w:eastAsia="Calibri"/>
          <w:noProof/>
          <w:sz w:val="22"/>
          <w:szCs w:val="22"/>
          <w:lang w:val="lv-LV" w:eastAsia="zh-CN"/>
        </w:rPr>
        <w:t>Daugavpilī</w:t>
      </w:r>
    </w:p>
    <w:p w:rsidR="004670ED" w:rsidRPr="004670ED" w:rsidRDefault="004670ED" w:rsidP="004670ED">
      <w:pPr>
        <w:suppressAutoHyphens/>
        <w:jc w:val="center"/>
        <w:rPr>
          <w:rFonts w:eastAsia="Calibri"/>
          <w:sz w:val="22"/>
          <w:szCs w:val="22"/>
          <w:lang w:val="lv-LV" w:eastAsia="zh-CN"/>
        </w:rPr>
      </w:pPr>
    </w:p>
    <w:p w:rsidR="00794BF8" w:rsidRPr="00770CA7" w:rsidRDefault="00794BF8" w:rsidP="00DE7D6F">
      <w:pPr>
        <w:rPr>
          <w:lang w:val="lv-LV"/>
        </w:rPr>
      </w:pPr>
    </w:p>
    <w:p w:rsidR="00DE7D6F" w:rsidRPr="00770CA7" w:rsidRDefault="00770CA7" w:rsidP="00DE7D6F">
      <w:pPr>
        <w:rPr>
          <w:lang w:val="lv-LV"/>
        </w:rPr>
      </w:pPr>
      <w:r>
        <w:rPr>
          <w:lang w:val="lv-LV"/>
        </w:rPr>
        <w:t xml:space="preserve">2021.gada 12.augustā  </w:t>
      </w:r>
      <w:r>
        <w:rPr>
          <w:lang w:val="lv-LV"/>
        </w:rPr>
        <w:tab/>
      </w:r>
      <w:r>
        <w:rPr>
          <w:lang w:val="lv-LV"/>
        </w:rPr>
        <w:tab/>
      </w:r>
      <w:r>
        <w:rPr>
          <w:lang w:val="lv-LV"/>
        </w:rPr>
        <w:tab/>
      </w:r>
      <w:r>
        <w:rPr>
          <w:lang w:val="lv-LV"/>
        </w:rPr>
        <w:tab/>
        <w:t xml:space="preserve">               </w:t>
      </w:r>
      <w:r w:rsidR="00DE7D6F" w:rsidRPr="00770CA7">
        <w:rPr>
          <w:lang w:val="lv-LV"/>
        </w:rPr>
        <w:t xml:space="preserve"> </w:t>
      </w:r>
      <w:r>
        <w:rPr>
          <w:b/>
          <w:lang w:val="lv-LV"/>
        </w:rPr>
        <w:t>Saistošie noteikumi Nr.</w:t>
      </w:r>
      <w:r w:rsidR="006536B7">
        <w:rPr>
          <w:b/>
          <w:lang w:val="lv-LV"/>
        </w:rPr>
        <w:t>40</w:t>
      </w:r>
    </w:p>
    <w:p w:rsidR="00DE7D6F" w:rsidRPr="00770CA7" w:rsidRDefault="00DE7D6F" w:rsidP="00DE7D6F">
      <w:pPr>
        <w:rPr>
          <w:lang w:val="lv-LV"/>
        </w:rPr>
      </w:pPr>
      <w:r w:rsidRPr="00770CA7">
        <w:rPr>
          <w:lang w:val="lv-LV"/>
        </w:rPr>
        <w:t xml:space="preserve">                                                                                                   </w:t>
      </w:r>
      <w:r w:rsidR="00770CA7">
        <w:rPr>
          <w:lang w:val="lv-LV"/>
        </w:rPr>
        <w:t xml:space="preserve"> (prot. Nr.</w:t>
      </w:r>
      <w:r w:rsidR="006536B7">
        <w:rPr>
          <w:lang w:val="lv-LV"/>
        </w:rPr>
        <w:t>33</w:t>
      </w:r>
      <w:r w:rsidR="00770CA7">
        <w:rPr>
          <w:lang w:val="lv-LV"/>
        </w:rPr>
        <w:t xml:space="preserve">,  </w:t>
      </w:r>
      <w:r w:rsidR="006536B7">
        <w:rPr>
          <w:lang w:val="lv-LV"/>
        </w:rPr>
        <w:t>13</w:t>
      </w:r>
      <w:r w:rsidR="00CA7F03" w:rsidRPr="00770CA7">
        <w:rPr>
          <w:lang w:val="lv-LV"/>
        </w:rPr>
        <w:t>.</w:t>
      </w:r>
      <w:r w:rsidRPr="00770CA7">
        <w:rPr>
          <w:lang w:val="lv-LV"/>
        </w:rPr>
        <w:t>§)</w:t>
      </w:r>
    </w:p>
    <w:p w:rsidR="00DE7D6F" w:rsidRPr="00770CA7" w:rsidRDefault="00DE7D6F" w:rsidP="00DE7D6F">
      <w:pPr>
        <w:rPr>
          <w:lang w:val="lv-LV"/>
        </w:rPr>
      </w:pPr>
    </w:p>
    <w:p w:rsidR="00770CA7" w:rsidRDefault="00770CA7" w:rsidP="00770CA7">
      <w:pPr>
        <w:ind w:left="5954"/>
        <w:rPr>
          <w:lang w:val="lv-LV"/>
        </w:rPr>
      </w:pPr>
      <w:r>
        <w:rPr>
          <w:lang w:val="lv-LV"/>
        </w:rPr>
        <w:t>APSTIPRINĀTI</w:t>
      </w:r>
    </w:p>
    <w:p w:rsidR="00770CA7" w:rsidRDefault="00DE7D6F" w:rsidP="00770CA7">
      <w:pPr>
        <w:ind w:left="5954"/>
        <w:rPr>
          <w:lang w:val="lv-LV"/>
        </w:rPr>
      </w:pPr>
      <w:r w:rsidRPr="00770CA7">
        <w:rPr>
          <w:lang w:val="lv-LV"/>
        </w:rPr>
        <w:t>ar Daugavpils pilsētas domes</w:t>
      </w:r>
    </w:p>
    <w:p w:rsidR="00770CA7" w:rsidRDefault="00770CA7" w:rsidP="00770CA7">
      <w:pPr>
        <w:ind w:left="5954"/>
        <w:rPr>
          <w:lang w:val="lv-LV"/>
        </w:rPr>
      </w:pPr>
      <w:r>
        <w:rPr>
          <w:lang w:val="lv-LV"/>
        </w:rPr>
        <w:t>2021.gada 12.augusta</w:t>
      </w:r>
    </w:p>
    <w:p w:rsidR="00DE7D6F" w:rsidRPr="00770CA7" w:rsidRDefault="00DE7D6F" w:rsidP="00770CA7">
      <w:pPr>
        <w:ind w:left="5954"/>
        <w:rPr>
          <w:lang w:val="lv-LV"/>
        </w:rPr>
      </w:pPr>
      <w:r w:rsidRPr="00770CA7">
        <w:rPr>
          <w:lang w:val="lv-LV"/>
        </w:rPr>
        <w:t>lēmumu Nr.</w:t>
      </w:r>
      <w:r w:rsidR="006536B7">
        <w:rPr>
          <w:lang w:val="lv-LV"/>
        </w:rPr>
        <w:t>511</w:t>
      </w:r>
    </w:p>
    <w:p w:rsidR="00E06E16" w:rsidRPr="00770CA7" w:rsidRDefault="00E06E16" w:rsidP="00E06E16">
      <w:pPr>
        <w:jc w:val="right"/>
        <w:rPr>
          <w:lang w:val="lv-LV"/>
        </w:rPr>
      </w:pPr>
    </w:p>
    <w:p w:rsidR="008819B0" w:rsidRPr="00770CA7" w:rsidRDefault="008819B0" w:rsidP="00387285">
      <w:pPr>
        <w:jc w:val="center"/>
        <w:outlineLvl w:val="3"/>
        <w:rPr>
          <w:b/>
          <w:bCs/>
          <w:lang w:val="lv-LV"/>
        </w:rPr>
      </w:pPr>
    </w:p>
    <w:p w:rsidR="00770CA7" w:rsidRPr="00770CA7" w:rsidRDefault="00770CA7" w:rsidP="00770CA7">
      <w:pPr>
        <w:jc w:val="center"/>
        <w:outlineLvl w:val="3"/>
        <w:rPr>
          <w:b/>
          <w:bCs/>
          <w:lang w:val="lv-LV"/>
        </w:rPr>
      </w:pPr>
      <w:r w:rsidRPr="00770CA7">
        <w:rPr>
          <w:b/>
          <w:lang w:val="lv-LV"/>
        </w:rPr>
        <w:t xml:space="preserve"> </w:t>
      </w:r>
      <w:r w:rsidRPr="00770CA7">
        <w:rPr>
          <w:b/>
          <w:bCs/>
          <w:lang w:val="lv-LV"/>
        </w:rPr>
        <w:t>Grozījumi Daugavpils domes 2013.gada 14.novembra saistošajos noteikumos Nr.55 “</w:t>
      </w:r>
      <w:r w:rsidRPr="00770CA7">
        <w:rPr>
          <w:b/>
          <w:bCs/>
          <w:shd w:val="clear" w:color="auto" w:fill="FFFFFF"/>
          <w:lang w:val="lv-LV"/>
        </w:rPr>
        <w:t>Daugavpils pilsētas pašvaldības saistošie noteikumi par nodevām</w:t>
      </w:r>
      <w:r w:rsidRPr="00770CA7">
        <w:rPr>
          <w:b/>
          <w:bCs/>
          <w:lang w:val="lv-LV"/>
        </w:rPr>
        <w:t>”</w:t>
      </w:r>
    </w:p>
    <w:p w:rsidR="00770CA7" w:rsidRPr="00770CA7" w:rsidRDefault="00770CA7" w:rsidP="00770CA7">
      <w:pPr>
        <w:spacing w:before="240" w:after="240"/>
        <w:ind w:left="3686" w:firstLine="301"/>
        <w:jc w:val="right"/>
        <w:rPr>
          <w:i/>
          <w:sz w:val="20"/>
          <w:szCs w:val="20"/>
          <w:lang w:val="lv-LV"/>
        </w:rPr>
      </w:pPr>
      <w:r w:rsidRPr="00770CA7">
        <w:rPr>
          <w:i/>
          <w:sz w:val="20"/>
          <w:szCs w:val="20"/>
          <w:lang w:val="lv-LV"/>
        </w:rPr>
        <w:t xml:space="preserve">Izdoti saskaņā ar </w:t>
      </w:r>
      <w:r w:rsidRPr="00770CA7">
        <w:rPr>
          <w:i/>
          <w:sz w:val="20"/>
          <w:szCs w:val="20"/>
          <w:shd w:val="clear" w:color="auto" w:fill="FFFFFF"/>
          <w:lang w:val="lv-LV"/>
        </w:rPr>
        <w:t>likuma “Par nodokļiem un nodevām” 12.panta pirmās daļas 1., 2., 4., 7., 9., 10. un 11.punktu, Ministru kabineta 2005.gada 28.jūnija noteikumu Nr.480 “Noteikumi par kārtību, kādā pašvaldības var uzlikt pašvaldību nodevas” 16.</w:t>
      </w:r>
      <w:r w:rsidRPr="00770CA7">
        <w:rPr>
          <w:i/>
          <w:sz w:val="20"/>
          <w:szCs w:val="20"/>
          <w:shd w:val="clear" w:color="auto" w:fill="FFFFFF"/>
          <w:vertAlign w:val="superscript"/>
          <w:lang w:val="lv-LV"/>
        </w:rPr>
        <w:t>1</w:t>
      </w:r>
      <w:r w:rsidRPr="00770CA7">
        <w:rPr>
          <w:i/>
          <w:sz w:val="20"/>
          <w:szCs w:val="20"/>
          <w:shd w:val="clear" w:color="auto" w:fill="FFFFFF"/>
          <w:lang w:val="lv-LV"/>
        </w:rPr>
        <w:t>punktu</w:t>
      </w:r>
    </w:p>
    <w:p w:rsidR="00770CA7" w:rsidRPr="00770CA7" w:rsidRDefault="00770CA7" w:rsidP="00770CA7">
      <w:pPr>
        <w:spacing w:before="120" w:after="120"/>
        <w:ind w:firstLine="567"/>
        <w:jc w:val="both"/>
        <w:rPr>
          <w:lang w:val="lv-LV"/>
        </w:rPr>
      </w:pPr>
      <w:r w:rsidRPr="00770CA7">
        <w:rPr>
          <w:lang w:val="lv-LV" w:eastAsia="lv-LV"/>
        </w:rPr>
        <w:t xml:space="preserve">Izdarīt Daugavpils domes </w:t>
      </w:r>
      <w:r w:rsidRPr="00770CA7">
        <w:rPr>
          <w:bCs/>
          <w:lang w:val="lv-LV"/>
        </w:rPr>
        <w:t xml:space="preserve">2013.gada 14.novembra saistošajos noteikumos Nr.55 </w:t>
      </w:r>
      <w:r w:rsidRPr="00770CA7">
        <w:rPr>
          <w:lang w:val="lv-LV" w:eastAsia="lv-LV"/>
        </w:rPr>
        <w:t xml:space="preserve"> “</w:t>
      </w:r>
      <w:r w:rsidRPr="00770CA7">
        <w:rPr>
          <w:shd w:val="clear" w:color="auto" w:fill="FFFFFF"/>
          <w:lang w:val="lv-LV"/>
        </w:rPr>
        <w:t>Daugavpils pilsētas pašvaldības saistošie noteikumi par nodevām</w:t>
      </w:r>
      <w:r w:rsidRPr="00770CA7">
        <w:rPr>
          <w:lang w:val="lv-LV" w:eastAsia="lv-LV"/>
        </w:rPr>
        <w:t>”</w:t>
      </w:r>
      <w:r w:rsidRPr="00770CA7">
        <w:rPr>
          <w:lang w:val="lv-LV"/>
        </w:rPr>
        <w:t xml:space="preserve"> (Latvijas Vēstnesis, 2013., Nr.251, 2014., Nr.68, Nr.254, 2015., Nr.254, 2016., Nr.70, 2017., Nr.19, 2018., Nr.22, 2021., Nr.117) šādus grozījumus:</w:t>
      </w:r>
    </w:p>
    <w:p w:rsidR="00770CA7" w:rsidRPr="00770CA7" w:rsidRDefault="00770CA7" w:rsidP="00770CA7">
      <w:pPr>
        <w:numPr>
          <w:ilvl w:val="0"/>
          <w:numId w:val="17"/>
        </w:numPr>
        <w:jc w:val="both"/>
        <w:rPr>
          <w:lang w:val="lv-LV"/>
        </w:rPr>
      </w:pPr>
      <w:r w:rsidRPr="00770CA7">
        <w:rPr>
          <w:lang w:val="lv-LV"/>
        </w:rPr>
        <w:t>Izteikt 2.2.punktu šādā redakcijā:</w:t>
      </w:r>
    </w:p>
    <w:p w:rsidR="00770CA7" w:rsidRPr="00770CA7" w:rsidRDefault="00770CA7" w:rsidP="00770CA7">
      <w:pPr>
        <w:ind w:left="924"/>
        <w:jc w:val="both"/>
        <w:rPr>
          <w:lang w:val="lv-LV"/>
        </w:rPr>
      </w:pPr>
      <w:r w:rsidRPr="00770CA7">
        <w:rPr>
          <w:lang w:val="lv-LV"/>
        </w:rPr>
        <w:t xml:space="preserve">“2.2. </w:t>
      </w:r>
      <w:r w:rsidRPr="00770CA7">
        <w:rPr>
          <w:shd w:val="clear" w:color="auto" w:fill="FFFFFF"/>
          <w:lang w:val="lv-LV"/>
        </w:rPr>
        <w:t>Par dzīvojamās platības īres līguma grozīšanu maksājama nodeva 1,50 </w:t>
      </w:r>
      <w:proofErr w:type="spellStart"/>
      <w:r w:rsidRPr="00770CA7">
        <w:rPr>
          <w:i/>
          <w:iCs/>
          <w:shd w:val="clear" w:color="auto" w:fill="FFFFFF"/>
          <w:lang w:val="lv-LV"/>
        </w:rPr>
        <w:t>euro</w:t>
      </w:r>
      <w:proofErr w:type="spellEnd"/>
      <w:r w:rsidRPr="00770CA7">
        <w:rPr>
          <w:shd w:val="clear" w:color="auto" w:fill="FFFFFF"/>
          <w:lang w:val="lv-LV"/>
        </w:rPr>
        <w:t> apmērā.</w:t>
      </w:r>
      <w:r w:rsidRPr="00770CA7">
        <w:rPr>
          <w:lang w:val="lv-LV"/>
        </w:rPr>
        <w:t>”.</w:t>
      </w:r>
    </w:p>
    <w:p w:rsidR="00770CA7" w:rsidRPr="00770CA7" w:rsidRDefault="00770CA7" w:rsidP="00770CA7">
      <w:pPr>
        <w:numPr>
          <w:ilvl w:val="0"/>
          <w:numId w:val="17"/>
        </w:numPr>
        <w:spacing w:before="120" w:after="120"/>
        <w:jc w:val="both"/>
        <w:rPr>
          <w:lang w:val="lv-LV"/>
        </w:rPr>
      </w:pPr>
      <w:r w:rsidRPr="00770CA7">
        <w:rPr>
          <w:lang w:val="lv-LV"/>
        </w:rPr>
        <w:t>Aizstāt 2.3.punktā vārdu “Domes” ar vārdiem “Daugavpils pilsētas pašvaldības (turpmāk - Pašvaldība)”.</w:t>
      </w:r>
    </w:p>
    <w:p w:rsidR="00770CA7" w:rsidRPr="00770CA7" w:rsidRDefault="00770CA7" w:rsidP="00770CA7">
      <w:pPr>
        <w:numPr>
          <w:ilvl w:val="0"/>
          <w:numId w:val="17"/>
        </w:numPr>
        <w:spacing w:before="120" w:after="120"/>
        <w:jc w:val="both"/>
        <w:rPr>
          <w:lang w:val="lv-LV"/>
        </w:rPr>
      </w:pPr>
      <w:r w:rsidRPr="00770CA7">
        <w:rPr>
          <w:lang w:val="lv-LV"/>
        </w:rPr>
        <w:t>Aizstāt 2.4.punktā vārdu “Domes” ar vārdu “Pašvaldības”.</w:t>
      </w:r>
    </w:p>
    <w:p w:rsidR="00770CA7" w:rsidRPr="00770CA7" w:rsidRDefault="00770CA7" w:rsidP="00770CA7">
      <w:pPr>
        <w:numPr>
          <w:ilvl w:val="0"/>
          <w:numId w:val="17"/>
        </w:numPr>
        <w:spacing w:before="120" w:after="120"/>
        <w:jc w:val="both"/>
        <w:rPr>
          <w:lang w:val="lv-LV"/>
        </w:rPr>
      </w:pPr>
      <w:r w:rsidRPr="00770CA7">
        <w:rPr>
          <w:lang w:val="lv-LV"/>
        </w:rPr>
        <w:t>Aizstāt 2.5.punktā vārdu “Domes” ar vārdu “Pašvaldības”.</w:t>
      </w:r>
    </w:p>
    <w:p w:rsidR="00770CA7" w:rsidRPr="00770CA7" w:rsidRDefault="00770CA7" w:rsidP="00770CA7">
      <w:pPr>
        <w:numPr>
          <w:ilvl w:val="0"/>
          <w:numId w:val="17"/>
        </w:numPr>
        <w:spacing w:before="120" w:after="120"/>
        <w:jc w:val="both"/>
        <w:rPr>
          <w:lang w:val="lv-LV"/>
        </w:rPr>
      </w:pPr>
      <w:r w:rsidRPr="00770CA7">
        <w:rPr>
          <w:lang w:val="lv-LV"/>
        </w:rPr>
        <w:t>Aizstāt 2.6.punktā vārdu “Domes” ar vārdu “Pašvaldības”.</w:t>
      </w:r>
    </w:p>
    <w:p w:rsidR="00770CA7" w:rsidRPr="00770CA7" w:rsidRDefault="00770CA7" w:rsidP="00770CA7">
      <w:pPr>
        <w:numPr>
          <w:ilvl w:val="0"/>
          <w:numId w:val="17"/>
        </w:numPr>
        <w:spacing w:before="120" w:after="120"/>
        <w:jc w:val="both"/>
        <w:rPr>
          <w:lang w:val="lv-LV"/>
        </w:rPr>
      </w:pPr>
      <w:r w:rsidRPr="00770CA7">
        <w:rPr>
          <w:lang w:val="lv-LV"/>
        </w:rPr>
        <w:t>Aizstāt 2.8.punktā vārdu “Domes” ar vārdu “Pašvaldības”.</w:t>
      </w:r>
    </w:p>
    <w:p w:rsidR="00770CA7" w:rsidRPr="00770CA7" w:rsidRDefault="00770CA7" w:rsidP="00770CA7">
      <w:pPr>
        <w:numPr>
          <w:ilvl w:val="0"/>
          <w:numId w:val="17"/>
        </w:numPr>
        <w:spacing w:before="120" w:after="120"/>
        <w:jc w:val="both"/>
        <w:rPr>
          <w:lang w:val="lv-LV"/>
        </w:rPr>
      </w:pPr>
      <w:r w:rsidRPr="00770CA7">
        <w:rPr>
          <w:lang w:val="lv-LV"/>
        </w:rPr>
        <w:t>Aizstāt 6.8.punktā vārdu “Domes” ar vārdu “Pašvaldības”.</w:t>
      </w:r>
    </w:p>
    <w:p w:rsidR="00770CA7" w:rsidRPr="00770CA7" w:rsidRDefault="00770CA7" w:rsidP="00770CA7">
      <w:pPr>
        <w:numPr>
          <w:ilvl w:val="0"/>
          <w:numId w:val="17"/>
        </w:numPr>
        <w:spacing w:before="120" w:after="120"/>
        <w:jc w:val="both"/>
        <w:rPr>
          <w:lang w:val="lv-LV"/>
        </w:rPr>
      </w:pPr>
      <w:r w:rsidRPr="00770CA7">
        <w:rPr>
          <w:lang w:val="lv-LV"/>
        </w:rPr>
        <w:t>Aizstāt 6.9.2.apakšpunktā vārdu “Domes” ar vārdu “pašvaldības”.</w:t>
      </w:r>
    </w:p>
    <w:p w:rsidR="00770CA7" w:rsidRPr="00770CA7" w:rsidRDefault="00770CA7" w:rsidP="00770CA7">
      <w:pPr>
        <w:numPr>
          <w:ilvl w:val="0"/>
          <w:numId w:val="17"/>
        </w:numPr>
        <w:spacing w:before="120" w:after="120"/>
        <w:jc w:val="both"/>
        <w:rPr>
          <w:lang w:val="lv-LV"/>
        </w:rPr>
      </w:pPr>
      <w:r w:rsidRPr="00770CA7">
        <w:rPr>
          <w:lang w:val="lv-LV"/>
        </w:rPr>
        <w:t>Aizstāt 6.9.4.apakšpunktā vārdu “Domes” ar vārdu “pašvaldības”.</w:t>
      </w:r>
    </w:p>
    <w:p w:rsidR="00770CA7" w:rsidRPr="00770CA7" w:rsidRDefault="00770CA7" w:rsidP="00770CA7">
      <w:pPr>
        <w:numPr>
          <w:ilvl w:val="0"/>
          <w:numId w:val="17"/>
        </w:numPr>
        <w:spacing w:before="120" w:after="120"/>
        <w:jc w:val="both"/>
        <w:rPr>
          <w:lang w:val="lv-LV"/>
        </w:rPr>
      </w:pPr>
      <w:r w:rsidRPr="00770CA7">
        <w:rPr>
          <w:lang w:val="lv-LV"/>
        </w:rPr>
        <w:t>Aizstāt 7.2.punktā vārdu “Domes Pilsētplānošanas un būvniecības departamentā” ar vārdu “Departamentā”.</w:t>
      </w:r>
    </w:p>
    <w:p w:rsidR="00770CA7" w:rsidRPr="00770CA7" w:rsidRDefault="00770CA7" w:rsidP="00770CA7">
      <w:pPr>
        <w:numPr>
          <w:ilvl w:val="0"/>
          <w:numId w:val="17"/>
        </w:numPr>
        <w:spacing w:before="120" w:after="120"/>
        <w:jc w:val="both"/>
        <w:rPr>
          <w:lang w:val="lv-LV"/>
        </w:rPr>
      </w:pPr>
      <w:r w:rsidRPr="00770CA7">
        <w:rPr>
          <w:lang w:val="lv-LV"/>
        </w:rPr>
        <w:t>Aizstāt 8.5.1.apakšpunktā vārdu “Domes” ar vārdu “pašvaldības”.</w:t>
      </w:r>
    </w:p>
    <w:p w:rsidR="00DE7D6F" w:rsidRPr="00770CA7" w:rsidRDefault="00DE7D6F" w:rsidP="00DE7D6F">
      <w:pPr>
        <w:jc w:val="both"/>
        <w:rPr>
          <w:lang w:val="lv-LV" w:eastAsia="lv-LV"/>
        </w:rPr>
      </w:pPr>
    </w:p>
    <w:p w:rsidR="00F22E2A" w:rsidRDefault="00F22E2A" w:rsidP="00F22E2A">
      <w:pPr>
        <w:jc w:val="both"/>
        <w:rPr>
          <w:color w:val="000000" w:themeColor="text1"/>
          <w:lang w:val="lv-LV" w:eastAsia="ru-RU"/>
        </w:rPr>
      </w:pPr>
      <w:r>
        <w:rPr>
          <w:lang w:val="lv-LV" w:eastAsia="ru-RU"/>
        </w:rPr>
        <w:t xml:space="preserve">Domes priekšsēdētājs                  </w:t>
      </w:r>
      <w:r>
        <w:rPr>
          <w:i/>
          <w:lang w:eastAsia="ru-RU"/>
        </w:rPr>
        <w:t xml:space="preserve">( </w:t>
      </w:r>
      <w:proofErr w:type="spellStart"/>
      <w:r>
        <w:rPr>
          <w:i/>
          <w:lang w:eastAsia="ru-RU"/>
        </w:rPr>
        <w:t>personiskais</w:t>
      </w:r>
      <w:proofErr w:type="spellEnd"/>
      <w:r>
        <w:rPr>
          <w:i/>
          <w:lang w:eastAsia="ru-RU"/>
        </w:rPr>
        <w:t xml:space="preserve"> </w:t>
      </w:r>
      <w:proofErr w:type="spellStart"/>
      <w:r>
        <w:rPr>
          <w:i/>
          <w:lang w:eastAsia="ru-RU"/>
        </w:rPr>
        <w:t>paraksts</w:t>
      </w:r>
      <w:proofErr w:type="spellEnd"/>
      <w:r>
        <w:rPr>
          <w:i/>
          <w:lang w:eastAsia="ru-RU"/>
        </w:rPr>
        <w:t>)</w:t>
      </w:r>
      <w:r>
        <w:rPr>
          <w:lang w:val="lv-LV" w:eastAsia="ru-RU"/>
        </w:rPr>
        <w:t xml:space="preserve">               </w:t>
      </w:r>
      <w:r>
        <w:rPr>
          <w:color w:val="000000" w:themeColor="text1"/>
          <w:lang w:val="lv-LV" w:eastAsia="ru-RU"/>
        </w:rPr>
        <w:tab/>
      </w:r>
      <w:r>
        <w:rPr>
          <w:color w:val="000000" w:themeColor="text1"/>
          <w:lang w:val="lv-LV" w:eastAsia="ru-RU"/>
        </w:rPr>
        <w:tab/>
        <w:t xml:space="preserve">      </w:t>
      </w:r>
      <w:proofErr w:type="spellStart"/>
      <w:r>
        <w:rPr>
          <w:color w:val="000000" w:themeColor="text1"/>
          <w:lang w:val="lv-LV" w:eastAsia="ru-RU"/>
        </w:rPr>
        <w:t>A.Elksniņš</w:t>
      </w:r>
      <w:proofErr w:type="spellEnd"/>
    </w:p>
    <w:p w:rsidR="00532A76" w:rsidRPr="00770CA7" w:rsidRDefault="00532A76" w:rsidP="00DE7D6F">
      <w:pPr>
        <w:jc w:val="both"/>
        <w:rPr>
          <w:lang w:val="lv-LV" w:eastAsia="lv-LV"/>
        </w:rPr>
      </w:pPr>
      <w:bookmarkStart w:id="0" w:name="_GoBack"/>
      <w:bookmarkEnd w:id="0"/>
    </w:p>
    <w:sectPr w:rsidR="00532A76" w:rsidRPr="00770CA7" w:rsidSect="00770CA7">
      <w:pgSz w:w="11907" w:h="16840" w:code="9"/>
      <w:pgMar w:top="1134" w:right="1134" w:bottom="28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447B" w:rsidRDefault="002D447B">
      <w:r>
        <w:separator/>
      </w:r>
    </w:p>
  </w:endnote>
  <w:endnote w:type="continuationSeparator" w:id="0">
    <w:p w:rsidR="002D447B" w:rsidRDefault="002D4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BA"/>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447B" w:rsidRDefault="002D447B">
      <w:r>
        <w:separator/>
      </w:r>
    </w:p>
  </w:footnote>
  <w:footnote w:type="continuationSeparator" w:id="0">
    <w:p w:rsidR="002D447B" w:rsidRDefault="002D44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D1213"/>
    <w:multiLevelType w:val="hybridMultilevel"/>
    <w:tmpl w:val="22521FE0"/>
    <w:lvl w:ilvl="0" w:tplc="BD40B0DA">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07294F83"/>
    <w:multiLevelType w:val="hybridMultilevel"/>
    <w:tmpl w:val="81EA532C"/>
    <w:lvl w:ilvl="0" w:tplc="6D2EEAFC">
      <w:start w:val="1"/>
      <w:numFmt w:val="decimal"/>
      <w:lvlText w:val="%1."/>
      <w:lvlJc w:val="left"/>
      <w:pPr>
        <w:ind w:left="900" w:hanging="360"/>
      </w:pPr>
      <w:rPr>
        <w:rFonts w:hint="default"/>
      </w:rPr>
    </w:lvl>
    <w:lvl w:ilvl="1" w:tplc="04260019" w:tentative="1">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2" w15:restartNumberingAfterBreak="0">
    <w:nsid w:val="0A4648C0"/>
    <w:multiLevelType w:val="hybridMultilevel"/>
    <w:tmpl w:val="32EE2D14"/>
    <w:lvl w:ilvl="0" w:tplc="1C4C17E0">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 w15:restartNumberingAfterBreak="0">
    <w:nsid w:val="0B207F86"/>
    <w:multiLevelType w:val="hybridMultilevel"/>
    <w:tmpl w:val="934C4D70"/>
    <w:lvl w:ilvl="0" w:tplc="374E3960">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 w15:restartNumberingAfterBreak="0">
    <w:nsid w:val="169E6EDE"/>
    <w:multiLevelType w:val="hybridMultilevel"/>
    <w:tmpl w:val="47E48024"/>
    <w:lvl w:ilvl="0" w:tplc="D778D080">
      <w:start w:val="1"/>
      <w:numFmt w:val="decimal"/>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5" w15:restartNumberingAfterBreak="0">
    <w:nsid w:val="23791CA6"/>
    <w:multiLevelType w:val="hybridMultilevel"/>
    <w:tmpl w:val="5FA0EB06"/>
    <w:lvl w:ilvl="0" w:tplc="EBA8452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6" w15:restartNumberingAfterBreak="0">
    <w:nsid w:val="26C05CEE"/>
    <w:multiLevelType w:val="hybridMultilevel"/>
    <w:tmpl w:val="5FA0EB06"/>
    <w:lvl w:ilvl="0" w:tplc="EBA8452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7" w15:restartNumberingAfterBreak="0">
    <w:nsid w:val="2E7A3C51"/>
    <w:multiLevelType w:val="hybridMultilevel"/>
    <w:tmpl w:val="45FE9156"/>
    <w:lvl w:ilvl="0" w:tplc="0426000F">
      <w:start w:val="1"/>
      <w:numFmt w:val="decimal"/>
      <w:lvlText w:val="%1."/>
      <w:lvlJc w:val="left"/>
      <w:pPr>
        <w:tabs>
          <w:tab w:val="num" w:pos="1620"/>
        </w:tabs>
        <w:ind w:left="1620" w:hanging="360"/>
      </w:pPr>
    </w:lvl>
    <w:lvl w:ilvl="1" w:tplc="04260019" w:tentative="1">
      <w:start w:val="1"/>
      <w:numFmt w:val="lowerLetter"/>
      <w:lvlText w:val="%2."/>
      <w:lvlJc w:val="left"/>
      <w:pPr>
        <w:tabs>
          <w:tab w:val="num" w:pos="2340"/>
        </w:tabs>
        <w:ind w:left="2340" w:hanging="360"/>
      </w:pPr>
    </w:lvl>
    <w:lvl w:ilvl="2" w:tplc="0426001B" w:tentative="1">
      <w:start w:val="1"/>
      <w:numFmt w:val="lowerRoman"/>
      <w:lvlText w:val="%3."/>
      <w:lvlJc w:val="right"/>
      <w:pPr>
        <w:tabs>
          <w:tab w:val="num" w:pos="3060"/>
        </w:tabs>
        <w:ind w:left="3060" w:hanging="180"/>
      </w:pPr>
    </w:lvl>
    <w:lvl w:ilvl="3" w:tplc="0426000F" w:tentative="1">
      <w:start w:val="1"/>
      <w:numFmt w:val="decimal"/>
      <w:lvlText w:val="%4."/>
      <w:lvlJc w:val="left"/>
      <w:pPr>
        <w:tabs>
          <w:tab w:val="num" w:pos="3780"/>
        </w:tabs>
        <w:ind w:left="3780" w:hanging="360"/>
      </w:pPr>
    </w:lvl>
    <w:lvl w:ilvl="4" w:tplc="04260019" w:tentative="1">
      <w:start w:val="1"/>
      <w:numFmt w:val="lowerLetter"/>
      <w:lvlText w:val="%5."/>
      <w:lvlJc w:val="left"/>
      <w:pPr>
        <w:tabs>
          <w:tab w:val="num" w:pos="4500"/>
        </w:tabs>
        <w:ind w:left="4500" w:hanging="360"/>
      </w:pPr>
    </w:lvl>
    <w:lvl w:ilvl="5" w:tplc="0426001B" w:tentative="1">
      <w:start w:val="1"/>
      <w:numFmt w:val="lowerRoman"/>
      <w:lvlText w:val="%6."/>
      <w:lvlJc w:val="right"/>
      <w:pPr>
        <w:tabs>
          <w:tab w:val="num" w:pos="5220"/>
        </w:tabs>
        <w:ind w:left="5220" w:hanging="180"/>
      </w:pPr>
    </w:lvl>
    <w:lvl w:ilvl="6" w:tplc="0426000F" w:tentative="1">
      <w:start w:val="1"/>
      <w:numFmt w:val="decimal"/>
      <w:lvlText w:val="%7."/>
      <w:lvlJc w:val="left"/>
      <w:pPr>
        <w:tabs>
          <w:tab w:val="num" w:pos="5940"/>
        </w:tabs>
        <w:ind w:left="5940" w:hanging="360"/>
      </w:pPr>
    </w:lvl>
    <w:lvl w:ilvl="7" w:tplc="04260019" w:tentative="1">
      <w:start w:val="1"/>
      <w:numFmt w:val="lowerLetter"/>
      <w:lvlText w:val="%8."/>
      <w:lvlJc w:val="left"/>
      <w:pPr>
        <w:tabs>
          <w:tab w:val="num" w:pos="6660"/>
        </w:tabs>
        <w:ind w:left="6660" w:hanging="360"/>
      </w:pPr>
    </w:lvl>
    <w:lvl w:ilvl="8" w:tplc="0426001B" w:tentative="1">
      <w:start w:val="1"/>
      <w:numFmt w:val="lowerRoman"/>
      <w:lvlText w:val="%9."/>
      <w:lvlJc w:val="right"/>
      <w:pPr>
        <w:tabs>
          <w:tab w:val="num" w:pos="7380"/>
        </w:tabs>
        <w:ind w:left="7380" w:hanging="180"/>
      </w:pPr>
    </w:lvl>
  </w:abstractNum>
  <w:abstractNum w:abstractNumId="8" w15:restartNumberingAfterBreak="0">
    <w:nsid w:val="34B95FC9"/>
    <w:multiLevelType w:val="hybridMultilevel"/>
    <w:tmpl w:val="B330D094"/>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9" w15:restartNumberingAfterBreak="0">
    <w:nsid w:val="3B6F63DD"/>
    <w:multiLevelType w:val="multilevel"/>
    <w:tmpl w:val="3CD04E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4968707E"/>
    <w:multiLevelType w:val="hybridMultilevel"/>
    <w:tmpl w:val="B128FE1A"/>
    <w:lvl w:ilvl="0" w:tplc="0426000F">
      <w:start w:val="1"/>
      <w:numFmt w:val="decimal"/>
      <w:lvlText w:val="%1."/>
      <w:lvlJc w:val="left"/>
      <w:pPr>
        <w:tabs>
          <w:tab w:val="num" w:pos="1260"/>
        </w:tabs>
        <w:ind w:left="1260" w:hanging="360"/>
      </w:pPr>
    </w:lvl>
    <w:lvl w:ilvl="1" w:tplc="04260019" w:tentative="1">
      <w:start w:val="1"/>
      <w:numFmt w:val="lowerLetter"/>
      <w:lvlText w:val="%2."/>
      <w:lvlJc w:val="left"/>
      <w:pPr>
        <w:tabs>
          <w:tab w:val="num" w:pos="1980"/>
        </w:tabs>
        <w:ind w:left="1980" w:hanging="360"/>
      </w:pPr>
    </w:lvl>
    <w:lvl w:ilvl="2" w:tplc="0426001B" w:tentative="1">
      <w:start w:val="1"/>
      <w:numFmt w:val="lowerRoman"/>
      <w:lvlText w:val="%3."/>
      <w:lvlJc w:val="right"/>
      <w:pPr>
        <w:tabs>
          <w:tab w:val="num" w:pos="2700"/>
        </w:tabs>
        <w:ind w:left="2700" w:hanging="180"/>
      </w:pPr>
    </w:lvl>
    <w:lvl w:ilvl="3" w:tplc="0426000F" w:tentative="1">
      <w:start w:val="1"/>
      <w:numFmt w:val="decimal"/>
      <w:lvlText w:val="%4."/>
      <w:lvlJc w:val="left"/>
      <w:pPr>
        <w:tabs>
          <w:tab w:val="num" w:pos="3420"/>
        </w:tabs>
        <w:ind w:left="3420" w:hanging="360"/>
      </w:pPr>
    </w:lvl>
    <w:lvl w:ilvl="4" w:tplc="04260019" w:tentative="1">
      <w:start w:val="1"/>
      <w:numFmt w:val="lowerLetter"/>
      <w:lvlText w:val="%5."/>
      <w:lvlJc w:val="left"/>
      <w:pPr>
        <w:tabs>
          <w:tab w:val="num" w:pos="4140"/>
        </w:tabs>
        <w:ind w:left="4140" w:hanging="360"/>
      </w:pPr>
    </w:lvl>
    <w:lvl w:ilvl="5" w:tplc="0426001B" w:tentative="1">
      <w:start w:val="1"/>
      <w:numFmt w:val="lowerRoman"/>
      <w:lvlText w:val="%6."/>
      <w:lvlJc w:val="right"/>
      <w:pPr>
        <w:tabs>
          <w:tab w:val="num" w:pos="4860"/>
        </w:tabs>
        <w:ind w:left="4860" w:hanging="180"/>
      </w:pPr>
    </w:lvl>
    <w:lvl w:ilvl="6" w:tplc="0426000F" w:tentative="1">
      <w:start w:val="1"/>
      <w:numFmt w:val="decimal"/>
      <w:lvlText w:val="%7."/>
      <w:lvlJc w:val="left"/>
      <w:pPr>
        <w:tabs>
          <w:tab w:val="num" w:pos="5580"/>
        </w:tabs>
        <w:ind w:left="5580" w:hanging="360"/>
      </w:pPr>
    </w:lvl>
    <w:lvl w:ilvl="7" w:tplc="04260019" w:tentative="1">
      <w:start w:val="1"/>
      <w:numFmt w:val="lowerLetter"/>
      <w:lvlText w:val="%8."/>
      <w:lvlJc w:val="left"/>
      <w:pPr>
        <w:tabs>
          <w:tab w:val="num" w:pos="6300"/>
        </w:tabs>
        <w:ind w:left="6300" w:hanging="360"/>
      </w:pPr>
    </w:lvl>
    <w:lvl w:ilvl="8" w:tplc="0426001B" w:tentative="1">
      <w:start w:val="1"/>
      <w:numFmt w:val="lowerRoman"/>
      <w:lvlText w:val="%9."/>
      <w:lvlJc w:val="right"/>
      <w:pPr>
        <w:tabs>
          <w:tab w:val="num" w:pos="7020"/>
        </w:tabs>
        <w:ind w:left="7020" w:hanging="180"/>
      </w:pPr>
    </w:lvl>
  </w:abstractNum>
  <w:abstractNum w:abstractNumId="11" w15:restartNumberingAfterBreak="0">
    <w:nsid w:val="49BF68E7"/>
    <w:multiLevelType w:val="hybridMultilevel"/>
    <w:tmpl w:val="5114FD4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5CA6160E"/>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D662D32"/>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23479FD"/>
    <w:multiLevelType w:val="multilevel"/>
    <w:tmpl w:val="3CD04E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77C76645"/>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9A92C5C"/>
    <w:multiLevelType w:val="hybridMultilevel"/>
    <w:tmpl w:val="594C280A"/>
    <w:lvl w:ilvl="0" w:tplc="A8B6F44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abstractNumId w:val="4"/>
  </w:num>
  <w:num w:numId="2">
    <w:abstractNumId w:val="8"/>
  </w:num>
  <w:num w:numId="3">
    <w:abstractNumId w:val="10"/>
  </w:num>
  <w:num w:numId="4">
    <w:abstractNumId w:val="7"/>
  </w:num>
  <w:num w:numId="5">
    <w:abstractNumId w:val="1"/>
  </w:num>
  <w:num w:numId="6">
    <w:abstractNumId w:val="2"/>
  </w:num>
  <w:num w:numId="7">
    <w:abstractNumId w:val="0"/>
  </w:num>
  <w:num w:numId="8">
    <w:abstractNumId w:val="16"/>
  </w:num>
  <w:num w:numId="9">
    <w:abstractNumId w:val="5"/>
  </w:num>
  <w:num w:numId="10">
    <w:abstractNumId w:val="6"/>
  </w:num>
  <w:num w:numId="11">
    <w:abstractNumId w:val="13"/>
  </w:num>
  <w:num w:numId="12">
    <w:abstractNumId w:val="15"/>
  </w:num>
  <w:num w:numId="13">
    <w:abstractNumId w:val="9"/>
  </w:num>
  <w:num w:numId="14">
    <w:abstractNumId w:val="11"/>
  </w:num>
  <w:num w:numId="15">
    <w:abstractNumId w:val="12"/>
  </w:num>
  <w:num w:numId="16">
    <w:abstractNumId w:val="14"/>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7285"/>
    <w:rsid w:val="000058D5"/>
    <w:rsid w:val="0001397B"/>
    <w:rsid w:val="00040F8A"/>
    <w:rsid w:val="00041903"/>
    <w:rsid w:val="00051E81"/>
    <w:rsid w:val="00057133"/>
    <w:rsid w:val="000610DC"/>
    <w:rsid w:val="00061A94"/>
    <w:rsid w:val="000817AE"/>
    <w:rsid w:val="0009489F"/>
    <w:rsid w:val="000A0572"/>
    <w:rsid w:val="000A4C5F"/>
    <w:rsid w:val="000A785E"/>
    <w:rsid w:val="000C2E3E"/>
    <w:rsid w:val="000D0AD5"/>
    <w:rsid w:val="000D0FFC"/>
    <w:rsid w:val="000E326F"/>
    <w:rsid w:val="000F430B"/>
    <w:rsid w:val="000F441B"/>
    <w:rsid w:val="00102FBE"/>
    <w:rsid w:val="0012263E"/>
    <w:rsid w:val="0013215E"/>
    <w:rsid w:val="00140AB7"/>
    <w:rsid w:val="001479C4"/>
    <w:rsid w:val="001555A2"/>
    <w:rsid w:val="00157CC3"/>
    <w:rsid w:val="001641B9"/>
    <w:rsid w:val="001903B3"/>
    <w:rsid w:val="00195A5B"/>
    <w:rsid w:val="001A37B6"/>
    <w:rsid w:val="001B1CEF"/>
    <w:rsid w:val="001B1DF4"/>
    <w:rsid w:val="001B35E7"/>
    <w:rsid w:val="001C382B"/>
    <w:rsid w:val="001C3F33"/>
    <w:rsid w:val="001C4714"/>
    <w:rsid w:val="001E14E2"/>
    <w:rsid w:val="001F2D41"/>
    <w:rsid w:val="001F3245"/>
    <w:rsid w:val="001F53C8"/>
    <w:rsid w:val="00201CEA"/>
    <w:rsid w:val="00220025"/>
    <w:rsid w:val="002231A3"/>
    <w:rsid w:val="00223C85"/>
    <w:rsid w:val="0023078B"/>
    <w:rsid w:val="00234C1D"/>
    <w:rsid w:val="002418D4"/>
    <w:rsid w:val="002456FB"/>
    <w:rsid w:val="00250EF2"/>
    <w:rsid w:val="0025438D"/>
    <w:rsid w:val="00254810"/>
    <w:rsid w:val="00256844"/>
    <w:rsid w:val="00257C63"/>
    <w:rsid w:val="002623C4"/>
    <w:rsid w:val="00264C09"/>
    <w:rsid w:val="002735AD"/>
    <w:rsid w:val="00282358"/>
    <w:rsid w:val="002829A5"/>
    <w:rsid w:val="00283F13"/>
    <w:rsid w:val="00287825"/>
    <w:rsid w:val="00290A37"/>
    <w:rsid w:val="0029364D"/>
    <w:rsid w:val="002958DC"/>
    <w:rsid w:val="002A4B13"/>
    <w:rsid w:val="002A6D33"/>
    <w:rsid w:val="002B6072"/>
    <w:rsid w:val="002C1497"/>
    <w:rsid w:val="002C31E8"/>
    <w:rsid w:val="002C528F"/>
    <w:rsid w:val="002D344E"/>
    <w:rsid w:val="002D447B"/>
    <w:rsid w:val="002E522A"/>
    <w:rsid w:val="00330CA1"/>
    <w:rsid w:val="00332700"/>
    <w:rsid w:val="003410C9"/>
    <w:rsid w:val="003419BC"/>
    <w:rsid w:val="00345F72"/>
    <w:rsid w:val="003522DA"/>
    <w:rsid w:val="00355F16"/>
    <w:rsid w:val="00364DE5"/>
    <w:rsid w:val="00365F8C"/>
    <w:rsid w:val="00366380"/>
    <w:rsid w:val="003827CE"/>
    <w:rsid w:val="003829F3"/>
    <w:rsid w:val="0038467F"/>
    <w:rsid w:val="00387285"/>
    <w:rsid w:val="00393BC2"/>
    <w:rsid w:val="003966D7"/>
    <w:rsid w:val="00397192"/>
    <w:rsid w:val="003A2DBD"/>
    <w:rsid w:val="003B42CC"/>
    <w:rsid w:val="003B4D44"/>
    <w:rsid w:val="003B7D87"/>
    <w:rsid w:val="003C2C31"/>
    <w:rsid w:val="003D3C9E"/>
    <w:rsid w:val="003E2D35"/>
    <w:rsid w:val="003F1C29"/>
    <w:rsid w:val="003F2B45"/>
    <w:rsid w:val="003F587B"/>
    <w:rsid w:val="004118FC"/>
    <w:rsid w:val="00417664"/>
    <w:rsid w:val="00427E5F"/>
    <w:rsid w:val="00431AE4"/>
    <w:rsid w:val="00432F4E"/>
    <w:rsid w:val="004368F1"/>
    <w:rsid w:val="00436C01"/>
    <w:rsid w:val="00437BE9"/>
    <w:rsid w:val="00441B28"/>
    <w:rsid w:val="00443AE4"/>
    <w:rsid w:val="00451E06"/>
    <w:rsid w:val="004670ED"/>
    <w:rsid w:val="00486CE7"/>
    <w:rsid w:val="00486FE8"/>
    <w:rsid w:val="00492E92"/>
    <w:rsid w:val="0049796A"/>
    <w:rsid w:val="004A7E8C"/>
    <w:rsid w:val="004B4478"/>
    <w:rsid w:val="004B485F"/>
    <w:rsid w:val="004C7704"/>
    <w:rsid w:val="004D0CF0"/>
    <w:rsid w:val="004D702C"/>
    <w:rsid w:val="004E5884"/>
    <w:rsid w:val="004F0982"/>
    <w:rsid w:val="004F3E76"/>
    <w:rsid w:val="004F3EB3"/>
    <w:rsid w:val="004F5253"/>
    <w:rsid w:val="004F5CFC"/>
    <w:rsid w:val="00502CCB"/>
    <w:rsid w:val="00510F25"/>
    <w:rsid w:val="005247BE"/>
    <w:rsid w:val="00524DC9"/>
    <w:rsid w:val="0052503E"/>
    <w:rsid w:val="0052578C"/>
    <w:rsid w:val="005322B9"/>
    <w:rsid w:val="00532A76"/>
    <w:rsid w:val="00533389"/>
    <w:rsid w:val="00535950"/>
    <w:rsid w:val="005361D2"/>
    <w:rsid w:val="0056171C"/>
    <w:rsid w:val="00567CD6"/>
    <w:rsid w:val="00570504"/>
    <w:rsid w:val="00571847"/>
    <w:rsid w:val="005811C6"/>
    <w:rsid w:val="00581B46"/>
    <w:rsid w:val="00591900"/>
    <w:rsid w:val="005964BF"/>
    <w:rsid w:val="005A2946"/>
    <w:rsid w:val="005A5E44"/>
    <w:rsid w:val="005B4BF9"/>
    <w:rsid w:val="005C0954"/>
    <w:rsid w:val="005C77AB"/>
    <w:rsid w:val="005C78D0"/>
    <w:rsid w:val="005D06D6"/>
    <w:rsid w:val="005D0A56"/>
    <w:rsid w:val="005D5391"/>
    <w:rsid w:val="005E0A16"/>
    <w:rsid w:val="005F0662"/>
    <w:rsid w:val="005F555E"/>
    <w:rsid w:val="005F6B62"/>
    <w:rsid w:val="00610453"/>
    <w:rsid w:val="006144D3"/>
    <w:rsid w:val="0061733B"/>
    <w:rsid w:val="00623DFC"/>
    <w:rsid w:val="00625058"/>
    <w:rsid w:val="006308F6"/>
    <w:rsid w:val="00630B01"/>
    <w:rsid w:val="006324F8"/>
    <w:rsid w:val="0063681B"/>
    <w:rsid w:val="006425FB"/>
    <w:rsid w:val="006477CB"/>
    <w:rsid w:val="00647A0C"/>
    <w:rsid w:val="00651219"/>
    <w:rsid w:val="006536B7"/>
    <w:rsid w:val="00662D5A"/>
    <w:rsid w:val="00664D99"/>
    <w:rsid w:val="00666163"/>
    <w:rsid w:val="00667AD1"/>
    <w:rsid w:val="00671191"/>
    <w:rsid w:val="00673B95"/>
    <w:rsid w:val="0067709D"/>
    <w:rsid w:val="00682A96"/>
    <w:rsid w:val="00684350"/>
    <w:rsid w:val="006850D4"/>
    <w:rsid w:val="006851FA"/>
    <w:rsid w:val="00694194"/>
    <w:rsid w:val="00697919"/>
    <w:rsid w:val="006A396F"/>
    <w:rsid w:val="006A53E8"/>
    <w:rsid w:val="006A63D0"/>
    <w:rsid w:val="006B38D6"/>
    <w:rsid w:val="006E6953"/>
    <w:rsid w:val="006E6F65"/>
    <w:rsid w:val="006F4E02"/>
    <w:rsid w:val="006F6FEA"/>
    <w:rsid w:val="00700897"/>
    <w:rsid w:val="007076B9"/>
    <w:rsid w:val="007108B8"/>
    <w:rsid w:val="00724EF0"/>
    <w:rsid w:val="00726417"/>
    <w:rsid w:val="00736B21"/>
    <w:rsid w:val="0074458B"/>
    <w:rsid w:val="0074757E"/>
    <w:rsid w:val="007558CE"/>
    <w:rsid w:val="00762B78"/>
    <w:rsid w:val="00770CA7"/>
    <w:rsid w:val="00776EB4"/>
    <w:rsid w:val="00791CF1"/>
    <w:rsid w:val="00792007"/>
    <w:rsid w:val="00794BF8"/>
    <w:rsid w:val="0079522B"/>
    <w:rsid w:val="007A44DB"/>
    <w:rsid w:val="007B2E70"/>
    <w:rsid w:val="007B77F1"/>
    <w:rsid w:val="007C647B"/>
    <w:rsid w:val="007C66EC"/>
    <w:rsid w:val="007D1AD5"/>
    <w:rsid w:val="007E1A14"/>
    <w:rsid w:val="007E749B"/>
    <w:rsid w:val="007F1A00"/>
    <w:rsid w:val="007F4955"/>
    <w:rsid w:val="00802372"/>
    <w:rsid w:val="00802637"/>
    <w:rsid w:val="0080447A"/>
    <w:rsid w:val="008045BB"/>
    <w:rsid w:val="00817202"/>
    <w:rsid w:val="0082100B"/>
    <w:rsid w:val="00825EEF"/>
    <w:rsid w:val="00826B66"/>
    <w:rsid w:val="00827A71"/>
    <w:rsid w:val="00857DC2"/>
    <w:rsid w:val="00863048"/>
    <w:rsid w:val="008819B0"/>
    <w:rsid w:val="008919B5"/>
    <w:rsid w:val="00891AB1"/>
    <w:rsid w:val="008926FF"/>
    <w:rsid w:val="0089587D"/>
    <w:rsid w:val="00895BAD"/>
    <w:rsid w:val="00896E72"/>
    <w:rsid w:val="008B0B40"/>
    <w:rsid w:val="008B58E5"/>
    <w:rsid w:val="008C3AE3"/>
    <w:rsid w:val="008C63DA"/>
    <w:rsid w:val="008E234A"/>
    <w:rsid w:val="008F2C5F"/>
    <w:rsid w:val="0090185B"/>
    <w:rsid w:val="00906F10"/>
    <w:rsid w:val="00937076"/>
    <w:rsid w:val="00943E5F"/>
    <w:rsid w:val="00947083"/>
    <w:rsid w:val="0095055E"/>
    <w:rsid w:val="00952DE8"/>
    <w:rsid w:val="009535E8"/>
    <w:rsid w:val="00955321"/>
    <w:rsid w:val="00963535"/>
    <w:rsid w:val="00966F5B"/>
    <w:rsid w:val="009828E9"/>
    <w:rsid w:val="00982E9A"/>
    <w:rsid w:val="009866CE"/>
    <w:rsid w:val="00990C24"/>
    <w:rsid w:val="0099764D"/>
    <w:rsid w:val="009A1C26"/>
    <w:rsid w:val="009A3087"/>
    <w:rsid w:val="009A684E"/>
    <w:rsid w:val="009C6166"/>
    <w:rsid w:val="009E4658"/>
    <w:rsid w:val="009F6B35"/>
    <w:rsid w:val="00A0474A"/>
    <w:rsid w:val="00A05C3A"/>
    <w:rsid w:val="00A12963"/>
    <w:rsid w:val="00A21374"/>
    <w:rsid w:val="00A242DF"/>
    <w:rsid w:val="00A25685"/>
    <w:rsid w:val="00A45D57"/>
    <w:rsid w:val="00A50645"/>
    <w:rsid w:val="00A52FDD"/>
    <w:rsid w:val="00A54303"/>
    <w:rsid w:val="00A549D3"/>
    <w:rsid w:val="00A609B5"/>
    <w:rsid w:val="00A60BDD"/>
    <w:rsid w:val="00A83317"/>
    <w:rsid w:val="00A86FDE"/>
    <w:rsid w:val="00AA0EFA"/>
    <w:rsid w:val="00AA268A"/>
    <w:rsid w:val="00AA3C92"/>
    <w:rsid w:val="00AB01EF"/>
    <w:rsid w:val="00AB16F0"/>
    <w:rsid w:val="00AC2CEB"/>
    <w:rsid w:val="00AD1213"/>
    <w:rsid w:val="00AD33E4"/>
    <w:rsid w:val="00AD6819"/>
    <w:rsid w:val="00AF6957"/>
    <w:rsid w:val="00B03DA1"/>
    <w:rsid w:val="00B07FAD"/>
    <w:rsid w:val="00B10D09"/>
    <w:rsid w:val="00B11786"/>
    <w:rsid w:val="00B147DD"/>
    <w:rsid w:val="00B15242"/>
    <w:rsid w:val="00B154A0"/>
    <w:rsid w:val="00B17677"/>
    <w:rsid w:val="00B23044"/>
    <w:rsid w:val="00B33A2F"/>
    <w:rsid w:val="00B45744"/>
    <w:rsid w:val="00B529FE"/>
    <w:rsid w:val="00B52EE7"/>
    <w:rsid w:val="00B632E7"/>
    <w:rsid w:val="00B85A81"/>
    <w:rsid w:val="00B9029F"/>
    <w:rsid w:val="00BA1B84"/>
    <w:rsid w:val="00BB7448"/>
    <w:rsid w:val="00BC21B3"/>
    <w:rsid w:val="00BC3DB4"/>
    <w:rsid w:val="00BC7337"/>
    <w:rsid w:val="00BF59BF"/>
    <w:rsid w:val="00C00AC4"/>
    <w:rsid w:val="00C02257"/>
    <w:rsid w:val="00C07131"/>
    <w:rsid w:val="00C11DD2"/>
    <w:rsid w:val="00C37BD4"/>
    <w:rsid w:val="00C45C39"/>
    <w:rsid w:val="00C50CC5"/>
    <w:rsid w:val="00C51710"/>
    <w:rsid w:val="00C54B9D"/>
    <w:rsid w:val="00C560F2"/>
    <w:rsid w:val="00C66776"/>
    <w:rsid w:val="00CA21ED"/>
    <w:rsid w:val="00CA7F03"/>
    <w:rsid w:val="00CB27A8"/>
    <w:rsid w:val="00CC4CBD"/>
    <w:rsid w:val="00CE307D"/>
    <w:rsid w:val="00CE567F"/>
    <w:rsid w:val="00CF6229"/>
    <w:rsid w:val="00CF7A89"/>
    <w:rsid w:val="00D1033F"/>
    <w:rsid w:val="00D11B3B"/>
    <w:rsid w:val="00D167DD"/>
    <w:rsid w:val="00D2377E"/>
    <w:rsid w:val="00D25679"/>
    <w:rsid w:val="00D3488A"/>
    <w:rsid w:val="00D35E32"/>
    <w:rsid w:val="00D36145"/>
    <w:rsid w:val="00D415BD"/>
    <w:rsid w:val="00D700FA"/>
    <w:rsid w:val="00D73EDC"/>
    <w:rsid w:val="00D83FB4"/>
    <w:rsid w:val="00DA7BEE"/>
    <w:rsid w:val="00DC73A1"/>
    <w:rsid w:val="00DD2A71"/>
    <w:rsid w:val="00DD4F1E"/>
    <w:rsid w:val="00DE0AE3"/>
    <w:rsid w:val="00DE4BA9"/>
    <w:rsid w:val="00DE7D6F"/>
    <w:rsid w:val="00DF2988"/>
    <w:rsid w:val="00E06A51"/>
    <w:rsid w:val="00E06E16"/>
    <w:rsid w:val="00E10010"/>
    <w:rsid w:val="00E10298"/>
    <w:rsid w:val="00E263AC"/>
    <w:rsid w:val="00E32263"/>
    <w:rsid w:val="00E33D87"/>
    <w:rsid w:val="00E37C6B"/>
    <w:rsid w:val="00E44C0D"/>
    <w:rsid w:val="00E4602E"/>
    <w:rsid w:val="00E54DA3"/>
    <w:rsid w:val="00E56599"/>
    <w:rsid w:val="00E57BC7"/>
    <w:rsid w:val="00E6084B"/>
    <w:rsid w:val="00E662EC"/>
    <w:rsid w:val="00E74F0A"/>
    <w:rsid w:val="00E8176F"/>
    <w:rsid w:val="00E81CA8"/>
    <w:rsid w:val="00EA06F9"/>
    <w:rsid w:val="00EA1D82"/>
    <w:rsid w:val="00EA2377"/>
    <w:rsid w:val="00EA2473"/>
    <w:rsid w:val="00EA28D4"/>
    <w:rsid w:val="00EE3286"/>
    <w:rsid w:val="00EE340B"/>
    <w:rsid w:val="00EE7472"/>
    <w:rsid w:val="00EF23B2"/>
    <w:rsid w:val="00EF4721"/>
    <w:rsid w:val="00EF4F3A"/>
    <w:rsid w:val="00EF6F64"/>
    <w:rsid w:val="00EF7162"/>
    <w:rsid w:val="00F05E0C"/>
    <w:rsid w:val="00F22E2A"/>
    <w:rsid w:val="00F3634C"/>
    <w:rsid w:val="00F44A72"/>
    <w:rsid w:val="00F472B3"/>
    <w:rsid w:val="00F546B4"/>
    <w:rsid w:val="00F550E2"/>
    <w:rsid w:val="00F55EBF"/>
    <w:rsid w:val="00F562DA"/>
    <w:rsid w:val="00F72B73"/>
    <w:rsid w:val="00F76482"/>
    <w:rsid w:val="00F80CC3"/>
    <w:rsid w:val="00F81C0C"/>
    <w:rsid w:val="00F94FEC"/>
    <w:rsid w:val="00FB2CA4"/>
    <w:rsid w:val="00FB7B77"/>
    <w:rsid w:val="00FC0002"/>
    <w:rsid w:val="00FC4F98"/>
    <w:rsid w:val="00FE0EDD"/>
    <w:rsid w:val="00FE4B2D"/>
    <w:rsid w:val="00FE51CD"/>
    <w:rsid w:val="00FE6E4C"/>
    <w:rsid w:val="00FF24BD"/>
    <w:rsid w:val="00FF72B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A351DE-9D5E-4183-80B7-3E8C8A2A4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87285"/>
    <w:rPr>
      <w:rFonts w:ascii="Times New Roman" w:eastAsia="Times New Roman" w:hAnsi="Times New Roman"/>
      <w:sz w:val="24"/>
      <w:szCs w:val="24"/>
      <w:lang w:val="en-GB" w:eastAsia="en-US"/>
    </w:rPr>
  </w:style>
  <w:style w:type="paragraph" w:styleId="Heading1">
    <w:name w:val="heading 1"/>
    <w:basedOn w:val="Normal"/>
    <w:next w:val="Normal"/>
    <w:link w:val="Heading1Char"/>
    <w:uiPriority w:val="9"/>
    <w:qFormat/>
    <w:rsid w:val="004670E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F80CC3"/>
    <w:pPr>
      <w:keepNext/>
      <w:keepLines/>
      <w:spacing w:before="40"/>
      <w:outlineLvl w:val="2"/>
    </w:pPr>
    <w:rPr>
      <w:rFonts w:ascii="Calibri Light" w:hAnsi="Calibri Light"/>
      <w:color w:val="1F4D78"/>
      <w:lang w:val="en-US"/>
    </w:rPr>
  </w:style>
  <w:style w:type="paragraph" w:styleId="Heading4">
    <w:name w:val="heading 4"/>
    <w:basedOn w:val="Normal"/>
    <w:next w:val="Normal"/>
    <w:link w:val="Heading4Char"/>
    <w:qFormat/>
    <w:rsid w:val="00387285"/>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sid w:val="00387285"/>
    <w:rPr>
      <w:rFonts w:ascii="Times New Roman" w:eastAsia="Times New Roman" w:hAnsi="Times New Roman" w:cs="Times New Roman"/>
      <w:b/>
      <w:bCs/>
      <w:sz w:val="28"/>
      <w:szCs w:val="28"/>
      <w:lang w:val="en-GB"/>
    </w:rPr>
  </w:style>
  <w:style w:type="paragraph" w:customStyle="1" w:styleId="tv2131">
    <w:name w:val="tv2131"/>
    <w:basedOn w:val="Normal"/>
    <w:rsid w:val="00387285"/>
    <w:pPr>
      <w:spacing w:before="240" w:line="360" w:lineRule="auto"/>
      <w:ind w:firstLine="300"/>
      <w:jc w:val="both"/>
    </w:pPr>
    <w:rPr>
      <w:rFonts w:ascii="Verdana" w:hAnsi="Verdana"/>
      <w:sz w:val="18"/>
      <w:szCs w:val="18"/>
      <w:lang w:val="lv-LV" w:eastAsia="lv-LV"/>
    </w:rPr>
  </w:style>
  <w:style w:type="paragraph" w:styleId="NormalWeb">
    <w:name w:val="Normal (Web)"/>
    <w:basedOn w:val="Normal"/>
    <w:rsid w:val="00387285"/>
    <w:pPr>
      <w:spacing w:before="100"/>
    </w:pPr>
    <w:rPr>
      <w:rFonts w:ascii="Arial Unicode MS" w:eastAsia="Arial Unicode MS" w:hAnsi="Arial Unicode MS" w:cs="Arial Unicode MS"/>
      <w:lang w:val="en-US"/>
    </w:rPr>
  </w:style>
  <w:style w:type="paragraph" w:styleId="ListParagraph">
    <w:name w:val="List Paragraph"/>
    <w:basedOn w:val="Normal"/>
    <w:uiPriority w:val="34"/>
    <w:qFormat/>
    <w:rsid w:val="00387285"/>
    <w:pPr>
      <w:ind w:left="720"/>
      <w:contextualSpacing/>
    </w:pPr>
  </w:style>
  <w:style w:type="paragraph" w:customStyle="1" w:styleId="naisf">
    <w:name w:val="naisf"/>
    <w:basedOn w:val="Normal"/>
    <w:rsid w:val="003A2DBD"/>
    <w:pPr>
      <w:spacing w:before="100" w:beforeAutospacing="1" w:after="100" w:afterAutospacing="1"/>
      <w:jc w:val="both"/>
    </w:pPr>
    <w:rPr>
      <w:rFonts w:eastAsia="Arial Unicode MS"/>
    </w:rPr>
  </w:style>
  <w:style w:type="paragraph" w:customStyle="1" w:styleId="naisnod">
    <w:name w:val="naisnod"/>
    <w:basedOn w:val="Normal"/>
    <w:rsid w:val="003A2DBD"/>
    <w:pPr>
      <w:spacing w:before="150" w:after="150"/>
      <w:jc w:val="center"/>
    </w:pPr>
    <w:rPr>
      <w:b/>
      <w:bCs/>
      <w:lang w:val="lv-LV" w:eastAsia="lv-LV"/>
    </w:rPr>
  </w:style>
  <w:style w:type="paragraph" w:customStyle="1" w:styleId="naiskr">
    <w:name w:val="naiskr"/>
    <w:basedOn w:val="Normal"/>
    <w:rsid w:val="003A2DBD"/>
    <w:pPr>
      <w:spacing w:before="75" w:after="75"/>
    </w:pPr>
    <w:rPr>
      <w:lang w:val="lv-LV" w:eastAsia="lv-LV"/>
    </w:rPr>
  </w:style>
  <w:style w:type="character" w:styleId="Hyperlink">
    <w:name w:val="Hyperlink"/>
    <w:rsid w:val="00CB27A8"/>
    <w:rPr>
      <w:strike w:val="0"/>
      <w:dstrike w:val="0"/>
      <w:color w:val="40407C"/>
      <w:u w:val="none"/>
      <w:effect w:val="none"/>
    </w:rPr>
  </w:style>
  <w:style w:type="paragraph" w:styleId="EndnoteText">
    <w:name w:val="endnote text"/>
    <w:basedOn w:val="Normal"/>
    <w:semiHidden/>
    <w:rsid w:val="00436C01"/>
    <w:rPr>
      <w:sz w:val="20"/>
      <w:szCs w:val="20"/>
    </w:rPr>
  </w:style>
  <w:style w:type="character" w:styleId="EndnoteReference">
    <w:name w:val="endnote reference"/>
    <w:semiHidden/>
    <w:rsid w:val="00436C01"/>
    <w:rPr>
      <w:vertAlign w:val="superscript"/>
    </w:rPr>
  </w:style>
  <w:style w:type="paragraph" w:styleId="BalloonText">
    <w:name w:val="Balloon Text"/>
    <w:basedOn w:val="Normal"/>
    <w:semiHidden/>
    <w:rsid w:val="00A609B5"/>
    <w:rPr>
      <w:rFonts w:ascii="Tahoma" w:hAnsi="Tahoma" w:cs="Tahoma"/>
      <w:sz w:val="16"/>
      <w:szCs w:val="16"/>
    </w:rPr>
  </w:style>
  <w:style w:type="character" w:styleId="Strong">
    <w:name w:val="Strong"/>
    <w:uiPriority w:val="22"/>
    <w:qFormat/>
    <w:rsid w:val="00CE567F"/>
    <w:rPr>
      <w:b/>
      <w:bCs/>
    </w:rPr>
  </w:style>
  <w:style w:type="paragraph" w:customStyle="1" w:styleId="tv213">
    <w:name w:val="tv213"/>
    <w:basedOn w:val="Normal"/>
    <w:rsid w:val="00EF7162"/>
    <w:pPr>
      <w:spacing w:before="100" w:beforeAutospacing="1" w:after="100" w:afterAutospacing="1"/>
    </w:pPr>
    <w:rPr>
      <w:lang w:val="lv-LV" w:eastAsia="lv-LV"/>
    </w:rPr>
  </w:style>
  <w:style w:type="paragraph" w:styleId="Title">
    <w:name w:val="Title"/>
    <w:basedOn w:val="Normal"/>
    <w:link w:val="TitleChar"/>
    <w:qFormat/>
    <w:rsid w:val="00D83FB4"/>
    <w:pPr>
      <w:jc w:val="center"/>
    </w:pPr>
    <w:rPr>
      <w:b/>
      <w:sz w:val="28"/>
      <w:szCs w:val="20"/>
      <w:lang w:val="lv-LV" w:eastAsia="ru-RU"/>
    </w:rPr>
  </w:style>
  <w:style w:type="character" w:customStyle="1" w:styleId="TitleChar">
    <w:name w:val="Title Char"/>
    <w:link w:val="Title"/>
    <w:rsid w:val="00D83FB4"/>
    <w:rPr>
      <w:rFonts w:ascii="Times New Roman" w:eastAsia="Times New Roman" w:hAnsi="Times New Roman"/>
      <w:b/>
      <w:sz w:val="28"/>
      <w:lang w:eastAsia="ru-RU"/>
    </w:rPr>
  </w:style>
  <w:style w:type="character" w:customStyle="1" w:styleId="Heading3Char">
    <w:name w:val="Heading 3 Char"/>
    <w:link w:val="Heading3"/>
    <w:uiPriority w:val="9"/>
    <w:semiHidden/>
    <w:rsid w:val="00F80CC3"/>
    <w:rPr>
      <w:rFonts w:ascii="Calibri Light" w:eastAsia="Times New Roman" w:hAnsi="Calibri Light"/>
      <w:color w:val="1F4D78"/>
      <w:sz w:val="24"/>
      <w:szCs w:val="24"/>
      <w:lang w:val="en-US" w:eastAsia="en-US"/>
    </w:rPr>
  </w:style>
  <w:style w:type="character" w:customStyle="1" w:styleId="Heading1Char">
    <w:name w:val="Heading 1 Char"/>
    <w:basedOn w:val="DefaultParagraphFont"/>
    <w:link w:val="Heading1"/>
    <w:uiPriority w:val="9"/>
    <w:rsid w:val="004670ED"/>
    <w:rPr>
      <w:rFonts w:asciiTheme="majorHAnsi" w:eastAsiaTheme="majorEastAsia" w:hAnsiTheme="majorHAnsi" w:cstheme="majorBidi"/>
      <w:color w:val="2E74B5" w:themeColor="accent1" w:themeShade="BF"/>
      <w:sz w:val="32"/>
      <w:szCs w:val="3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65664">
      <w:bodyDiv w:val="1"/>
      <w:marLeft w:val="0"/>
      <w:marRight w:val="0"/>
      <w:marTop w:val="0"/>
      <w:marBottom w:val="0"/>
      <w:divBdr>
        <w:top w:val="none" w:sz="0" w:space="0" w:color="auto"/>
        <w:left w:val="none" w:sz="0" w:space="0" w:color="auto"/>
        <w:bottom w:val="none" w:sz="0" w:space="0" w:color="auto"/>
        <w:right w:val="none" w:sz="0" w:space="0" w:color="auto"/>
      </w:divBdr>
    </w:div>
    <w:div w:id="1054309078">
      <w:bodyDiv w:val="1"/>
      <w:marLeft w:val="0"/>
      <w:marRight w:val="0"/>
      <w:marTop w:val="0"/>
      <w:marBottom w:val="0"/>
      <w:divBdr>
        <w:top w:val="none" w:sz="0" w:space="0" w:color="auto"/>
        <w:left w:val="none" w:sz="0" w:space="0" w:color="auto"/>
        <w:bottom w:val="none" w:sz="0" w:space="0" w:color="auto"/>
        <w:right w:val="none" w:sz="0" w:space="0" w:color="auto"/>
      </w:divBdr>
    </w:div>
    <w:div w:id="1985500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E65CD6-896C-4004-9A6A-66098D4A5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1289</Words>
  <Characters>735</Characters>
  <Application>Microsoft Office Word</Application>
  <DocSecurity>0</DocSecurity>
  <Lines>6</Lines>
  <Paragraphs>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PROJEKTS</vt:lpstr>
      <vt:lpstr>PROJEKTS</vt:lpstr>
    </vt:vector>
  </TitlesOfParts>
  <Company>pilsetas dome</Company>
  <LinksUpToDate>false</LinksUpToDate>
  <CharactersWithSpaces>2020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PROJEKTS</dc:title>
  <dc:subject/>
  <dc:creator>Jurate</dc:creator>
  <cp:keywords/>
  <cp:lastModifiedBy>Vita Pavlovica</cp:lastModifiedBy>
  <cp:revision>5</cp:revision>
  <cp:lastPrinted>2021-08-12T12:42:00Z</cp:lastPrinted>
  <dcterms:created xsi:type="dcterms:W3CDTF">2021-08-12T12:41:00Z</dcterms:created>
  <dcterms:modified xsi:type="dcterms:W3CDTF">2021-08-16T12:02:00Z</dcterms:modified>
</cp:coreProperties>
</file>