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A521" w14:textId="621593EA" w:rsidR="00C605E8" w:rsidRPr="009B7C73" w:rsidRDefault="00C605E8" w:rsidP="00C605E8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20C12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2817" r:id="rId7"/>
        </w:object>
      </w:r>
    </w:p>
    <w:p w14:paraId="0EA1A993" w14:textId="77777777" w:rsidR="00C605E8" w:rsidRPr="009B7C73" w:rsidRDefault="00C605E8" w:rsidP="00C605E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323EC" w14:textId="77777777" w:rsidR="00C605E8" w:rsidRPr="009B7C73" w:rsidRDefault="00C605E8" w:rsidP="00C605E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0CB6056E" w14:textId="77777777" w:rsidR="00C605E8" w:rsidRPr="009B7C73" w:rsidRDefault="00C605E8" w:rsidP="00C605E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3DFB07A1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3E90D" wp14:editId="7CA0516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17E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Nr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Valdemāra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iela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tālrunis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62608DF1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proofErr w:type="gram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e-pasts</w:t>
      </w:r>
      <w:proofErr w:type="gram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2D324A51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7D59D140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BD7D8E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586B3C8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4BAC01F5" w14:textId="77777777" w:rsidR="00C605E8" w:rsidRPr="009B7C73" w:rsidRDefault="00C605E8" w:rsidP="00C60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  <w:proofErr w:type="spellEnd"/>
    </w:p>
    <w:p w14:paraId="22E2AC02" w14:textId="77777777" w:rsidR="00EC68BA" w:rsidRPr="00C605E8" w:rsidRDefault="00EC68BA" w:rsidP="00EC68B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20168" w14:textId="77777777" w:rsidR="001C1EA9" w:rsidRPr="00D1297E" w:rsidRDefault="001C1EA9" w:rsidP="00493B9A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/>
        </w:rPr>
      </w:pPr>
    </w:p>
    <w:p w14:paraId="693B475C" w14:textId="228518E9" w:rsidR="00493B9A" w:rsidRPr="00D1297E" w:rsidRDefault="007A2FB1" w:rsidP="00493B9A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lv-LV" w:eastAsia="ru-RU"/>
        </w:rPr>
      </w:pPr>
      <w:r w:rsidRPr="00D1297E">
        <w:rPr>
          <w:rFonts w:ascii="Times New Roman" w:hAnsi="Times New Roman"/>
          <w:szCs w:val="24"/>
          <w:lang w:val="lv-LV"/>
        </w:rPr>
        <w:t>20</w:t>
      </w:r>
      <w:r w:rsidR="00E3104E" w:rsidRPr="00D1297E">
        <w:rPr>
          <w:rFonts w:ascii="Times New Roman" w:hAnsi="Times New Roman"/>
          <w:szCs w:val="24"/>
          <w:lang w:val="lv-LV"/>
        </w:rPr>
        <w:t>21</w:t>
      </w:r>
      <w:r w:rsidR="00031817" w:rsidRPr="00D1297E">
        <w:rPr>
          <w:rFonts w:ascii="Times New Roman" w:hAnsi="Times New Roman"/>
          <w:szCs w:val="24"/>
          <w:lang w:val="lv-LV"/>
        </w:rPr>
        <w:t>.</w:t>
      </w:r>
      <w:r w:rsidR="008F5AFF" w:rsidRPr="00D1297E">
        <w:rPr>
          <w:rFonts w:ascii="Times New Roman" w:hAnsi="Times New Roman"/>
          <w:szCs w:val="24"/>
          <w:lang w:val="lv-LV"/>
        </w:rPr>
        <w:t>gada 15</w:t>
      </w:r>
      <w:r w:rsidR="00BE2E08" w:rsidRPr="00D1297E">
        <w:rPr>
          <w:rFonts w:ascii="Times New Roman" w:hAnsi="Times New Roman"/>
          <w:szCs w:val="24"/>
          <w:lang w:val="lv-LV"/>
        </w:rPr>
        <w:t>.</w:t>
      </w:r>
      <w:r w:rsidR="00E90F23" w:rsidRPr="00D1297E">
        <w:rPr>
          <w:rFonts w:ascii="Times New Roman" w:hAnsi="Times New Roman"/>
          <w:szCs w:val="24"/>
          <w:lang w:val="lv-LV"/>
        </w:rPr>
        <w:t>jū</w:t>
      </w:r>
      <w:r w:rsidR="00353570" w:rsidRPr="00D1297E">
        <w:rPr>
          <w:rFonts w:ascii="Times New Roman" w:hAnsi="Times New Roman"/>
          <w:szCs w:val="24"/>
          <w:lang w:val="lv-LV"/>
        </w:rPr>
        <w:t>l</w:t>
      </w:r>
      <w:r w:rsidR="00E90F23" w:rsidRPr="00D1297E">
        <w:rPr>
          <w:rFonts w:ascii="Times New Roman" w:hAnsi="Times New Roman"/>
          <w:szCs w:val="24"/>
          <w:lang w:val="lv-LV"/>
        </w:rPr>
        <w:t>ijā</w:t>
      </w:r>
      <w:r w:rsidR="008F5AFF" w:rsidRPr="00D1297E">
        <w:rPr>
          <w:rFonts w:ascii="Times New Roman" w:hAnsi="Times New Roman"/>
          <w:szCs w:val="24"/>
          <w:lang w:val="lv-LV"/>
        </w:rPr>
        <w:tab/>
      </w:r>
      <w:r w:rsidR="00493B9A" w:rsidRPr="00D1297E">
        <w:rPr>
          <w:rFonts w:ascii="Times New Roman" w:hAnsi="Times New Roman"/>
          <w:szCs w:val="24"/>
          <w:lang w:val="lv-LV"/>
        </w:rPr>
        <w:t xml:space="preserve">                                                                                    </w:t>
      </w:r>
      <w:r w:rsidR="00493B9A" w:rsidRPr="00D1297E">
        <w:rPr>
          <w:rFonts w:ascii="Times New Roman" w:hAnsi="Times New Roman"/>
          <w:b/>
          <w:lang w:val="lv-LV" w:eastAsia="ru-RU"/>
        </w:rPr>
        <w:t>Nr.</w:t>
      </w:r>
      <w:r w:rsidR="00F2016E" w:rsidRPr="00D1297E">
        <w:rPr>
          <w:rFonts w:ascii="Times New Roman" w:hAnsi="Times New Roman"/>
          <w:b/>
          <w:lang w:val="lv-LV" w:eastAsia="ru-RU"/>
        </w:rPr>
        <w:t>449</w:t>
      </w:r>
    </w:p>
    <w:p w14:paraId="222D784E" w14:textId="5967D907" w:rsidR="00493B9A" w:rsidRPr="00D1297E" w:rsidRDefault="00493B9A" w:rsidP="00493B9A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lang w:val="lv-LV" w:eastAsia="ru-RU"/>
        </w:rPr>
      </w:pPr>
      <w:r w:rsidRPr="00D1297E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</w:t>
      </w:r>
      <w:r w:rsidR="003D0D7D" w:rsidRPr="00D1297E">
        <w:rPr>
          <w:rFonts w:ascii="Times New Roman" w:hAnsi="Times New Roman"/>
          <w:lang w:val="lv-LV" w:eastAsia="ru-RU"/>
        </w:rPr>
        <w:t xml:space="preserve">                    (prot. Nr.30, 25</w:t>
      </w:r>
      <w:r w:rsidRPr="00D1297E">
        <w:rPr>
          <w:rFonts w:ascii="Times New Roman" w:hAnsi="Times New Roman"/>
          <w:lang w:val="lv-LV" w:eastAsia="ru-RU"/>
        </w:rPr>
        <w:t>.§)</w:t>
      </w:r>
    </w:p>
    <w:p w14:paraId="6022232C" w14:textId="51D7CB6F" w:rsidR="00493B9A" w:rsidRPr="00D1297E" w:rsidRDefault="00493B9A" w:rsidP="0049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87B6AE" w14:textId="78D903D7" w:rsidR="00493B9A" w:rsidRPr="00D1297E" w:rsidRDefault="00493B9A" w:rsidP="0049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7C63F" w14:textId="6500663F" w:rsidR="00A02B1E" w:rsidRPr="00D1297E" w:rsidRDefault="00E3104E" w:rsidP="00EC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734FBA" w:rsidRPr="00D1297E">
        <w:rPr>
          <w:rFonts w:ascii="Times New Roman" w:hAnsi="Times New Roman" w:cs="Times New Roman"/>
          <w:b/>
          <w:sz w:val="24"/>
          <w:szCs w:val="24"/>
          <w:lang w:val="lv-LV"/>
        </w:rPr>
        <w:t>PAS</w:t>
      </w:r>
      <w:r w:rsidR="00083D50" w:rsidRPr="00D12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„Daugavpils </w:t>
      </w:r>
      <w:r w:rsidR="00734FBA" w:rsidRPr="00D1297E">
        <w:rPr>
          <w:rFonts w:ascii="Times New Roman" w:hAnsi="Times New Roman" w:cs="Times New Roman"/>
          <w:b/>
          <w:sz w:val="24"/>
          <w:szCs w:val="24"/>
          <w:lang w:val="lv-LV"/>
        </w:rPr>
        <w:t>siltumtīkli</w:t>
      </w:r>
      <w:r w:rsidR="00083D50" w:rsidRPr="00D12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="00734FBA" w:rsidRPr="00D1297E">
        <w:rPr>
          <w:rFonts w:ascii="Times New Roman" w:hAnsi="Times New Roman"/>
          <w:b/>
          <w:sz w:val="24"/>
          <w:szCs w:val="24"/>
          <w:lang w:val="lv-LV"/>
        </w:rPr>
        <w:t xml:space="preserve">projekta „Siltumcentrāles Nr.3 </w:t>
      </w:r>
      <w:proofErr w:type="spellStart"/>
      <w:r w:rsidR="00734FBA" w:rsidRPr="00D1297E">
        <w:rPr>
          <w:rFonts w:ascii="Times New Roman" w:hAnsi="Times New Roman"/>
          <w:b/>
          <w:sz w:val="24"/>
          <w:szCs w:val="24"/>
          <w:lang w:val="lv-LV"/>
        </w:rPr>
        <w:t>siltumavota</w:t>
      </w:r>
      <w:proofErr w:type="spellEnd"/>
      <w:r w:rsidR="00734FBA" w:rsidRPr="00D1297E">
        <w:rPr>
          <w:rFonts w:ascii="Times New Roman" w:hAnsi="Times New Roman"/>
          <w:b/>
          <w:sz w:val="24"/>
          <w:szCs w:val="24"/>
          <w:lang w:val="lv-LV"/>
        </w:rPr>
        <w:t xml:space="preserve"> pārbūve ar iekārtu uz atjaunotiem energoresursiem uzstādīšanu” īstenošanai</w:t>
      </w:r>
    </w:p>
    <w:p w14:paraId="09DD5773" w14:textId="77777777" w:rsidR="00A4214B" w:rsidRPr="00D1297E" w:rsidRDefault="00A4214B" w:rsidP="00EC6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BD5449" w14:textId="772F21A1" w:rsidR="00734FBA" w:rsidRPr="00D1297E" w:rsidRDefault="00734FBA" w:rsidP="00D129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297E">
        <w:rPr>
          <w:rFonts w:ascii="Times New Roman" w:hAnsi="Times New Roman"/>
          <w:sz w:val="24"/>
          <w:szCs w:val="24"/>
          <w:lang w:val="lv-LV"/>
        </w:rPr>
        <w:t>Pamatojoties uz likuma „Par pašvaldību budžetiem” 26.panta otro un trešo daļu, Ministru kabineta 2008. gada 25.marta noteikumiem Nr.196 „Noteikumi par pašvaldību aizņēmumiem un galvojumiem”</w:t>
      </w:r>
    </w:p>
    <w:p w14:paraId="4DDFC5FD" w14:textId="69AB6AED" w:rsidR="00337C6E" w:rsidRPr="00D1297E" w:rsidRDefault="00337C6E" w:rsidP="00D129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sz w:val="24"/>
          <w:szCs w:val="24"/>
          <w:lang w:val="lv-LV"/>
        </w:rPr>
        <w:t>ņemot vērā, ka Daugavpils pilsētas domes atklāta konkursa DPD 20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18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87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Izmaiņu projekta izstrāde, būvdarbu veikšana jaunas biomasas katlu mājas ar kopējo uzstādīto jaudu 30MW (ar papildus kondensācijas </w:t>
      </w:r>
      <w:proofErr w:type="spellStart"/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ekonomaizeru</w:t>
      </w:r>
      <w:proofErr w:type="spellEnd"/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) izveidei Daugavpilī</w:t>
      </w:r>
      <w:r w:rsidR="00554AA7" w:rsidRPr="00D1297E">
        <w:rPr>
          <w:rFonts w:ascii="Times New Roman" w:hAnsi="Times New Roman" w:cs="Times New Roman"/>
          <w:sz w:val="24"/>
          <w:szCs w:val="24"/>
          <w:lang w:val="lv-LV"/>
        </w:rPr>
        <w:t>” rezultātā ti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ka</w:t>
      </w:r>
      <w:r w:rsidR="00554AA7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noslēgt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54AA7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līgum</w:t>
      </w:r>
      <w:r w:rsidR="00734FBA" w:rsidRPr="00D1297E">
        <w:rPr>
          <w:rFonts w:ascii="Times New Roman" w:hAnsi="Times New Roman" w:cs="Times New Roman"/>
          <w:sz w:val="24"/>
          <w:szCs w:val="24"/>
          <w:lang w:val="lv-LV"/>
        </w:rPr>
        <w:t>a vienošanās nr. 1.1-22/164</w:t>
      </w:r>
      <w:r w:rsidR="00DE5E77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starp </w:t>
      </w:r>
      <w:r w:rsidR="00CE56AE" w:rsidRPr="00D1297E">
        <w:rPr>
          <w:rFonts w:ascii="Times New Roman" w:hAnsi="Times New Roman" w:cs="Times New Roman"/>
          <w:sz w:val="24"/>
          <w:szCs w:val="24"/>
          <w:lang w:val="lv-LV"/>
        </w:rPr>
        <w:t>PAS “Daugavpils siltumtīkli”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un piegādātāju apvienību </w:t>
      </w:r>
      <w:r w:rsidR="00CE56AE" w:rsidRPr="00D1297E">
        <w:rPr>
          <w:rFonts w:ascii="Times New Roman" w:hAnsi="Times New Roman" w:cs="Times New Roman"/>
          <w:sz w:val="24"/>
          <w:szCs w:val="24"/>
          <w:lang w:val="lv-LV"/>
        </w:rPr>
        <w:t>“AXIS FILTER”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91ADA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08B5BBF" w14:textId="45D78E34" w:rsidR="00F91ADA" w:rsidRPr="00D1297E" w:rsidRDefault="00F91ADA" w:rsidP="00D129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="00CE56AE" w:rsidRPr="00D1297E">
        <w:rPr>
          <w:rFonts w:ascii="Times New Roman" w:hAnsi="Times New Roman" w:cs="Times New Roman"/>
          <w:sz w:val="24"/>
          <w:szCs w:val="24"/>
          <w:lang w:val="lv-LV"/>
        </w:rPr>
        <w:t>, ka Centrālā finanšu un līgumu aģentūra turpina darbu pie PAS “Daugavpils siltumtīkli” iesniegtās 30.03.2021. informācijas izvērtēšanas par Daugavpils pilsētas domes organizētajā Iepirkumā par to, ka tika pārk</w:t>
      </w:r>
      <w:r w:rsidR="00407324" w:rsidRPr="00D1297E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CE56AE" w:rsidRPr="00D1297E">
        <w:rPr>
          <w:rFonts w:ascii="Times New Roman" w:hAnsi="Times New Roman" w:cs="Times New Roman"/>
          <w:sz w:val="24"/>
          <w:szCs w:val="24"/>
          <w:lang w:val="lv-LV"/>
        </w:rPr>
        <w:t>ptas Publisko iepirkumu likuma 25.panta pirmās daļas un 42.panta pirmās daļas 4.punkta prasības</w:t>
      </w:r>
      <w:r w:rsidR="00407324" w:rsidRPr="00D1297E">
        <w:rPr>
          <w:rFonts w:ascii="Times New Roman" w:hAnsi="Times New Roman" w:cs="Times New Roman"/>
          <w:sz w:val="24"/>
          <w:szCs w:val="24"/>
          <w:lang w:val="lv-LV"/>
        </w:rPr>
        <w:t>, konstatēta neatbilstība – interešu konflikts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79773016" w14:textId="58C58F97" w:rsidR="00407324" w:rsidRPr="00D1297E" w:rsidRDefault="00407324" w:rsidP="00D129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sz w:val="24"/>
          <w:szCs w:val="24"/>
          <w:lang w:val="lv-LV"/>
        </w:rPr>
        <w:t>ņemot vērā, ka PAS “Daugavpils siltumtīkli” veica</w:t>
      </w:r>
      <w:r w:rsidR="000E4F42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18.05.2021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tirgus izpēti</w:t>
      </w:r>
      <w:r w:rsidR="000E4F42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 “Par tiesībām piešķirt aizdevumu projekta “Siltumcentrāles nr.3 </w:t>
      </w:r>
      <w:proofErr w:type="spellStart"/>
      <w:r w:rsidR="000E4F42" w:rsidRPr="00D1297E">
        <w:rPr>
          <w:rFonts w:ascii="Times New Roman" w:hAnsi="Times New Roman" w:cs="Times New Roman"/>
          <w:sz w:val="24"/>
          <w:szCs w:val="24"/>
          <w:lang w:val="lv-LV"/>
        </w:rPr>
        <w:t>siltumavota</w:t>
      </w:r>
      <w:proofErr w:type="spellEnd"/>
      <w:r w:rsidR="000E4F42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pārbūve ar iekārtu uz atjaunojamiem energoresursiem uzstādīšanu” īstenošanai, tika iesniegts viens piedāvājums no AS “Citadele banka”:</w:t>
      </w:r>
    </w:p>
    <w:p w14:paraId="49DCD326" w14:textId="7A3A2019" w:rsidR="00F2689D" w:rsidRPr="00D1297E" w:rsidRDefault="000E4F42" w:rsidP="00D12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1297E">
        <w:rPr>
          <w:rFonts w:ascii="Times New Roman" w:hAnsi="Times New Roman" w:cs="Times New Roman"/>
          <w:sz w:val="24"/>
          <w:szCs w:val="24"/>
          <w:lang w:val="lv-LV"/>
        </w:rPr>
        <w:t>Finansējuma summa līdz 4 600 000 EUR ar atmaksas grafiku līdz 20 gadiem ar procentu likmi 2% gadā + 6m EURIBOR</w:t>
      </w:r>
      <w:r w:rsidR="00F476BC" w:rsidRPr="00D1297E">
        <w:rPr>
          <w:rFonts w:ascii="Times New Roman" w:hAnsi="Times New Roman" w:cs="Times New Roman"/>
          <w:sz w:val="24"/>
          <w:szCs w:val="24"/>
          <w:lang w:val="lv-LV"/>
        </w:rPr>
        <w:t>, pamatsummas atmaksa vienādos maksājumos, sākot ar 1.mēnesi no siltumcentrāles nr.3 nodošanas ekspluatācijā, bet ne vēlāk kā līdz 2022.gada 31.janvārim</w:t>
      </w:r>
      <w:r w:rsidR="007301F5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kapitālsabiedrības izdevumi </w:t>
      </w:r>
      <w:r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ar Daugavpils pilsētas domes galvojumu,</w:t>
      </w:r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atklāti balsojot</w:t>
      </w:r>
      <w:r w:rsidR="009507EF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PAR – 13 (J.Dukšinskis,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I.Jukši</w:t>
      </w:r>
      <w:r w:rsidR="009507EF">
        <w:rPr>
          <w:rFonts w:ascii="Times New Roman" w:hAnsi="Times New Roman" w:cs="Times New Roman"/>
          <w:sz w:val="24"/>
          <w:szCs w:val="24"/>
          <w:lang w:val="lv-LV"/>
        </w:rPr>
        <w:t>nska</w:t>
      </w:r>
      <w:proofErr w:type="spellEnd"/>
      <w:r w:rsidR="009507E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507EF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9507E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507EF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9507E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507EF">
        <w:rPr>
          <w:rFonts w:ascii="Times New Roman" w:hAnsi="Times New Roman" w:cs="Times New Roman"/>
          <w:sz w:val="24"/>
          <w:szCs w:val="24"/>
          <w:lang w:val="lv-LV"/>
        </w:rPr>
        <w:t>M.</w:t>
      </w:r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Lavrenovs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), PRET – 2(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="00D1297E" w:rsidRPr="00D1297E">
        <w:rPr>
          <w:rFonts w:ascii="Times New Roman" w:hAnsi="Times New Roman" w:cs="Times New Roman"/>
          <w:sz w:val="24"/>
          <w:szCs w:val="24"/>
          <w:lang w:val="lv-LV"/>
        </w:rPr>
        <w:t>), ATTURAS – nav,</w:t>
      </w:r>
      <w:r w:rsidR="00493B9A" w:rsidRPr="00D1297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6618A" w:rsidRPr="00D12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F2689D" w:rsidRPr="00D1297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dome nolemj:</w:t>
      </w:r>
    </w:p>
    <w:p w14:paraId="25A82E94" w14:textId="77777777" w:rsidR="00493B9A" w:rsidRPr="00DB0F7D" w:rsidRDefault="00493B9A" w:rsidP="00D129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82F7D6" w14:textId="5CE309E5" w:rsidR="000E4F42" w:rsidRPr="00DB0F7D" w:rsidRDefault="000E4F42" w:rsidP="000E4F42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0F7D">
        <w:rPr>
          <w:rFonts w:ascii="Times New Roman" w:hAnsi="Times New Roman"/>
          <w:sz w:val="24"/>
          <w:szCs w:val="24"/>
          <w:lang w:val="lv-LV"/>
        </w:rPr>
        <w:t xml:space="preserve">Sniegt galvojumu pašvaldības akciju sabiedrības „Daugavpils siltumtīkli” (reģ.Nr.41503002945, juridiskā adrese: 18.novembra ielā 4, Daugavpilī), kuras kapitāla daļas 100% apmērā pieder Daugavpils pilsētas pašvaldībai, aizņēmumam 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>4 600 00</w:t>
      </w:r>
      <w:r w:rsidR="00990B9F" w:rsidRPr="00DB0F7D">
        <w:rPr>
          <w:rFonts w:ascii="Times New Roman" w:eastAsia="Times New Roman" w:hAnsi="Times New Roman"/>
          <w:sz w:val="24"/>
          <w:szCs w:val="24"/>
          <w:lang w:val="lv-LV"/>
        </w:rPr>
        <w:t>0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 xml:space="preserve"> EUR</w:t>
      </w:r>
      <w:r w:rsidRPr="00DB0F7D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>apmērā</w:t>
      </w:r>
      <w:r w:rsidRPr="00DB0F7D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(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 xml:space="preserve">četri 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 xml:space="preserve">miljoni seši simti tūkstoši </w:t>
      </w:r>
      <w:r w:rsidRPr="00DB0F7D">
        <w:rPr>
          <w:rFonts w:ascii="Times New Roman" w:eastAsia="Times New Roman" w:hAnsi="Times New Roman"/>
          <w:i/>
          <w:sz w:val="24"/>
          <w:szCs w:val="24"/>
          <w:lang w:val="lv-LV"/>
        </w:rPr>
        <w:t>eiro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>, 00 centi</w:t>
      </w:r>
      <w:r w:rsidRPr="00DB0F7D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) </w:t>
      </w:r>
      <w:r w:rsidRPr="00DB0F7D">
        <w:rPr>
          <w:rFonts w:ascii="Times New Roman" w:hAnsi="Times New Roman"/>
          <w:sz w:val="24"/>
          <w:szCs w:val="24"/>
          <w:lang w:val="lv-LV"/>
        </w:rPr>
        <w:t>AS “Citadele banka”</w:t>
      </w:r>
      <w:r w:rsidR="0029077E">
        <w:rPr>
          <w:rFonts w:ascii="Times New Roman" w:hAnsi="Times New Roman"/>
          <w:sz w:val="24"/>
          <w:szCs w:val="24"/>
          <w:lang w:val="lv-LV"/>
        </w:rPr>
        <w:t xml:space="preserve"> uz desmit</w:t>
      </w:r>
      <w:r w:rsidRPr="00DB0F7D">
        <w:rPr>
          <w:rFonts w:ascii="Times New Roman" w:eastAsia="Times New Roman" w:hAnsi="Times New Roman"/>
          <w:sz w:val="24"/>
          <w:szCs w:val="24"/>
          <w:lang w:val="lv-LV"/>
        </w:rPr>
        <w:t xml:space="preserve"> gadiem</w:t>
      </w:r>
      <w:r w:rsidR="0029077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B0F7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B0F7D">
        <w:rPr>
          <w:rFonts w:ascii="Times New Roman" w:hAnsi="Times New Roman" w:cs="Times New Roman"/>
          <w:sz w:val="24"/>
          <w:szCs w:val="24"/>
          <w:lang w:val="lv-LV"/>
        </w:rPr>
        <w:t xml:space="preserve">projekta „Siltumcentrāles Nr.3 </w:t>
      </w:r>
      <w:proofErr w:type="spellStart"/>
      <w:r w:rsidRPr="00DB0F7D">
        <w:rPr>
          <w:rFonts w:ascii="Times New Roman" w:hAnsi="Times New Roman" w:cs="Times New Roman"/>
          <w:sz w:val="24"/>
          <w:szCs w:val="24"/>
          <w:lang w:val="lv-LV"/>
        </w:rPr>
        <w:t>siltumavota</w:t>
      </w:r>
      <w:proofErr w:type="spellEnd"/>
      <w:r w:rsidRPr="00DB0F7D">
        <w:rPr>
          <w:rFonts w:ascii="Times New Roman" w:hAnsi="Times New Roman" w:cs="Times New Roman"/>
          <w:sz w:val="24"/>
          <w:szCs w:val="24"/>
          <w:lang w:val="lv-LV"/>
        </w:rPr>
        <w:t xml:space="preserve"> pārbūve ar iekārtu uz atjaunotiem energoresursiem uzstādīšanu” īstenošanai.</w:t>
      </w:r>
    </w:p>
    <w:p w14:paraId="0E795E74" w14:textId="08EBF563" w:rsidR="00DB0F7D" w:rsidRPr="00DB0F7D" w:rsidRDefault="00DB0F7D" w:rsidP="000E4F42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0F7D">
        <w:rPr>
          <w:rFonts w:ascii="Times New Roman" w:hAnsi="Times New Roman"/>
          <w:sz w:val="24"/>
          <w:szCs w:val="24"/>
          <w:lang w:val="lv-LV"/>
        </w:rPr>
        <w:t>Pašvaldības akciju sabiedrībai</w:t>
      </w:r>
      <w:r w:rsidRPr="00DB0F7D">
        <w:rPr>
          <w:rFonts w:ascii="Times New Roman" w:hAnsi="Times New Roman" w:cs="Times New Roman"/>
          <w:sz w:val="24"/>
          <w:szCs w:val="24"/>
          <w:lang w:val="lv-LV"/>
        </w:rPr>
        <w:t xml:space="preserve"> “Daugavpils siltumtīkli” sākt atmaksāt  aizdevumu ar 2022.gada janvāri.</w:t>
      </w:r>
    </w:p>
    <w:p w14:paraId="39D75308" w14:textId="77777777" w:rsidR="000E4F42" w:rsidRPr="00DB0F7D" w:rsidRDefault="000E4F42" w:rsidP="000E4F42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0F7D">
        <w:rPr>
          <w:rFonts w:ascii="Times New Roman" w:hAnsi="Times New Roman" w:cs="Times New Roman"/>
          <w:sz w:val="24"/>
          <w:szCs w:val="24"/>
          <w:lang w:val="lv-LV"/>
        </w:rPr>
        <w:t>Galvojuma saistību izpildi garantēt ar Daugavpils pilsētas pašvaldības budžeta līdzekļiem.</w:t>
      </w:r>
    </w:p>
    <w:p w14:paraId="5336959C" w14:textId="0E75C87F" w:rsidR="000E4F42" w:rsidRPr="00DB0F7D" w:rsidRDefault="000E4F42" w:rsidP="002F52FF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B0F7D">
        <w:rPr>
          <w:rFonts w:ascii="Times New Roman" w:hAnsi="Times New Roman" w:cs="Times New Roman"/>
          <w:sz w:val="24"/>
          <w:szCs w:val="24"/>
          <w:lang w:val="lv-LV"/>
        </w:rPr>
        <w:t xml:space="preserve">Kontroli par lēmuma izpildi uzdot Daugavpils pilsētas domes izpilddirektorei Sabīnei </w:t>
      </w:r>
      <w:proofErr w:type="spellStart"/>
      <w:r w:rsidRPr="00DB0F7D">
        <w:rPr>
          <w:rFonts w:ascii="Times New Roman" w:hAnsi="Times New Roman" w:cs="Times New Roman"/>
          <w:sz w:val="24"/>
          <w:szCs w:val="24"/>
          <w:lang w:val="lv-LV"/>
        </w:rPr>
        <w:t>Šņepstei</w:t>
      </w:r>
      <w:proofErr w:type="spellEnd"/>
      <w:r w:rsidRPr="00DB0F7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9400A85" w14:textId="77777777" w:rsidR="000E4F42" w:rsidRPr="00DB0F7D" w:rsidRDefault="000E4F42" w:rsidP="00EC68B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181B1F" w14:textId="11E2EA05" w:rsidR="00244998" w:rsidRPr="00DB0F7D" w:rsidRDefault="008F5AFF" w:rsidP="000E4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0E4F42" w:rsidRPr="00DB0F7D">
        <w:rPr>
          <w:rFonts w:ascii="Times New Roman" w:hAnsi="Times New Roman" w:cs="Times New Roman"/>
          <w:sz w:val="24"/>
          <w:szCs w:val="24"/>
          <w:lang w:val="lv-LV"/>
        </w:rPr>
        <w:t>Indikatīvais finansējuma piedāvājums  uz 2.lpp</w:t>
      </w:r>
    </w:p>
    <w:p w14:paraId="3D9A8137" w14:textId="77777777" w:rsidR="00F13954" w:rsidRPr="00DB0F7D" w:rsidRDefault="00F13954" w:rsidP="00EC68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4487B48A" w:rsidR="00C53F7C" w:rsidRPr="00C605E8" w:rsidRDefault="00C53F7C" w:rsidP="00C605E8">
      <w:r w:rsidRPr="00DB0F7D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F5AF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7191E" w:rsidRPr="00DB0F7D">
        <w:rPr>
          <w:rFonts w:ascii="Times New Roman" w:hAnsi="Times New Roman" w:cs="Times New Roman"/>
          <w:sz w:val="24"/>
          <w:szCs w:val="24"/>
          <w:lang w:val="lv-LV"/>
        </w:rPr>
        <w:t xml:space="preserve"> domes priekšsēdētājs</w:t>
      </w:r>
      <w:r w:rsidR="0087191E" w:rsidRPr="00DB0F7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605E8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C605E8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 w:rsidR="00C605E8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605E8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 w:rsidR="00C605E8" w:rsidRPr="00E3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1" w:name="_GoBack"/>
      <w:bookmarkEnd w:id="1"/>
      <w:r w:rsidR="0087191E" w:rsidRPr="00DB0F7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7191E" w:rsidRPr="00DB0F7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A2479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sectPr w:rsidR="00C53F7C" w:rsidRPr="00C605E8" w:rsidSect="008F5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530"/>
    <w:multiLevelType w:val="hybridMultilevel"/>
    <w:tmpl w:val="82CA126E"/>
    <w:lvl w:ilvl="0" w:tplc="93466134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C0477B4"/>
    <w:multiLevelType w:val="hybridMultilevel"/>
    <w:tmpl w:val="2C30992E"/>
    <w:lvl w:ilvl="0" w:tplc="F6887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271CE"/>
    <w:rsid w:val="00030259"/>
    <w:rsid w:val="00031817"/>
    <w:rsid w:val="00042345"/>
    <w:rsid w:val="00083D50"/>
    <w:rsid w:val="00086343"/>
    <w:rsid w:val="000C3F35"/>
    <w:rsid w:val="000E0DD4"/>
    <w:rsid w:val="000E4F42"/>
    <w:rsid w:val="00112EA9"/>
    <w:rsid w:val="00153990"/>
    <w:rsid w:val="001A3937"/>
    <w:rsid w:val="001C0B47"/>
    <w:rsid w:val="001C1EA9"/>
    <w:rsid w:val="001C5EEC"/>
    <w:rsid w:val="001D6228"/>
    <w:rsid w:val="001E4A21"/>
    <w:rsid w:val="001E5526"/>
    <w:rsid w:val="00203BB9"/>
    <w:rsid w:val="00211342"/>
    <w:rsid w:val="002336A8"/>
    <w:rsid w:val="00244998"/>
    <w:rsid w:val="00257A7D"/>
    <w:rsid w:val="00270B1A"/>
    <w:rsid w:val="0027450F"/>
    <w:rsid w:val="002818BA"/>
    <w:rsid w:val="00281DEE"/>
    <w:rsid w:val="0029077E"/>
    <w:rsid w:val="002C5FB1"/>
    <w:rsid w:val="002E510B"/>
    <w:rsid w:val="002E72A5"/>
    <w:rsid w:val="00311AB6"/>
    <w:rsid w:val="00337C6E"/>
    <w:rsid w:val="00351720"/>
    <w:rsid w:val="00353570"/>
    <w:rsid w:val="00375DE7"/>
    <w:rsid w:val="003A28B3"/>
    <w:rsid w:val="003A5295"/>
    <w:rsid w:val="003B2904"/>
    <w:rsid w:val="003B49A3"/>
    <w:rsid w:val="003B5468"/>
    <w:rsid w:val="003D0D7D"/>
    <w:rsid w:val="003E52C2"/>
    <w:rsid w:val="00400870"/>
    <w:rsid w:val="00407324"/>
    <w:rsid w:val="00411218"/>
    <w:rsid w:val="0048721A"/>
    <w:rsid w:val="00493B9A"/>
    <w:rsid w:val="004A4417"/>
    <w:rsid w:val="004C281B"/>
    <w:rsid w:val="004C6C9E"/>
    <w:rsid w:val="004F0930"/>
    <w:rsid w:val="004F166F"/>
    <w:rsid w:val="004F4033"/>
    <w:rsid w:val="004F6B7F"/>
    <w:rsid w:val="005066A4"/>
    <w:rsid w:val="00533F28"/>
    <w:rsid w:val="0054290E"/>
    <w:rsid w:val="00543DE6"/>
    <w:rsid w:val="00554AA7"/>
    <w:rsid w:val="00561450"/>
    <w:rsid w:val="00566883"/>
    <w:rsid w:val="00573BDA"/>
    <w:rsid w:val="005B0B75"/>
    <w:rsid w:val="005C4042"/>
    <w:rsid w:val="005C62D5"/>
    <w:rsid w:val="005D62E2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641B5"/>
    <w:rsid w:val="0068252A"/>
    <w:rsid w:val="0068498F"/>
    <w:rsid w:val="00693148"/>
    <w:rsid w:val="00694200"/>
    <w:rsid w:val="006C293D"/>
    <w:rsid w:val="006C4555"/>
    <w:rsid w:val="006C699B"/>
    <w:rsid w:val="006C7B5F"/>
    <w:rsid w:val="006D0FB0"/>
    <w:rsid w:val="006F21DB"/>
    <w:rsid w:val="00713BDE"/>
    <w:rsid w:val="00720322"/>
    <w:rsid w:val="007301F5"/>
    <w:rsid w:val="00734FBA"/>
    <w:rsid w:val="00746795"/>
    <w:rsid w:val="00753A21"/>
    <w:rsid w:val="007741DF"/>
    <w:rsid w:val="007A2FB1"/>
    <w:rsid w:val="007C4D5D"/>
    <w:rsid w:val="007D2EBC"/>
    <w:rsid w:val="007E544F"/>
    <w:rsid w:val="00811829"/>
    <w:rsid w:val="00834B9A"/>
    <w:rsid w:val="00853BA0"/>
    <w:rsid w:val="00857E6B"/>
    <w:rsid w:val="0087191E"/>
    <w:rsid w:val="00891BE2"/>
    <w:rsid w:val="00891FBE"/>
    <w:rsid w:val="008B253D"/>
    <w:rsid w:val="008C4B29"/>
    <w:rsid w:val="008D4574"/>
    <w:rsid w:val="008D5404"/>
    <w:rsid w:val="008F277C"/>
    <w:rsid w:val="008F5AFF"/>
    <w:rsid w:val="00912770"/>
    <w:rsid w:val="00915B89"/>
    <w:rsid w:val="009507EF"/>
    <w:rsid w:val="00951851"/>
    <w:rsid w:val="00976F91"/>
    <w:rsid w:val="00990B9F"/>
    <w:rsid w:val="009A2479"/>
    <w:rsid w:val="009B2865"/>
    <w:rsid w:val="009C2CE2"/>
    <w:rsid w:val="009D6D02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6618A"/>
    <w:rsid w:val="00A876C5"/>
    <w:rsid w:val="00AB471F"/>
    <w:rsid w:val="00AD3D34"/>
    <w:rsid w:val="00AE1C3A"/>
    <w:rsid w:val="00B0083D"/>
    <w:rsid w:val="00B01C26"/>
    <w:rsid w:val="00B25B29"/>
    <w:rsid w:val="00B25C48"/>
    <w:rsid w:val="00B277CA"/>
    <w:rsid w:val="00B33DC7"/>
    <w:rsid w:val="00B43A6C"/>
    <w:rsid w:val="00B5186D"/>
    <w:rsid w:val="00B64DE9"/>
    <w:rsid w:val="00B813E8"/>
    <w:rsid w:val="00BE2E08"/>
    <w:rsid w:val="00BE503B"/>
    <w:rsid w:val="00C1113D"/>
    <w:rsid w:val="00C26E7E"/>
    <w:rsid w:val="00C4634B"/>
    <w:rsid w:val="00C53F7C"/>
    <w:rsid w:val="00C605E8"/>
    <w:rsid w:val="00C7294D"/>
    <w:rsid w:val="00C81568"/>
    <w:rsid w:val="00CA3755"/>
    <w:rsid w:val="00CA45B7"/>
    <w:rsid w:val="00CB4302"/>
    <w:rsid w:val="00CD1AFB"/>
    <w:rsid w:val="00CE56AE"/>
    <w:rsid w:val="00D00A8D"/>
    <w:rsid w:val="00D02043"/>
    <w:rsid w:val="00D06798"/>
    <w:rsid w:val="00D1297E"/>
    <w:rsid w:val="00D25D4A"/>
    <w:rsid w:val="00D27218"/>
    <w:rsid w:val="00D31263"/>
    <w:rsid w:val="00D352D2"/>
    <w:rsid w:val="00D6012F"/>
    <w:rsid w:val="00D649C6"/>
    <w:rsid w:val="00D6663E"/>
    <w:rsid w:val="00D67C05"/>
    <w:rsid w:val="00D81542"/>
    <w:rsid w:val="00DA4CEB"/>
    <w:rsid w:val="00DA63E5"/>
    <w:rsid w:val="00DB0F7D"/>
    <w:rsid w:val="00DC0596"/>
    <w:rsid w:val="00DC06A1"/>
    <w:rsid w:val="00DD1746"/>
    <w:rsid w:val="00DE5E77"/>
    <w:rsid w:val="00DF1C47"/>
    <w:rsid w:val="00DF2583"/>
    <w:rsid w:val="00E0046A"/>
    <w:rsid w:val="00E05AAE"/>
    <w:rsid w:val="00E3104E"/>
    <w:rsid w:val="00E367AD"/>
    <w:rsid w:val="00E52F8B"/>
    <w:rsid w:val="00E72CD9"/>
    <w:rsid w:val="00E741D8"/>
    <w:rsid w:val="00E90F23"/>
    <w:rsid w:val="00EA0D61"/>
    <w:rsid w:val="00EB1F0B"/>
    <w:rsid w:val="00EC20E9"/>
    <w:rsid w:val="00EC4392"/>
    <w:rsid w:val="00EC68BA"/>
    <w:rsid w:val="00ED0A3B"/>
    <w:rsid w:val="00ED3E1C"/>
    <w:rsid w:val="00F04E74"/>
    <w:rsid w:val="00F13954"/>
    <w:rsid w:val="00F17468"/>
    <w:rsid w:val="00F2016E"/>
    <w:rsid w:val="00F2689D"/>
    <w:rsid w:val="00F374FA"/>
    <w:rsid w:val="00F43EBE"/>
    <w:rsid w:val="00F476BC"/>
    <w:rsid w:val="00F566E1"/>
    <w:rsid w:val="00F56BEA"/>
    <w:rsid w:val="00F853F4"/>
    <w:rsid w:val="00F91ADA"/>
    <w:rsid w:val="00FA3402"/>
    <w:rsid w:val="00FB4180"/>
    <w:rsid w:val="00FC416F"/>
    <w:rsid w:val="00FE1702"/>
    <w:rsid w:val="00FE5AED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262A859"/>
  <w15:docId w15:val="{32DF97D3-BAFB-F04C-81AE-22ADB031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493B9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493B9A"/>
    <w:rPr>
      <w:rFonts w:ascii="Arial" w:eastAsia="Times New Roman" w:hAnsi="Arial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916-CB4C-4DBF-977D-8EB16324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Milana Ivanova</cp:lastModifiedBy>
  <cp:revision>10</cp:revision>
  <cp:lastPrinted>2021-07-16T06:32:00Z</cp:lastPrinted>
  <dcterms:created xsi:type="dcterms:W3CDTF">2021-07-09T10:29:00Z</dcterms:created>
  <dcterms:modified xsi:type="dcterms:W3CDTF">2021-07-21T05:54:00Z</dcterms:modified>
</cp:coreProperties>
</file>