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4B" w:rsidRPr="0037014B" w:rsidRDefault="0037014B" w:rsidP="0037014B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37014B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37014B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6725488" r:id="rId6"/>
        </w:object>
      </w:r>
    </w:p>
    <w:p w:rsidR="0037014B" w:rsidRPr="0037014B" w:rsidRDefault="0037014B" w:rsidP="0037014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7014B" w:rsidRPr="0037014B" w:rsidRDefault="0037014B" w:rsidP="0037014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37014B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37014B" w:rsidRPr="0037014B" w:rsidRDefault="0037014B" w:rsidP="0037014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37014B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37014B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2319" wp14:editId="617353D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140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7014B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37014B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37014B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37014B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37014B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37014B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37014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37014B" w:rsidRPr="0037014B" w:rsidRDefault="0037014B" w:rsidP="0037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37014B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D7A0B" w:rsidRDefault="00914E1C" w:rsidP="006055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</w:t>
      </w:r>
    </w:p>
    <w:p w:rsidR="00914E1C" w:rsidRPr="006D7A0B" w:rsidRDefault="00914E1C" w:rsidP="006055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6D7A0B" w:rsidRDefault="00914E1C" w:rsidP="00605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GoBack"/>
      <w:bookmarkEnd w:id="1"/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CE04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</w:t>
      </w:r>
      <w:r w:rsidR="00005FD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005FDE">
        <w:rPr>
          <w:rFonts w:ascii="Times New Roman" w:hAnsi="Times New Roman" w:cs="Times New Roman"/>
          <w:b/>
          <w:sz w:val="24"/>
          <w:szCs w:val="24"/>
          <w:lang w:val="lv-LV"/>
        </w:rPr>
        <w:t>412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0556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="00005FDE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>(prot. Nr.26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05FDE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0556E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074F92" w:rsidRPr="00074F92" w:rsidRDefault="00074F92" w:rsidP="000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>Par zemes vienības, kadastra apzīmējums 05000350806,</w:t>
      </w:r>
    </w:p>
    <w:p w:rsidR="00074F92" w:rsidRPr="00074F92" w:rsidRDefault="00074F92" w:rsidP="000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 xml:space="preserve"> Valņu un Motoru ielas rajonā, Daugavpilī, pārdošanu izsolē</w:t>
      </w:r>
    </w:p>
    <w:p w:rsidR="00074F92" w:rsidRPr="00074F92" w:rsidRDefault="00074F92" w:rsidP="00074F9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</w:t>
      </w:r>
    </w:p>
    <w:p w:rsidR="00074F92" w:rsidRDefault="00074F92" w:rsidP="00074F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“Par pašvaldībām” 21.panta pirmās daļas 17.punktu, Publiskas personas mantas atsavināšanas likuma3.panta otro daļu, 8.panta trešo un septīto daļu, 10.pantu,</w:t>
      </w:r>
      <w:r w:rsidRPr="00074F92"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36.panta trešo daļu,</w:t>
      </w:r>
      <w:r w:rsidRPr="00074F92"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44.panta astoto daļu,</w:t>
      </w:r>
      <w:r w:rsidRPr="00074F92"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nodrošinot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Daugavpils pilsētas domes (turpmāk Dome) 2021.gada 28.janvāra lēmuma Nr.41 “Par zemes gabala ar kadastra apzīmējumu 05000350806 nodošanu atsavināšanai” izpildi, ņemot vērā 2020.gada 11.novembra</w:t>
      </w:r>
      <w:r w:rsidRPr="00074F92"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Pilsētbūvniecības un vides komisijas sēdes protokola izrakstu Nr.6, Daugavpils pilsētas pašvaldības dzīvojamo māju privatizācijas un īpašuma atsavināšanas komisijas 2021.gada 19.marta sēdes protokolu Nr.3 (1.punkts), Domes Īpašuma komitejas 2021.gada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17.jūnija sēdes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atzinumu, Domes Finanšu komitejas 2021.gada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17.jūnija sēdes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atzinumu, </w:t>
      </w:r>
      <w:r w:rsidR="00005FDE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10 (A.Broks, J.Dukšinskis, A.Gržibovskis, L.Jankovska, I.Kokina, V.Kononovs, N.Kožanova, M.Lavrenovs, I.Prelatovs, H.Soldatjonoka), PRET – nav, ATTURAS – nav, </w:t>
      </w:r>
      <w:r w:rsidRPr="00074F9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ru-RU"/>
        </w:rPr>
        <w:t>Daugavpils pilsētas dome nolemj:</w:t>
      </w:r>
    </w:p>
    <w:p w:rsidR="00074F92" w:rsidRPr="00074F92" w:rsidRDefault="00074F92" w:rsidP="00074F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ru-RU"/>
        </w:rPr>
      </w:pPr>
    </w:p>
    <w:p w:rsidR="00074F92" w:rsidRPr="00074F92" w:rsidRDefault="00074F92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1.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Apstiprināt atsavināmā nekustamā īpašuma – neapbūvētas zemes vienības 2481 m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lv-LV" w:eastAsia="ru-RU"/>
        </w:rPr>
        <w:t>2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platībā, kadastra apzīmējums 05000350806 (kadastra Nr.05000350806),</w:t>
      </w:r>
      <w:r w:rsidRPr="00074F92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 xml:space="preserve"> Vaļņu un Motoru ielas rajonā, </w:t>
      </w:r>
      <w:r w:rsidRPr="00074F92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Daugavpilī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(turpmāk - Objekts),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nosacīto cenu jeb 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izsoles sākumcenu </w:t>
      </w:r>
      <w:r w:rsidRPr="00074F92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>7949,00 EUR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(septiņi tūkstoši  deviņi simti četrdesmit deviņi eiro 00 centi) un izsoles noteikumus.</w:t>
      </w:r>
    </w:p>
    <w:p w:rsidR="00074F92" w:rsidRPr="00074F92" w:rsidRDefault="00074F92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bCs/>
          <w:noProof/>
          <w:sz w:val="24"/>
          <w:szCs w:val="24"/>
          <w:lang w:val="lv-LV" w:eastAsia="ru-RU"/>
        </w:rPr>
        <w:t xml:space="preserve">    2.</w:t>
      </w: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Pircējam avanss – 10% apmērā no izsolē piedāvātās augstākās summas jāsamaksā divu nedēļu laikā kopš izsoles. Galīgo norēķinu var veikt sešu mēnešu laikā kopš izsoles dienas. Par atlikto maksājumu pircējam jāmaksā 6% gadā no vēl nesamaksātās pirkuma maksas daļas.</w:t>
      </w:r>
    </w:p>
    <w:p w:rsidR="00074F92" w:rsidRPr="00074F92" w:rsidRDefault="00074F92" w:rsidP="00074F92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3. Ja pircējs samaksā visu pirkuma maksu mēneša laikā no pirkuma līguma spēkā stāšanās dienas, maksa par atlikto maksājumu pircējam nav jāmaksā.</w:t>
      </w:r>
    </w:p>
    <w:p w:rsidR="00074F92" w:rsidRPr="00074F92" w:rsidRDefault="00074F92" w:rsidP="00074F92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4.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Gadījumā, ja uz atsavināmā Objekta izsoli pieteiksies vai izolē piedalīsies viens pircējs, atsavināmo Objektu pārdot, ja tiek pārsolīta izsoles sākumcena.</w:t>
      </w:r>
    </w:p>
    <w:p w:rsidR="00074F92" w:rsidRPr="00074F92" w:rsidRDefault="00074F92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5. Īpašuma tiesības uz atsavināmo Objektu pircējs var reģistrēt zemesgrāmatā pēc visas izsolē nosolītās summas samaksas.</w:t>
      </w:r>
    </w:p>
    <w:p w:rsidR="00074F92" w:rsidRPr="00074F92" w:rsidRDefault="00074F92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6. Izsoles komisijai pārdot atsavināmo Objektu pamatojoties uz šim lēmumam pievienotajiem izsoles noteikumiem.</w:t>
      </w:r>
    </w:p>
    <w:p w:rsidR="00074F92" w:rsidRPr="00074F92" w:rsidRDefault="00074F92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lastRenderedPageBreak/>
        <w:t xml:space="preserve">     7.</w:t>
      </w:r>
      <w:r w:rsidRPr="00074F92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Līdzekļus, kas tiks iegūti par atsavināmo Objektu, ieskaitīt Daugavpils pilsētas pašvaldības budžetā.    </w:t>
      </w:r>
    </w:p>
    <w:p w:rsidR="00074F92" w:rsidRDefault="00074F92" w:rsidP="00074F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8. Līdzekļus, kas tiks iegūti no reģistrācijas maksām par atsavināmo Objektu, izmaksāt izsoles komisijas locekļu darba apmaksai. </w:t>
      </w:r>
    </w:p>
    <w:p w:rsidR="00074F92" w:rsidRDefault="00074F92" w:rsidP="00074F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74F9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Pielikumā: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Zemes vienības, kadastra apzīmējums 05000350806, Vaļņu un Motoru ielas rajonā,</w:t>
      </w:r>
    </w:p>
    <w:p w:rsidR="00074F92" w:rsidRPr="00074F92" w:rsidRDefault="00074F92" w:rsidP="00074F9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74F9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</w:t>
      </w:r>
      <w:r w:rsidRPr="00074F9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Daugavpilī, izsoles noteikumi. </w:t>
      </w:r>
    </w:p>
    <w:p w:rsidR="009D0843" w:rsidRDefault="009D0843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74F92" w:rsidRPr="006D7A0B" w:rsidRDefault="00074F92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D7A0B" w:rsidRDefault="00914E1C" w:rsidP="00074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</w:t>
      </w:r>
      <w:r w:rsidR="0037014B" w:rsidRPr="0037014B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</w:t>
      </w:r>
      <w:r w:rsidR="00012AB8"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D7A0B" w:rsidRDefault="00914E1C" w:rsidP="00605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D7A0B" w:rsidRDefault="00914E1C" w:rsidP="00605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5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5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5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5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CE2"/>
    <w:multiLevelType w:val="singleLevel"/>
    <w:tmpl w:val="81F4FB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45250"/>
    <w:multiLevelType w:val="hybridMultilevel"/>
    <w:tmpl w:val="7CCAC5A2"/>
    <w:lvl w:ilvl="0" w:tplc="8F7E712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70E2199"/>
    <w:multiLevelType w:val="singleLevel"/>
    <w:tmpl w:val="38DCDA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633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66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4E54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604EB"/>
    <w:multiLevelType w:val="multilevel"/>
    <w:tmpl w:val="B77A79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37C5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7CE10C3A"/>
    <w:multiLevelType w:val="multilevel"/>
    <w:tmpl w:val="6BB0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 w:numId="16">
    <w:abstractNumId w:val="1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05FDE"/>
    <w:rsid w:val="00012AB8"/>
    <w:rsid w:val="00024208"/>
    <w:rsid w:val="00033904"/>
    <w:rsid w:val="00074F92"/>
    <w:rsid w:val="001472E9"/>
    <w:rsid w:val="00167695"/>
    <w:rsid w:val="001E5F21"/>
    <w:rsid w:val="0023054C"/>
    <w:rsid w:val="002E6C61"/>
    <w:rsid w:val="0037014B"/>
    <w:rsid w:val="00390A0B"/>
    <w:rsid w:val="003B6821"/>
    <w:rsid w:val="003B77B1"/>
    <w:rsid w:val="003D1F4D"/>
    <w:rsid w:val="004F5DD7"/>
    <w:rsid w:val="00502862"/>
    <w:rsid w:val="005128DF"/>
    <w:rsid w:val="005506CD"/>
    <w:rsid w:val="005637B0"/>
    <w:rsid w:val="00602BA9"/>
    <w:rsid w:val="0060556E"/>
    <w:rsid w:val="00610D78"/>
    <w:rsid w:val="006308A7"/>
    <w:rsid w:val="00693855"/>
    <w:rsid w:val="006D7A0B"/>
    <w:rsid w:val="007811D6"/>
    <w:rsid w:val="007E2606"/>
    <w:rsid w:val="0082034E"/>
    <w:rsid w:val="008F52FF"/>
    <w:rsid w:val="00914E1C"/>
    <w:rsid w:val="009D0843"/>
    <w:rsid w:val="009F4980"/>
    <w:rsid w:val="00A359DC"/>
    <w:rsid w:val="00A70C64"/>
    <w:rsid w:val="00A741CE"/>
    <w:rsid w:val="00AB447A"/>
    <w:rsid w:val="00AC5F4A"/>
    <w:rsid w:val="00B12538"/>
    <w:rsid w:val="00B43FBB"/>
    <w:rsid w:val="00B7277E"/>
    <w:rsid w:val="00C01EEC"/>
    <w:rsid w:val="00C750B3"/>
    <w:rsid w:val="00CC6CA4"/>
    <w:rsid w:val="00CE04AE"/>
    <w:rsid w:val="00DC1202"/>
    <w:rsid w:val="00DC32B4"/>
    <w:rsid w:val="00F309BF"/>
    <w:rsid w:val="00FC34C7"/>
    <w:rsid w:val="00FC51B6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paragraph" w:styleId="Heading1">
    <w:name w:val="heading 1"/>
    <w:basedOn w:val="Normal"/>
    <w:next w:val="Normal"/>
    <w:link w:val="Heading1Char"/>
    <w:qFormat/>
    <w:rsid w:val="00FC5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FC51B6"/>
    <w:pPr>
      <w:keepNext/>
      <w:spacing w:after="0" w:line="240" w:lineRule="auto"/>
      <w:ind w:firstLine="301"/>
      <w:jc w:val="both"/>
      <w:outlineLvl w:val="1"/>
    </w:pPr>
    <w:rPr>
      <w:rFonts w:ascii="Times New Roman" w:eastAsia="Times New Roman" w:hAnsi="Times New Roman" w:cs="Times New Roman"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FC51B6"/>
    <w:pPr>
      <w:keepNext/>
      <w:spacing w:after="0" w:line="240" w:lineRule="auto"/>
      <w:outlineLvl w:val="2"/>
    </w:pPr>
    <w:rPr>
      <w:rFonts w:ascii="Tahoma" w:eastAsia="Times New Roman" w:hAnsi="Tahoma" w:cs="Tahoma"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FC51B6"/>
    <w:pPr>
      <w:keepNext/>
      <w:spacing w:after="0" w:line="240" w:lineRule="auto"/>
      <w:ind w:left="2835"/>
      <w:jc w:val="both"/>
      <w:outlineLvl w:val="3"/>
    </w:pPr>
    <w:rPr>
      <w:rFonts w:ascii="Times New Roman" w:eastAsia="Times New Roman" w:hAnsi="Times New Roman" w:cs="Times New Roman"/>
      <w:sz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FC51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FC51B6"/>
    <w:rPr>
      <w:rFonts w:ascii="Times New Roman" w:eastAsia="Times New Roman" w:hAnsi="Times New Roman" w:cs="Times New Roman"/>
      <w:sz w:val="24"/>
      <w:lang w:val="lv-LV"/>
    </w:rPr>
  </w:style>
  <w:style w:type="character" w:customStyle="1" w:styleId="Heading3Char">
    <w:name w:val="Heading 3 Char"/>
    <w:basedOn w:val="DefaultParagraphFont"/>
    <w:link w:val="Heading3"/>
    <w:rsid w:val="00FC51B6"/>
    <w:rPr>
      <w:rFonts w:ascii="Tahoma" w:eastAsia="Times New Roman" w:hAnsi="Tahoma" w:cs="Tahoma"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FC51B6"/>
    <w:rPr>
      <w:rFonts w:ascii="Times New Roman" w:eastAsia="Times New Roman" w:hAnsi="Times New Roman" w:cs="Times New Roman"/>
      <w:sz w:val="24"/>
      <w:lang w:val="lv-LV"/>
    </w:rPr>
  </w:style>
  <w:style w:type="character" w:customStyle="1" w:styleId="Heading5Char">
    <w:name w:val="Heading 5 Char"/>
    <w:basedOn w:val="DefaultParagraphFont"/>
    <w:link w:val="Heading5"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FC51B6"/>
  </w:style>
  <w:style w:type="paragraph" w:styleId="BodyText">
    <w:name w:val="Body Text"/>
    <w:basedOn w:val="Normal"/>
    <w:link w:val="BodyTextChar"/>
    <w:semiHidden/>
    <w:rsid w:val="00FC5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">
    <w:name w:val="Body Text Indent"/>
    <w:basedOn w:val="Normal"/>
    <w:link w:val="BodyTextIndentChar"/>
    <w:semiHidden/>
    <w:rsid w:val="00FC51B6"/>
    <w:pPr>
      <w:spacing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semiHidden/>
    <w:rsid w:val="00FC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2">
    <w:name w:val="Body Text Indent 2"/>
    <w:basedOn w:val="Normal"/>
    <w:link w:val="BodyTextIndent2Char"/>
    <w:semiHidden/>
    <w:rsid w:val="00FC51B6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3">
    <w:name w:val="Body Text 3"/>
    <w:basedOn w:val="Normal"/>
    <w:link w:val="BodyText3Char"/>
    <w:semiHidden/>
    <w:rsid w:val="00FC51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FC51B6"/>
    <w:rPr>
      <w:rFonts w:ascii="Times New Roman" w:eastAsia="Times New Roman" w:hAnsi="Times New Roman" w:cs="Times New Roman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FC5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FC51B6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PageNumber">
    <w:name w:val="page number"/>
    <w:basedOn w:val="DefaultParagraphFont"/>
    <w:semiHidden/>
    <w:rsid w:val="00FC51B6"/>
  </w:style>
  <w:style w:type="table" w:customStyle="1" w:styleId="TableGrid1">
    <w:name w:val="Table Grid1"/>
    <w:basedOn w:val="TableNormal"/>
    <w:next w:val="TableGrid"/>
    <w:uiPriority w:val="59"/>
    <w:rsid w:val="00FC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51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FC51B6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9D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5</cp:revision>
  <cp:lastPrinted>2021-06-30T05:56:00Z</cp:lastPrinted>
  <dcterms:created xsi:type="dcterms:W3CDTF">2021-06-22T07:25:00Z</dcterms:created>
  <dcterms:modified xsi:type="dcterms:W3CDTF">2021-07-02T07:05:00Z</dcterms:modified>
</cp:coreProperties>
</file>