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E7DFE" w14:textId="5A1A81C2" w:rsidR="004157F8" w:rsidRPr="004157F8" w:rsidRDefault="004157F8" w:rsidP="004157F8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4157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28883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85276202" r:id="rId9"/>
        </w:object>
      </w:r>
    </w:p>
    <w:p w14:paraId="2B94373E" w14:textId="77777777" w:rsidR="004157F8" w:rsidRPr="004157F8" w:rsidRDefault="004157F8" w:rsidP="004157F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80150" w14:textId="77777777" w:rsidR="004157F8" w:rsidRPr="004157F8" w:rsidRDefault="004157F8" w:rsidP="004157F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57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63F75851" w14:textId="77777777" w:rsidR="004157F8" w:rsidRPr="004157F8" w:rsidRDefault="004157F8" w:rsidP="004157F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57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2303F7D1" w14:textId="77777777" w:rsidR="004157F8" w:rsidRPr="004157F8" w:rsidRDefault="004157F8" w:rsidP="00415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4157F8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9638C" wp14:editId="640CCCD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96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4157F8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4157F8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4157F8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6A46BEFA" w14:textId="77777777" w:rsidR="004157F8" w:rsidRPr="004157F8" w:rsidRDefault="004157F8" w:rsidP="00415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415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4157F8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4157F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137E02B7" w14:textId="77777777" w:rsidR="00E32593" w:rsidRDefault="00E32593" w:rsidP="00E3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D3D9" w14:textId="77777777" w:rsidR="00E32593" w:rsidRDefault="00E32593" w:rsidP="00E3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B431" w14:textId="77777777" w:rsidR="00E32593" w:rsidRPr="00E32593" w:rsidRDefault="00E32593" w:rsidP="00E325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48C3F6" w14:textId="77777777" w:rsidR="00E32593" w:rsidRDefault="00E32593" w:rsidP="00E32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D61C" w14:textId="32ABE545" w:rsidR="00970400" w:rsidRDefault="00E32593" w:rsidP="00E32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21.gada 10.jūnija</w:t>
      </w:r>
      <w:r w:rsidRPr="00E325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3C3C">
        <w:rPr>
          <w:rFonts w:ascii="Times New Roman" w:hAnsi="Times New Roman" w:cs="Times New Roman"/>
          <w:b/>
          <w:sz w:val="24"/>
          <w:szCs w:val="24"/>
        </w:rPr>
        <w:t>Noteikumi Nr.3</w:t>
      </w:r>
    </w:p>
    <w:p w14:paraId="6A6B12FF" w14:textId="4C43C1F8" w:rsidR="00E32593" w:rsidRPr="00E32593" w:rsidRDefault="00E32593" w:rsidP="00E3259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32593">
        <w:rPr>
          <w:rFonts w:ascii="Times New Roman" w:hAnsi="Times New Roman" w:cs="Times New Roman"/>
          <w:sz w:val="24"/>
          <w:szCs w:val="24"/>
        </w:rPr>
        <w:t>Daugavpilī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E3C3C">
        <w:rPr>
          <w:rFonts w:ascii="Times New Roman" w:hAnsi="Times New Roman" w:cs="Times New Roman"/>
          <w:sz w:val="24"/>
          <w:szCs w:val="24"/>
        </w:rPr>
        <w:t>(prot. Nr.24, 21</w:t>
      </w:r>
      <w:r w:rsidRPr="009F4721">
        <w:rPr>
          <w:rFonts w:ascii="Times New Roman" w:hAnsi="Times New Roman" w:cs="Times New Roman"/>
          <w:sz w:val="24"/>
          <w:szCs w:val="24"/>
        </w:rPr>
        <w:t>.§)</w:t>
      </w:r>
    </w:p>
    <w:p w14:paraId="3B2ED1A7" w14:textId="4AAC4ED7" w:rsidR="00970400" w:rsidRPr="009F4721" w:rsidRDefault="00970400" w:rsidP="00970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DD993" w14:textId="77777777" w:rsidR="00970400" w:rsidRPr="009F4721" w:rsidRDefault="00970400" w:rsidP="00970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09115" w14:textId="77777777" w:rsidR="00970400" w:rsidRPr="009F4721" w:rsidRDefault="00970400" w:rsidP="00E3259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F4721">
        <w:rPr>
          <w:rFonts w:ascii="Times New Roman" w:hAnsi="Times New Roman" w:cs="Times New Roman"/>
          <w:sz w:val="24"/>
          <w:szCs w:val="24"/>
        </w:rPr>
        <w:t>APSTIPRINĀTI</w:t>
      </w:r>
    </w:p>
    <w:p w14:paraId="00CA7A58" w14:textId="77777777" w:rsidR="00D14B58" w:rsidRPr="009F4721" w:rsidRDefault="00970400" w:rsidP="00E3259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F4721">
        <w:rPr>
          <w:rFonts w:ascii="Times New Roman" w:hAnsi="Times New Roman" w:cs="Times New Roman"/>
          <w:sz w:val="24"/>
          <w:szCs w:val="24"/>
        </w:rPr>
        <w:t>ar Daugavpils pilsētas domes</w:t>
      </w:r>
      <w:r w:rsidR="00D14B58" w:rsidRPr="009F4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3097A" w14:textId="77777777" w:rsidR="00E32593" w:rsidRDefault="00E32593" w:rsidP="00E3259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2021.gada 10</w:t>
      </w:r>
      <w:r w:rsidR="00970400" w:rsidRPr="009F4721">
        <w:rPr>
          <w:rFonts w:ascii="Times New Roman" w:hAnsi="Times New Roman" w:cs="Times New Roman"/>
          <w:sz w:val="24"/>
          <w:szCs w:val="24"/>
        </w:rPr>
        <w:t>.</w:t>
      </w:r>
      <w:r w:rsidR="003311F8">
        <w:rPr>
          <w:rFonts w:ascii="Times New Roman" w:hAnsi="Times New Roman" w:cs="Times New Roman"/>
          <w:sz w:val="24"/>
          <w:szCs w:val="24"/>
        </w:rPr>
        <w:t>jūnija</w:t>
      </w:r>
      <w:r w:rsidR="00D14B58" w:rsidRPr="009F4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43FC8" w14:textId="519C5E8B" w:rsidR="00201635" w:rsidRPr="009F4721" w:rsidRDefault="008E3C3C" w:rsidP="00E3259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lēmumu Nr.371</w:t>
      </w:r>
    </w:p>
    <w:p w14:paraId="6DCFD63D" w14:textId="77777777" w:rsidR="00C4200B" w:rsidRDefault="00C4200B" w:rsidP="00E32593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78E47C36" w14:textId="77777777" w:rsidR="00E32593" w:rsidRPr="009F4721" w:rsidRDefault="00E32593" w:rsidP="008E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ACDD5" w14:textId="77777777" w:rsidR="00CF1F31" w:rsidRPr="009F4721" w:rsidRDefault="00970400" w:rsidP="0071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21">
        <w:rPr>
          <w:rFonts w:ascii="Times New Roman" w:hAnsi="Times New Roman" w:cs="Times New Roman"/>
          <w:b/>
          <w:sz w:val="24"/>
          <w:szCs w:val="24"/>
        </w:rPr>
        <w:t xml:space="preserve">Kārtība, kādā Daugavpils pilsētas domē tiek piešķirts atbalsts </w:t>
      </w:r>
    </w:p>
    <w:p w14:paraId="0B973EF9" w14:textId="77777777" w:rsidR="00201635" w:rsidRPr="009F4721" w:rsidRDefault="00E61A09" w:rsidP="0071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21">
        <w:rPr>
          <w:rFonts w:ascii="Times New Roman" w:hAnsi="Times New Roman" w:cs="Times New Roman"/>
          <w:b/>
          <w:sz w:val="24"/>
          <w:szCs w:val="24"/>
        </w:rPr>
        <w:t>zaudējumu kompensēšanai</w:t>
      </w:r>
      <w:r w:rsidR="00BD7466" w:rsidRPr="009F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400" w:rsidRPr="009F4721">
        <w:rPr>
          <w:rFonts w:ascii="Times New Roman" w:hAnsi="Times New Roman" w:cs="Times New Roman"/>
          <w:b/>
          <w:sz w:val="24"/>
          <w:szCs w:val="24"/>
        </w:rPr>
        <w:t>Covid-19 krīzes skartajām kapitālsabiedrībām</w:t>
      </w:r>
    </w:p>
    <w:p w14:paraId="44577AB9" w14:textId="77777777" w:rsidR="00332966" w:rsidRPr="009F4721" w:rsidRDefault="00332966" w:rsidP="00710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BE1BF" w14:textId="77777777" w:rsidR="003A07DB" w:rsidRPr="009F4721" w:rsidRDefault="00344F28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>Noteikumi</w:t>
      </w:r>
      <w:r w:rsidR="00E23191" w:rsidRPr="009F4721">
        <w:t xml:space="preserve"> </w:t>
      </w:r>
      <w:r w:rsidRPr="009F4721">
        <w:t>nosaka kārtību, kādā piešķir atbalstu Covid-19 krīzes skartajām kapitālsabiedrībām, kas pilnīgi vai daļēji pieder Daugavpils pilsētas domei</w:t>
      </w:r>
      <w:r w:rsidR="008430CC" w:rsidRPr="009F4721">
        <w:t xml:space="preserve"> (turpmāk – kapitālsabiedrības)</w:t>
      </w:r>
      <w:r w:rsidRPr="009F4721">
        <w:t>.</w:t>
      </w:r>
    </w:p>
    <w:p w14:paraId="41E054B9" w14:textId="77777777" w:rsidR="00DB1B7F" w:rsidRPr="009F4721" w:rsidRDefault="00DB1B7F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>Noteikumu mērķis ir noteikt tiesisko kārtību</w:t>
      </w:r>
      <w:r w:rsidR="00D6005C" w:rsidRPr="009F4721">
        <w:t>,</w:t>
      </w:r>
      <w:r w:rsidRPr="009F4721">
        <w:t xml:space="preserve"> kādā </w:t>
      </w:r>
      <w:r w:rsidR="003A07DB" w:rsidRPr="009F4721">
        <w:t xml:space="preserve">Daugavpils pilsētas </w:t>
      </w:r>
      <w:r w:rsidRPr="009F4721">
        <w:t xml:space="preserve">dome (turpmāk – Dome) </w:t>
      </w:r>
      <w:r w:rsidR="00D6005C" w:rsidRPr="009F4721">
        <w:t xml:space="preserve">sniedz atbalstu </w:t>
      </w:r>
      <w:r w:rsidR="005510B9" w:rsidRPr="009F4721">
        <w:t xml:space="preserve">COVID-19 krīzes skartajām </w:t>
      </w:r>
      <w:r w:rsidR="00D6005C" w:rsidRPr="009F4721">
        <w:t xml:space="preserve">kapitālsabiedrībām valsts noteiktās ārkārtējās situācijas izraisīto zaudējumu </w:t>
      </w:r>
      <w:r w:rsidR="0043374C" w:rsidRPr="009F4721">
        <w:t>kompensē</w:t>
      </w:r>
      <w:r w:rsidR="00D6005C" w:rsidRPr="009F4721">
        <w:t>šanai.</w:t>
      </w:r>
    </w:p>
    <w:p w14:paraId="561F0C41" w14:textId="77777777" w:rsidR="00A313D9" w:rsidRPr="009F4721" w:rsidRDefault="00A313D9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rPr>
          <w:bCs/>
          <w:kern w:val="36"/>
        </w:rPr>
        <w:t xml:space="preserve">Domes atbalsts </w:t>
      </w:r>
      <w:r w:rsidR="00F130DF" w:rsidRPr="009F4721">
        <w:rPr>
          <w:bCs/>
          <w:kern w:val="36"/>
        </w:rPr>
        <w:t xml:space="preserve">attiecas uz pakalpojumiem, kuriem saskaņā </w:t>
      </w:r>
      <w:r w:rsidR="00AD66F0" w:rsidRPr="009F4721">
        <w:rPr>
          <w:bCs/>
          <w:kern w:val="36"/>
        </w:rPr>
        <w:t>ārējiem normatīvajiem aktiem</w:t>
      </w:r>
      <w:r w:rsidR="00F130DF" w:rsidRPr="009F4721">
        <w:rPr>
          <w:bCs/>
          <w:kern w:val="36"/>
        </w:rPr>
        <w:t xml:space="preserve"> ir noteikti ierobežojumi sakarā ar </w:t>
      </w:r>
      <w:r w:rsidR="00454DCD" w:rsidRPr="009F4721">
        <w:t xml:space="preserve">COVID-19 </w:t>
      </w:r>
      <w:r w:rsidR="00F130DF" w:rsidRPr="009F4721">
        <w:rPr>
          <w:bCs/>
          <w:kern w:val="36"/>
        </w:rPr>
        <w:t xml:space="preserve">infekcijas izplatības </w:t>
      </w:r>
      <w:r w:rsidR="00A65274" w:rsidRPr="009F4721">
        <w:rPr>
          <w:bCs/>
          <w:kern w:val="36"/>
        </w:rPr>
        <w:t xml:space="preserve">ierobežošanu un kuru </w:t>
      </w:r>
      <w:r w:rsidR="00A65274" w:rsidRPr="009F4721">
        <w:rPr>
          <w:shd w:val="clear" w:color="auto" w:fill="FFFFFF"/>
        </w:rPr>
        <w:t>apgrozījums mēnesī krities vismaz par 30%</w:t>
      </w:r>
      <w:r w:rsidR="00AD66F0" w:rsidRPr="009F4721">
        <w:rPr>
          <w:shd w:val="clear" w:color="auto" w:fill="FFFFFF"/>
        </w:rPr>
        <w:t>,</w:t>
      </w:r>
      <w:r w:rsidR="00A65274" w:rsidRPr="009F4721">
        <w:rPr>
          <w:shd w:val="clear" w:color="auto" w:fill="FFFFFF"/>
        </w:rPr>
        <w:t xml:space="preserve"> salīdzinot ar </w:t>
      </w:r>
      <w:r w:rsidR="003E61B6" w:rsidRPr="009F4721">
        <w:rPr>
          <w:shd w:val="clear" w:color="auto" w:fill="FFFFFF"/>
        </w:rPr>
        <w:t>iepriekšējā gada attiecīgo</w:t>
      </w:r>
      <w:r w:rsidR="00704A38" w:rsidRPr="009F4721">
        <w:rPr>
          <w:shd w:val="clear" w:color="auto" w:fill="FFFFFF"/>
        </w:rPr>
        <w:t xml:space="preserve"> periodu.</w:t>
      </w:r>
      <w:r w:rsidR="00A65274" w:rsidRPr="009F4721">
        <w:rPr>
          <w:shd w:val="clear" w:color="auto" w:fill="FFFFFF"/>
        </w:rPr>
        <w:t> </w:t>
      </w:r>
    </w:p>
    <w:p w14:paraId="00260BA9" w14:textId="77777777" w:rsidR="00EA485F" w:rsidRPr="009F4721" w:rsidRDefault="000A7BCC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rPr>
          <w:bCs/>
          <w:kern w:val="36"/>
        </w:rPr>
        <w:t>Domes atbal</w:t>
      </w:r>
      <w:r w:rsidR="00915FC2" w:rsidRPr="009F4721">
        <w:rPr>
          <w:bCs/>
          <w:kern w:val="36"/>
        </w:rPr>
        <w:t>sta veidi kapitālsabiedrībām ir</w:t>
      </w:r>
      <w:r w:rsidRPr="009F4721">
        <w:t xml:space="preserve"> tiešie maksājumi no Domes</w:t>
      </w:r>
      <w:r w:rsidR="008A65B8" w:rsidRPr="009F4721">
        <w:t xml:space="preserve"> budžeta (dotācija</w:t>
      </w:r>
      <w:r w:rsidRPr="009F4721">
        <w:t xml:space="preserve">), </w:t>
      </w:r>
      <w:r w:rsidR="00A313D9" w:rsidRPr="009F4721">
        <w:t xml:space="preserve">ieguldījums </w:t>
      </w:r>
      <w:r w:rsidR="008A65B8" w:rsidRPr="009F4721">
        <w:t>pamatkapitālā,</w:t>
      </w:r>
      <w:r w:rsidR="006F4711" w:rsidRPr="009F4721">
        <w:t xml:space="preserve"> </w:t>
      </w:r>
      <w:r w:rsidR="00915FC2" w:rsidRPr="009F4721">
        <w:t xml:space="preserve">citi </w:t>
      </w:r>
      <w:r w:rsidR="00F8459A" w:rsidRPr="009F4721">
        <w:t xml:space="preserve">finanšu </w:t>
      </w:r>
      <w:r w:rsidR="00915FC2" w:rsidRPr="009F4721">
        <w:t>atbalsta veidi, kas ir Domes kompetencē.</w:t>
      </w:r>
    </w:p>
    <w:p w14:paraId="4E99F10A" w14:textId="77777777" w:rsidR="00EA485F" w:rsidRPr="009F4721" w:rsidRDefault="00EA485F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>Atbalsta apmērs tiek noteikts kā</w:t>
      </w:r>
      <w:r w:rsidR="003332F7" w:rsidRPr="009F4721">
        <w:t xml:space="preserve"> ieņēmumu</w:t>
      </w:r>
      <w:r w:rsidRPr="009F4721">
        <w:t xml:space="preserve"> izdevumu daļa</w:t>
      </w:r>
      <w:r w:rsidR="003332F7" w:rsidRPr="009F4721">
        <w:t>s starpība</w:t>
      </w:r>
      <w:r w:rsidRPr="009F4721">
        <w:t xml:space="preserve">, kas tieši attiecas uz nesniegtiem vai daļēji sniegtiem pakalpojumiem laika periodā sakarā ar valstī noteiktajiem ierobežojumiem. </w:t>
      </w:r>
    </w:p>
    <w:p w14:paraId="02C0F1A4" w14:textId="77777777" w:rsidR="00B0136F" w:rsidRPr="009F4721" w:rsidRDefault="00C81D8C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>Atbals</w:t>
      </w:r>
      <w:r w:rsidR="00992DD0" w:rsidRPr="009F4721">
        <w:t>ta saņemšanai kapitālsabiedrība</w:t>
      </w:r>
      <w:r w:rsidRPr="009F4721">
        <w:t xml:space="preserve"> </w:t>
      </w:r>
      <w:r w:rsidR="00856004" w:rsidRPr="009F4721">
        <w:t xml:space="preserve">Domē </w:t>
      </w:r>
      <w:r w:rsidRPr="009F4721">
        <w:t xml:space="preserve">iesniedz </w:t>
      </w:r>
      <w:r w:rsidR="00B90574" w:rsidRPr="009F4721">
        <w:t xml:space="preserve">finanšu pārskatus un </w:t>
      </w:r>
      <w:r w:rsidRPr="009F4721">
        <w:t xml:space="preserve">pieteikumu, </w:t>
      </w:r>
      <w:r w:rsidR="00A86750" w:rsidRPr="009F4721">
        <w:t>norādot</w:t>
      </w:r>
      <w:r w:rsidRPr="009F4721">
        <w:t>:</w:t>
      </w:r>
    </w:p>
    <w:p w14:paraId="3F02DCBF" w14:textId="77777777" w:rsidR="00C81D8C" w:rsidRPr="009F4721" w:rsidRDefault="00973AD7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p</w:t>
      </w:r>
      <w:r w:rsidR="00713E42" w:rsidRPr="009F4721">
        <w:t>eriodu un pakalpojumu</w:t>
      </w:r>
      <w:r w:rsidR="00660EBA" w:rsidRPr="009F4721">
        <w:t xml:space="preserve"> par kuru tiek pieprasīts atbals</w:t>
      </w:r>
      <w:r w:rsidR="0080124D" w:rsidRPr="009F4721">
        <w:t>ts</w:t>
      </w:r>
      <w:r w:rsidR="00C81D8C" w:rsidRPr="009F4721">
        <w:t>;</w:t>
      </w:r>
    </w:p>
    <w:p w14:paraId="6BDB5FC2" w14:textId="77777777" w:rsidR="00B90574" w:rsidRPr="009F4721" w:rsidRDefault="00B90574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atbalstam pieprasīto summu un tās detalizētu atšifrējumu</w:t>
      </w:r>
      <w:r w:rsidR="00880DDF" w:rsidRPr="009F4721">
        <w:t>;</w:t>
      </w:r>
    </w:p>
    <w:p w14:paraId="59F5742F" w14:textId="4C7978E5" w:rsidR="00BD02CC" w:rsidRPr="009F4721" w:rsidRDefault="00973AD7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 xml:space="preserve"> </w:t>
      </w:r>
      <w:r w:rsidR="007F3B75" w:rsidRPr="009F4721">
        <w:t>veiktos pasākumus zaudējumu apmēra</w:t>
      </w:r>
      <w:r w:rsidR="008B23C8" w:rsidRPr="009F4721">
        <w:t xml:space="preserve"> samazināšanai;</w:t>
      </w:r>
    </w:p>
    <w:p w14:paraId="6B1FD862" w14:textId="7BC8DD05" w:rsidR="00847D05" w:rsidRPr="009F4721" w:rsidRDefault="00847D05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 xml:space="preserve">ievērojot </w:t>
      </w:r>
      <w:r w:rsidRPr="009F4721">
        <w:rPr>
          <w:bCs/>
          <w:kern w:val="36"/>
        </w:rPr>
        <w:t xml:space="preserve">Ministru kabineta 2018.gada 21.novembra noteikumos Nr.715 “Noteikumi par de minimis atbalsta uzskaites un piešķiršanas kārtību un de minimis atbalsta uzskaites veidlapu paraugiem” noteikto kārtību, </w:t>
      </w:r>
      <w:r w:rsidRPr="009F4721">
        <w:t>de minimis atbalsta uzskaites sistēmā aizpildītās veidlapas identifikācijas numuru (vai pievieno tās izdruku .pdf formātā)</w:t>
      </w:r>
      <w:r w:rsidRPr="009F4721">
        <w:rPr>
          <w:bCs/>
          <w:kern w:val="36"/>
        </w:rPr>
        <w:t>;</w:t>
      </w:r>
    </w:p>
    <w:p w14:paraId="38771FB1" w14:textId="6D5D602F" w:rsidR="008B23C8" w:rsidRPr="009F4721" w:rsidRDefault="00442353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 xml:space="preserve">informāciju par </w:t>
      </w:r>
      <w:r w:rsidR="00847D05" w:rsidRPr="009F4721">
        <w:t>iepriekš saņemto un plānoto</w:t>
      </w:r>
      <w:r w:rsidRPr="009F4721">
        <w:t xml:space="preserve"> </w:t>
      </w:r>
      <w:r w:rsidR="00847D05" w:rsidRPr="009F4721">
        <w:t xml:space="preserve">komercdarbības </w:t>
      </w:r>
      <w:r w:rsidRPr="009F4721">
        <w:t>atbalstu un apmēru</w:t>
      </w:r>
      <w:r w:rsidR="00A93E0A" w:rsidRPr="009F4721">
        <w:t>,</w:t>
      </w:r>
      <w:r w:rsidR="00847D05" w:rsidRPr="009F4721">
        <w:t xml:space="preserve"> kā arī</w:t>
      </w:r>
      <w:r w:rsidR="00A93E0A" w:rsidRPr="009F4721">
        <w:t xml:space="preserve"> citu saņemto finansējumu.</w:t>
      </w:r>
    </w:p>
    <w:p w14:paraId="4D07A35D" w14:textId="77777777" w:rsidR="002B0C98" w:rsidRPr="009F4721" w:rsidRDefault="002B0C98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lastRenderedPageBreak/>
        <w:t>Šo noteikumu 6.punktā minēto pieteikumu kapitālsabiedrība iesniedz reizi ceturksnī  kopā ar pārskatiem par finanšu darba rezultātiem vai pēc pārskata gada darba rezultātu apkopošanas</w:t>
      </w:r>
      <w:r w:rsidR="008642CA" w:rsidRPr="009F4721">
        <w:t>.</w:t>
      </w:r>
    </w:p>
    <w:p w14:paraId="39130D5D" w14:textId="77777777" w:rsidR="00EE39A8" w:rsidRPr="009F4721" w:rsidRDefault="007A58D6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 xml:space="preserve">Domes </w:t>
      </w:r>
      <w:r w:rsidR="005D1815" w:rsidRPr="009F4721">
        <w:t>Kapitālsabiedrību pārraudzības nodaļa</w:t>
      </w:r>
      <w:r w:rsidR="00EE39A8" w:rsidRPr="009F4721">
        <w:t xml:space="preserve"> atbilstoši kompe</w:t>
      </w:r>
      <w:r w:rsidR="00992DD0" w:rsidRPr="009F4721">
        <w:t>tencei izskata kapitālsabiedrības iesniegto pieteikumu</w:t>
      </w:r>
      <w:r w:rsidR="00EE39A8" w:rsidRPr="009F4721">
        <w:t xml:space="preserve"> atbalsta saņemšanai un sagatavo atzinumu </w:t>
      </w:r>
      <w:r w:rsidR="00421099" w:rsidRPr="009F4721">
        <w:t xml:space="preserve">(turpmāk – Atzinums) </w:t>
      </w:r>
      <w:r w:rsidR="00EE39A8" w:rsidRPr="009F4721">
        <w:t>par iespējamo atb</w:t>
      </w:r>
      <w:r w:rsidR="005D1815" w:rsidRPr="009F4721">
        <w:t>alsta veidu un apjomu</w:t>
      </w:r>
      <w:r w:rsidR="00421099" w:rsidRPr="009F4721">
        <w:t>.</w:t>
      </w:r>
      <w:r w:rsidR="005D1815" w:rsidRPr="009F4721">
        <w:t xml:space="preserve"> </w:t>
      </w:r>
    </w:p>
    <w:p w14:paraId="2AF475D0" w14:textId="77777777" w:rsidR="002A19B7" w:rsidRPr="009F4721" w:rsidRDefault="00473665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 w:rsidRPr="009F4721">
        <w:t xml:space="preserve">Atzinumā tiek ietverts </w:t>
      </w:r>
      <w:r w:rsidR="00376EE8" w:rsidRPr="009F4721">
        <w:t xml:space="preserve"> </w:t>
      </w:r>
      <w:r w:rsidRPr="009F4721">
        <w:t>juridiskais un ekonomiskais</w:t>
      </w:r>
      <w:r w:rsidR="002A19B7" w:rsidRPr="009F4721">
        <w:t xml:space="preserve"> </w:t>
      </w:r>
      <w:r w:rsidRPr="009F4721">
        <w:t>izvērtējums</w:t>
      </w:r>
      <w:r w:rsidR="002A19B7" w:rsidRPr="009F4721">
        <w:t>:</w:t>
      </w:r>
    </w:p>
    <w:p w14:paraId="7F587BE8" w14:textId="77777777" w:rsidR="002A19B7" w:rsidRPr="009F4721" w:rsidRDefault="0025074B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j</w:t>
      </w:r>
      <w:r w:rsidR="002A19B7" w:rsidRPr="009F4721">
        <w:t xml:space="preserve">uridiskais izvērtējums paredz kapitālsabiedrības </w:t>
      </w:r>
      <w:r w:rsidR="005672E6" w:rsidRPr="009F4721">
        <w:t xml:space="preserve">pieprasītā atbalsta </w:t>
      </w:r>
      <w:r w:rsidR="002A19B7" w:rsidRPr="009F4721">
        <w:t>p</w:t>
      </w:r>
      <w:r w:rsidR="005672E6" w:rsidRPr="009F4721">
        <w:t xml:space="preserve">amatotību atbilstoši </w:t>
      </w:r>
      <w:r w:rsidR="002A19B7" w:rsidRPr="009F4721">
        <w:t>norm</w:t>
      </w:r>
      <w:r w:rsidR="005672E6" w:rsidRPr="009F4721">
        <w:t>atīvo aktu regulējumam</w:t>
      </w:r>
      <w:r w:rsidR="002A19B7" w:rsidRPr="009F4721">
        <w:t>;</w:t>
      </w:r>
    </w:p>
    <w:p w14:paraId="00968133" w14:textId="6DBC896B" w:rsidR="002A19B7" w:rsidRPr="009F4721" w:rsidRDefault="0025074B" w:rsidP="003348CB">
      <w:pPr>
        <w:pStyle w:val="tv213"/>
        <w:numPr>
          <w:ilvl w:val="1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e</w:t>
      </w:r>
      <w:r w:rsidR="002A19B7" w:rsidRPr="009F4721">
        <w:t xml:space="preserve">konomiskais izvērtējums paredz </w:t>
      </w:r>
      <w:r w:rsidR="005672E6" w:rsidRPr="009F4721">
        <w:t>kapitā</w:t>
      </w:r>
      <w:r w:rsidR="005D0555" w:rsidRPr="009F4721">
        <w:t>lsabiedrības finanšu darbības,</w:t>
      </w:r>
      <w:r w:rsidR="00473665" w:rsidRPr="009F4721">
        <w:t xml:space="preserve"> pieteikumā norādītā zaudējuma apmēra </w:t>
      </w:r>
      <w:r w:rsidR="005B03A2" w:rsidRPr="009F4721">
        <w:t>izvērtējumu</w:t>
      </w:r>
      <w:r w:rsidR="00685B3D" w:rsidRPr="009F4721">
        <w:t>.</w:t>
      </w:r>
    </w:p>
    <w:p w14:paraId="74F0BAE4" w14:textId="0435F990" w:rsidR="000E5C66" w:rsidRPr="009F4721" w:rsidRDefault="00353999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Sagatavojot</w:t>
      </w:r>
      <w:r w:rsidR="000E5C66" w:rsidRPr="009F4721">
        <w:t xml:space="preserve"> šajos noteikumos 9.punktā minēto </w:t>
      </w:r>
      <w:r w:rsidRPr="009F4721">
        <w:t>atzinumu</w:t>
      </w:r>
      <w:r w:rsidR="000E5C66" w:rsidRPr="009F4721">
        <w:t xml:space="preserve">, obligāti tiek </w:t>
      </w:r>
      <w:r w:rsidRPr="009F4721">
        <w:t>pārbaudīta</w:t>
      </w:r>
      <w:r w:rsidR="000E5C66" w:rsidRPr="009F4721">
        <w:t xml:space="preserve"> plānotā komercdarbības atbalsta atbilstība visiem </w:t>
      </w:r>
      <w:r w:rsidR="000E5C66" w:rsidRPr="009F4721">
        <w:rPr>
          <w:bCs/>
          <w:kern w:val="36"/>
        </w:rPr>
        <w:t xml:space="preserve">Komisijas 2013.gada 18.decembra regulas Nr.1407/2013 (ES) par Līguma par Eiropas Savienības darbību 107. un 108.panta piemērošanu </w:t>
      </w:r>
      <w:proofErr w:type="spellStart"/>
      <w:r w:rsidR="000E5C66" w:rsidRPr="009F4721">
        <w:rPr>
          <w:bCs/>
          <w:kern w:val="36"/>
        </w:rPr>
        <w:t>de</w:t>
      </w:r>
      <w:proofErr w:type="spellEnd"/>
      <w:r w:rsidR="000E5C66" w:rsidRPr="009F4721">
        <w:rPr>
          <w:bCs/>
          <w:kern w:val="36"/>
        </w:rPr>
        <w:t xml:space="preserve"> </w:t>
      </w:r>
      <w:proofErr w:type="spellStart"/>
      <w:r w:rsidR="000E5C66" w:rsidRPr="009F4721">
        <w:rPr>
          <w:bCs/>
          <w:kern w:val="36"/>
        </w:rPr>
        <w:t>minimis</w:t>
      </w:r>
      <w:proofErr w:type="spellEnd"/>
      <w:r w:rsidR="000E5C66" w:rsidRPr="009F4721">
        <w:rPr>
          <w:bCs/>
          <w:kern w:val="36"/>
        </w:rPr>
        <w:t xml:space="preserve"> atbalstam</w:t>
      </w:r>
      <w:r w:rsidR="000E5C66" w:rsidRPr="009F4721">
        <w:t xml:space="preserve"> nosacījumiem.</w:t>
      </w:r>
    </w:p>
    <w:p w14:paraId="28E73634" w14:textId="29C906D5" w:rsidR="00A313D9" w:rsidRPr="009F4721" w:rsidRDefault="000431CA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Pozitīva atzinuma gadījumā,</w:t>
      </w:r>
      <w:r w:rsidR="00B16F36" w:rsidRPr="009F4721">
        <w:t xml:space="preserve"> Domes </w:t>
      </w:r>
      <w:r w:rsidR="008E2AB3" w:rsidRPr="009F4721">
        <w:t xml:space="preserve">Kapitālsabiedrību pārraudzības nodaļa </w:t>
      </w:r>
      <w:r w:rsidR="009A4E63" w:rsidRPr="009F4721">
        <w:t>sagatavo Domes lēmuma projektu.</w:t>
      </w:r>
      <w:r w:rsidR="00A313D9" w:rsidRPr="009F4721">
        <w:rPr>
          <w:bCs/>
          <w:kern w:val="36"/>
        </w:rPr>
        <w:t xml:space="preserve"> </w:t>
      </w:r>
    </w:p>
    <w:p w14:paraId="491736F8" w14:textId="77777777" w:rsidR="00B8289F" w:rsidRPr="009F4721" w:rsidRDefault="00B8289F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>Lēmumu par Domes atbalsta piešķiršanu kapitālsabi</w:t>
      </w:r>
      <w:r w:rsidR="001F0EAF" w:rsidRPr="009F4721">
        <w:t>edrībai</w:t>
      </w:r>
      <w:r w:rsidRPr="009F4721">
        <w:t xml:space="preserve"> pieņem Dome normatīvajos aktos paredzētajā kārtībā. </w:t>
      </w:r>
    </w:p>
    <w:p w14:paraId="6CC90C3C" w14:textId="4B920BB3" w:rsidR="00847D05" w:rsidRPr="009F4721" w:rsidRDefault="00806D15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rPr>
          <w:bCs/>
          <w:kern w:val="36"/>
        </w:rPr>
        <w:t xml:space="preserve">Katra </w:t>
      </w:r>
      <w:r w:rsidR="00A313D9" w:rsidRPr="009F4721">
        <w:rPr>
          <w:bCs/>
          <w:kern w:val="36"/>
        </w:rPr>
        <w:t xml:space="preserve">Domes atbalsta piešķiršana </w:t>
      </w:r>
      <w:r w:rsidRPr="009F4721">
        <w:rPr>
          <w:bCs/>
          <w:kern w:val="36"/>
        </w:rPr>
        <w:t xml:space="preserve">šajā kārtībā minētajām </w:t>
      </w:r>
      <w:r w:rsidR="00A313D9" w:rsidRPr="009F4721">
        <w:rPr>
          <w:bCs/>
          <w:kern w:val="36"/>
        </w:rPr>
        <w:t xml:space="preserve">kapitālsabiedrībām tiek </w:t>
      </w:r>
      <w:r w:rsidRPr="009F4721">
        <w:rPr>
          <w:bCs/>
          <w:kern w:val="36"/>
        </w:rPr>
        <w:t xml:space="preserve">uzskatīta par </w:t>
      </w:r>
      <w:r w:rsidR="006C16ED" w:rsidRPr="009F4721">
        <w:rPr>
          <w:bCs/>
          <w:i/>
          <w:kern w:val="36"/>
        </w:rPr>
        <w:t>ad-hoc</w:t>
      </w:r>
      <w:r w:rsidR="006C16ED" w:rsidRPr="009F4721">
        <w:rPr>
          <w:bCs/>
          <w:kern w:val="36"/>
        </w:rPr>
        <w:t xml:space="preserve"> </w:t>
      </w:r>
      <w:r w:rsidRPr="009F4721">
        <w:rPr>
          <w:bCs/>
          <w:kern w:val="36"/>
        </w:rPr>
        <w:t>atbalst</w:t>
      </w:r>
      <w:r w:rsidR="006C16ED" w:rsidRPr="009F4721">
        <w:rPr>
          <w:bCs/>
          <w:kern w:val="36"/>
        </w:rPr>
        <w:t xml:space="preserve">u, kā </w:t>
      </w:r>
      <w:r w:rsidR="001B731E" w:rsidRPr="009F4721">
        <w:rPr>
          <w:bCs/>
          <w:kern w:val="36"/>
        </w:rPr>
        <w:t xml:space="preserve">tas ir </w:t>
      </w:r>
      <w:r w:rsidR="006C16ED" w:rsidRPr="009F4721">
        <w:rPr>
          <w:bCs/>
          <w:kern w:val="36"/>
        </w:rPr>
        <w:t>definēts Komercdarbības atbalsta kontroles likumā</w:t>
      </w:r>
      <w:r w:rsidRPr="009F4721">
        <w:rPr>
          <w:bCs/>
          <w:kern w:val="36"/>
        </w:rPr>
        <w:t xml:space="preserve">. </w:t>
      </w:r>
      <w:r w:rsidR="006C16ED" w:rsidRPr="009F4721">
        <w:rPr>
          <w:bCs/>
          <w:kern w:val="36"/>
        </w:rPr>
        <w:t>Piešķirot komercdarbības atbalstu, kā arī p</w:t>
      </w:r>
      <w:r w:rsidRPr="009F4721">
        <w:rPr>
          <w:bCs/>
          <w:kern w:val="36"/>
        </w:rPr>
        <w:t>rojekta īstenošanas laikā</w:t>
      </w:r>
      <w:r w:rsidR="001B731E" w:rsidRPr="009F4721">
        <w:rPr>
          <w:bCs/>
          <w:kern w:val="36"/>
        </w:rPr>
        <w:t>,</w:t>
      </w:r>
      <w:r w:rsidRPr="009F4721">
        <w:rPr>
          <w:bCs/>
          <w:kern w:val="36"/>
        </w:rPr>
        <w:t xml:space="preserve"> </w:t>
      </w:r>
      <w:r w:rsidR="000B2870" w:rsidRPr="009F4721">
        <w:rPr>
          <w:bCs/>
          <w:kern w:val="36"/>
        </w:rPr>
        <w:t>Dome ievēro</w:t>
      </w:r>
      <w:r w:rsidRPr="009F4721">
        <w:rPr>
          <w:bCs/>
          <w:kern w:val="36"/>
        </w:rPr>
        <w:t xml:space="preserve"> </w:t>
      </w:r>
      <w:r w:rsidR="001B731E" w:rsidRPr="009F4721">
        <w:rPr>
          <w:bCs/>
          <w:kern w:val="36"/>
        </w:rPr>
        <w:t>Komisijas 2013.gada 18.decembra regul</w:t>
      </w:r>
      <w:r w:rsidR="000B2870" w:rsidRPr="009F4721">
        <w:rPr>
          <w:bCs/>
          <w:kern w:val="36"/>
        </w:rPr>
        <w:t>as</w:t>
      </w:r>
      <w:r w:rsidR="001B731E" w:rsidRPr="009F4721">
        <w:rPr>
          <w:bCs/>
          <w:kern w:val="36"/>
        </w:rPr>
        <w:t xml:space="preserve"> Nr.1407/2013 (ES) par Līguma par Eiropas Savienības darbību 107. un 108.panta piemērošanu de minimis atbalstam</w:t>
      </w:r>
      <w:r w:rsidR="00BB6F9C" w:rsidRPr="009F4721">
        <w:rPr>
          <w:bCs/>
          <w:kern w:val="36"/>
        </w:rPr>
        <w:t xml:space="preserve"> </w:t>
      </w:r>
      <w:r w:rsidR="000B2870" w:rsidRPr="009F4721">
        <w:rPr>
          <w:bCs/>
          <w:kern w:val="36"/>
        </w:rPr>
        <w:t xml:space="preserve">un </w:t>
      </w:r>
      <w:r w:rsidR="001B731E" w:rsidRPr="009F4721">
        <w:rPr>
          <w:bCs/>
          <w:kern w:val="36"/>
        </w:rPr>
        <w:t xml:space="preserve">Ministru kabineta 2018.gada 21.novembra noteikumu Nr.715 </w:t>
      </w:r>
      <w:r w:rsidR="000B2870" w:rsidRPr="009F4721">
        <w:rPr>
          <w:bCs/>
          <w:kern w:val="36"/>
        </w:rPr>
        <w:t>“</w:t>
      </w:r>
      <w:r w:rsidR="001B731E" w:rsidRPr="009F4721">
        <w:rPr>
          <w:bCs/>
          <w:kern w:val="36"/>
        </w:rPr>
        <w:t>Noteikumi par de minimis atbalsta uzskaites un piešķiršanas kārtību un de minimis atbalsta uzskaites veidlapu paraugiem</w:t>
      </w:r>
      <w:r w:rsidR="000B2870" w:rsidRPr="009F4721">
        <w:rPr>
          <w:bCs/>
          <w:kern w:val="36"/>
        </w:rPr>
        <w:t xml:space="preserve">” </w:t>
      </w:r>
      <w:r w:rsidR="00524816" w:rsidRPr="009F4721">
        <w:rPr>
          <w:bCs/>
          <w:kern w:val="36"/>
        </w:rPr>
        <w:t>prasības</w:t>
      </w:r>
      <w:r w:rsidR="00A313D9" w:rsidRPr="009F4721">
        <w:rPr>
          <w:bCs/>
          <w:kern w:val="36"/>
        </w:rPr>
        <w:t>.</w:t>
      </w:r>
    </w:p>
    <w:p w14:paraId="366B4C0D" w14:textId="667287CB" w:rsidR="00332966" w:rsidRPr="009F4721" w:rsidRDefault="008F2D03" w:rsidP="003348CB">
      <w:pPr>
        <w:pStyle w:val="tv213"/>
        <w:numPr>
          <w:ilvl w:val="0"/>
          <w:numId w:val="3"/>
        </w:numPr>
        <w:spacing w:before="0" w:beforeAutospacing="0" w:after="0" w:afterAutospacing="0"/>
        <w:ind w:left="0" w:firstLine="284"/>
        <w:jc w:val="both"/>
      </w:pPr>
      <w:r w:rsidRPr="009F4721">
        <w:t xml:space="preserve">Pēc </w:t>
      </w:r>
      <w:r w:rsidR="00A93683" w:rsidRPr="009F4721">
        <w:t xml:space="preserve">šajos noteikumos </w:t>
      </w:r>
      <w:r w:rsidR="00AB1E3D" w:rsidRPr="009F4721">
        <w:t>1</w:t>
      </w:r>
      <w:r w:rsidR="00251F11" w:rsidRPr="009F4721">
        <w:t>2</w:t>
      </w:r>
      <w:r w:rsidR="00A93683" w:rsidRPr="009F4721">
        <w:t>.punktā minētā Domes lēmuma pieņemšanas</w:t>
      </w:r>
      <w:r w:rsidRPr="009F4721">
        <w:t xml:space="preserve">, </w:t>
      </w:r>
      <w:r w:rsidR="00B4448E" w:rsidRPr="009F4721">
        <w:t>kapitālsabiedrībai, kurai tika piešķirts atbalsts Covid-19 radītās krīzes pārva</w:t>
      </w:r>
      <w:r w:rsidR="00C268B9" w:rsidRPr="009F4721">
        <w:t>rēšanai, ir pienākums sagatavot</w:t>
      </w:r>
      <w:r w:rsidR="005D7614" w:rsidRPr="009F4721">
        <w:t xml:space="preserve"> </w:t>
      </w:r>
      <w:r w:rsidR="00B4448E" w:rsidRPr="009F4721">
        <w:t>visus nepieciešamos dokumentos atba</w:t>
      </w:r>
      <w:r w:rsidR="005D7614" w:rsidRPr="009F4721">
        <w:t>l</w:t>
      </w:r>
      <w:r w:rsidR="00B4448E" w:rsidRPr="009F4721">
        <w:t xml:space="preserve">sta </w:t>
      </w:r>
      <w:r w:rsidR="00DE7D64" w:rsidRPr="009F4721">
        <w:t xml:space="preserve">faktiskai </w:t>
      </w:r>
      <w:r w:rsidR="00B4448E" w:rsidRPr="009F4721">
        <w:t>saņemšanai.</w:t>
      </w:r>
      <w:r w:rsidR="00B4448E" w:rsidRPr="009F4721">
        <w:rPr>
          <w:b/>
        </w:rPr>
        <w:t xml:space="preserve"> </w:t>
      </w:r>
    </w:p>
    <w:p w14:paraId="4D515F92" w14:textId="369DFBA8" w:rsidR="009C2AB8" w:rsidRDefault="009C2AB8" w:rsidP="003348CB">
      <w:pPr>
        <w:pStyle w:val="tv213"/>
        <w:spacing w:before="0" w:beforeAutospacing="0" w:after="0" w:afterAutospacing="0"/>
        <w:ind w:firstLine="426"/>
        <w:jc w:val="both"/>
      </w:pPr>
    </w:p>
    <w:p w14:paraId="366854BD" w14:textId="77777777" w:rsidR="003348CB" w:rsidRDefault="003348CB" w:rsidP="003348CB">
      <w:pPr>
        <w:pStyle w:val="tv213"/>
        <w:spacing w:before="0" w:beforeAutospacing="0" w:after="0" w:afterAutospacing="0"/>
        <w:jc w:val="both"/>
      </w:pPr>
    </w:p>
    <w:p w14:paraId="7BA4FF72" w14:textId="0BE3DFBB" w:rsidR="002E53D9" w:rsidRPr="009F4721" w:rsidRDefault="003348CB" w:rsidP="003348CB">
      <w:pPr>
        <w:pStyle w:val="tv213"/>
        <w:spacing w:before="0" w:beforeAutospacing="0" w:after="0" w:afterAutospacing="0"/>
        <w:jc w:val="both"/>
      </w:pPr>
      <w:r>
        <w:t xml:space="preserve">   D</w:t>
      </w:r>
      <w:r w:rsidR="002E53D9">
        <w:t>omes priekšsēdētājs</w:t>
      </w:r>
      <w:r w:rsidR="002E53D9">
        <w:tab/>
      </w:r>
      <w:r w:rsidR="002E53D9">
        <w:tab/>
      </w:r>
      <w:r w:rsidR="004157F8">
        <w:rPr>
          <w:i/>
          <w:lang w:eastAsia="ru-RU"/>
        </w:rPr>
        <w:t>(personiskais paraksts)</w:t>
      </w:r>
      <w:bookmarkStart w:id="1" w:name="_GoBack"/>
      <w:bookmarkEnd w:id="1"/>
      <w:r>
        <w:t xml:space="preserve">                      </w:t>
      </w:r>
      <w:r w:rsidR="002E53D9">
        <w:tab/>
        <w:t>I. Prelatovs</w:t>
      </w:r>
    </w:p>
    <w:sectPr w:rsidR="002E53D9" w:rsidRPr="009F4721" w:rsidSect="003A07D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09908" w14:textId="77777777" w:rsidR="0066074B" w:rsidRDefault="0066074B" w:rsidP="00561BE6">
      <w:pPr>
        <w:spacing w:after="0" w:line="240" w:lineRule="auto"/>
      </w:pPr>
      <w:r>
        <w:separator/>
      </w:r>
    </w:p>
  </w:endnote>
  <w:endnote w:type="continuationSeparator" w:id="0">
    <w:p w14:paraId="33E2805A" w14:textId="77777777" w:rsidR="0066074B" w:rsidRDefault="0066074B" w:rsidP="0056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273D4" w14:textId="77777777" w:rsidR="00561BE6" w:rsidRDefault="00561BE6">
    <w:pPr>
      <w:pStyle w:val="Footer"/>
      <w:jc w:val="center"/>
    </w:pPr>
  </w:p>
  <w:p w14:paraId="0202755E" w14:textId="77777777" w:rsidR="00561BE6" w:rsidRDefault="0056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B9B6" w14:textId="77777777" w:rsidR="0066074B" w:rsidRDefault="0066074B" w:rsidP="00561BE6">
      <w:pPr>
        <w:spacing w:after="0" w:line="240" w:lineRule="auto"/>
      </w:pPr>
      <w:r>
        <w:separator/>
      </w:r>
    </w:p>
  </w:footnote>
  <w:footnote w:type="continuationSeparator" w:id="0">
    <w:p w14:paraId="3B135588" w14:textId="77777777" w:rsidR="0066074B" w:rsidRDefault="0066074B" w:rsidP="0056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1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B5233"/>
    <w:multiLevelType w:val="hybridMultilevel"/>
    <w:tmpl w:val="62A83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E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129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033F38"/>
    <w:multiLevelType w:val="hybridMultilevel"/>
    <w:tmpl w:val="5F48A2A4"/>
    <w:lvl w:ilvl="0" w:tplc="D7B49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5"/>
    <w:rsid w:val="00000768"/>
    <w:rsid w:val="0000116C"/>
    <w:rsid w:val="00003851"/>
    <w:rsid w:val="00007E24"/>
    <w:rsid w:val="00014757"/>
    <w:rsid w:val="00030EB9"/>
    <w:rsid w:val="000431CA"/>
    <w:rsid w:val="00052019"/>
    <w:rsid w:val="00070DDD"/>
    <w:rsid w:val="00073D5C"/>
    <w:rsid w:val="0007713B"/>
    <w:rsid w:val="00081731"/>
    <w:rsid w:val="00083155"/>
    <w:rsid w:val="0008386D"/>
    <w:rsid w:val="00090A70"/>
    <w:rsid w:val="00096B57"/>
    <w:rsid w:val="000A069F"/>
    <w:rsid w:val="000A0B23"/>
    <w:rsid w:val="000A15E4"/>
    <w:rsid w:val="000A4995"/>
    <w:rsid w:val="000A7BCC"/>
    <w:rsid w:val="000B2870"/>
    <w:rsid w:val="000B6177"/>
    <w:rsid w:val="000B7142"/>
    <w:rsid w:val="000C4194"/>
    <w:rsid w:val="000D73DC"/>
    <w:rsid w:val="000E5307"/>
    <w:rsid w:val="000E5C66"/>
    <w:rsid w:val="000E6E59"/>
    <w:rsid w:val="000F39F6"/>
    <w:rsid w:val="000F4EF9"/>
    <w:rsid w:val="00100185"/>
    <w:rsid w:val="00100583"/>
    <w:rsid w:val="00100E7E"/>
    <w:rsid w:val="00111648"/>
    <w:rsid w:val="00125651"/>
    <w:rsid w:val="00127832"/>
    <w:rsid w:val="00131910"/>
    <w:rsid w:val="0014117A"/>
    <w:rsid w:val="0014592A"/>
    <w:rsid w:val="00150F51"/>
    <w:rsid w:val="00152E68"/>
    <w:rsid w:val="00153D94"/>
    <w:rsid w:val="00154051"/>
    <w:rsid w:val="00160101"/>
    <w:rsid w:val="00171CDF"/>
    <w:rsid w:val="001724E1"/>
    <w:rsid w:val="00175110"/>
    <w:rsid w:val="00175AAE"/>
    <w:rsid w:val="00181FFA"/>
    <w:rsid w:val="00190CDD"/>
    <w:rsid w:val="00191D7E"/>
    <w:rsid w:val="001A3C01"/>
    <w:rsid w:val="001B731E"/>
    <w:rsid w:val="001C24D1"/>
    <w:rsid w:val="001C6719"/>
    <w:rsid w:val="001C6D65"/>
    <w:rsid w:val="001D3D85"/>
    <w:rsid w:val="001F0EAF"/>
    <w:rsid w:val="001F134E"/>
    <w:rsid w:val="001F6D29"/>
    <w:rsid w:val="00201635"/>
    <w:rsid w:val="0020170D"/>
    <w:rsid w:val="00202266"/>
    <w:rsid w:val="00204674"/>
    <w:rsid w:val="00204AD5"/>
    <w:rsid w:val="002152DE"/>
    <w:rsid w:val="0023159E"/>
    <w:rsid w:val="00234760"/>
    <w:rsid w:val="00237BD7"/>
    <w:rsid w:val="00247E46"/>
    <w:rsid w:val="0025074B"/>
    <w:rsid w:val="00251F11"/>
    <w:rsid w:val="002546DF"/>
    <w:rsid w:val="0025716E"/>
    <w:rsid w:val="00257AFE"/>
    <w:rsid w:val="00257C80"/>
    <w:rsid w:val="0026153E"/>
    <w:rsid w:val="002639F0"/>
    <w:rsid w:val="0026692E"/>
    <w:rsid w:val="00267955"/>
    <w:rsid w:val="002733DD"/>
    <w:rsid w:val="0027516F"/>
    <w:rsid w:val="002825BB"/>
    <w:rsid w:val="00292AB6"/>
    <w:rsid w:val="00294AE3"/>
    <w:rsid w:val="00296C8D"/>
    <w:rsid w:val="00296F47"/>
    <w:rsid w:val="002A19B7"/>
    <w:rsid w:val="002B0C98"/>
    <w:rsid w:val="002B5D8F"/>
    <w:rsid w:val="002C2A11"/>
    <w:rsid w:val="002C2B93"/>
    <w:rsid w:val="002D1CD4"/>
    <w:rsid w:val="002D2E0A"/>
    <w:rsid w:val="002D7A91"/>
    <w:rsid w:val="002E2A19"/>
    <w:rsid w:val="002E53D9"/>
    <w:rsid w:val="002E6CC7"/>
    <w:rsid w:val="002F3E9E"/>
    <w:rsid w:val="002F629F"/>
    <w:rsid w:val="002F769D"/>
    <w:rsid w:val="002F78F0"/>
    <w:rsid w:val="00301DF9"/>
    <w:rsid w:val="00302C8F"/>
    <w:rsid w:val="00311A7B"/>
    <w:rsid w:val="00322352"/>
    <w:rsid w:val="00323A77"/>
    <w:rsid w:val="00325A6D"/>
    <w:rsid w:val="00327923"/>
    <w:rsid w:val="003311F8"/>
    <w:rsid w:val="00331BCF"/>
    <w:rsid w:val="00332966"/>
    <w:rsid w:val="003332F7"/>
    <w:rsid w:val="00333A06"/>
    <w:rsid w:val="003348CB"/>
    <w:rsid w:val="00342D6D"/>
    <w:rsid w:val="00343244"/>
    <w:rsid w:val="00344F28"/>
    <w:rsid w:val="00346818"/>
    <w:rsid w:val="003535DC"/>
    <w:rsid w:val="00353999"/>
    <w:rsid w:val="003571EA"/>
    <w:rsid w:val="00362EDA"/>
    <w:rsid w:val="00363946"/>
    <w:rsid w:val="00364150"/>
    <w:rsid w:val="0036435A"/>
    <w:rsid w:val="00373004"/>
    <w:rsid w:val="00373789"/>
    <w:rsid w:val="00376EE8"/>
    <w:rsid w:val="00383351"/>
    <w:rsid w:val="00390150"/>
    <w:rsid w:val="00396A12"/>
    <w:rsid w:val="003A07DB"/>
    <w:rsid w:val="003A3B72"/>
    <w:rsid w:val="003B043A"/>
    <w:rsid w:val="003B286E"/>
    <w:rsid w:val="003C0936"/>
    <w:rsid w:val="003C19BE"/>
    <w:rsid w:val="003C549F"/>
    <w:rsid w:val="003C6528"/>
    <w:rsid w:val="003E1FB4"/>
    <w:rsid w:val="003E61B6"/>
    <w:rsid w:val="003F2574"/>
    <w:rsid w:val="003F28E2"/>
    <w:rsid w:val="003F522B"/>
    <w:rsid w:val="00401AFC"/>
    <w:rsid w:val="004157F8"/>
    <w:rsid w:val="00421099"/>
    <w:rsid w:val="00421950"/>
    <w:rsid w:val="004220AA"/>
    <w:rsid w:val="0043374C"/>
    <w:rsid w:val="00436859"/>
    <w:rsid w:val="00442353"/>
    <w:rsid w:val="004473E6"/>
    <w:rsid w:val="00451D0A"/>
    <w:rsid w:val="00452633"/>
    <w:rsid w:val="00453CDD"/>
    <w:rsid w:val="00454DCD"/>
    <w:rsid w:val="0045514A"/>
    <w:rsid w:val="00461C0B"/>
    <w:rsid w:val="00470713"/>
    <w:rsid w:val="00473665"/>
    <w:rsid w:val="004737F3"/>
    <w:rsid w:val="00475AF0"/>
    <w:rsid w:val="00475E24"/>
    <w:rsid w:val="00482626"/>
    <w:rsid w:val="00492A3F"/>
    <w:rsid w:val="004942FC"/>
    <w:rsid w:val="00495E62"/>
    <w:rsid w:val="004A128E"/>
    <w:rsid w:val="004A3C6D"/>
    <w:rsid w:val="004A3D2E"/>
    <w:rsid w:val="004B1EF1"/>
    <w:rsid w:val="004B5EA1"/>
    <w:rsid w:val="004B6C95"/>
    <w:rsid w:val="004C042A"/>
    <w:rsid w:val="004C08D9"/>
    <w:rsid w:val="004C14FE"/>
    <w:rsid w:val="004C4D86"/>
    <w:rsid w:val="004D73E1"/>
    <w:rsid w:val="004E2210"/>
    <w:rsid w:val="004E266B"/>
    <w:rsid w:val="004E2DAB"/>
    <w:rsid w:val="004E686B"/>
    <w:rsid w:val="004F30F9"/>
    <w:rsid w:val="004F4C2D"/>
    <w:rsid w:val="004F4CDC"/>
    <w:rsid w:val="004F51E6"/>
    <w:rsid w:val="00505469"/>
    <w:rsid w:val="00507CAD"/>
    <w:rsid w:val="00507F63"/>
    <w:rsid w:val="0051168B"/>
    <w:rsid w:val="00512FF6"/>
    <w:rsid w:val="00524816"/>
    <w:rsid w:val="005253F5"/>
    <w:rsid w:val="00527C82"/>
    <w:rsid w:val="00543120"/>
    <w:rsid w:val="00546D82"/>
    <w:rsid w:val="005510B9"/>
    <w:rsid w:val="00553667"/>
    <w:rsid w:val="005573EB"/>
    <w:rsid w:val="00561BE6"/>
    <w:rsid w:val="005672E6"/>
    <w:rsid w:val="00567417"/>
    <w:rsid w:val="005714DD"/>
    <w:rsid w:val="00580EE3"/>
    <w:rsid w:val="00585679"/>
    <w:rsid w:val="00593BA2"/>
    <w:rsid w:val="0059509A"/>
    <w:rsid w:val="00596972"/>
    <w:rsid w:val="00597B19"/>
    <w:rsid w:val="005A0B98"/>
    <w:rsid w:val="005A6990"/>
    <w:rsid w:val="005B03A2"/>
    <w:rsid w:val="005B1D3D"/>
    <w:rsid w:val="005B20A9"/>
    <w:rsid w:val="005B3997"/>
    <w:rsid w:val="005B4E08"/>
    <w:rsid w:val="005C0B5B"/>
    <w:rsid w:val="005C183C"/>
    <w:rsid w:val="005C728B"/>
    <w:rsid w:val="005D0555"/>
    <w:rsid w:val="005D1815"/>
    <w:rsid w:val="005D60AD"/>
    <w:rsid w:val="005D7614"/>
    <w:rsid w:val="005D7682"/>
    <w:rsid w:val="005E0220"/>
    <w:rsid w:val="005E1DF7"/>
    <w:rsid w:val="005F37EA"/>
    <w:rsid w:val="00603F2F"/>
    <w:rsid w:val="00606A0A"/>
    <w:rsid w:val="00610460"/>
    <w:rsid w:val="00622138"/>
    <w:rsid w:val="00623CF8"/>
    <w:rsid w:val="00631D70"/>
    <w:rsid w:val="006456C2"/>
    <w:rsid w:val="006461B1"/>
    <w:rsid w:val="006521DC"/>
    <w:rsid w:val="006532E2"/>
    <w:rsid w:val="006551BA"/>
    <w:rsid w:val="0066074B"/>
    <w:rsid w:val="00660EBA"/>
    <w:rsid w:val="00662744"/>
    <w:rsid w:val="00665220"/>
    <w:rsid w:val="00667B2A"/>
    <w:rsid w:val="0067141A"/>
    <w:rsid w:val="00673581"/>
    <w:rsid w:val="00675B2F"/>
    <w:rsid w:val="006765E6"/>
    <w:rsid w:val="006823FF"/>
    <w:rsid w:val="00685B3D"/>
    <w:rsid w:val="006902D2"/>
    <w:rsid w:val="00695717"/>
    <w:rsid w:val="00695BCF"/>
    <w:rsid w:val="006A2537"/>
    <w:rsid w:val="006A3379"/>
    <w:rsid w:val="006A4435"/>
    <w:rsid w:val="006B001B"/>
    <w:rsid w:val="006B4583"/>
    <w:rsid w:val="006B53A6"/>
    <w:rsid w:val="006C16ED"/>
    <w:rsid w:val="006C195D"/>
    <w:rsid w:val="006C27B4"/>
    <w:rsid w:val="006C6339"/>
    <w:rsid w:val="006C77D0"/>
    <w:rsid w:val="006D51B9"/>
    <w:rsid w:val="006D5D6B"/>
    <w:rsid w:val="006D6CDD"/>
    <w:rsid w:val="006E1B8C"/>
    <w:rsid w:val="006E3E18"/>
    <w:rsid w:val="006E5B3B"/>
    <w:rsid w:val="006E7F54"/>
    <w:rsid w:val="006F4711"/>
    <w:rsid w:val="006F596F"/>
    <w:rsid w:val="00703EFF"/>
    <w:rsid w:val="00704A38"/>
    <w:rsid w:val="0071080D"/>
    <w:rsid w:val="00712F62"/>
    <w:rsid w:val="00713E42"/>
    <w:rsid w:val="00714460"/>
    <w:rsid w:val="00720113"/>
    <w:rsid w:val="00723894"/>
    <w:rsid w:val="007315A0"/>
    <w:rsid w:val="00736685"/>
    <w:rsid w:val="00753834"/>
    <w:rsid w:val="00761776"/>
    <w:rsid w:val="00765D11"/>
    <w:rsid w:val="00766238"/>
    <w:rsid w:val="00767A80"/>
    <w:rsid w:val="007868BF"/>
    <w:rsid w:val="00786D21"/>
    <w:rsid w:val="007A4652"/>
    <w:rsid w:val="007A58D6"/>
    <w:rsid w:val="007B5EB6"/>
    <w:rsid w:val="007C7A61"/>
    <w:rsid w:val="007D678A"/>
    <w:rsid w:val="007E3AF6"/>
    <w:rsid w:val="007E3E30"/>
    <w:rsid w:val="007F1B6C"/>
    <w:rsid w:val="007F3B75"/>
    <w:rsid w:val="007F6B8F"/>
    <w:rsid w:val="0080124D"/>
    <w:rsid w:val="00803A49"/>
    <w:rsid w:val="00804733"/>
    <w:rsid w:val="00806D15"/>
    <w:rsid w:val="00825DBC"/>
    <w:rsid w:val="00826061"/>
    <w:rsid w:val="00826138"/>
    <w:rsid w:val="00833972"/>
    <w:rsid w:val="008349B0"/>
    <w:rsid w:val="008430CC"/>
    <w:rsid w:val="00845FC3"/>
    <w:rsid w:val="00847D05"/>
    <w:rsid w:val="008512AB"/>
    <w:rsid w:val="00851974"/>
    <w:rsid w:val="008541E2"/>
    <w:rsid w:val="00856004"/>
    <w:rsid w:val="00857619"/>
    <w:rsid w:val="00861FE9"/>
    <w:rsid w:val="00863DF9"/>
    <w:rsid w:val="008642CA"/>
    <w:rsid w:val="00864F25"/>
    <w:rsid w:val="0086658D"/>
    <w:rsid w:val="00880653"/>
    <w:rsid w:val="00880DDF"/>
    <w:rsid w:val="00884039"/>
    <w:rsid w:val="0088521E"/>
    <w:rsid w:val="0089303E"/>
    <w:rsid w:val="00893768"/>
    <w:rsid w:val="0089600D"/>
    <w:rsid w:val="008975BD"/>
    <w:rsid w:val="008A31CA"/>
    <w:rsid w:val="008A65B8"/>
    <w:rsid w:val="008A66A9"/>
    <w:rsid w:val="008A6DE9"/>
    <w:rsid w:val="008B093B"/>
    <w:rsid w:val="008B23C8"/>
    <w:rsid w:val="008B4DFC"/>
    <w:rsid w:val="008B6E06"/>
    <w:rsid w:val="008C48D9"/>
    <w:rsid w:val="008C4FBC"/>
    <w:rsid w:val="008C5A8E"/>
    <w:rsid w:val="008C7C51"/>
    <w:rsid w:val="008D2C2D"/>
    <w:rsid w:val="008D62C2"/>
    <w:rsid w:val="008E0883"/>
    <w:rsid w:val="008E2461"/>
    <w:rsid w:val="008E2AB3"/>
    <w:rsid w:val="008E3C3C"/>
    <w:rsid w:val="008F11A6"/>
    <w:rsid w:val="008F28AE"/>
    <w:rsid w:val="008F298F"/>
    <w:rsid w:val="008F2D03"/>
    <w:rsid w:val="008F7332"/>
    <w:rsid w:val="008F7CAF"/>
    <w:rsid w:val="00903F39"/>
    <w:rsid w:val="009145E8"/>
    <w:rsid w:val="00915FC2"/>
    <w:rsid w:val="0091727C"/>
    <w:rsid w:val="00921669"/>
    <w:rsid w:val="009221C5"/>
    <w:rsid w:val="00925CB4"/>
    <w:rsid w:val="00970400"/>
    <w:rsid w:val="00971ACF"/>
    <w:rsid w:val="009724D7"/>
    <w:rsid w:val="00973AD7"/>
    <w:rsid w:val="009851C4"/>
    <w:rsid w:val="00992610"/>
    <w:rsid w:val="00992DD0"/>
    <w:rsid w:val="00997171"/>
    <w:rsid w:val="009A017D"/>
    <w:rsid w:val="009A41F8"/>
    <w:rsid w:val="009A4E63"/>
    <w:rsid w:val="009B0E9D"/>
    <w:rsid w:val="009C2AB8"/>
    <w:rsid w:val="009C4848"/>
    <w:rsid w:val="009C6755"/>
    <w:rsid w:val="009D20AC"/>
    <w:rsid w:val="009D2D42"/>
    <w:rsid w:val="009D3A00"/>
    <w:rsid w:val="009D64A7"/>
    <w:rsid w:val="009D72B7"/>
    <w:rsid w:val="009E378B"/>
    <w:rsid w:val="009E4843"/>
    <w:rsid w:val="009E5613"/>
    <w:rsid w:val="009E62BE"/>
    <w:rsid w:val="009E68A4"/>
    <w:rsid w:val="009F0AE4"/>
    <w:rsid w:val="009F1140"/>
    <w:rsid w:val="009F2C87"/>
    <w:rsid w:val="009F3B33"/>
    <w:rsid w:val="009F4721"/>
    <w:rsid w:val="00A0184E"/>
    <w:rsid w:val="00A072C3"/>
    <w:rsid w:val="00A17571"/>
    <w:rsid w:val="00A313D9"/>
    <w:rsid w:val="00A375DA"/>
    <w:rsid w:val="00A4465A"/>
    <w:rsid w:val="00A45F6C"/>
    <w:rsid w:val="00A51BB1"/>
    <w:rsid w:val="00A57941"/>
    <w:rsid w:val="00A62576"/>
    <w:rsid w:val="00A65274"/>
    <w:rsid w:val="00A70DB4"/>
    <w:rsid w:val="00A73203"/>
    <w:rsid w:val="00A77FB8"/>
    <w:rsid w:val="00A85034"/>
    <w:rsid w:val="00A86750"/>
    <w:rsid w:val="00A9247F"/>
    <w:rsid w:val="00A93683"/>
    <w:rsid w:val="00A93E0A"/>
    <w:rsid w:val="00A9575A"/>
    <w:rsid w:val="00AA61F6"/>
    <w:rsid w:val="00AB1E3D"/>
    <w:rsid w:val="00AB3E0B"/>
    <w:rsid w:val="00AB6155"/>
    <w:rsid w:val="00AB6A93"/>
    <w:rsid w:val="00AB6E9F"/>
    <w:rsid w:val="00AC07EC"/>
    <w:rsid w:val="00AC0D09"/>
    <w:rsid w:val="00AD66F0"/>
    <w:rsid w:val="00AE0BC4"/>
    <w:rsid w:val="00AE0C0A"/>
    <w:rsid w:val="00AF07A8"/>
    <w:rsid w:val="00AF21DF"/>
    <w:rsid w:val="00AF2DA7"/>
    <w:rsid w:val="00AF3391"/>
    <w:rsid w:val="00AF55E3"/>
    <w:rsid w:val="00AF60F3"/>
    <w:rsid w:val="00B0028A"/>
    <w:rsid w:val="00B0136F"/>
    <w:rsid w:val="00B16F36"/>
    <w:rsid w:val="00B3709B"/>
    <w:rsid w:val="00B4448E"/>
    <w:rsid w:val="00B51F9B"/>
    <w:rsid w:val="00B61FA0"/>
    <w:rsid w:val="00B66587"/>
    <w:rsid w:val="00B752BA"/>
    <w:rsid w:val="00B779D7"/>
    <w:rsid w:val="00B8289F"/>
    <w:rsid w:val="00B87910"/>
    <w:rsid w:val="00B90574"/>
    <w:rsid w:val="00B9296B"/>
    <w:rsid w:val="00B95AE2"/>
    <w:rsid w:val="00B96388"/>
    <w:rsid w:val="00BA313E"/>
    <w:rsid w:val="00BB0BD5"/>
    <w:rsid w:val="00BB13F7"/>
    <w:rsid w:val="00BB5460"/>
    <w:rsid w:val="00BB6F9C"/>
    <w:rsid w:val="00BC277D"/>
    <w:rsid w:val="00BD02CC"/>
    <w:rsid w:val="00BD2FD9"/>
    <w:rsid w:val="00BD7466"/>
    <w:rsid w:val="00BE3FC6"/>
    <w:rsid w:val="00BF165F"/>
    <w:rsid w:val="00C02116"/>
    <w:rsid w:val="00C079A7"/>
    <w:rsid w:val="00C268B9"/>
    <w:rsid w:val="00C371E8"/>
    <w:rsid w:val="00C40705"/>
    <w:rsid w:val="00C4140E"/>
    <w:rsid w:val="00C4200B"/>
    <w:rsid w:val="00C60662"/>
    <w:rsid w:val="00C646AE"/>
    <w:rsid w:val="00C7183D"/>
    <w:rsid w:val="00C762CB"/>
    <w:rsid w:val="00C81D8C"/>
    <w:rsid w:val="00C8454B"/>
    <w:rsid w:val="00C90366"/>
    <w:rsid w:val="00C9143B"/>
    <w:rsid w:val="00C9258B"/>
    <w:rsid w:val="00C92BB2"/>
    <w:rsid w:val="00CA125B"/>
    <w:rsid w:val="00CA2500"/>
    <w:rsid w:val="00CA37AF"/>
    <w:rsid w:val="00CB2BEA"/>
    <w:rsid w:val="00CB4DD8"/>
    <w:rsid w:val="00CC2B92"/>
    <w:rsid w:val="00CC501C"/>
    <w:rsid w:val="00CC777B"/>
    <w:rsid w:val="00CD7B58"/>
    <w:rsid w:val="00CE5241"/>
    <w:rsid w:val="00CF1F31"/>
    <w:rsid w:val="00D02013"/>
    <w:rsid w:val="00D11388"/>
    <w:rsid w:val="00D1315C"/>
    <w:rsid w:val="00D14B58"/>
    <w:rsid w:val="00D17184"/>
    <w:rsid w:val="00D17B2E"/>
    <w:rsid w:val="00D20D52"/>
    <w:rsid w:val="00D21180"/>
    <w:rsid w:val="00D21627"/>
    <w:rsid w:val="00D22A1C"/>
    <w:rsid w:val="00D260EB"/>
    <w:rsid w:val="00D27EC9"/>
    <w:rsid w:val="00D31011"/>
    <w:rsid w:val="00D31C16"/>
    <w:rsid w:val="00D42820"/>
    <w:rsid w:val="00D469F4"/>
    <w:rsid w:val="00D520B4"/>
    <w:rsid w:val="00D526F3"/>
    <w:rsid w:val="00D6005C"/>
    <w:rsid w:val="00D60F6B"/>
    <w:rsid w:val="00D61CF4"/>
    <w:rsid w:val="00D7072E"/>
    <w:rsid w:val="00D951D4"/>
    <w:rsid w:val="00D968DF"/>
    <w:rsid w:val="00DB1B7F"/>
    <w:rsid w:val="00DB73C0"/>
    <w:rsid w:val="00DC45FB"/>
    <w:rsid w:val="00DC56D3"/>
    <w:rsid w:val="00DD4136"/>
    <w:rsid w:val="00DE7D64"/>
    <w:rsid w:val="00E015BB"/>
    <w:rsid w:val="00E026A2"/>
    <w:rsid w:val="00E02FC6"/>
    <w:rsid w:val="00E03A3A"/>
    <w:rsid w:val="00E23191"/>
    <w:rsid w:val="00E32593"/>
    <w:rsid w:val="00E32ED3"/>
    <w:rsid w:val="00E4279D"/>
    <w:rsid w:val="00E47901"/>
    <w:rsid w:val="00E545CE"/>
    <w:rsid w:val="00E61A09"/>
    <w:rsid w:val="00E65B6C"/>
    <w:rsid w:val="00E673C7"/>
    <w:rsid w:val="00E67D96"/>
    <w:rsid w:val="00E7179C"/>
    <w:rsid w:val="00E724B2"/>
    <w:rsid w:val="00E75FE0"/>
    <w:rsid w:val="00E821A0"/>
    <w:rsid w:val="00E90FCD"/>
    <w:rsid w:val="00E94435"/>
    <w:rsid w:val="00E9655F"/>
    <w:rsid w:val="00E97CAB"/>
    <w:rsid w:val="00EA36DC"/>
    <w:rsid w:val="00EA485F"/>
    <w:rsid w:val="00EA681E"/>
    <w:rsid w:val="00EC130B"/>
    <w:rsid w:val="00EC24A1"/>
    <w:rsid w:val="00EC5ECB"/>
    <w:rsid w:val="00EC7F35"/>
    <w:rsid w:val="00ED1790"/>
    <w:rsid w:val="00ED1F6A"/>
    <w:rsid w:val="00ED2CC0"/>
    <w:rsid w:val="00ED781B"/>
    <w:rsid w:val="00EE10CE"/>
    <w:rsid w:val="00EE2214"/>
    <w:rsid w:val="00EE39A8"/>
    <w:rsid w:val="00EF6C7E"/>
    <w:rsid w:val="00EF6E81"/>
    <w:rsid w:val="00F0414A"/>
    <w:rsid w:val="00F130DF"/>
    <w:rsid w:val="00F13D8A"/>
    <w:rsid w:val="00F15447"/>
    <w:rsid w:val="00F23E03"/>
    <w:rsid w:val="00F30821"/>
    <w:rsid w:val="00F41241"/>
    <w:rsid w:val="00F46336"/>
    <w:rsid w:val="00F5005F"/>
    <w:rsid w:val="00F6138D"/>
    <w:rsid w:val="00F671E2"/>
    <w:rsid w:val="00F67A66"/>
    <w:rsid w:val="00F67C6F"/>
    <w:rsid w:val="00F77F89"/>
    <w:rsid w:val="00F82B88"/>
    <w:rsid w:val="00F8459A"/>
    <w:rsid w:val="00F858BF"/>
    <w:rsid w:val="00F87070"/>
    <w:rsid w:val="00F90646"/>
    <w:rsid w:val="00FB11D2"/>
    <w:rsid w:val="00FB3CAE"/>
    <w:rsid w:val="00FD151B"/>
    <w:rsid w:val="00FD241A"/>
    <w:rsid w:val="00FD2CAF"/>
    <w:rsid w:val="00FD2D4B"/>
    <w:rsid w:val="00FF214B"/>
    <w:rsid w:val="00FF4152"/>
    <w:rsid w:val="00FF4AC5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BA5312B"/>
  <w15:docId w15:val="{15F6ABC5-48AE-4E7C-936E-103189C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0B"/>
    <w:pPr>
      <w:ind w:left="720"/>
      <w:contextualSpacing/>
    </w:pPr>
  </w:style>
  <w:style w:type="paragraph" w:customStyle="1" w:styleId="tv213">
    <w:name w:val="tv213"/>
    <w:basedOn w:val="Normal"/>
    <w:rsid w:val="00E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61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E6"/>
  </w:style>
  <w:style w:type="paragraph" w:styleId="Footer">
    <w:name w:val="footer"/>
    <w:basedOn w:val="Normal"/>
    <w:link w:val="FooterChar"/>
    <w:uiPriority w:val="99"/>
    <w:unhideWhenUsed/>
    <w:rsid w:val="00561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E6"/>
  </w:style>
  <w:style w:type="paragraph" w:styleId="BalloonText">
    <w:name w:val="Balloon Text"/>
    <w:basedOn w:val="Normal"/>
    <w:link w:val="BalloonTextChar"/>
    <w:uiPriority w:val="99"/>
    <w:semiHidden/>
    <w:unhideWhenUsed/>
    <w:rsid w:val="008E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20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D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D6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1A2D-8384-47E0-8098-24DBCC9C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Livcane</dc:creator>
  <cp:lastModifiedBy>Milana Ivanova</cp:lastModifiedBy>
  <cp:revision>3</cp:revision>
  <cp:lastPrinted>2021-06-11T06:29:00Z</cp:lastPrinted>
  <dcterms:created xsi:type="dcterms:W3CDTF">2021-06-11T06:30:00Z</dcterms:created>
  <dcterms:modified xsi:type="dcterms:W3CDTF">2021-06-15T12:30:00Z</dcterms:modified>
</cp:coreProperties>
</file>