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281" w:rsidRPr="00A46281" w:rsidRDefault="00A46281" w:rsidP="00A46281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A46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8" o:title=""/>
          </v:shape>
          <o:OLEObject Type="Embed" ProgID="Word.Picture.8" ShapeID="_x0000_i1040" DrawAspect="Content" ObjectID="_1684561834" r:id="rId9"/>
        </w:object>
      </w:r>
    </w:p>
    <w:p w:rsidR="00A46281" w:rsidRPr="00A46281" w:rsidRDefault="00A46281" w:rsidP="00A46281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6281" w:rsidRPr="00A46281" w:rsidRDefault="00A46281" w:rsidP="00A46281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A4628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LATVIJAS REPUBLIKAS</w:t>
      </w:r>
    </w:p>
    <w:p w:rsidR="00A46281" w:rsidRPr="00A46281" w:rsidRDefault="00A46281" w:rsidP="00A46281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46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DOME</w:t>
      </w:r>
    </w:p>
    <w:p w:rsidR="00A46281" w:rsidRPr="00A46281" w:rsidRDefault="00A46281" w:rsidP="00A46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A46281">
        <w:rPr>
          <w:rFonts w:ascii="Times New Roman" w:eastAsia="Times New Roman" w:hAnsi="Times New Roman" w:cs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D44EA" wp14:editId="19B9A2D2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EB58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 w:rsidRPr="00A46281">
        <w:rPr>
          <w:rFonts w:ascii="Times New Roman" w:eastAsia="Times New Roman" w:hAnsi="Times New Roman" w:cs="Times New Roman"/>
          <w:sz w:val="18"/>
          <w:szCs w:val="18"/>
          <w:lang w:eastAsia="lv-LV"/>
        </w:rPr>
        <w:t>Reģ. Nr. 90000077325, K. Valdemāra iela 1, Daugavpils, LV-5401, tālrunis 6</w:t>
      </w:r>
      <w:r w:rsidRPr="00A46281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A46281" w:rsidRPr="00A46281" w:rsidRDefault="00A46281" w:rsidP="00A46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  <w:r w:rsidRPr="00A46281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A46281">
          <w:rPr>
            <w:rFonts w:ascii="Times New Roman" w:eastAsia="Times New Roman" w:hAnsi="Times New Roman" w:cs="Times New Roman"/>
            <w:sz w:val="18"/>
            <w:szCs w:val="18"/>
            <w:lang w:eastAsia="lv-LV"/>
          </w:rPr>
          <w:t>info@daugavpils.lv</w:t>
        </w:r>
      </w:smartTag>
      <w:r w:rsidRPr="00A46281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www.daugavpils.lv</w:t>
      </w:r>
    </w:p>
    <w:p w:rsidR="00A46281" w:rsidRPr="00A46281" w:rsidRDefault="00A46281" w:rsidP="00A46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</w:p>
    <w:p w:rsidR="00A46281" w:rsidRPr="00A46281" w:rsidRDefault="00A46281" w:rsidP="00A46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A46281" w:rsidRPr="00A46281" w:rsidRDefault="00A46281" w:rsidP="00A46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4628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:rsidR="00A46281" w:rsidRPr="00A46281" w:rsidRDefault="00A46281" w:rsidP="00A462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lv-LV"/>
        </w:rPr>
      </w:pPr>
    </w:p>
    <w:p w:rsidR="00A46281" w:rsidRPr="00A46281" w:rsidRDefault="00A46281" w:rsidP="00A46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6281">
        <w:rPr>
          <w:rFonts w:ascii="Times New Roman" w:eastAsia="Times New Roman" w:hAnsi="Times New Roman" w:cs="Times New Roman"/>
          <w:sz w:val="20"/>
          <w:szCs w:val="24"/>
          <w:lang w:eastAsia="lv-LV"/>
        </w:rPr>
        <w:t>Daugavpilī</w:t>
      </w:r>
    </w:p>
    <w:p w:rsidR="00A46281" w:rsidRPr="00A46281" w:rsidRDefault="00A46281" w:rsidP="00A46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55559" w:rsidRPr="00E55559" w:rsidRDefault="00E55559" w:rsidP="00E5555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p w:rsidR="00D07C16" w:rsidRPr="00A61C26" w:rsidRDefault="00D07C16" w:rsidP="00054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54A98" w:rsidRPr="00A61C26" w:rsidRDefault="00FB68F2" w:rsidP="00054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C26">
        <w:rPr>
          <w:rFonts w:ascii="Times New Roman" w:eastAsia="Times New Roman" w:hAnsi="Times New Roman" w:cs="Times New Roman"/>
          <w:sz w:val="24"/>
          <w:szCs w:val="24"/>
          <w:lang w:val="en-US"/>
        </w:rPr>
        <w:t>2021</w:t>
      </w:r>
      <w:r w:rsidR="00A2650E" w:rsidRPr="00A61C26">
        <w:rPr>
          <w:rFonts w:ascii="Times New Roman" w:eastAsia="Times New Roman" w:hAnsi="Times New Roman" w:cs="Times New Roman"/>
          <w:sz w:val="24"/>
          <w:szCs w:val="24"/>
          <w:lang w:val="en-US"/>
        </w:rPr>
        <w:t>.gada 27.maijā</w:t>
      </w:r>
      <w:r w:rsidR="00E55559" w:rsidRPr="00A61C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55559" w:rsidRPr="00A61C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55559" w:rsidRPr="00A61C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55559" w:rsidRPr="00A61C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55559" w:rsidRPr="00A61C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054A98" w:rsidRPr="00A61C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="00DE7459" w:rsidRPr="00A61C26">
        <w:rPr>
          <w:rFonts w:ascii="Times New Roman" w:hAnsi="Times New Roman" w:cs="Times New Roman"/>
          <w:b/>
          <w:sz w:val="24"/>
          <w:szCs w:val="24"/>
        </w:rPr>
        <w:t>Nr.3</w:t>
      </w:r>
      <w:r w:rsidR="00CD3E6A" w:rsidRPr="00A61C26">
        <w:rPr>
          <w:rFonts w:ascii="Times New Roman" w:hAnsi="Times New Roman" w:cs="Times New Roman"/>
          <w:b/>
          <w:sz w:val="24"/>
          <w:szCs w:val="24"/>
        </w:rPr>
        <w:t>28</w:t>
      </w:r>
    </w:p>
    <w:p w:rsidR="00054A98" w:rsidRPr="00A61C26" w:rsidRDefault="00054A98" w:rsidP="00054A98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A61C2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64C7E" w:rsidRPr="00A61C26">
        <w:rPr>
          <w:rFonts w:ascii="Times New Roman" w:hAnsi="Times New Roman" w:cs="Times New Roman"/>
          <w:sz w:val="24"/>
          <w:szCs w:val="24"/>
        </w:rPr>
        <w:t>(prot.Nr.21, 3</w:t>
      </w:r>
      <w:r w:rsidR="00CD3E6A" w:rsidRPr="00A61C26">
        <w:rPr>
          <w:rFonts w:ascii="Times New Roman" w:hAnsi="Times New Roman" w:cs="Times New Roman"/>
          <w:sz w:val="24"/>
          <w:szCs w:val="24"/>
        </w:rPr>
        <w:t>3</w:t>
      </w:r>
      <w:r w:rsidRPr="00A61C26">
        <w:rPr>
          <w:rFonts w:ascii="Times New Roman" w:hAnsi="Times New Roman" w:cs="Times New Roman"/>
          <w:sz w:val="24"/>
          <w:szCs w:val="24"/>
        </w:rPr>
        <w:t>.§)</w:t>
      </w:r>
    </w:p>
    <w:p w:rsidR="00E55559" w:rsidRPr="00E55559" w:rsidRDefault="00E55559" w:rsidP="00A26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555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5555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E55559" w:rsidRPr="00E55559" w:rsidRDefault="00E55559" w:rsidP="00A26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559" w:rsidRPr="00E55559" w:rsidRDefault="00E55559" w:rsidP="00A2650E">
      <w:pPr>
        <w:spacing w:after="0" w:line="240" w:lineRule="auto"/>
        <w:ind w:left="1701" w:right="17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5559">
        <w:rPr>
          <w:rFonts w:ascii="Times New Roman" w:eastAsia="Calibri" w:hAnsi="Times New Roman" w:cs="Times New Roman"/>
          <w:b/>
          <w:sz w:val="24"/>
          <w:szCs w:val="24"/>
        </w:rPr>
        <w:t>Par ieguldījumu sabiedrības ar ierobežotu atbildību „Daugavpils zobārstniecības poliklīnika” pamatkapitālā</w:t>
      </w:r>
      <w:r w:rsidR="00B41D01">
        <w:rPr>
          <w:rFonts w:ascii="Times New Roman" w:eastAsia="Calibri" w:hAnsi="Times New Roman" w:cs="Times New Roman"/>
          <w:b/>
          <w:sz w:val="24"/>
          <w:szCs w:val="24"/>
        </w:rPr>
        <w:t xml:space="preserve"> un apropriācijas pārdali </w:t>
      </w:r>
    </w:p>
    <w:p w:rsidR="00E55559" w:rsidRPr="00E55559" w:rsidRDefault="00E55559" w:rsidP="00A265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5559" w:rsidRPr="00E55559" w:rsidRDefault="00E55559" w:rsidP="00054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559">
        <w:rPr>
          <w:rFonts w:ascii="Times New Roman" w:eastAsia="Times New Roman" w:hAnsi="Times New Roman" w:cs="Times New Roman"/>
          <w:sz w:val="24"/>
          <w:szCs w:val="24"/>
        </w:rPr>
        <w:t xml:space="preserve">Pamatojoties uz likuma “Par pašvaldībām” 14.panta pirmās daļas 1.punktu un 21.panta pirmās daļas 27.punktu, Publiskas personas kapitāla daļu un kapitālsabiedrību pārvaldības likuma 63.panta pirmās daļas 1.punktu, </w:t>
      </w:r>
    </w:p>
    <w:p w:rsidR="00E55559" w:rsidRPr="00E55559" w:rsidRDefault="00E55559" w:rsidP="00054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E55559">
        <w:rPr>
          <w:rFonts w:ascii="Times New Roman" w:eastAsia="MinionPro-Regular" w:hAnsi="Times New Roman" w:cs="Times New Roman"/>
          <w:sz w:val="24"/>
          <w:szCs w:val="24"/>
        </w:rPr>
        <w:t xml:space="preserve">ņemot vērā Valsts </w:t>
      </w:r>
      <w:r w:rsidRPr="00472181">
        <w:rPr>
          <w:rFonts w:ascii="Times New Roman" w:eastAsia="MinionPro-Regular" w:hAnsi="Times New Roman" w:cs="Times New Roman"/>
          <w:sz w:val="24"/>
          <w:szCs w:val="24"/>
        </w:rPr>
        <w:t>kontroles 2019.gada 5.decembra vēstuli Nr.3-3.5.4.1e/241</w:t>
      </w:r>
      <w:r w:rsidRPr="00472181">
        <w:rPr>
          <w:rFonts w:ascii="Times New Roman" w:eastAsia="Times New Roman" w:hAnsi="Times New Roman" w:cs="Times New Roman"/>
          <w:sz w:val="24"/>
          <w:szCs w:val="24"/>
        </w:rPr>
        <w:t>, Veselības ministrijas 2020.gada 21.aprīļa vēstuli Nr.01-14.1/2059,</w:t>
      </w:r>
      <w:r w:rsidRPr="00E55559">
        <w:rPr>
          <w:rFonts w:ascii="Times New Roman" w:eastAsia="Times New Roman" w:hAnsi="Times New Roman" w:cs="Times New Roman"/>
          <w:sz w:val="24"/>
          <w:szCs w:val="24"/>
        </w:rPr>
        <w:t xml:space="preserve"> SIA </w:t>
      </w:r>
      <w:r w:rsidRPr="00E55559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„Daugavpils z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obārstniecības poliklīnika” 2021</w:t>
      </w:r>
      <w:r w:rsidRPr="00E55559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25.marta vēstuli Nr.01-4.2/17</w:t>
      </w:r>
      <w:r w:rsidR="0047218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 xml:space="preserve"> un </w:t>
      </w:r>
      <w:r w:rsidRPr="00E55559">
        <w:rPr>
          <w:rFonts w:ascii="Times New Roman" w:eastAsia="Times New Roman" w:hAnsi="Times New Roman" w:cs="Times New Roman"/>
          <w:sz w:val="24"/>
          <w:szCs w:val="24"/>
        </w:rPr>
        <w:t>lai nodrošinātu zobārstu pakalpojumu pieejamību</w:t>
      </w:r>
      <w:r w:rsidRPr="00E55559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 xml:space="preserve"> Daugavpilī,</w:t>
      </w:r>
      <w:r w:rsidRPr="00E55559">
        <w:rPr>
          <w:rFonts w:ascii="Times New Roman" w:eastAsia="Times New Roman" w:hAnsi="Times New Roman" w:cs="Times New Roman"/>
          <w:sz w:val="24"/>
          <w:szCs w:val="24"/>
        </w:rPr>
        <w:t xml:space="preserve"> it īpaši veicinot bērnu zobārstu piesaisti Daugavpilī, nepieciešams paredzēt pasākumus zobārstu piesaistei,</w:t>
      </w:r>
    </w:p>
    <w:p w:rsidR="00E55559" w:rsidRPr="00E55559" w:rsidRDefault="00E55559" w:rsidP="00054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5559">
        <w:rPr>
          <w:rFonts w:ascii="Times New Roman" w:eastAsia="Times New Roman" w:hAnsi="Times New Roman" w:cs="Times New Roman"/>
          <w:color w:val="000000"/>
          <w:sz w:val="24"/>
          <w:szCs w:val="20"/>
          <w:lang w:eastAsia="lv-LV" w:bidi="lv-LV"/>
        </w:rPr>
        <w:t xml:space="preserve">ņemot vērā Domes </w:t>
      </w:r>
      <w:r w:rsidRPr="00E5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Veselības aprūpes plānošanas komisijas </w:t>
      </w:r>
      <w:r w:rsidRPr="00E5555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2021.gada 31.marta sēdes protokolu Nr.3</w:t>
      </w:r>
      <w:r w:rsidRPr="00E555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5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5559">
        <w:rPr>
          <w:rFonts w:ascii="Times New Roman" w:eastAsia="Times New Roman" w:hAnsi="Times New Roman" w:cs="Times New Roman"/>
          <w:color w:val="000000"/>
          <w:sz w:val="24"/>
          <w:szCs w:val="20"/>
          <w:lang w:eastAsia="lv-LV" w:bidi="lv-LV"/>
        </w:rPr>
        <w:t>Daugavpils pilsē</w:t>
      </w:r>
      <w:r w:rsidR="00472181">
        <w:rPr>
          <w:rFonts w:ascii="Times New Roman" w:eastAsia="Times New Roman" w:hAnsi="Times New Roman" w:cs="Times New Roman"/>
          <w:color w:val="000000"/>
          <w:sz w:val="24"/>
          <w:szCs w:val="20"/>
          <w:lang w:eastAsia="lv-LV" w:bidi="lv-LV"/>
        </w:rPr>
        <w:t>tas domes Finanšu komitejas 2021</w:t>
      </w:r>
      <w:r w:rsidRPr="00E55559">
        <w:rPr>
          <w:rFonts w:ascii="Times New Roman" w:eastAsia="Times New Roman" w:hAnsi="Times New Roman" w:cs="Times New Roman"/>
          <w:color w:val="000000"/>
          <w:sz w:val="24"/>
          <w:szCs w:val="20"/>
          <w:lang w:eastAsia="lv-LV" w:bidi="lv-LV"/>
        </w:rPr>
        <w:t xml:space="preserve">.gada </w:t>
      </w:r>
      <w:r w:rsidR="00A61C26">
        <w:rPr>
          <w:rFonts w:ascii="Times New Roman" w:eastAsia="Times New Roman" w:hAnsi="Times New Roman" w:cs="Times New Roman"/>
          <w:sz w:val="24"/>
          <w:szCs w:val="20"/>
          <w:lang w:eastAsia="ru-RU"/>
        </w:rPr>
        <w:t>27.maija</w:t>
      </w:r>
      <w:r w:rsidRPr="00E5555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55559">
        <w:rPr>
          <w:rFonts w:ascii="Times New Roman" w:eastAsia="Times New Roman" w:hAnsi="Times New Roman" w:cs="Times New Roman"/>
          <w:color w:val="000000"/>
          <w:sz w:val="24"/>
          <w:szCs w:val="20"/>
          <w:lang w:eastAsia="lv-LV" w:bidi="lv-LV"/>
        </w:rPr>
        <w:t>atzinumu</w:t>
      </w:r>
      <w:r w:rsidRPr="00E5555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eastAsia="lv-LV" w:bidi="lv-LV"/>
        </w:rPr>
        <w:t xml:space="preserve">, </w:t>
      </w:r>
      <w:r w:rsidR="00A61C26" w:rsidRPr="00632D1B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A61C26" w:rsidRPr="00632D1B">
        <w:rPr>
          <w:rFonts w:ascii="Times New Roman" w:hAnsi="Times New Roman"/>
          <w:sz w:val="24"/>
          <w:szCs w:val="24"/>
        </w:rPr>
        <w:t>PAR – 1</w:t>
      </w:r>
      <w:r w:rsidR="007E1B5D">
        <w:rPr>
          <w:sz w:val="24"/>
          <w:szCs w:val="24"/>
        </w:rPr>
        <w:t>4</w:t>
      </w:r>
      <w:r w:rsidR="00A61C26" w:rsidRPr="00632D1B">
        <w:rPr>
          <w:rFonts w:ascii="Times New Roman" w:hAnsi="Times New Roman" w:cs="Times New Roman"/>
          <w:sz w:val="24"/>
          <w:szCs w:val="24"/>
        </w:rPr>
        <w:t xml:space="preserve"> (A.Broks, J.Dukšinskis, R.Eigims, A.Elksniņš, A.Gržibovskis, L.Jankovska, R.Joksts, I.Kokina,</w:t>
      </w:r>
      <w:r w:rsidR="001A31E4">
        <w:rPr>
          <w:rFonts w:ascii="Times New Roman" w:hAnsi="Times New Roman" w:cs="Times New Roman"/>
          <w:sz w:val="24"/>
          <w:szCs w:val="24"/>
        </w:rPr>
        <w:t xml:space="preserve"> V.Kononovs,</w:t>
      </w:r>
      <w:r w:rsidR="00A61C26" w:rsidRPr="00632D1B">
        <w:rPr>
          <w:rFonts w:ascii="Times New Roman" w:hAnsi="Times New Roman" w:cs="Times New Roman"/>
          <w:sz w:val="24"/>
          <w:szCs w:val="24"/>
        </w:rPr>
        <w:t xml:space="preserve"> </w:t>
      </w:r>
      <w:r w:rsidR="00A61C26" w:rsidRPr="00632D1B">
        <w:rPr>
          <w:rFonts w:ascii="Times New Roman" w:hAnsi="Times New Roman"/>
          <w:sz w:val="24"/>
          <w:szCs w:val="24"/>
        </w:rPr>
        <w:t xml:space="preserve"> N.Kožanova, J.Lāčplēsis, I.Prelatovs, H.Soldatjonoka, A.Zdanovskis</w:t>
      </w:r>
      <w:r w:rsidR="00A61C26" w:rsidRPr="00632D1B">
        <w:rPr>
          <w:rFonts w:ascii="Times New Roman" w:hAnsi="Times New Roman" w:cs="Times New Roman"/>
          <w:sz w:val="24"/>
          <w:szCs w:val="24"/>
        </w:rPr>
        <w:t>), PRET – nav, ATTURAS – nav,</w:t>
      </w:r>
      <w:r w:rsidR="00A61C26">
        <w:rPr>
          <w:sz w:val="24"/>
          <w:szCs w:val="24"/>
        </w:rPr>
        <w:t xml:space="preserve"> </w:t>
      </w:r>
      <w:r w:rsidRPr="00E5555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Daugavpils pilsētas dome nolemj:</w:t>
      </w:r>
    </w:p>
    <w:p w:rsidR="00E55559" w:rsidRPr="00E55559" w:rsidRDefault="00E55559" w:rsidP="00054A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5559" w:rsidRPr="00047BCD" w:rsidRDefault="00E55559" w:rsidP="00054A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55559">
        <w:rPr>
          <w:rFonts w:ascii="Times New Roman" w:eastAsia="Calibri" w:hAnsi="Times New Roman" w:cs="Times New Roman"/>
          <w:sz w:val="24"/>
          <w:szCs w:val="24"/>
        </w:rPr>
        <w:t xml:space="preserve">Veikt ieguldījumu sabiedrības ar ierobežotu atbildību „Daugavpils zobārstniecības poliklīnika” (vienotais reģistrācijas Nr.41503007355, juridiskā adrese: Lāčplēša iela 12, Daugavpils) </w:t>
      </w:r>
      <w:r w:rsidRPr="00047BCD">
        <w:rPr>
          <w:rFonts w:ascii="Times New Roman" w:eastAsia="Calibri" w:hAnsi="Times New Roman" w:cs="Times New Roman"/>
          <w:sz w:val="24"/>
          <w:szCs w:val="24"/>
        </w:rPr>
        <w:t xml:space="preserve">pamatkapitālā </w:t>
      </w:r>
      <w:r w:rsidR="00BC1416" w:rsidRPr="00047BCD">
        <w:rPr>
          <w:rFonts w:ascii="Times New Roman" w:eastAsia="Calibri" w:hAnsi="Times New Roman" w:cs="Times New Roman"/>
          <w:sz w:val="24"/>
          <w:szCs w:val="24"/>
        </w:rPr>
        <w:t>240 000</w:t>
      </w:r>
      <w:r w:rsidRPr="00047BCD">
        <w:rPr>
          <w:rFonts w:ascii="Times New Roman" w:eastAsia="Calibri" w:hAnsi="Times New Roman" w:cs="Times New Roman"/>
          <w:sz w:val="24"/>
          <w:szCs w:val="24"/>
        </w:rPr>
        <w:t xml:space="preserve"> EUR (</w:t>
      </w:r>
      <w:r w:rsidR="00BC1416" w:rsidRPr="00047BCD">
        <w:rPr>
          <w:rFonts w:ascii="Times New Roman" w:eastAsia="Calibri" w:hAnsi="Times New Roman" w:cs="Times New Roman"/>
          <w:sz w:val="24"/>
          <w:szCs w:val="24"/>
        </w:rPr>
        <w:t>divi</w:t>
      </w:r>
      <w:r w:rsidRPr="00047BCD">
        <w:rPr>
          <w:rFonts w:ascii="Times New Roman" w:eastAsia="Calibri" w:hAnsi="Times New Roman" w:cs="Times New Roman"/>
          <w:sz w:val="24"/>
          <w:szCs w:val="24"/>
        </w:rPr>
        <w:t xml:space="preserve"> simti </w:t>
      </w:r>
      <w:r w:rsidR="00BC1416" w:rsidRPr="00047BCD">
        <w:rPr>
          <w:rFonts w:ascii="Times New Roman" w:eastAsia="Calibri" w:hAnsi="Times New Roman" w:cs="Times New Roman"/>
          <w:sz w:val="24"/>
          <w:szCs w:val="24"/>
        </w:rPr>
        <w:t>četrdesmit</w:t>
      </w:r>
      <w:r w:rsidRPr="00047BCD">
        <w:rPr>
          <w:rFonts w:ascii="Times New Roman" w:eastAsia="Calibri" w:hAnsi="Times New Roman" w:cs="Times New Roman"/>
          <w:sz w:val="24"/>
          <w:szCs w:val="24"/>
        </w:rPr>
        <w:t xml:space="preserve"> tūkstoši </w:t>
      </w:r>
      <w:r w:rsidR="00BC1416" w:rsidRPr="00047BCD">
        <w:rPr>
          <w:rFonts w:ascii="Times New Roman" w:eastAsia="Calibri" w:hAnsi="Times New Roman" w:cs="Times New Roman"/>
          <w:i/>
          <w:sz w:val="24"/>
          <w:szCs w:val="24"/>
        </w:rPr>
        <w:t xml:space="preserve">eiro </w:t>
      </w:r>
      <w:r w:rsidRPr="00047BCD">
        <w:rPr>
          <w:rFonts w:ascii="Times New Roman" w:eastAsia="Calibri" w:hAnsi="Times New Roman" w:cs="Times New Roman"/>
          <w:sz w:val="24"/>
          <w:szCs w:val="24"/>
        </w:rPr>
        <w:t>00 centi) apmērā, lai nodrošinātu bērnu zobārstu pakalpojumu pieejamību Daugavpilī ilgtermiņā</w:t>
      </w:r>
      <w:r w:rsidRPr="00047BCD">
        <w:rPr>
          <w:rFonts w:ascii="Times New Roman" w:eastAsia="Calibri" w:hAnsi="Times New Roman" w:cs="Times New Roman"/>
          <w:color w:val="000000"/>
          <w:sz w:val="24"/>
          <w:szCs w:val="24"/>
          <w:lang w:eastAsia="lv-LV" w:bidi="lv-LV"/>
        </w:rPr>
        <w:t>:</w:t>
      </w:r>
    </w:p>
    <w:p w:rsidR="00E55559" w:rsidRPr="00047BCD" w:rsidRDefault="00BC1416" w:rsidP="00054A98">
      <w:pPr>
        <w:widowControl w:val="0"/>
        <w:numPr>
          <w:ilvl w:val="1"/>
          <w:numId w:val="3"/>
        </w:numPr>
        <w:tabs>
          <w:tab w:val="left" w:pos="7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</w:pPr>
      <w:r w:rsidRPr="00047BCD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  <w:t xml:space="preserve">  </w:t>
      </w:r>
      <w:r w:rsidR="00472181" w:rsidRPr="00047BCD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  <w:t>2021</w:t>
      </w:r>
      <w:r w:rsidRPr="00047BCD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  <w:t xml:space="preserve">.gadā -  </w:t>
      </w:r>
      <w:r w:rsidR="00472181" w:rsidRPr="00047BCD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  <w:t>24000</w:t>
      </w:r>
      <w:r w:rsidR="00E55559" w:rsidRPr="00047BCD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  <w:t xml:space="preserve"> EUR,</w:t>
      </w:r>
    </w:p>
    <w:p w:rsidR="00E55559" w:rsidRPr="00047BCD" w:rsidRDefault="00472181" w:rsidP="00054A98">
      <w:pPr>
        <w:widowControl w:val="0"/>
        <w:tabs>
          <w:tab w:val="left" w:pos="76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</w:pPr>
      <w:r w:rsidRPr="00047BCD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  <w:t>1.2.  2022</w:t>
      </w:r>
      <w:r w:rsidR="00E55559" w:rsidRPr="00047BCD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  <w:t xml:space="preserve">.gadā – </w:t>
      </w:r>
      <w:r w:rsidRPr="00047BCD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  <w:t>48000</w:t>
      </w:r>
      <w:r w:rsidR="00E55559" w:rsidRPr="00047BCD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  <w:t xml:space="preserve"> EUR,</w:t>
      </w:r>
    </w:p>
    <w:p w:rsidR="00E55559" w:rsidRPr="00047BCD" w:rsidRDefault="00472181" w:rsidP="00054A98">
      <w:pPr>
        <w:widowControl w:val="0"/>
        <w:tabs>
          <w:tab w:val="left" w:pos="76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</w:pPr>
      <w:r w:rsidRPr="00047BCD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  <w:t>1.3.  2023</w:t>
      </w:r>
      <w:r w:rsidR="00E55559" w:rsidRPr="00047BCD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  <w:t xml:space="preserve">.gadā – </w:t>
      </w:r>
      <w:r w:rsidRPr="00047BCD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  <w:t>48000</w:t>
      </w:r>
      <w:r w:rsidR="00E55559" w:rsidRPr="00047BCD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  <w:t xml:space="preserve"> EUR,</w:t>
      </w:r>
    </w:p>
    <w:p w:rsidR="00E55559" w:rsidRPr="00047BCD" w:rsidRDefault="00BC1416" w:rsidP="00054A98">
      <w:pPr>
        <w:widowControl w:val="0"/>
        <w:numPr>
          <w:ilvl w:val="1"/>
          <w:numId w:val="4"/>
        </w:numPr>
        <w:tabs>
          <w:tab w:val="left" w:pos="7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</w:pPr>
      <w:r w:rsidRPr="00047BCD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  <w:t xml:space="preserve">  </w:t>
      </w:r>
      <w:r w:rsidR="00472181" w:rsidRPr="00047BCD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  <w:t>2024</w:t>
      </w:r>
      <w:r w:rsidR="00E55559" w:rsidRPr="00047BCD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  <w:t xml:space="preserve">.gadā – </w:t>
      </w:r>
      <w:r w:rsidRPr="00047BCD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  <w:t>48000</w:t>
      </w:r>
      <w:r w:rsidR="00E55559" w:rsidRPr="00047BCD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  <w:t xml:space="preserve"> EUR,</w:t>
      </w:r>
    </w:p>
    <w:p w:rsidR="00E55559" w:rsidRPr="00047BCD" w:rsidRDefault="00BC1416" w:rsidP="00054A98">
      <w:pPr>
        <w:widowControl w:val="0"/>
        <w:numPr>
          <w:ilvl w:val="1"/>
          <w:numId w:val="4"/>
        </w:numPr>
        <w:tabs>
          <w:tab w:val="left" w:pos="7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</w:pPr>
      <w:r w:rsidRPr="00047BCD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  <w:t xml:space="preserve">  2025</w:t>
      </w:r>
      <w:r w:rsidR="00E55559" w:rsidRPr="00047BCD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  <w:t xml:space="preserve">.gadā – </w:t>
      </w:r>
      <w:r w:rsidRPr="00047BCD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  <w:t>48000</w:t>
      </w:r>
      <w:r w:rsidR="00E55559" w:rsidRPr="00047BCD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  <w:t xml:space="preserve"> EUR,</w:t>
      </w:r>
    </w:p>
    <w:p w:rsidR="00BC1416" w:rsidRPr="00047BCD" w:rsidRDefault="00BC1416" w:rsidP="00054A98">
      <w:pPr>
        <w:widowControl w:val="0"/>
        <w:numPr>
          <w:ilvl w:val="1"/>
          <w:numId w:val="4"/>
        </w:numPr>
        <w:tabs>
          <w:tab w:val="left" w:pos="7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</w:pPr>
      <w:r w:rsidRPr="00047BCD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  <w:t xml:space="preserve">  2026.gadā – 24000 EUR.</w:t>
      </w:r>
    </w:p>
    <w:p w:rsidR="00E55559" w:rsidRPr="00E55559" w:rsidRDefault="00E55559" w:rsidP="00054A9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5559" w:rsidRPr="00FB68F2" w:rsidRDefault="00E55559" w:rsidP="00054A9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8F2">
        <w:rPr>
          <w:rFonts w:ascii="Times New Roman" w:eastAsia="Calibri" w:hAnsi="Times New Roman" w:cs="Times New Roman"/>
          <w:sz w:val="24"/>
          <w:szCs w:val="24"/>
        </w:rPr>
        <w:lastRenderedPageBreak/>
        <w:t>Uzdot sabiedrībai ar ierobežotu atbildību „Daugavpils zobārstniecības poliklīnika”:</w:t>
      </w:r>
    </w:p>
    <w:p w:rsidR="00E55559" w:rsidRPr="00E55559" w:rsidRDefault="00E55559" w:rsidP="00054A9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559">
        <w:rPr>
          <w:rFonts w:ascii="Times New Roman" w:eastAsia="Calibri" w:hAnsi="Times New Roman" w:cs="Times New Roman"/>
          <w:sz w:val="24"/>
          <w:szCs w:val="24"/>
        </w:rPr>
        <w:t xml:space="preserve"> iesniegt dalībnieku sapulcei pamatkapitāla palielināšanas noteikumus un statūtu grozījumus;</w:t>
      </w:r>
    </w:p>
    <w:p w:rsidR="00E55559" w:rsidRPr="00B41D01" w:rsidRDefault="00E55559" w:rsidP="00054A9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3B1">
        <w:rPr>
          <w:rFonts w:ascii="Times New Roman" w:eastAsia="Calibri" w:hAnsi="Times New Roman" w:cs="Times New Roman"/>
          <w:color w:val="000000"/>
          <w:sz w:val="24"/>
          <w:szCs w:val="24"/>
          <w:lang w:eastAsia="lv-LV" w:bidi="lv-LV"/>
        </w:rPr>
        <w:t>nodrošināt 2021</w:t>
      </w:r>
      <w:r w:rsidRPr="00E55559">
        <w:rPr>
          <w:rFonts w:ascii="Times New Roman" w:eastAsia="Calibri" w:hAnsi="Times New Roman" w:cs="Times New Roman"/>
          <w:color w:val="000000"/>
          <w:sz w:val="24"/>
          <w:szCs w:val="24"/>
          <w:lang w:eastAsia="lv-LV" w:bidi="lv-LV"/>
        </w:rPr>
        <w:t>.gadā četru zobārstniecības studiju programmas studentu atlasi, rīkojot konkursu</w:t>
      </w:r>
      <w:r w:rsidRPr="00E55559">
        <w:rPr>
          <w:rFonts w:ascii="Times New Roman" w:eastAsia="Calibri" w:hAnsi="Times New Roman" w:cs="Times New Roman"/>
          <w:color w:val="414142"/>
          <w:sz w:val="24"/>
          <w:szCs w:val="24"/>
        </w:rPr>
        <w:t>.</w:t>
      </w:r>
    </w:p>
    <w:p w:rsidR="001C4D3B" w:rsidRDefault="001C4D3B" w:rsidP="00054A98">
      <w:pPr>
        <w:pStyle w:val="ListParagraph"/>
        <w:spacing w:after="0" w:line="240" w:lineRule="auto"/>
        <w:rPr>
          <w:rFonts w:eastAsia="Calibri"/>
          <w:color w:val="000000"/>
          <w:lang w:eastAsia="lv-LV" w:bidi="lv-LV"/>
        </w:rPr>
      </w:pPr>
    </w:p>
    <w:p w:rsidR="001C4D3B" w:rsidRPr="000B678D" w:rsidRDefault="001C4D3B" w:rsidP="00054A98">
      <w:pPr>
        <w:pStyle w:val="BodyText"/>
        <w:numPr>
          <w:ilvl w:val="0"/>
          <w:numId w:val="2"/>
        </w:numPr>
        <w:rPr>
          <w:lang w:val="lv-LV"/>
        </w:rPr>
      </w:pPr>
      <w:r>
        <w:rPr>
          <w:rFonts w:eastAsia="Calibri"/>
          <w:color w:val="000000"/>
          <w:lang w:val="lv-LV" w:eastAsia="lv-LV" w:bidi="lv-LV"/>
        </w:rPr>
        <w:t xml:space="preserve">Veikt 2021.gada pašvaldības budžetā apropriācijas palielināšanu </w:t>
      </w:r>
      <w:r w:rsidRPr="00B41D01">
        <w:rPr>
          <w:rFonts w:eastAsia="Calibri"/>
          <w:color w:val="000000"/>
          <w:lang w:eastAsia="lv-LV" w:bidi="lv-LV"/>
        </w:rPr>
        <w:t>Daugavpils pilsētas domes pamatbudžeta programmai</w:t>
      </w:r>
      <w:r>
        <w:rPr>
          <w:rFonts w:eastAsia="Calibri"/>
          <w:color w:val="000000"/>
          <w:lang w:val="lv-LV" w:eastAsia="lv-LV" w:bidi="lv-LV"/>
        </w:rPr>
        <w:t xml:space="preserve"> </w:t>
      </w:r>
      <w:r w:rsidRPr="00B41D01">
        <w:rPr>
          <w:rFonts w:eastAsia="Calibri"/>
          <w:color w:val="000000"/>
          <w:lang w:eastAsia="lv-LV" w:bidi="lv-LV"/>
        </w:rPr>
        <w:t>„Akcijas  un cita līdzdalības komersantu pašu kapitālā”  24 000 EUR  apmērā saskaņā ar 1.pielikumu</w:t>
      </w:r>
      <w:r w:rsidR="000B678D">
        <w:rPr>
          <w:rFonts w:eastAsia="Calibri"/>
          <w:color w:val="000000"/>
          <w:lang w:val="lv-LV" w:eastAsia="lv-LV" w:bidi="lv-LV"/>
        </w:rPr>
        <w:t>, samazinot plānotos līdzekļus šādās pamatbudžeta programmās:</w:t>
      </w:r>
    </w:p>
    <w:p w:rsidR="000B678D" w:rsidRDefault="00B41D01" w:rsidP="00054A98">
      <w:pPr>
        <w:pStyle w:val="BodyText"/>
        <w:numPr>
          <w:ilvl w:val="1"/>
          <w:numId w:val="2"/>
        </w:numPr>
        <w:rPr>
          <w:lang w:val="lv-LV"/>
        </w:rPr>
      </w:pPr>
      <w:r>
        <w:rPr>
          <w:lang w:val="lv-LV"/>
        </w:rPr>
        <w:t>Daugavpils pilsētas dome</w:t>
      </w:r>
      <w:r w:rsidR="000B678D">
        <w:rPr>
          <w:lang w:val="lv-LV"/>
        </w:rPr>
        <w:t>s</w:t>
      </w:r>
      <w:r w:rsidRPr="00EF4FFA">
        <w:rPr>
          <w:lang w:val="lv-LV"/>
        </w:rPr>
        <w:t xml:space="preserve"> (reģ.Nr.90000077325 juridiskā adrese: K.Valdemāra iela 1, Daugavpils) pamatbudžeta </w:t>
      </w:r>
      <w:r w:rsidR="003C013C">
        <w:rPr>
          <w:lang w:val="lv-LV"/>
        </w:rPr>
        <w:t>apakš</w:t>
      </w:r>
      <w:r w:rsidRPr="00EF4FFA">
        <w:rPr>
          <w:lang w:val="lv-LV"/>
        </w:rPr>
        <w:t>programmā</w:t>
      </w:r>
      <w:r w:rsidRPr="00C8292D">
        <w:rPr>
          <w:lang w:val="lv-LV"/>
        </w:rPr>
        <w:t xml:space="preserve"> </w:t>
      </w:r>
      <w:r w:rsidRPr="00EF4FFA">
        <w:t>„</w:t>
      </w:r>
      <w:r>
        <w:rPr>
          <w:rFonts w:eastAsia="TimesNewRomanPSMT"/>
          <w:lang w:val="lv-LV" w:eastAsia="lv-LV"/>
        </w:rPr>
        <w:t>Apbalvojumu fonds</w:t>
      </w:r>
      <w:r w:rsidRPr="00EF4FFA">
        <w:t>”</w:t>
      </w:r>
      <w:r>
        <w:rPr>
          <w:lang w:val="lv-LV"/>
        </w:rPr>
        <w:t xml:space="preserve"> </w:t>
      </w:r>
      <w:r w:rsidRPr="00C76109">
        <w:rPr>
          <w:color w:val="000000"/>
          <w:lang w:val="lv-LV"/>
        </w:rPr>
        <w:t xml:space="preserve">par EUR </w:t>
      </w:r>
      <w:r>
        <w:rPr>
          <w:color w:val="000000"/>
          <w:lang w:val="lv-LV"/>
        </w:rPr>
        <w:t xml:space="preserve">15 000 </w:t>
      </w:r>
      <w:r>
        <w:rPr>
          <w:lang w:val="lv-LV"/>
        </w:rPr>
        <w:t>(</w:t>
      </w:r>
      <w:r>
        <w:rPr>
          <w:i/>
          <w:lang w:val="lv-LV"/>
        </w:rPr>
        <w:t>piecpadsmit tūkstoši eiro 00 centi</w:t>
      </w:r>
      <w:r>
        <w:rPr>
          <w:lang w:val="lv-LV"/>
        </w:rPr>
        <w:t>)</w:t>
      </w:r>
      <w:r>
        <w:rPr>
          <w:i/>
          <w:lang w:val="lv-LV"/>
        </w:rPr>
        <w:t xml:space="preserve">  </w:t>
      </w:r>
      <w:r>
        <w:rPr>
          <w:lang w:val="lv-LV"/>
        </w:rPr>
        <w:t xml:space="preserve">saskaņā ar </w:t>
      </w:r>
      <w:r w:rsidR="000B678D">
        <w:rPr>
          <w:lang w:val="lv-LV"/>
        </w:rPr>
        <w:t>2</w:t>
      </w:r>
      <w:r w:rsidRPr="00C8292D">
        <w:rPr>
          <w:lang w:val="lv-LV"/>
        </w:rPr>
        <w:t>.pielikumu.</w:t>
      </w:r>
    </w:p>
    <w:p w:rsidR="000B678D" w:rsidRDefault="006A5D6F" w:rsidP="00054A98">
      <w:pPr>
        <w:pStyle w:val="BodyText"/>
        <w:numPr>
          <w:ilvl w:val="1"/>
          <w:numId w:val="2"/>
        </w:numPr>
        <w:rPr>
          <w:lang w:val="lv-LV"/>
        </w:rPr>
      </w:pPr>
      <w:r>
        <w:rPr>
          <w:lang w:val="lv-LV"/>
        </w:rPr>
        <w:t xml:space="preserve"> </w:t>
      </w:r>
      <w:r w:rsidR="00B41D01" w:rsidRPr="000B678D">
        <w:rPr>
          <w:lang w:val="lv-LV"/>
        </w:rPr>
        <w:t>Daugavpils pilsētas dome</w:t>
      </w:r>
      <w:r w:rsidR="000B678D">
        <w:rPr>
          <w:lang w:val="lv-LV"/>
        </w:rPr>
        <w:t>s</w:t>
      </w:r>
      <w:r w:rsidR="00B41D01" w:rsidRPr="000B678D">
        <w:rPr>
          <w:lang w:val="lv-LV"/>
        </w:rPr>
        <w:t xml:space="preserve"> (reģ.Nr.90000077325 juridiskā adrese: K.Valdemāra iela 1, Daugavpils) </w:t>
      </w:r>
      <w:r w:rsidR="001C4D3B" w:rsidRPr="000B678D">
        <w:rPr>
          <w:lang w:val="lv-LV"/>
        </w:rPr>
        <w:t xml:space="preserve">2021.gada </w:t>
      </w:r>
      <w:r w:rsidR="00B41D01" w:rsidRPr="000B678D">
        <w:rPr>
          <w:lang w:val="lv-LV"/>
        </w:rPr>
        <w:t xml:space="preserve">pamatbudžeta programmā </w:t>
      </w:r>
      <w:r w:rsidR="00B41D01" w:rsidRPr="00EF4FFA">
        <w:t>„</w:t>
      </w:r>
      <w:r w:rsidR="00B41D01" w:rsidRPr="000B678D">
        <w:rPr>
          <w:rFonts w:eastAsia="TimesNewRomanPSMT"/>
          <w:lang w:val="lv-LV" w:eastAsia="lv-LV"/>
        </w:rPr>
        <w:t>Uzņēmējdarbības veicināšana</w:t>
      </w:r>
      <w:r w:rsidR="00B41D01" w:rsidRPr="00EF4FFA">
        <w:t>”</w:t>
      </w:r>
      <w:r w:rsidR="00B41D01" w:rsidRPr="000B678D">
        <w:rPr>
          <w:lang w:val="lv-LV"/>
        </w:rPr>
        <w:t xml:space="preserve"> </w:t>
      </w:r>
      <w:r w:rsidR="00B41D01" w:rsidRPr="000B678D">
        <w:rPr>
          <w:color w:val="000000"/>
          <w:lang w:val="lv-LV"/>
        </w:rPr>
        <w:t xml:space="preserve">par EUR 3 200 </w:t>
      </w:r>
      <w:r w:rsidR="00B41D01" w:rsidRPr="000B678D">
        <w:rPr>
          <w:lang w:val="lv-LV"/>
        </w:rPr>
        <w:t>(</w:t>
      </w:r>
      <w:r w:rsidR="00B41D01" w:rsidRPr="000B678D">
        <w:rPr>
          <w:i/>
          <w:lang w:val="lv-LV"/>
        </w:rPr>
        <w:t>trīs tūkstoši divi simti eiro 00 centi</w:t>
      </w:r>
      <w:r w:rsidR="00B41D01" w:rsidRPr="000B678D">
        <w:rPr>
          <w:lang w:val="lv-LV"/>
        </w:rPr>
        <w:t>)</w:t>
      </w:r>
      <w:r w:rsidR="00B41D01" w:rsidRPr="000B678D">
        <w:rPr>
          <w:i/>
          <w:lang w:val="lv-LV"/>
        </w:rPr>
        <w:t xml:space="preserve">  </w:t>
      </w:r>
      <w:r w:rsidR="00B41D01" w:rsidRPr="000B678D">
        <w:rPr>
          <w:lang w:val="lv-LV"/>
        </w:rPr>
        <w:t xml:space="preserve">saskaņā ar </w:t>
      </w:r>
      <w:r w:rsidR="000B678D">
        <w:rPr>
          <w:lang w:val="lv-LV"/>
        </w:rPr>
        <w:t>3</w:t>
      </w:r>
      <w:r w:rsidR="00B41D01" w:rsidRPr="000B678D">
        <w:rPr>
          <w:lang w:val="lv-LV"/>
        </w:rPr>
        <w:t>.pielikumu.</w:t>
      </w:r>
    </w:p>
    <w:p w:rsidR="00B41D01" w:rsidRPr="000B678D" w:rsidRDefault="006A5D6F" w:rsidP="00054A98">
      <w:pPr>
        <w:pStyle w:val="BodyText"/>
        <w:numPr>
          <w:ilvl w:val="1"/>
          <w:numId w:val="2"/>
        </w:numPr>
        <w:rPr>
          <w:lang w:val="lv-LV"/>
        </w:rPr>
      </w:pPr>
      <w:r>
        <w:rPr>
          <w:rFonts w:eastAsia="Calibri"/>
          <w:color w:val="000000"/>
          <w:lang w:val="lv-LV" w:eastAsia="lv-LV" w:bidi="lv-LV"/>
        </w:rPr>
        <w:t xml:space="preserve"> </w:t>
      </w:r>
      <w:r w:rsidR="001C4D3B" w:rsidRPr="000B678D">
        <w:rPr>
          <w:rFonts w:eastAsia="Calibri"/>
          <w:color w:val="000000"/>
          <w:lang w:val="lv-LV" w:eastAsia="lv-LV" w:bidi="lv-LV"/>
        </w:rPr>
        <w:t xml:space="preserve">2021.gada </w:t>
      </w:r>
      <w:r w:rsidR="003E0D20" w:rsidRPr="000B678D">
        <w:rPr>
          <w:rFonts w:eastAsia="Calibri"/>
          <w:color w:val="000000"/>
          <w:lang w:eastAsia="lv-LV" w:bidi="lv-LV"/>
        </w:rPr>
        <w:t>pamatbudžeta programm</w:t>
      </w:r>
      <w:r w:rsidR="000B678D">
        <w:rPr>
          <w:rFonts w:eastAsia="Calibri"/>
          <w:color w:val="000000"/>
          <w:lang w:val="lv-LV" w:eastAsia="lv-LV" w:bidi="lv-LV"/>
        </w:rPr>
        <w:t>ā</w:t>
      </w:r>
      <w:r w:rsidR="003E0D20" w:rsidRPr="000B678D">
        <w:rPr>
          <w:rFonts w:eastAsia="Calibri"/>
          <w:color w:val="000000"/>
          <w:lang w:eastAsia="lv-LV" w:bidi="lv-LV"/>
        </w:rPr>
        <w:t xml:space="preserve"> „Izdevumi neparedzētiem gadījumiem</w:t>
      </w:r>
      <w:r w:rsidR="00E55559" w:rsidRPr="000B678D">
        <w:rPr>
          <w:rFonts w:eastAsia="Calibri"/>
          <w:color w:val="000000"/>
          <w:lang w:eastAsia="lv-LV" w:bidi="lv-LV"/>
        </w:rPr>
        <w:t xml:space="preserve">” </w:t>
      </w:r>
      <w:r>
        <w:rPr>
          <w:rFonts w:eastAsia="Calibri"/>
          <w:color w:val="000000"/>
          <w:lang w:val="lv-LV" w:eastAsia="lv-LV" w:bidi="lv-LV"/>
        </w:rPr>
        <w:t xml:space="preserve">EUR </w:t>
      </w:r>
      <w:r w:rsidR="00B41D01" w:rsidRPr="000B678D">
        <w:rPr>
          <w:rFonts w:eastAsia="Calibri"/>
          <w:color w:val="000000"/>
          <w:lang w:val="lv-LV" w:eastAsia="lv-LV" w:bidi="lv-LV"/>
        </w:rPr>
        <w:t>5</w:t>
      </w:r>
      <w:r w:rsidR="001C4D3B" w:rsidRPr="000B678D">
        <w:rPr>
          <w:rFonts w:eastAsia="Calibri"/>
          <w:color w:val="000000"/>
          <w:lang w:val="lv-LV" w:eastAsia="lv-LV" w:bidi="lv-LV"/>
        </w:rPr>
        <w:t> </w:t>
      </w:r>
      <w:r w:rsidR="00B41D01" w:rsidRPr="000B678D">
        <w:rPr>
          <w:rFonts w:eastAsia="Calibri"/>
          <w:color w:val="000000"/>
          <w:lang w:val="lv-LV" w:eastAsia="lv-LV" w:bidi="lv-LV"/>
        </w:rPr>
        <w:t>800</w:t>
      </w:r>
      <w:r w:rsidR="001C4D3B" w:rsidRPr="000B678D">
        <w:rPr>
          <w:rFonts w:eastAsia="Calibri"/>
          <w:color w:val="000000"/>
          <w:lang w:val="lv-LV" w:eastAsia="lv-LV" w:bidi="lv-LV"/>
        </w:rPr>
        <w:t xml:space="preserve"> (</w:t>
      </w:r>
      <w:r w:rsidR="001C4D3B" w:rsidRPr="000B678D">
        <w:rPr>
          <w:rFonts w:eastAsia="Calibri"/>
          <w:i/>
          <w:color w:val="000000"/>
          <w:lang w:val="lv-LV" w:eastAsia="lv-LV" w:bidi="lv-LV"/>
        </w:rPr>
        <w:t>pieci tūkstoši astoņi simti 00 centi)</w:t>
      </w:r>
      <w:r w:rsidR="001C4D3B" w:rsidRPr="000B678D">
        <w:rPr>
          <w:rFonts w:eastAsia="Calibri"/>
          <w:color w:val="000000"/>
          <w:lang w:val="lv-LV" w:eastAsia="lv-LV" w:bidi="lv-LV"/>
        </w:rPr>
        <w:t xml:space="preserve"> </w:t>
      </w:r>
      <w:r w:rsidR="00F20171" w:rsidRPr="000B678D">
        <w:rPr>
          <w:rFonts w:eastAsia="Calibri"/>
          <w:color w:val="000000"/>
          <w:lang w:eastAsia="lv-LV" w:bidi="lv-LV"/>
        </w:rPr>
        <w:t>apmērā</w:t>
      </w:r>
      <w:r w:rsidR="00E55559" w:rsidRPr="000B678D">
        <w:rPr>
          <w:rFonts w:eastAsia="Calibri"/>
          <w:color w:val="000000"/>
          <w:lang w:eastAsia="lv-LV" w:bidi="lv-LV"/>
        </w:rPr>
        <w:t>.</w:t>
      </w:r>
    </w:p>
    <w:p w:rsidR="00B41D01" w:rsidRDefault="00B41D01" w:rsidP="00054A98">
      <w:pPr>
        <w:pStyle w:val="ListParagraph"/>
        <w:spacing w:after="0" w:line="240" w:lineRule="auto"/>
        <w:rPr>
          <w:rFonts w:eastAsia="Calibri"/>
          <w:color w:val="000000"/>
          <w:lang w:eastAsia="lv-LV" w:bidi="lv-LV"/>
        </w:rPr>
      </w:pPr>
    </w:p>
    <w:p w:rsidR="00E55559" w:rsidRPr="00B41D01" w:rsidRDefault="00E55559" w:rsidP="00054A98">
      <w:pPr>
        <w:pStyle w:val="BodyText"/>
        <w:numPr>
          <w:ilvl w:val="0"/>
          <w:numId w:val="2"/>
        </w:numPr>
        <w:rPr>
          <w:lang w:val="lv-LV"/>
        </w:rPr>
      </w:pPr>
      <w:r w:rsidRPr="00B41D01">
        <w:rPr>
          <w:rFonts w:eastAsia="Calibri"/>
          <w:color w:val="000000"/>
          <w:lang w:eastAsia="lv-LV" w:bidi="lv-LV"/>
        </w:rPr>
        <w:t>Lēmuma 2.2.punkta izpildi kontrolē Domes izpilddirektors</w:t>
      </w:r>
      <w:r w:rsidRPr="00B41D01">
        <w:rPr>
          <w:rFonts w:eastAsia="Calibri"/>
        </w:rPr>
        <w:t>.</w:t>
      </w:r>
    </w:p>
    <w:p w:rsidR="00E55559" w:rsidRPr="00E55559" w:rsidRDefault="00E55559" w:rsidP="00054A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4A98" w:rsidRDefault="00B41D01" w:rsidP="00054A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Pielikumā</w:t>
      </w:r>
      <w:r w:rsidRPr="00054A98">
        <w:rPr>
          <w:rFonts w:ascii="Times New Roman" w:eastAsia="Calibri" w:hAnsi="Times New Roman" w:cs="Times New Roman"/>
          <w:sz w:val="24"/>
          <w:szCs w:val="24"/>
        </w:rPr>
        <w:t>:</w:t>
      </w:r>
      <w:r w:rsidR="00054A98" w:rsidRPr="00054A9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0B678D" w:rsidRPr="00054A98">
        <w:rPr>
          <w:rFonts w:ascii="Times New Roman" w:eastAsia="Calibri" w:hAnsi="Times New Roman" w:cs="Times New Roman"/>
          <w:sz w:val="24"/>
          <w:szCs w:val="24"/>
        </w:rPr>
        <w:t>Daugavpils pilsētas domes pamatbudžeta programmas “Akcijas un cita  līdzdalība</w:t>
      </w:r>
    </w:p>
    <w:p w:rsidR="000B678D" w:rsidRPr="00054A98" w:rsidRDefault="00054A98" w:rsidP="00054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0B678D" w:rsidRPr="00054A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B678D" w:rsidRPr="00054A98">
        <w:rPr>
          <w:rFonts w:ascii="Times New Roman" w:eastAsia="Calibri" w:hAnsi="Times New Roman" w:cs="Times New Roman"/>
          <w:sz w:val="24"/>
          <w:szCs w:val="24"/>
        </w:rPr>
        <w:t>komersantu pašu kapitālā” ieņēmumu un izdevumu tāmes grozījumi 2021.gadam</w:t>
      </w:r>
    </w:p>
    <w:p w:rsidR="00B41D01" w:rsidRDefault="00054A98" w:rsidP="00054A98">
      <w:pPr>
        <w:pStyle w:val="BodyTextIndent"/>
        <w:spacing w:after="0"/>
        <w:ind w:left="1276" w:hanging="283"/>
        <w:jc w:val="both"/>
        <w:rPr>
          <w:lang w:val="lv-LV"/>
        </w:rPr>
      </w:pPr>
      <w:r>
        <w:rPr>
          <w:lang w:val="lv-LV"/>
        </w:rPr>
        <w:t xml:space="preserve">2. </w:t>
      </w:r>
      <w:r w:rsidR="00B41D01" w:rsidRPr="00EF4FFA">
        <w:rPr>
          <w:lang w:val="lv-LV"/>
        </w:rPr>
        <w:t xml:space="preserve">Daugavpils pilsētas domes pamatbudžeta </w:t>
      </w:r>
      <w:r w:rsidR="003C013C">
        <w:rPr>
          <w:lang w:val="lv-LV"/>
        </w:rPr>
        <w:t>apakš</w:t>
      </w:r>
      <w:r w:rsidR="00B41D01" w:rsidRPr="00EF4FFA">
        <w:rPr>
          <w:lang w:val="lv-LV"/>
        </w:rPr>
        <w:t>programm</w:t>
      </w:r>
      <w:r w:rsidR="00B41D01">
        <w:rPr>
          <w:lang w:val="lv-LV"/>
        </w:rPr>
        <w:t>as</w:t>
      </w:r>
      <w:r w:rsidR="00B41D01" w:rsidRPr="00C8292D">
        <w:rPr>
          <w:lang w:val="lv-LV"/>
        </w:rPr>
        <w:t xml:space="preserve"> </w:t>
      </w:r>
      <w:r w:rsidR="00B41D01" w:rsidRPr="005A5BC6">
        <w:rPr>
          <w:lang w:val="lv-LV"/>
        </w:rPr>
        <w:t>„</w:t>
      </w:r>
      <w:r w:rsidR="00B41D01">
        <w:rPr>
          <w:rFonts w:eastAsia="TimesNewRomanPSMT"/>
          <w:lang w:val="lv-LV" w:eastAsia="lv-LV"/>
        </w:rPr>
        <w:t>Apbalvojumu fonds</w:t>
      </w:r>
      <w:r w:rsidR="00B41D01" w:rsidRPr="005A5BC6">
        <w:rPr>
          <w:lang w:val="lv-LV"/>
        </w:rPr>
        <w:t>”</w:t>
      </w:r>
      <w:r w:rsidR="00B41D01" w:rsidRPr="00C8292D">
        <w:rPr>
          <w:lang w:val="lv-LV"/>
        </w:rPr>
        <w:t xml:space="preserve"> </w:t>
      </w:r>
      <w:r w:rsidR="00B41D01">
        <w:rPr>
          <w:lang w:val="lv-LV"/>
        </w:rPr>
        <w:t>ieņēmumu un izdevumu tāmes grozījumi 2021.gadam.</w:t>
      </w:r>
    </w:p>
    <w:p w:rsidR="00B41D01" w:rsidRDefault="00054A98" w:rsidP="00054A98">
      <w:pPr>
        <w:pStyle w:val="BodyTextIndent"/>
        <w:spacing w:after="0"/>
        <w:ind w:left="1276" w:hanging="283"/>
        <w:jc w:val="both"/>
        <w:rPr>
          <w:lang w:val="lv-LV"/>
        </w:rPr>
      </w:pPr>
      <w:r>
        <w:rPr>
          <w:lang w:val="lv-LV"/>
        </w:rPr>
        <w:t xml:space="preserve">3. </w:t>
      </w:r>
      <w:r w:rsidR="00B41D01" w:rsidRPr="00B41D01">
        <w:rPr>
          <w:lang w:val="lv-LV"/>
        </w:rPr>
        <w:t>Daugavpils pilsētas domes  pamatbudžeta programmas „</w:t>
      </w:r>
      <w:r w:rsidR="00B41D01" w:rsidRPr="00B41D01">
        <w:rPr>
          <w:rFonts w:eastAsia="TimesNewRomanPSMT"/>
          <w:lang w:val="lv-LV" w:eastAsia="lv-LV"/>
        </w:rPr>
        <w:t>Uzņēmējdarbības veicināšana</w:t>
      </w:r>
      <w:r w:rsidR="00B41D01" w:rsidRPr="00B41D01">
        <w:rPr>
          <w:lang w:val="lv-LV"/>
        </w:rPr>
        <w:t>” ieņēmumu un izdevumu tāmes grozījumi 2021.gadam.</w:t>
      </w:r>
    </w:p>
    <w:p w:rsidR="00B41D01" w:rsidRDefault="00B41D01" w:rsidP="00054A9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</w:pPr>
    </w:p>
    <w:p w:rsidR="00DE7459" w:rsidRDefault="00DE7459" w:rsidP="00054A9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</w:pPr>
    </w:p>
    <w:p w:rsidR="00E55559" w:rsidRPr="00E55559" w:rsidRDefault="00E55559" w:rsidP="00054A9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E55559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  <w:t>Domes priekšsēdētājs</w:t>
      </w:r>
      <w:r w:rsidRPr="00E55559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  <w:tab/>
      </w:r>
      <w:r w:rsidRPr="00E55559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  <w:tab/>
      </w:r>
      <w:r w:rsidRPr="00E55559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  <w:tab/>
      </w:r>
      <w:r w:rsidR="00A46281" w:rsidRPr="00A462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 w:bidi="lv-LV"/>
        </w:rPr>
        <w:t>(personiskais paraksts)</w:t>
      </w:r>
      <w:r w:rsidR="00A462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 w:bidi="lv-LV"/>
        </w:rPr>
        <w:tab/>
      </w:r>
      <w:bookmarkStart w:id="1" w:name="_GoBack"/>
      <w:bookmarkEnd w:id="1"/>
      <w:r w:rsidR="00054A98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  <w:t xml:space="preserve">                </w:t>
      </w:r>
      <w:r w:rsidR="00A61C26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  <w:t xml:space="preserve">    </w:t>
      </w:r>
      <w:r w:rsidR="00054A98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  <w:t xml:space="preserve"> </w:t>
      </w:r>
      <w:r w:rsidR="00D113B1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v-LV"/>
        </w:rPr>
        <w:t>I.Prelatovs</w:t>
      </w:r>
    </w:p>
    <w:sectPr w:rsidR="00E55559" w:rsidRPr="00E55559" w:rsidSect="00A2650E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78D" w:rsidRDefault="000B678D" w:rsidP="000B678D">
      <w:pPr>
        <w:spacing w:after="0" w:line="240" w:lineRule="auto"/>
      </w:pPr>
      <w:r>
        <w:separator/>
      </w:r>
    </w:p>
  </w:endnote>
  <w:endnote w:type="continuationSeparator" w:id="0">
    <w:p w:rsidR="000B678D" w:rsidRDefault="000B678D" w:rsidP="000B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78D" w:rsidRDefault="000B678D" w:rsidP="000B678D">
      <w:pPr>
        <w:spacing w:after="0" w:line="240" w:lineRule="auto"/>
      </w:pPr>
      <w:r>
        <w:separator/>
      </w:r>
    </w:p>
  </w:footnote>
  <w:footnote w:type="continuationSeparator" w:id="0">
    <w:p w:rsidR="000B678D" w:rsidRDefault="000B678D" w:rsidP="000B6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35B72"/>
    <w:multiLevelType w:val="hybridMultilevel"/>
    <w:tmpl w:val="0EC86A82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247A07C1"/>
    <w:multiLevelType w:val="multilevel"/>
    <w:tmpl w:val="AB8214AE"/>
    <w:lvl w:ilvl="0">
      <w:start w:val="1"/>
      <w:numFmt w:val="decimal"/>
      <w:lvlText w:val="%1."/>
      <w:lvlJc w:val="left"/>
      <w:pPr>
        <w:ind w:left="13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6" w:hanging="1800"/>
      </w:pPr>
      <w:rPr>
        <w:rFonts w:hint="default"/>
      </w:rPr>
    </w:lvl>
  </w:abstractNum>
  <w:abstractNum w:abstractNumId="2" w15:restartNumberingAfterBreak="0">
    <w:nsid w:val="3ABD11DA"/>
    <w:multiLevelType w:val="hybridMultilevel"/>
    <w:tmpl w:val="40B24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F2F23"/>
    <w:multiLevelType w:val="hybridMultilevel"/>
    <w:tmpl w:val="63809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90B49"/>
    <w:multiLevelType w:val="multilevel"/>
    <w:tmpl w:val="22662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59125283"/>
    <w:multiLevelType w:val="hybridMultilevel"/>
    <w:tmpl w:val="BEC064CE"/>
    <w:lvl w:ilvl="0" w:tplc="11007450">
      <w:start w:val="1"/>
      <w:numFmt w:val="decimal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E106F"/>
    <w:multiLevelType w:val="multilevel"/>
    <w:tmpl w:val="5CAEFB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59"/>
    <w:rsid w:val="00047BCD"/>
    <w:rsid w:val="00054A98"/>
    <w:rsid w:val="000B678D"/>
    <w:rsid w:val="001071F7"/>
    <w:rsid w:val="001A31E4"/>
    <w:rsid w:val="001C4D3B"/>
    <w:rsid w:val="002E78A2"/>
    <w:rsid w:val="003C013C"/>
    <w:rsid w:val="003E0D20"/>
    <w:rsid w:val="00472181"/>
    <w:rsid w:val="00513A09"/>
    <w:rsid w:val="00564C7E"/>
    <w:rsid w:val="006A5D6F"/>
    <w:rsid w:val="007E1B5D"/>
    <w:rsid w:val="0083010A"/>
    <w:rsid w:val="00A2650E"/>
    <w:rsid w:val="00A46281"/>
    <w:rsid w:val="00A61C26"/>
    <w:rsid w:val="00A76A90"/>
    <w:rsid w:val="00A908DA"/>
    <w:rsid w:val="00B41D01"/>
    <w:rsid w:val="00B67359"/>
    <w:rsid w:val="00BC1416"/>
    <w:rsid w:val="00CD3E6A"/>
    <w:rsid w:val="00D07C16"/>
    <w:rsid w:val="00D113B1"/>
    <w:rsid w:val="00DE7459"/>
    <w:rsid w:val="00E30876"/>
    <w:rsid w:val="00E55559"/>
    <w:rsid w:val="00EA5A97"/>
    <w:rsid w:val="00F20171"/>
    <w:rsid w:val="00FB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DD7F58C3-1ED4-440C-9942-30C9C2A4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559"/>
    <w:pPr>
      <w:spacing w:after="0" w:line="240" w:lineRule="auto"/>
    </w:pPr>
    <w:rPr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55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171"/>
    <w:rPr>
      <w:rFonts w:ascii="Segoe UI" w:hAnsi="Segoe UI" w:cs="Segoe UI"/>
      <w:sz w:val="18"/>
      <w:szCs w:val="18"/>
      <w:lang w:val="lv-LV"/>
    </w:rPr>
  </w:style>
  <w:style w:type="paragraph" w:styleId="BodyText">
    <w:name w:val="Body Text"/>
    <w:basedOn w:val="Normal"/>
    <w:link w:val="BodyTextChar"/>
    <w:unhideWhenUsed/>
    <w:rsid w:val="00B41D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41D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nhideWhenUsed/>
    <w:rsid w:val="00B41D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rsid w:val="00B41D01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67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678D"/>
    <w:rPr>
      <w:sz w:val="20"/>
      <w:szCs w:val="20"/>
      <w:lang w:val="lv-LV"/>
    </w:rPr>
  </w:style>
  <w:style w:type="character" w:styleId="EndnoteReference">
    <w:name w:val="endnote reference"/>
    <w:basedOn w:val="DefaultParagraphFont"/>
    <w:uiPriority w:val="99"/>
    <w:semiHidden/>
    <w:unhideWhenUsed/>
    <w:rsid w:val="000B67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109DB-54CA-4056-859E-A83E00AE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2405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Milana Ivanova</cp:lastModifiedBy>
  <cp:revision>14</cp:revision>
  <cp:lastPrinted>2021-05-28T06:53:00Z</cp:lastPrinted>
  <dcterms:created xsi:type="dcterms:W3CDTF">2021-05-25T11:36:00Z</dcterms:created>
  <dcterms:modified xsi:type="dcterms:W3CDTF">2021-06-07T06:04:00Z</dcterms:modified>
</cp:coreProperties>
</file>