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B45" w:rsidRPr="00017B45" w:rsidRDefault="00017B45" w:rsidP="00017B45">
      <w:pPr>
        <w:tabs>
          <w:tab w:val="left" w:pos="4111"/>
        </w:tabs>
        <w:spacing w:line="240" w:lineRule="auto"/>
        <w:rPr>
          <w:b/>
          <w:sz w:val="28"/>
          <w:lang w:val="lv-LV" w:eastAsia="ru-RU"/>
        </w:rPr>
      </w:pPr>
      <w:r w:rsidRPr="00017B45">
        <w:rPr>
          <w:b/>
          <w:sz w:val="28"/>
          <w:lang w:val="lv-LV" w:eastAsia="ru-RU"/>
        </w:rPr>
        <w:tab/>
      </w:r>
      <w:bookmarkStart w:id="0" w:name="_MON_1145971579"/>
      <w:bookmarkEnd w:id="0"/>
      <w:r w:rsidRPr="00017B45">
        <w:rPr>
          <w:b/>
          <w:sz w:val="28"/>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2834620" r:id="rId6"/>
        </w:object>
      </w:r>
    </w:p>
    <w:p w:rsidR="00017B45" w:rsidRPr="00017B45" w:rsidRDefault="00017B45" w:rsidP="00017B45">
      <w:pPr>
        <w:tabs>
          <w:tab w:val="left" w:pos="3969"/>
          <w:tab w:val="left" w:pos="4395"/>
        </w:tabs>
        <w:spacing w:line="240" w:lineRule="auto"/>
        <w:jc w:val="center"/>
        <w:rPr>
          <w:bCs/>
          <w:sz w:val="24"/>
          <w:szCs w:val="24"/>
          <w:lang w:val="lv-LV" w:eastAsia="ru-RU"/>
        </w:rPr>
      </w:pPr>
    </w:p>
    <w:p w:rsidR="00017B45" w:rsidRPr="00017B45" w:rsidRDefault="00017B45" w:rsidP="00017B45">
      <w:pPr>
        <w:tabs>
          <w:tab w:val="left" w:pos="3969"/>
          <w:tab w:val="left" w:pos="4395"/>
        </w:tabs>
        <w:spacing w:line="240" w:lineRule="auto"/>
        <w:jc w:val="center"/>
        <w:rPr>
          <w:bCs/>
          <w:sz w:val="28"/>
          <w:lang w:val="lv-LV" w:eastAsia="ru-RU"/>
        </w:rPr>
      </w:pPr>
      <w:r w:rsidRPr="00017B45">
        <w:rPr>
          <w:bCs/>
          <w:sz w:val="28"/>
          <w:lang w:val="lv-LV" w:eastAsia="ru-RU"/>
        </w:rPr>
        <w:t xml:space="preserve">  LATVIJAS REPUBLIKAS</w:t>
      </w:r>
    </w:p>
    <w:p w:rsidR="00017B45" w:rsidRPr="00017B45" w:rsidRDefault="00017B45" w:rsidP="00017B45">
      <w:pPr>
        <w:tabs>
          <w:tab w:val="left" w:pos="3969"/>
          <w:tab w:val="left" w:pos="4395"/>
        </w:tabs>
        <w:spacing w:line="240" w:lineRule="auto"/>
        <w:jc w:val="center"/>
        <w:rPr>
          <w:b/>
          <w:sz w:val="28"/>
          <w:lang w:val="lv-LV" w:eastAsia="ru-RU"/>
        </w:rPr>
      </w:pPr>
      <w:r w:rsidRPr="00017B45">
        <w:rPr>
          <w:b/>
          <w:sz w:val="28"/>
          <w:lang w:val="lv-LV" w:eastAsia="ru-RU"/>
        </w:rPr>
        <w:t>DAUGAVPILS PILSĒTAS DOME</w:t>
      </w:r>
    </w:p>
    <w:p w:rsidR="00017B45" w:rsidRPr="00017B45" w:rsidRDefault="00017B45" w:rsidP="00017B45">
      <w:pPr>
        <w:widowControl w:val="0"/>
        <w:autoSpaceDE w:val="0"/>
        <w:autoSpaceDN w:val="0"/>
        <w:adjustRightInd w:val="0"/>
        <w:spacing w:line="240" w:lineRule="auto"/>
        <w:jc w:val="center"/>
        <w:rPr>
          <w:sz w:val="18"/>
          <w:szCs w:val="18"/>
          <w:lang w:val="pl-PL"/>
        </w:rPr>
      </w:pPr>
      <w:r w:rsidRPr="00017B45">
        <w:rPr>
          <w:b/>
          <w:noProof/>
          <w:sz w:val="18"/>
          <w:szCs w:val="18"/>
          <w:lang w:val="lv-LV"/>
        </w:rPr>
        <mc:AlternateContent>
          <mc:Choice Requires="wps">
            <w:drawing>
              <wp:anchor distT="0" distB="0" distL="114300" distR="114300" simplePos="0" relativeHeight="251659264" behindDoc="0" locked="0" layoutInCell="1" allowOverlap="1" wp14:anchorId="5120FCE2" wp14:editId="7992437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0A8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017B45">
        <w:rPr>
          <w:sz w:val="18"/>
          <w:szCs w:val="18"/>
          <w:lang w:val="lv-LV"/>
        </w:rPr>
        <w:t>Reģ</w:t>
      </w:r>
      <w:proofErr w:type="spellEnd"/>
      <w:r w:rsidRPr="00017B45">
        <w:rPr>
          <w:sz w:val="18"/>
          <w:szCs w:val="18"/>
          <w:lang w:val="lv-LV"/>
        </w:rPr>
        <w:t>. Nr. 90000077325, K. Valdemāra iela 1, Daugavpils, LV-5401, tālrunis 6</w:t>
      </w:r>
      <w:r w:rsidRPr="00017B45">
        <w:rPr>
          <w:sz w:val="18"/>
          <w:szCs w:val="18"/>
          <w:lang w:val="pl-PL"/>
        </w:rPr>
        <w:t>5404344, 65404346, fakss 65421941</w:t>
      </w:r>
    </w:p>
    <w:p w:rsidR="00017B45" w:rsidRPr="00017B45" w:rsidRDefault="00017B45" w:rsidP="00017B45">
      <w:pPr>
        <w:widowControl w:val="0"/>
        <w:autoSpaceDE w:val="0"/>
        <w:autoSpaceDN w:val="0"/>
        <w:adjustRightInd w:val="0"/>
        <w:spacing w:line="240" w:lineRule="auto"/>
        <w:jc w:val="center"/>
        <w:rPr>
          <w:sz w:val="18"/>
          <w:szCs w:val="18"/>
          <w:u w:val="single"/>
          <w:lang w:val="lv-LV"/>
        </w:rPr>
      </w:pPr>
      <w:r w:rsidRPr="00017B45">
        <w:rPr>
          <w:sz w:val="18"/>
          <w:szCs w:val="18"/>
          <w:lang w:val="lv-LV"/>
        </w:rPr>
        <w:t xml:space="preserve">e-pasts: </w:t>
      </w:r>
      <w:smartTag w:uri="urn:schemas-microsoft-com:office:smarttags" w:element="PersonName">
        <w:r w:rsidRPr="00017B45">
          <w:rPr>
            <w:sz w:val="18"/>
            <w:szCs w:val="18"/>
            <w:lang w:val="lv-LV"/>
          </w:rPr>
          <w:t>info@daugavpils.lv</w:t>
        </w:r>
      </w:smartTag>
      <w:r w:rsidRPr="00017B45">
        <w:rPr>
          <w:sz w:val="18"/>
          <w:szCs w:val="18"/>
          <w:lang w:val="lv-LV"/>
        </w:rPr>
        <w:t xml:space="preserve">   www.daugavpils.lv</w:t>
      </w:r>
    </w:p>
    <w:p w:rsidR="00017B45" w:rsidRPr="00017B45" w:rsidRDefault="00017B45" w:rsidP="00017B45">
      <w:pPr>
        <w:widowControl w:val="0"/>
        <w:autoSpaceDE w:val="0"/>
        <w:autoSpaceDN w:val="0"/>
        <w:adjustRightInd w:val="0"/>
        <w:spacing w:line="240" w:lineRule="auto"/>
        <w:jc w:val="center"/>
        <w:rPr>
          <w:sz w:val="18"/>
          <w:szCs w:val="18"/>
          <w:u w:val="single"/>
          <w:lang w:val="lv-LV"/>
        </w:rPr>
      </w:pPr>
    </w:p>
    <w:p w:rsidR="00017B45" w:rsidRPr="00017B45" w:rsidRDefault="00017B45" w:rsidP="00017B45">
      <w:pPr>
        <w:widowControl w:val="0"/>
        <w:autoSpaceDE w:val="0"/>
        <w:autoSpaceDN w:val="0"/>
        <w:adjustRightInd w:val="0"/>
        <w:spacing w:line="240" w:lineRule="auto"/>
        <w:jc w:val="center"/>
        <w:rPr>
          <w:b/>
          <w:sz w:val="24"/>
          <w:szCs w:val="24"/>
          <w:lang w:val="lv-LV"/>
        </w:rPr>
      </w:pPr>
    </w:p>
    <w:p w:rsidR="00017B45" w:rsidRPr="00017B45" w:rsidRDefault="00017B45" w:rsidP="00017B45">
      <w:pPr>
        <w:widowControl w:val="0"/>
        <w:autoSpaceDE w:val="0"/>
        <w:autoSpaceDN w:val="0"/>
        <w:adjustRightInd w:val="0"/>
        <w:spacing w:line="240" w:lineRule="auto"/>
        <w:jc w:val="center"/>
        <w:rPr>
          <w:b/>
          <w:sz w:val="24"/>
          <w:szCs w:val="24"/>
          <w:lang w:val="lv-LV"/>
        </w:rPr>
      </w:pPr>
      <w:r w:rsidRPr="00017B45">
        <w:rPr>
          <w:b/>
          <w:sz w:val="24"/>
          <w:szCs w:val="24"/>
          <w:lang w:val="lv-LV"/>
        </w:rPr>
        <w:t>LĒMUMS</w:t>
      </w:r>
    </w:p>
    <w:p w:rsidR="00017B45" w:rsidRPr="00017B45" w:rsidRDefault="00017B45" w:rsidP="00017B45">
      <w:pPr>
        <w:widowControl w:val="0"/>
        <w:autoSpaceDE w:val="0"/>
        <w:autoSpaceDN w:val="0"/>
        <w:adjustRightInd w:val="0"/>
        <w:spacing w:after="120" w:line="240" w:lineRule="auto"/>
        <w:jc w:val="center"/>
        <w:rPr>
          <w:sz w:val="2"/>
          <w:szCs w:val="2"/>
          <w:lang w:val="lv-LV"/>
        </w:rPr>
      </w:pPr>
    </w:p>
    <w:p w:rsidR="00017B45" w:rsidRPr="00017B45" w:rsidRDefault="00017B45" w:rsidP="00017B45">
      <w:pPr>
        <w:widowControl w:val="0"/>
        <w:autoSpaceDE w:val="0"/>
        <w:autoSpaceDN w:val="0"/>
        <w:adjustRightInd w:val="0"/>
        <w:spacing w:line="240" w:lineRule="auto"/>
        <w:jc w:val="center"/>
        <w:rPr>
          <w:sz w:val="24"/>
          <w:szCs w:val="24"/>
          <w:lang w:val="lv-LV"/>
        </w:rPr>
      </w:pPr>
      <w:r w:rsidRPr="00017B45">
        <w:rPr>
          <w:sz w:val="20"/>
          <w:szCs w:val="24"/>
          <w:lang w:val="lv-LV"/>
        </w:rPr>
        <w:t>Daugavpilī</w:t>
      </w:r>
    </w:p>
    <w:p w:rsidR="00734014" w:rsidRPr="00496562" w:rsidRDefault="00734014" w:rsidP="00734014">
      <w:pPr>
        <w:spacing w:line="240" w:lineRule="auto"/>
        <w:jc w:val="both"/>
        <w:rPr>
          <w:sz w:val="24"/>
          <w:szCs w:val="24"/>
        </w:rPr>
      </w:pPr>
    </w:p>
    <w:p w:rsidR="00734014" w:rsidRPr="00496562" w:rsidRDefault="00734014" w:rsidP="00734014">
      <w:pPr>
        <w:spacing w:line="240" w:lineRule="auto"/>
        <w:jc w:val="both"/>
        <w:rPr>
          <w:sz w:val="24"/>
          <w:szCs w:val="24"/>
        </w:rPr>
      </w:pPr>
    </w:p>
    <w:p w:rsidR="00734014" w:rsidRPr="00496562" w:rsidRDefault="00E6187C" w:rsidP="00734014">
      <w:pPr>
        <w:spacing w:line="240" w:lineRule="auto"/>
        <w:jc w:val="both"/>
        <w:rPr>
          <w:sz w:val="24"/>
          <w:szCs w:val="24"/>
        </w:rPr>
      </w:pPr>
      <w:r w:rsidRPr="00496562">
        <w:rPr>
          <w:sz w:val="24"/>
          <w:szCs w:val="24"/>
        </w:rPr>
        <w:t>2021</w:t>
      </w:r>
      <w:proofErr w:type="gramStart"/>
      <w:r w:rsidRPr="00496562">
        <w:rPr>
          <w:sz w:val="24"/>
          <w:szCs w:val="24"/>
        </w:rPr>
        <w:t>.gada</w:t>
      </w:r>
      <w:proofErr w:type="gramEnd"/>
      <w:r w:rsidRPr="00496562">
        <w:rPr>
          <w:sz w:val="24"/>
          <w:szCs w:val="24"/>
        </w:rPr>
        <w:t xml:space="preserve"> </w:t>
      </w:r>
      <w:r w:rsidR="00734014" w:rsidRPr="00496562">
        <w:rPr>
          <w:sz w:val="24"/>
          <w:szCs w:val="24"/>
        </w:rPr>
        <w:t xml:space="preserve">13.maijā                                                                                          </w:t>
      </w:r>
      <w:r w:rsidR="00734014" w:rsidRPr="00496562">
        <w:rPr>
          <w:b/>
          <w:sz w:val="24"/>
          <w:szCs w:val="24"/>
        </w:rPr>
        <w:t>Nr.</w:t>
      </w:r>
      <w:r w:rsidR="00E15B37" w:rsidRPr="00496562">
        <w:rPr>
          <w:b/>
          <w:sz w:val="24"/>
          <w:szCs w:val="24"/>
        </w:rPr>
        <w:t>265</w:t>
      </w:r>
      <w:r w:rsidR="00734014" w:rsidRPr="00496562">
        <w:rPr>
          <w:b/>
          <w:sz w:val="24"/>
          <w:szCs w:val="24"/>
        </w:rPr>
        <w:t xml:space="preserve">                                                                              </w:t>
      </w:r>
    </w:p>
    <w:p w:rsidR="00734014" w:rsidRPr="00496562" w:rsidRDefault="00734014" w:rsidP="00734014">
      <w:pPr>
        <w:spacing w:line="240" w:lineRule="auto"/>
        <w:jc w:val="both"/>
        <w:rPr>
          <w:b/>
          <w:sz w:val="24"/>
          <w:szCs w:val="24"/>
        </w:rPr>
      </w:pPr>
      <w:r w:rsidRPr="00496562">
        <w:rPr>
          <w:sz w:val="24"/>
          <w:szCs w:val="24"/>
        </w:rPr>
        <w:t xml:space="preserve">                                                                                          </w:t>
      </w:r>
      <w:r w:rsidR="00496562">
        <w:rPr>
          <w:sz w:val="24"/>
          <w:szCs w:val="24"/>
        </w:rPr>
        <w:t xml:space="preserve">                              </w:t>
      </w:r>
      <w:r w:rsidRPr="00496562">
        <w:rPr>
          <w:sz w:val="24"/>
          <w:szCs w:val="24"/>
        </w:rPr>
        <w:t>(</w:t>
      </w:r>
      <w:proofErr w:type="spellStart"/>
      <w:r w:rsidRPr="00496562">
        <w:rPr>
          <w:sz w:val="24"/>
          <w:szCs w:val="24"/>
        </w:rPr>
        <w:t>prot.</w:t>
      </w:r>
      <w:proofErr w:type="spellEnd"/>
      <w:r w:rsidRPr="00496562">
        <w:rPr>
          <w:sz w:val="24"/>
          <w:szCs w:val="24"/>
        </w:rPr>
        <w:t xml:space="preserve"> Nr.19,</w:t>
      </w:r>
      <w:r w:rsidR="00D4019C" w:rsidRPr="00496562">
        <w:rPr>
          <w:sz w:val="24"/>
          <w:szCs w:val="24"/>
        </w:rPr>
        <w:t xml:space="preserve"> </w:t>
      </w:r>
      <w:r w:rsidR="00E15B37" w:rsidRPr="00496562">
        <w:rPr>
          <w:sz w:val="24"/>
          <w:szCs w:val="24"/>
        </w:rPr>
        <w:t>13</w:t>
      </w:r>
      <w:proofErr w:type="gramStart"/>
      <w:r w:rsidRPr="00496562">
        <w:rPr>
          <w:sz w:val="24"/>
          <w:szCs w:val="24"/>
        </w:rPr>
        <w:t>.§</w:t>
      </w:r>
      <w:proofErr w:type="gramEnd"/>
      <w:r w:rsidRPr="00496562">
        <w:rPr>
          <w:sz w:val="24"/>
          <w:szCs w:val="24"/>
        </w:rPr>
        <w:t xml:space="preserve">)     </w:t>
      </w:r>
      <w:r w:rsidRPr="00496562">
        <w:rPr>
          <w:b/>
          <w:sz w:val="24"/>
          <w:szCs w:val="24"/>
        </w:rPr>
        <w:t xml:space="preserve">                                                                       </w:t>
      </w:r>
      <w:r w:rsidRPr="00496562">
        <w:rPr>
          <w:sz w:val="24"/>
          <w:szCs w:val="24"/>
        </w:rPr>
        <w:t xml:space="preserve">                                        </w:t>
      </w:r>
    </w:p>
    <w:p w:rsidR="00E6187C" w:rsidRPr="00496562" w:rsidRDefault="00E6187C" w:rsidP="00734014">
      <w:pPr>
        <w:tabs>
          <w:tab w:val="left" w:pos="7230"/>
        </w:tabs>
        <w:spacing w:line="240" w:lineRule="auto"/>
        <w:rPr>
          <w:sz w:val="24"/>
          <w:szCs w:val="24"/>
        </w:rPr>
      </w:pPr>
    </w:p>
    <w:p w:rsidR="00E6187C" w:rsidRPr="00496562" w:rsidRDefault="00E6187C" w:rsidP="00734014">
      <w:pPr>
        <w:pStyle w:val="Heading1"/>
        <w:tabs>
          <w:tab w:val="clear" w:pos="360"/>
        </w:tabs>
        <w:ind w:firstLine="810"/>
        <w:jc w:val="both"/>
      </w:pPr>
      <w:r w:rsidRPr="00496562">
        <w:t xml:space="preserve">Par </w:t>
      </w:r>
      <w:r w:rsidR="00FF72F4" w:rsidRPr="00496562">
        <w:t>Daugavpils pilsētas pašvaldības iestādes “Sociālo pakalpojumu centrs bērniem un jauniešiem “Priedīte”</w:t>
      </w:r>
      <w:r w:rsidR="001052A7" w:rsidRPr="00496562">
        <w:t>”</w:t>
      </w:r>
      <w:r w:rsidR="00FF72F4" w:rsidRPr="00496562">
        <w:t xml:space="preserve"> reorganizēšanu, nododot </w:t>
      </w:r>
      <w:r w:rsidR="001052A7" w:rsidRPr="00496562">
        <w:t xml:space="preserve">bērnu </w:t>
      </w:r>
      <w:r w:rsidR="00FF72F4" w:rsidRPr="00496562">
        <w:t xml:space="preserve">ilgstošas sociālās aprūpes un sociālās rehabilitācijas </w:t>
      </w:r>
      <w:r w:rsidR="001052A7" w:rsidRPr="00496562">
        <w:t xml:space="preserve">institūcijas </w:t>
      </w:r>
      <w:r w:rsidR="0097756C" w:rsidRPr="00496562">
        <w:t xml:space="preserve">pakalpojuma </w:t>
      </w:r>
      <w:r w:rsidR="00FF72F4" w:rsidRPr="00496562">
        <w:t xml:space="preserve">nodrošināšanas funkciju </w:t>
      </w:r>
      <w:r w:rsidRPr="00496562">
        <w:t>Daugavpils pilsētas pašvaldības iestāde</w:t>
      </w:r>
      <w:r w:rsidR="00FF72F4" w:rsidRPr="00496562">
        <w:t>i</w:t>
      </w:r>
      <w:r w:rsidRPr="00496562">
        <w:t xml:space="preserve"> “Sociālais dienests”</w:t>
      </w:r>
      <w:r w:rsidR="001052A7" w:rsidRPr="00496562">
        <w:t xml:space="preserve">, izveidojot </w:t>
      </w:r>
      <w:r w:rsidR="001052A7" w:rsidRPr="00496562">
        <w:rPr>
          <w:lang w:eastAsia="en-GB"/>
        </w:rPr>
        <w:t>ģimeniskai videi pietuvinātu bērnu ilgstošas sociālās aprūpes un sociālās rehabilitācijas pakalpojumu</w:t>
      </w:r>
      <w:r w:rsidR="001052A7" w:rsidRPr="00496562">
        <w:t xml:space="preserve"> </w:t>
      </w:r>
    </w:p>
    <w:p w:rsidR="00FF72F4" w:rsidRPr="00496562" w:rsidRDefault="00FF72F4" w:rsidP="00734014">
      <w:pPr>
        <w:spacing w:line="240" w:lineRule="auto"/>
        <w:ind w:firstLine="567"/>
        <w:jc w:val="both"/>
        <w:rPr>
          <w:sz w:val="24"/>
          <w:szCs w:val="24"/>
          <w:lang w:val="lv-LV"/>
        </w:rPr>
      </w:pPr>
    </w:p>
    <w:p w:rsidR="000F514E" w:rsidRPr="00496562" w:rsidRDefault="00E6187C" w:rsidP="00734014">
      <w:pPr>
        <w:spacing w:line="240" w:lineRule="auto"/>
        <w:ind w:firstLine="426"/>
        <w:jc w:val="both"/>
        <w:rPr>
          <w:sz w:val="24"/>
          <w:szCs w:val="24"/>
          <w:lang w:val="lv-LV"/>
        </w:rPr>
      </w:pPr>
      <w:r w:rsidRPr="00496562">
        <w:rPr>
          <w:sz w:val="24"/>
          <w:szCs w:val="24"/>
          <w:lang w:val="lv-LV"/>
        </w:rPr>
        <w:t xml:space="preserve">Pamatojoties uz likuma „Par pašvaldībām” </w:t>
      </w:r>
      <w:r w:rsidR="000F514E" w:rsidRPr="00496562">
        <w:rPr>
          <w:sz w:val="24"/>
          <w:szCs w:val="24"/>
          <w:lang w:val="lv-LV"/>
        </w:rPr>
        <w:t>15.panta 7.punktu, Sociālo pakalpojumu un sociālās palīdzības likuma 4.panta ceturtajā</w:t>
      </w:r>
      <w:r w:rsidR="009775F3" w:rsidRPr="00496562">
        <w:rPr>
          <w:sz w:val="24"/>
          <w:szCs w:val="24"/>
          <w:lang w:val="lv-LV"/>
        </w:rPr>
        <w:t>, piektajā un sestajā</w:t>
      </w:r>
      <w:r w:rsidR="000F514E" w:rsidRPr="00496562">
        <w:rPr>
          <w:sz w:val="24"/>
          <w:szCs w:val="24"/>
          <w:lang w:val="lv-LV"/>
        </w:rPr>
        <w:t xml:space="preserve"> daļā paredzēto sociālo pakalpojumu sniegšanas principu, ka bāreņiem un bez vecāku gādības palikušajiem bērniem nodrošināma aprūpe ģimeniskā vidē - audžuģimenē, pie aizbildņa, un tikai tad, ja tas nav iespējams, aprūpe tiek nodrošināta ilgstošas sociālās aprūpes un sociālās rehabilitācijas institūcijā, </w:t>
      </w:r>
      <w:r w:rsidR="009775F3" w:rsidRPr="00496562">
        <w:rPr>
          <w:sz w:val="24"/>
          <w:szCs w:val="24"/>
          <w:lang w:val="lv-LV"/>
        </w:rPr>
        <w:t>bet laikā, kamēr bērns atrodas ilgstošas sociālās aprūpes un sociālās rehabilitācijas institūcijā, sociālais dienests un bāriņtiesa sadarbībā ar institūcijas darbiniekiem veic pasākumus, lai sekmētu bērna atgriešanos ģimenē, uzturētu kontaktus starp bērnu un vecākiem vai, ja tas nav iespējams, meklētu iespēju nodrošināt bērna aprūpi citā ģimenē, ilgstošas sociālās aprūpes un sociālās rehabilitācijas institūcijās darbs organizējams tā, lai institūcijas vidi tuvinātu ģimeniskai videi un nodrošinātu patstāvīgas dzīves iemaņu apgūšanu, </w:t>
      </w:r>
    </w:p>
    <w:p w:rsidR="000F514E" w:rsidRPr="00496562" w:rsidRDefault="00E6187C" w:rsidP="00734014">
      <w:pPr>
        <w:spacing w:line="240" w:lineRule="auto"/>
        <w:ind w:firstLine="567"/>
        <w:jc w:val="both"/>
        <w:rPr>
          <w:sz w:val="24"/>
          <w:szCs w:val="24"/>
          <w:lang w:val="lv-LV"/>
        </w:rPr>
      </w:pPr>
      <w:r w:rsidRPr="00496562">
        <w:rPr>
          <w:sz w:val="24"/>
          <w:szCs w:val="24"/>
          <w:lang w:val="lv-LV"/>
        </w:rPr>
        <w:t>ņemot vērā Valsts pārvaldes iekārtas likuma 10.panta desmit</w:t>
      </w:r>
      <w:r w:rsidR="000F514E" w:rsidRPr="00496562">
        <w:rPr>
          <w:sz w:val="24"/>
          <w:szCs w:val="24"/>
          <w:lang w:val="lv-LV"/>
        </w:rPr>
        <w:t>o</w:t>
      </w:r>
      <w:r w:rsidRPr="00496562">
        <w:rPr>
          <w:sz w:val="24"/>
          <w:szCs w:val="24"/>
          <w:lang w:val="lv-LV"/>
        </w:rPr>
        <w:t xml:space="preserve"> daļ</w:t>
      </w:r>
      <w:r w:rsidR="000F514E" w:rsidRPr="00496562">
        <w:rPr>
          <w:sz w:val="24"/>
          <w:szCs w:val="24"/>
          <w:lang w:val="lv-LV"/>
        </w:rPr>
        <w:t>u, kas paredz,</w:t>
      </w:r>
      <w:r w:rsidRPr="00496562">
        <w:rPr>
          <w:sz w:val="24"/>
          <w:szCs w:val="24"/>
          <w:lang w:val="lv-LV"/>
        </w:rPr>
        <w:t xml:space="preserve"> ka valsts pārvaldi</w:t>
      </w:r>
      <w:r w:rsidR="000F514E" w:rsidRPr="00496562">
        <w:rPr>
          <w:sz w:val="24"/>
          <w:szCs w:val="24"/>
          <w:lang w:val="lv-LV"/>
        </w:rPr>
        <w:t xml:space="preserve"> organizē pēc iespējas efektīvi,</w:t>
      </w:r>
      <w:r w:rsidRPr="00496562">
        <w:rPr>
          <w:sz w:val="24"/>
          <w:szCs w:val="24"/>
          <w:lang w:val="lv-LV"/>
        </w:rPr>
        <w:t xml:space="preserve"> institucionālo sistēmu pastāvīgi pārbauda un, ja nepieciešams, pilnveido, izvērtējot funkciju apjomu, nepieciešamību un koncentrācijas pakāpi, 15.panta treš</w:t>
      </w:r>
      <w:r w:rsidR="000F729B" w:rsidRPr="00496562">
        <w:rPr>
          <w:sz w:val="24"/>
          <w:szCs w:val="24"/>
          <w:lang w:val="lv-LV"/>
        </w:rPr>
        <w:t xml:space="preserve">ās </w:t>
      </w:r>
      <w:r w:rsidRPr="00496562">
        <w:rPr>
          <w:sz w:val="24"/>
          <w:szCs w:val="24"/>
          <w:lang w:val="lv-LV"/>
        </w:rPr>
        <w:t>daļ</w:t>
      </w:r>
      <w:r w:rsidR="000F729B" w:rsidRPr="00496562">
        <w:rPr>
          <w:sz w:val="24"/>
          <w:szCs w:val="24"/>
          <w:lang w:val="lv-LV"/>
        </w:rPr>
        <w:t>as 3.punktu</w:t>
      </w:r>
      <w:r w:rsidRPr="00496562">
        <w:rPr>
          <w:sz w:val="24"/>
          <w:szCs w:val="24"/>
          <w:lang w:val="lv-LV"/>
        </w:rPr>
        <w:t>, ka</w:t>
      </w:r>
      <w:r w:rsidR="000F514E" w:rsidRPr="00496562">
        <w:rPr>
          <w:sz w:val="24"/>
          <w:szCs w:val="24"/>
          <w:lang w:val="lv-LV"/>
        </w:rPr>
        <w:t>s paredz, ka</w:t>
      </w:r>
      <w:r w:rsidRPr="00496562">
        <w:rPr>
          <w:sz w:val="24"/>
          <w:szCs w:val="24"/>
          <w:lang w:val="lv-LV"/>
        </w:rPr>
        <w:t xml:space="preserve"> iestādi reorganizē</w:t>
      </w:r>
      <w:r w:rsidR="000F514E" w:rsidRPr="00496562">
        <w:rPr>
          <w:sz w:val="24"/>
          <w:szCs w:val="24"/>
          <w:lang w:val="lv-LV"/>
        </w:rPr>
        <w:t>,</w:t>
      </w:r>
      <w:r w:rsidRPr="00496562">
        <w:rPr>
          <w:bCs/>
          <w:sz w:val="24"/>
          <w:szCs w:val="24"/>
          <w:lang w:val="lv-LV"/>
        </w:rPr>
        <w:t xml:space="preserve"> nododot tās struktūrvienību vai vairākas struktūrvienības citai iestādei</w:t>
      </w:r>
      <w:r w:rsidRPr="00496562">
        <w:rPr>
          <w:sz w:val="24"/>
          <w:szCs w:val="24"/>
          <w:lang w:val="lv-LV"/>
        </w:rPr>
        <w:t xml:space="preserve"> vai vairākām citām iestādēm </w:t>
      </w:r>
      <w:r w:rsidR="000F514E" w:rsidRPr="00496562">
        <w:rPr>
          <w:sz w:val="24"/>
          <w:szCs w:val="24"/>
          <w:lang w:val="lv-LV"/>
        </w:rPr>
        <w:t>-</w:t>
      </w:r>
      <w:r w:rsidRPr="00496562">
        <w:rPr>
          <w:sz w:val="24"/>
          <w:szCs w:val="24"/>
          <w:lang w:val="lv-LV"/>
        </w:rPr>
        <w:t xml:space="preserve"> rezultātā sadalāmā iestāde turpina pastāvēt, </w:t>
      </w:r>
    </w:p>
    <w:p w:rsidR="00634019" w:rsidRPr="00496562" w:rsidRDefault="00E6187C" w:rsidP="00734014">
      <w:pPr>
        <w:spacing w:line="240" w:lineRule="auto"/>
        <w:ind w:firstLine="567"/>
        <w:jc w:val="both"/>
        <w:rPr>
          <w:sz w:val="24"/>
          <w:szCs w:val="24"/>
          <w:lang w:val="lv-LV"/>
        </w:rPr>
      </w:pPr>
      <w:r w:rsidRPr="00496562">
        <w:rPr>
          <w:sz w:val="24"/>
          <w:szCs w:val="24"/>
          <w:lang w:val="lv-LV"/>
        </w:rPr>
        <w:t xml:space="preserve">nodrošinot </w:t>
      </w:r>
      <w:r w:rsidR="00634019" w:rsidRPr="00496562">
        <w:rPr>
          <w:sz w:val="24"/>
          <w:szCs w:val="24"/>
          <w:lang w:val="lv-LV"/>
        </w:rPr>
        <w:t>sabiedrībā balstītu sociālo pakalpojumu un ģimeniskai videi pietuvinātu pakalpojumu infrastruktūras attīstību darbības programmā “Izaugsme un nodarbinātība” specifiskā atbalsta mērķa 9.3.1.1.pasākumā “Pakalpojumu infrastruktūras attīstība deinstitucionalizācijas plānu īstenošanai”,</w:t>
      </w:r>
    </w:p>
    <w:p w:rsidR="001A3413" w:rsidRPr="00496562" w:rsidRDefault="00E6187C" w:rsidP="00734014">
      <w:pPr>
        <w:spacing w:line="240" w:lineRule="auto"/>
        <w:ind w:firstLine="567"/>
        <w:jc w:val="both"/>
        <w:rPr>
          <w:iCs/>
          <w:sz w:val="24"/>
          <w:szCs w:val="24"/>
          <w:lang w:val="lv-LV"/>
        </w:rPr>
      </w:pPr>
      <w:r w:rsidRPr="00496562">
        <w:rPr>
          <w:iCs/>
          <w:sz w:val="24"/>
          <w:szCs w:val="24"/>
          <w:lang w:val="lv-LV"/>
        </w:rPr>
        <w:t>ņemot vērā Daugavpils pilsētas domes (turpmāk - Dome) Sociālo jautāj</w:t>
      </w:r>
      <w:r w:rsidR="00734014" w:rsidRPr="00496562">
        <w:rPr>
          <w:iCs/>
          <w:sz w:val="24"/>
          <w:szCs w:val="24"/>
          <w:lang w:val="lv-LV"/>
        </w:rPr>
        <w:t>umu komitejas 2021.gada6.maija sēdes atzinumu</w:t>
      </w:r>
      <w:r w:rsidR="001605C1" w:rsidRPr="00496562">
        <w:rPr>
          <w:iCs/>
          <w:sz w:val="24"/>
          <w:szCs w:val="24"/>
          <w:lang w:val="lv-LV"/>
        </w:rPr>
        <w:t xml:space="preserve"> un Fina</w:t>
      </w:r>
      <w:r w:rsidR="00734014" w:rsidRPr="00496562">
        <w:rPr>
          <w:iCs/>
          <w:sz w:val="24"/>
          <w:szCs w:val="24"/>
          <w:lang w:val="lv-LV"/>
        </w:rPr>
        <w:t>nšu komitejas 2021.gada 6.maija sēdes atzinumu</w:t>
      </w:r>
      <w:r w:rsidR="001605C1" w:rsidRPr="00496562">
        <w:rPr>
          <w:iCs/>
          <w:sz w:val="24"/>
          <w:szCs w:val="24"/>
          <w:lang w:val="lv-LV"/>
        </w:rPr>
        <w:t xml:space="preserve">,   </w:t>
      </w:r>
      <w:r w:rsidRPr="00496562">
        <w:rPr>
          <w:iCs/>
          <w:sz w:val="24"/>
          <w:szCs w:val="24"/>
          <w:lang w:val="lv-LV"/>
        </w:rPr>
        <w:t xml:space="preserve"> </w:t>
      </w:r>
    </w:p>
    <w:p w:rsidR="00E6187C" w:rsidRPr="00496562" w:rsidRDefault="00496562" w:rsidP="00496562">
      <w:pPr>
        <w:spacing w:line="240" w:lineRule="auto"/>
        <w:ind w:firstLine="426"/>
        <w:jc w:val="both"/>
        <w:rPr>
          <w:sz w:val="24"/>
          <w:szCs w:val="24"/>
          <w:lang w:val="lv-LV"/>
        </w:rPr>
      </w:pPr>
      <w:r w:rsidRPr="00496562">
        <w:rPr>
          <w:sz w:val="24"/>
          <w:szCs w:val="24"/>
          <w:lang w:val="lv-LV"/>
        </w:rPr>
        <w:t>atklāti balsojot: PAR – 15 (A.Broks, J.Dukšinskis, R.Eigims, A.Elksniņš, A.Gržibovskis, L.Jankovska, R.Joksts, I.Kokina, V.Kononovs, N.Kožanova, M.Lavrenovs, J.Lāčplēsis, I.Prelatovs, H.Soldatjonoka, A.Zdanovskis), PRET – nav, ATTURAS – nav,</w:t>
      </w:r>
      <w:r w:rsidRPr="00496562">
        <w:rPr>
          <w:b/>
          <w:sz w:val="24"/>
          <w:szCs w:val="24"/>
          <w:lang w:val="lv-LV"/>
        </w:rPr>
        <w:t xml:space="preserve"> </w:t>
      </w:r>
      <w:r w:rsidR="00E6187C" w:rsidRPr="00496562">
        <w:rPr>
          <w:b/>
          <w:sz w:val="24"/>
          <w:szCs w:val="24"/>
          <w:lang w:val="lv-LV"/>
        </w:rPr>
        <w:t>pilsētas dome</w:t>
      </w:r>
      <w:r w:rsidR="00E6187C" w:rsidRPr="00496562">
        <w:rPr>
          <w:sz w:val="24"/>
          <w:szCs w:val="24"/>
          <w:lang w:val="lv-LV"/>
        </w:rPr>
        <w:t xml:space="preserve"> </w:t>
      </w:r>
      <w:r w:rsidR="00E6187C" w:rsidRPr="00496562">
        <w:rPr>
          <w:b/>
          <w:sz w:val="24"/>
          <w:szCs w:val="24"/>
          <w:lang w:val="lv-LV"/>
        </w:rPr>
        <w:t>nolemj</w:t>
      </w:r>
      <w:r w:rsidR="00E6187C" w:rsidRPr="00496562">
        <w:rPr>
          <w:sz w:val="24"/>
          <w:szCs w:val="24"/>
          <w:lang w:val="lv-LV"/>
        </w:rPr>
        <w:t>:</w:t>
      </w:r>
    </w:p>
    <w:p w:rsidR="00734014" w:rsidRPr="00734014" w:rsidRDefault="00734014" w:rsidP="00734014">
      <w:pPr>
        <w:spacing w:line="240" w:lineRule="auto"/>
        <w:ind w:firstLine="567"/>
        <w:jc w:val="both"/>
        <w:rPr>
          <w:color w:val="FF0000"/>
          <w:sz w:val="24"/>
          <w:szCs w:val="24"/>
          <w:lang w:val="lv-LV"/>
        </w:rPr>
      </w:pPr>
    </w:p>
    <w:p w:rsidR="001052A7" w:rsidRPr="00734014" w:rsidRDefault="000D6347" w:rsidP="00734014">
      <w:pPr>
        <w:spacing w:line="240" w:lineRule="auto"/>
        <w:ind w:firstLine="567"/>
        <w:jc w:val="both"/>
        <w:rPr>
          <w:sz w:val="24"/>
          <w:szCs w:val="24"/>
          <w:lang w:val="lv-LV"/>
        </w:rPr>
      </w:pPr>
      <w:r w:rsidRPr="00734014">
        <w:rPr>
          <w:sz w:val="24"/>
          <w:szCs w:val="24"/>
          <w:lang w:val="lv-LV"/>
        </w:rPr>
        <w:lastRenderedPageBreak/>
        <w:t xml:space="preserve">1. </w:t>
      </w:r>
      <w:r w:rsidR="00C77A47" w:rsidRPr="00734014">
        <w:rPr>
          <w:sz w:val="24"/>
          <w:szCs w:val="24"/>
          <w:lang w:val="lv-LV"/>
        </w:rPr>
        <w:t>R</w:t>
      </w:r>
      <w:r w:rsidR="000F729B" w:rsidRPr="00734014">
        <w:rPr>
          <w:sz w:val="24"/>
          <w:szCs w:val="24"/>
          <w:lang w:val="lv-LV"/>
        </w:rPr>
        <w:t xml:space="preserve">eorganizēt </w:t>
      </w:r>
      <w:r w:rsidRPr="00734014">
        <w:rPr>
          <w:sz w:val="24"/>
          <w:szCs w:val="24"/>
          <w:lang w:val="lv-LV"/>
        </w:rPr>
        <w:t>Daugavpils pilsētas pašvaldības iestādi “Sociālo pakalpojumu centr</w:t>
      </w:r>
      <w:r w:rsidR="00E97207" w:rsidRPr="00734014">
        <w:rPr>
          <w:sz w:val="24"/>
          <w:szCs w:val="24"/>
          <w:lang w:val="lv-LV"/>
        </w:rPr>
        <w:t>s</w:t>
      </w:r>
      <w:r w:rsidRPr="00734014">
        <w:rPr>
          <w:sz w:val="24"/>
          <w:szCs w:val="24"/>
          <w:lang w:val="lv-LV"/>
        </w:rPr>
        <w:t xml:space="preserve"> bērniem un jauniešiem “Priedīte” (turpmāk </w:t>
      </w:r>
      <w:r w:rsidR="00012E10" w:rsidRPr="00734014">
        <w:rPr>
          <w:sz w:val="24"/>
          <w:szCs w:val="24"/>
          <w:lang w:val="lv-LV"/>
        </w:rPr>
        <w:t>-</w:t>
      </w:r>
      <w:r w:rsidRPr="00734014">
        <w:rPr>
          <w:sz w:val="24"/>
          <w:szCs w:val="24"/>
          <w:lang w:val="lv-LV"/>
        </w:rPr>
        <w:t xml:space="preserve"> </w:t>
      </w:r>
      <w:r w:rsidR="00E97207" w:rsidRPr="00734014">
        <w:rPr>
          <w:sz w:val="24"/>
          <w:szCs w:val="24"/>
          <w:lang w:val="lv-LV"/>
        </w:rPr>
        <w:t>Centrs</w:t>
      </w:r>
      <w:r w:rsidRPr="00734014">
        <w:rPr>
          <w:sz w:val="24"/>
          <w:szCs w:val="24"/>
          <w:lang w:val="lv-LV"/>
        </w:rPr>
        <w:t xml:space="preserve">), </w:t>
      </w:r>
      <w:r w:rsidR="00DF0270" w:rsidRPr="00734014">
        <w:rPr>
          <w:sz w:val="24"/>
          <w:szCs w:val="24"/>
          <w:lang w:val="lv-LV"/>
        </w:rPr>
        <w:t xml:space="preserve">ar </w:t>
      </w:r>
      <w:r w:rsidR="006D0BFA" w:rsidRPr="00734014">
        <w:rPr>
          <w:sz w:val="24"/>
          <w:szCs w:val="24"/>
          <w:lang w:val="lv-LV"/>
        </w:rPr>
        <w:t>2021.gada 1.jūl</w:t>
      </w:r>
      <w:r w:rsidR="00DF0270" w:rsidRPr="00734014">
        <w:rPr>
          <w:sz w:val="24"/>
          <w:szCs w:val="24"/>
          <w:lang w:val="lv-LV"/>
        </w:rPr>
        <w:t xml:space="preserve">iju </w:t>
      </w:r>
      <w:r w:rsidR="001052A7" w:rsidRPr="00734014">
        <w:rPr>
          <w:sz w:val="24"/>
          <w:szCs w:val="24"/>
          <w:lang w:val="lv-LV"/>
        </w:rPr>
        <w:t xml:space="preserve">nododot bērnu ilgstošas sociālās aprūpes un sociālās rehabilitācijas institūcijas pakalpojuma nodrošināšanas funkciju Daugavpils pilsētas pašvaldības iestādei “Sociālais dienests” (turpmāk - Dienests), izveidojot </w:t>
      </w:r>
      <w:r w:rsidR="001052A7" w:rsidRPr="00734014">
        <w:rPr>
          <w:sz w:val="24"/>
          <w:szCs w:val="24"/>
          <w:lang w:val="lv-LV" w:eastAsia="en-GB"/>
        </w:rPr>
        <w:t xml:space="preserve">ģimeniskai videi pietuvinātu bērnu </w:t>
      </w:r>
      <w:r w:rsidR="001052A7" w:rsidRPr="00734014">
        <w:rPr>
          <w:bCs/>
          <w:sz w:val="24"/>
          <w:szCs w:val="24"/>
          <w:lang w:val="lv-LV" w:eastAsia="en-GB"/>
        </w:rPr>
        <w:t>ilgstošas sociālās aprūpes un sociālās rehabilitācijas pakalpojumu</w:t>
      </w:r>
      <w:r w:rsidR="004E3540" w:rsidRPr="00734014">
        <w:rPr>
          <w:sz w:val="24"/>
          <w:szCs w:val="24"/>
          <w:lang w:val="lv-LV" w:eastAsia="en-GB"/>
        </w:rPr>
        <w:t>.</w:t>
      </w:r>
    </w:p>
    <w:p w:rsidR="00AC6F6E" w:rsidRPr="00734014" w:rsidRDefault="00634019" w:rsidP="00734014">
      <w:pPr>
        <w:spacing w:line="240" w:lineRule="auto"/>
        <w:ind w:firstLine="426"/>
        <w:jc w:val="both"/>
        <w:rPr>
          <w:sz w:val="24"/>
          <w:szCs w:val="24"/>
          <w:lang w:val="lv-LV"/>
        </w:rPr>
      </w:pPr>
      <w:r w:rsidRPr="00734014">
        <w:rPr>
          <w:sz w:val="24"/>
          <w:szCs w:val="24"/>
          <w:lang w:val="lv-LV"/>
        </w:rPr>
        <w:t>2</w:t>
      </w:r>
      <w:r w:rsidR="00E97207" w:rsidRPr="00734014">
        <w:rPr>
          <w:sz w:val="24"/>
          <w:szCs w:val="24"/>
          <w:lang w:val="lv-LV"/>
        </w:rPr>
        <w:t xml:space="preserve">. Centra </w:t>
      </w:r>
      <w:r w:rsidR="00AC6F6E" w:rsidRPr="00734014">
        <w:rPr>
          <w:sz w:val="24"/>
          <w:szCs w:val="24"/>
          <w:lang w:val="lv-LV"/>
        </w:rPr>
        <w:t>vadītāja</w:t>
      </w:r>
      <w:r w:rsidR="001052A7" w:rsidRPr="00734014">
        <w:rPr>
          <w:sz w:val="24"/>
          <w:szCs w:val="24"/>
          <w:lang w:val="lv-LV"/>
        </w:rPr>
        <w:t>i</w:t>
      </w:r>
      <w:r w:rsidR="001A3413" w:rsidRPr="00734014">
        <w:rPr>
          <w:sz w:val="24"/>
          <w:szCs w:val="24"/>
          <w:lang w:val="lv-LV"/>
        </w:rPr>
        <w:t xml:space="preserve">, </w:t>
      </w:r>
      <w:r w:rsidR="007166B7" w:rsidRPr="00734014">
        <w:rPr>
          <w:sz w:val="24"/>
          <w:szCs w:val="24"/>
          <w:lang w:val="lv-LV"/>
        </w:rPr>
        <w:t>atbilstoši</w:t>
      </w:r>
      <w:r w:rsidR="001A3413" w:rsidRPr="00734014">
        <w:rPr>
          <w:sz w:val="24"/>
          <w:szCs w:val="24"/>
          <w:lang w:val="lv-LV"/>
        </w:rPr>
        <w:t xml:space="preserve"> Darba likuma prasīb</w:t>
      </w:r>
      <w:r w:rsidR="007166B7" w:rsidRPr="00734014">
        <w:rPr>
          <w:sz w:val="24"/>
          <w:szCs w:val="24"/>
          <w:lang w:val="lv-LV"/>
        </w:rPr>
        <w:t>ām</w:t>
      </w:r>
      <w:r w:rsidR="001A3413" w:rsidRPr="00734014">
        <w:rPr>
          <w:sz w:val="24"/>
          <w:szCs w:val="24"/>
          <w:lang w:val="lv-LV"/>
        </w:rPr>
        <w:t>,</w:t>
      </w:r>
      <w:r w:rsidR="00AC6F6E" w:rsidRPr="00734014">
        <w:rPr>
          <w:sz w:val="24"/>
          <w:szCs w:val="24"/>
          <w:lang w:val="lv-LV"/>
        </w:rPr>
        <w:t xml:space="preserve"> brīdināt darbiniekus par </w:t>
      </w:r>
      <w:r w:rsidR="001052A7" w:rsidRPr="00734014">
        <w:rPr>
          <w:sz w:val="24"/>
          <w:szCs w:val="24"/>
          <w:lang w:val="lv-LV"/>
        </w:rPr>
        <w:t xml:space="preserve">būtiskiem </w:t>
      </w:r>
      <w:r w:rsidR="00AC6F6E" w:rsidRPr="00734014">
        <w:rPr>
          <w:sz w:val="24"/>
          <w:szCs w:val="24"/>
          <w:lang w:val="lv-LV"/>
        </w:rPr>
        <w:t xml:space="preserve">darba </w:t>
      </w:r>
      <w:r w:rsidR="001052A7" w:rsidRPr="00734014">
        <w:rPr>
          <w:sz w:val="24"/>
          <w:szCs w:val="24"/>
          <w:lang w:val="lv-LV"/>
        </w:rPr>
        <w:t>līguma grozījumiem</w:t>
      </w:r>
      <w:r w:rsidR="00AC6F6E" w:rsidRPr="00734014">
        <w:rPr>
          <w:sz w:val="24"/>
          <w:szCs w:val="24"/>
          <w:lang w:val="lv-LV"/>
        </w:rPr>
        <w:t>.</w:t>
      </w:r>
    </w:p>
    <w:p w:rsidR="00510A37" w:rsidRPr="00734014" w:rsidRDefault="00634019" w:rsidP="00734014">
      <w:pPr>
        <w:pStyle w:val="BodyTextIndent2"/>
        <w:spacing w:after="0" w:line="240" w:lineRule="auto"/>
        <w:ind w:left="0" w:firstLine="426"/>
        <w:jc w:val="both"/>
      </w:pPr>
      <w:r w:rsidRPr="00734014">
        <w:t>3</w:t>
      </w:r>
      <w:r w:rsidR="00AC6F6E" w:rsidRPr="00734014">
        <w:t>. Daugavpils pilsētas domes izpilddirektor</w:t>
      </w:r>
      <w:r w:rsidR="001052A7" w:rsidRPr="00734014">
        <w:t>ei</w:t>
      </w:r>
      <w:r w:rsidR="00AC6F6E" w:rsidRPr="00734014">
        <w:t xml:space="preserve"> organizēt </w:t>
      </w:r>
      <w:r w:rsidR="00E97207" w:rsidRPr="00734014">
        <w:t xml:space="preserve">Centra </w:t>
      </w:r>
      <w:r w:rsidR="00AC6F6E" w:rsidRPr="00734014">
        <w:t>materiālo vērtību, kas saistīta</w:t>
      </w:r>
      <w:r w:rsidR="00510A37" w:rsidRPr="00734014">
        <w:t>s</w:t>
      </w:r>
      <w:r w:rsidR="00AC6F6E" w:rsidRPr="00734014">
        <w:t xml:space="preserve"> ar funkcij</w:t>
      </w:r>
      <w:r w:rsidR="00510A37" w:rsidRPr="00734014">
        <w:t xml:space="preserve">u </w:t>
      </w:r>
      <w:r w:rsidR="00AC6F6E" w:rsidRPr="00734014">
        <w:t>nodošanu</w:t>
      </w:r>
      <w:r w:rsidR="00F720FF" w:rsidRPr="00734014">
        <w:t>, inventarizāciju un nodošanu Dienestam</w:t>
      </w:r>
      <w:r w:rsidR="00510A37" w:rsidRPr="00734014">
        <w:t>.</w:t>
      </w:r>
    </w:p>
    <w:p w:rsidR="002A3099" w:rsidRPr="00734014" w:rsidRDefault="002A3099" w:rsidP="00734014">
      <w:pPr>
        <w:pStyle w:val="BodyTextIndent2"/>
        <w:spacing w:after="0" w:line="240" w:lineRule="auto"/>
        <w:ind w:left="0" w:firstLine="426"/>
        <w:jc w:val="both"/>
      </w:pPr>
      <w:r w:rsidRPr="00734014">
        <w:t>4.</w:t>
      </w:r>
      <w:r w:rsidR="00980B52" w:rsidRPr="00734014">
        <w:t xml:space="preserve"> </w:t>
      </w:r>
      <w:r w:rsidRPr="00734014">
        <w:t xml:space="preserve">Reorganizācijas rezultātā izveidotā </w:t>
      </w:r>
      <w:r w:rsidR="00980B52" w:rsidRPr="00734014">
        <w:rPr>
          <w:lang w:eastAsia="en-GB"/>
        </w:rPr>
        <w:t>ģimeniskai videi pietuvināta</w:t>
      </w:r>
      <w:r w:rsidRPr="00734014">
        <w:rPr>
          <w:lang w:eastAsia="en-GB"/>
        </w:rPr>
        <w:t xml:space="preserve"> bērnu </w:t>
      </w:r>
      <w:r w:rsidRPr="00734014">
        <w:rPr>
          <w:bCs/>
          <w:lang w:eastAsia="en-GB"/>
        </w:rPr>
        <w:t>ilgstošas sociālās aprūpes un sociālās rehabilitācijas pakalpojum</w:t>
      </w:r>
      <w:r w:rsidRPr="00734014">
        <w:t xml:space="preserve">a nodrošināšanai veikt apropriācijas pārdali no Centra un piešķirt papildu finansējumu no pamatbudžeta programmas „Izdevumi neparedzētiem gadījumiem”.  </w:t>
      </w:r>
    </w:p>
    <w:p w:rsidR="00E6187C" w:rsidRPr="00734014" w:rsidRDefault="00E6187C" w:rsidP="00734014">
      <w:pPr>
        <w:tabs>
          <w:tab w:val="left" w:pos="1134"/>
        </w:tabs>
        <w:spacing w:line="240" w:lineRule="auto"/>
        <w:ind w:firstLine="142"/>
        <w:jc w:val="both"/>
        <w:rPr>
          <w:sz w:val="24"/>
          <w:szCs w:val="24"/>
          <w:lang w:val="lv-LV"/>
        </w:rPr>
      </w:pPr>
    </w:p>
    <w:p w:rsidR="00734014" w:rsidRDefault="00734014" w:rsidP="00734014">
      <w:pPr>
        <w:tabs>
          <w:tab w:val="left" w:pos="7230"/>
        </w:tabs>
        <w:spacing w:line="240" w:lineRule="auto"/>
        <w:jc w:val="both"/>
        <w:rPr>
          <w:sz w:val="24"/>
          <w:szCs w:val="24"/>
          <w:lang w:val="lv-LV"/>
        </w:rPr>
      </w:pPr>
    </w:p>
    <w:p w:rsidR="00E6187C" w:rsidRPr="00734014" w:rsidRDefault="00E6187C" w:rsidP="00734014">
      <w:pPr>
        <w:tabs>
          <w:tab w:val="left" w:pos="7230"/>
        </w:tabs>
        <w:spacing w:line="240" w:lineRule="auto"/>
        <w:jc w:val="both"/>
        <w:rPr>
          <w:sz w:val="24"/>
          <w:szCs w:val="24"/>
          <w:lang w:val="lv-LV"/>
        </w:rPr>
      </w:pPr>
      <w:r w:rsidRPr="00734014">
        <w:rPr>
          <w:sz w:val="24"/>
          <w:szCs w:val="24"/>
          <w:lang w:val="lv-LV"/>
        </w:rPr>
        <w:t>Domes priekšsēdētājs</w:t>
      </w:r>
      <w:r w:rsidR="00017B45">
        <w:rPr>
          <w:sz w:val="24"/>
          <w:szCs w:val="24"/>
          <w:lang w:val="lv-LV"/>
        </w:rPr>
        <w:t xml:space="preserve">                           </w:t>
      </w:r>
      <w:r w:rsidR="00017B45">
        <w:rPr>
          <w:i/>
          <w:sz w:val="24"/>
          <w:szCs w:val="24"/>
          <w:lang w:eastAsia="ru-RU"/>
        </w:rPr>
        <w:t>(</w:t>
      </w:r>
      <w:proofErr w:type="spellStart"/>
      <w:r w:rsidR="00017B45">
        <w:rPr>
          <w:i/>
          <w:sz w:val="24"/>
          <w:szCs w:val="24"/>
          <w:lang w:eastAsia="ru-RU"/>
        </w:rPr>
        <w:t>personiskais</w:t>
      </w:r>
      <w:proofErr w:type="spellEnd"/>
      <w:r w:rsidR="00017B45">
        <w:rPr>
          <w:i/>
          <w:sz w:val="24"/>
          <w:szCs w:val="24"/>
          <w:lang w:eastAsia="ru-RU"/>
        </w:rPr>
        <w:t xml:space="preserve"> paraksts)</w:t>
      </w:r>
      <w:bookmarkStart w:id="1" w:name="_GoBack"/>
      <w:bookmarkEnd w:id="1"/>
      <w:r w:rsidRPr="00734014">
        <w:rPr>
          <w:sz w:val="24"/>
          <w:szCs w:val="24"/>
          <w:lang w:val="lv-LV"/>
        </w:rPr>
        <w:tab/>
      </w:r>
      <w:r w:rsidR="00510A37" w:rsidRPr="00734014">
        <w:rPr>
          <w:sz w:val="24"/>
          <w:szCs w:val="24"/>
          <w:lang w:val="lv-LV"/>
        </w:rPr>
        <w:t xml:space="preserve">         </w:t>
      </w:r>
      <w:proofErr w:type="spellStart"/>
      <w:r w:rsidRPr="00734014">
        <w:rPr>
          <w:sz w:val="24"/>
          <w:szCs w:val="24"/>
          <w:lang w:val="lv-LV"/>
        </w:rPr>
        <w:t>I.Prelatovs</w:t>
      </w:r>
      <w:proofErr w:type="spellEnd"/>
      <w:r w:rsidRPr="00734014">
        <w:rPr>
          <w:sz w:val="24"/>
          <w:szCs w:val="24"/>
          <w:lang w:val="lv-LV"/>
        </w:rPr>
        <w:tab/>
      </w:r>
    </w:p>
    <w:sectPr w:rsidR="00E6187C" w:rsidRPr="00734014" w:rsidSect="00734014">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5C8B1BC1"/>
    <w:multiLevelType w:val="hybridMultilevel"/>
    <w:tmpl w:val="59CE9A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C37A49"/>
    <w:multiLevelType w:val="hybridMultilevel"/>
    <w:tmpl w:val="7FC8A6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7C"/>
    <w:rsid w:val="00012E10"/>
    <w:rsid w:val="00017B45"/>
    <w:rsid w:val="000D6347"/>
    <w:rsid w:val="000F514E"/>
    <w:rsid w:val="000F729B"/>
    <w:rsid w:val="00103875"/>
    <w:rsid w:val="001052A7"/>
    <w:rsid w:val="001605C1"/>
    <w:rsid w:val="001A3413"/>
    <w:rsid w:val="00274932"/>
    <w:rsid w:val="002A3099"/>
    <w:rsid w:val="00347AAE"/>
    <w:rsid w:val="00496562"/>
    <w:rsid w:val="004E3540"/>
    <w:rsid w:val="00510A37"/>
    <w:rsid w:val="00544626"/>
    <w:rsid w:val="00634019"/>
    <w:rsid w:val="00660DB8"/>
    <w:rsid w:val="006D0BFA"/>
    <w:rsid w:val="007166B7"/>
    <w:rsid w:val="00721966"/>
    <w:rsid w:val="00734014"/>
    <w:rsid w:val="008465C5"/>
    <w:rsid w:val="0097756C"/>
    <w:rsid w:val="009775F3"/>
    <w:rsid w:val="00980B52"/>
    <w:rsid w:val="00AC6F6E"/>
    <w:rsid w:val="00C77A47"/>
    <w:rsid w:val="00CD1F20"/>
    <w:rsid w:val="00CF6139"/>
    <w:rsid w:val="00D4019C"/>
    <w:rsid w:val="00DF0270"/>
    <w:rsid w:val="00E15B37"/>
    <w:rsid w:val="00E6187C"/>
    <w:rsid w:val="00E97207"/>
    <w:rsid w:val="00ED5713"/>
    <w:rsid w:val="00F720FF"/>
    <w:rsid w:val="00FF72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FEDF109-EA98-45A4-91C8-2922C70A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87C"/>
    <w:pPr>
      <w:spacing w:after="0" w:line="360" w:lineRule="auto"/>
    </w:pPr>
    <w:rPr>
      <w:rFonts w:ascii="Times New Roman" w:eastAsia="Times New Roman" w:hAnsi="Times New Roman" w:cs="Times New Roman"/>
      <w:szCs w:val="20"/>
      <w:lang w:val="en-US" w:eastAsia="lv-LV"/>
    </w:rPr>
  </w:style>
  <w:style w:type="paragraph" w:styleId="Heading1">
    <w:name w:val="heading 1"/>
    <w:basedOn w:val="Normal"/>
    <w:next w:val="Normal"/>
    <w:link w:val="Heading1Char"/>
    <w:qFormat/>
    <w:rsid w:val="00E6187C"/>
    <w:pPr>
      <w:keepNext/>
      <w:tabs>
        <w:tab w:val="num" w:pos="360"/>
      </w:tabs>
      <w:suppressAutoHyphens/>
      <w:spacing w:line="240" w:lineRule="auto"/>
      <w:outlineLvl w:val="0"/>
    </w:pPr>
    <w:rPr>
      <w:b/>
      <w:bCs/>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87C"/>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0F514E"/>
    <w:pPr>
      <w:ind w:left="720"/>
      <w:contextualSpacing/>
    </w:pPr>
  </w:style>
  <w:style w:type="paragraph" w:customStyle="1" w:styleId="tv213">
    <w:name w:val="tv213"/>
    <w:basedOn w:val="Normal"/>
    <w:rsid w:val="00AC6F6E"/>
    <w:pPr>
      <w:spacing w:before="100" w:beforeAutospacing="1" w:after="100" w:afterAutospacing="1" w:line="240" w:lineRule="auto"/>
    </w:pPr>
    <w:rPr>
      <w:rFonts w:eastAsia="Calibri"/>
      <w:sz w:val="24"/>
      <w:szCs w:val="24"/>
      <w:lang w:eastAsia="en-US"/>
    </w:rPr>
  </w:style>
  <w:style w:type="paragraph" w:styleId="BodyTextIndent2">
    <w:name w:val="Body Text Indent 2"/>
    <w:basedOn w:val="Normal"/>
    <w:link w:val="BodyTextIndent2Char"/>
    <w:uiPriority w:val="99"/>
    <w:unhideWhenUsed/>
    <w:rsid w:val="00AC6F6E"/>
    <w:pPr>
      <w:spacing w:after="120" w:line="480" w:lineRule="auto"/>
      <w:ind w:left="283"/>
    </w:pPr>
    <w:rPr>
      <w:sz w:val="24"/>
      <w:szCs w:val="24"/>
      <w:lang w:val="lv-LV"/>
    </w:rPr>
  </w:style>
  <w:style w:type="character" w:customStyle="1" w:styleId="BodyTextIndent2Char">
    <w:name w:val="Body Text Indent 2 Char"/>
    <w:basedOn w:val="DefaultParagraphFont"/>
    <w:link w:val="BodyTextIndent2"/>
    <w:uiPriority w:val="99"/>
    <w:rsid w:val="00AC6F6E"/>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F72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F4"/>
    <w:rPr>
      <w:rFonts w:ascii="Segoe UI" w:eastAsia="Times New Roman" w:hAnsi="Segoe UI" w:cs="Segoe UI"/>
      <w:sz w:val="18"/>
      <w:szCs w:val="18"/>
      <w:lang w:val="en-US" w:eastAsia="lv-LV"/>
    </w:rPr>
  </w:style>
  <w:style w:type="paragraph" w:customStyle="1" w:styleId="Default">
    <w:name w:val="Default"/>
    <w:rsid w:val="006340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2847</Words>
  <Characters>1624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Žuromska</dc:creator>
  <cp:lastModifiedBy>Milana Ivanova</cp:lastModifiedBy>
  <cp:revision>8</cp:revision>
  <cp:lastPrinted>2021-05-14T06:23:00Z</cp:lastPrinted>
  <dcterms:created xsi:type="dcterms:W3CDTF">2021-04-28T09:42:00Z</dcterms:created>
  <dcterms:modified xsi:type="dcterms:W3CDTF">2021-05-18T06:17:00Z</dcterms:modified>
</cp:coreProperties>
</file>