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1B0" w:rsidRPr="004261B0" w:rsidRDefault="00D1557B" w:rsidP="00D1557B">
      <w:pPr>
        <w:spacing w:after="0" w:line="240" w:lineRule="auto"/>
        <w:contextualSpacing/>
        <w:jc w:val="center"/>
        <w:rPr>
          <w:rFonts w:ascii="Times New Roman" w:eastAsia="Times New Roman" w:hAnsi="Times New Roman" w:cs="Times New Roman"/>
          <w:bCs/>
          <w:sz w:val="24"/>
          <w:szCs w:val="24"/>
          <w:lang w:eastAsia="ru-RU"/>
        </w:rPr>
      </w:pPr>
      <w:r w:rsidRPr="00F04EFF">
        <w:rPr>
          <w:noProof/>
          <w:lang w:eastAsia="lv-LV"/>
        </w:rPr>
        <w:drawing>
          <wp:inline distT="0" distB="0" distL="0" distR="0">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4261B0" w:rsidRPr="004261B0" w:rsidRDefault="004261B0" w:rsidP="004261B0">
      <w:pPr>
        <w:tabs>
          <w:tab w:val="left" w:pos="3969"/>
          <w:tab w:val="left" w:pos="4395"/>
        </w:tabs>
        <w:spacing w:after="0" w:line="240" w:lineRule="auto"/>
        <w:jc w:val="center"/>
        <w:rPr>
          <w:rFonts w:ascii="Times New Roman" w:eastAsia="Times New Roman" w:hAnsi="Times New Roman" w:cs="Times New Roman"/>
          <w:bCs/>
          <w:sz w:val="28"/>
          <w:szCs w:val="20"/>
          <w:lang w:eastAsia="ru-RU"/>
        </w:rPr>
      </w:pPr>
      <w:r w:rsidRPr="004261B0">
        <w:rPr>
          <w:rFonts w:ascii="Times New Roman" w:eastAsia="Times New Roman" w:hAnsi="Times New Roman" w:cs="Times New Roman"/>
          <w:bCs/>
          <w:sz w:val="28"/>
          <w:szCs w:val="20"/>
          <w:lang w:eastAsia="ru-RU"/>
        </w:rPr>
        <w:t xml:space="preserve">  LATVIJAS REPUBLIKAS</w:t>
      </w:r>
    </w:p>
    <w:p w:rsidR="004261B0" w:rsidRPr="004261B0" w:rsidRDefault="004261B0" w:rsidP="004261B0">
      <w:pPr>
        <w:tabs>
          <w:tab w:val="left" w:pos="3969"/>
          <w:tab w:val="left" w:pos="4395"/>
        </w:tabs>
        <w:spacing w:after="0" w:line="240" w:lineRule="auto"/>
        <w:jc w:val="center"/>
        <w:rPr>
          <w:rFonts w:ascii="Times New Roman" w:eastAsia="Times New Roman" w:hAnsi="Times New Roman" w:cs="Times New Roman"/>
          <w:b/>
          <w:sz w:val="28"/>
          <w:szCs w:val="20"/>
          <w:lang w:eastAsia="ru-RU"/>
        </w:rPr>
      </w:pPr>
      <w:r w:rsidRPr="004261B0">
        <w:rPr>
          <w:rFonts w:ascii="Times New Roman" w:eastAsia="Times New Roman" w:hAnsi="Times New Roman" w:cs="Times New Roman"/>
          <w:b/>
          <w:sz w:val="28"/>
          <w:szCs w:val="20"/>
          <w:lang w:eastAsia="ru-RU"/>
        </w:rPr>
        <w:t>DAUGAVPILS PILSĒTAS DOME</w:t>
      </w:r>
    </w:p>
    <w:p w:rsidR="004261B0" w:rsidRPr="004261B0" w:rsidRDefault="004261B0" w:rsidP="004261B0">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4261B0">
        <w:rPr>
          <w:rFonts w:ascii="Times New Roman" w:eastAsia="Times New Roman" w:hAnsi="Times New Roman" w:cs="Times New Roman"/>
          <w:b/>
          <w:noProof/>
          <w:sz w:val="18"/>
          <w:szCs w:val="18"/>
          <w:lang w:eastAsia="lv-LV"/>
        </w:rPr>
        <mc:AlternateContent>
          <mc:Choice Requires="wps">
            <w:drawing>
              <wp:anchor distT="0" distB="0" distL="114300" distR="114300" simplePos="0" relativeHeight="251659264" behindDoc="0" locked="0" layoutInCell="1" allowOverlap="1" wp14:anchorId="4A29B5EB" wp14:editId="3D34C253">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F2E9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4261B0">
        <w:rPr>
          <w:rFonts w:ascii="Times New Roman" w:eastAsia="Times New Roman" w:hAnsi="Times New Roman" w:cs="Times New Roman"/>
          <w:sz w:val="18"/>
          <w:szCs w:val="18"/>
          <w:lang w:eastAsia="lv-LV"/>
        </w:rPr>
        <w:t>Reģ. Nr. 90000077325, K. Valdemāra iela 1, Daugavpils, LV-5401, tālrunis 6</w:t>
      </w:r>
      <w:r w:rsidRPr="004261B0">
        <w:rPr>
          <w:rFonts w:ascii="Times New Roman" w:eastAsia="Times New Roman" w:hAnsi="Times New Roman" w:cs="Times New Roman"/>
          <w:sz w:val="18"/>
          <w:szCs w:val="18"/>
          <w:lang w:val="pl-PL" w:eastAsia="lv-LV"/>
        </w:rPr>
        <w:t>5404344, 65404346, fakss 65421941</w:t>
      </w:r>
    </w:p>
    <w:p w:rsidR="004261B0" w:rsidRPr="004261B0" w:rsidRDefault="004261B0" w:rsidP="004261B0">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eastAsia="lv-LV"/>
        </w:rPr>
      </w:pPr>
      <w:r w:rsidRPr="004261B0">
        <w:rPr>
          <w:rFonts w:ascii="Times New Roman" w:eastAsia="Times New Roman" w:hAnsi="Times New Roman" w:cs="Times New Roman"/>
          <w:sz w:val="18"/>
          <w:szCs w:val="18"/>
          <w:lang w:eastAsia="lv-LV"/>
        </w:rPr>
        <w:t xml:space="preserve">e-pasts: </w:t>
      </w:r>
      <w:smartTag w:uri="urn:schemas-microsoft-com:office:smarttags" w:element="PersonName">
        <w:r w:rsidRPr="004261B0">
          <w:rPr>
            <w:rFonts w:ascii="Times New Roman" w:eastAsia="Times New Roman" w:hAnsi="Times New Roman" w:cs="Times New Roman"/>
            <w:sz w:val="18"/>
            <w:szCs w:val="18"/>
            <w:lang w:eastAsia="lv-LV"/>
          </w:rPr>
          <w:t>info@daugavpils.lv</w:t>
        </w:r>
      </w:smartTag>
      <w:r w:rsidRPr="004261B0">
        <w:rPr>
          <w:rFonts w:ascii="Times New Roman" w:eastAsia="Times New Roman" w:hAnsi="Times New Roman" w:cs="Times New Roman"/>
          <w:sz w:val="18"/>
          <w:szCs w:val="18"/>
          <w:lang w:eastAsia="lv-LV"/>
        </w:rPr>
        <w:t xml:space="preserve">   www.daugavpils.lv</w:t>
      </w:r>
    </w:p>
    <w:p w:rsidR="004261B0" w:rsidRPr="004261B0" w:rsidRDefault="004261B0" w:rsidP="004261B0">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eastAsia="lv-LV"/>
        </w:rPr>
      </w:pPr>
    </w:p>
    <w:p w:rsidR="004261B0" w:rsidRPr="004261B0" w:rsidRDefault="004261B0" w:rsidP="004261B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v-LV"/>
        </w:rPr>
      </w:pPr>
    </w:p>
    <w:p w:rsidR="004261B0" w:rsidRPr="004261B0" w:rsidRDefault="004261B0" w:rsidP="004261B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4261B0">
        <w:rPr>
          <w:rFonts w:ascii="Times New Roman" w:eastAsia="Times New Roman" w:hAnsi="Times New Roman" w:cs="Times New Roman"/>
          <w:b/>
          <w:sz w:val="24"/>
          <w:szCs w:val="24"/>
          <w:lang w:eastAsia="lv-LV"/>
        </w:rPr>
        <w:t>LĒMUMS</w:t>
      </w:r>
    </w:p>
    <w:p w:rsidR="004261B0" w:rsidRPr="004261B0" w:rsidRDefault="004261B0" w:rsidP="004261B0">
      <w:pPr>
        <w:widowControl w:val="0"/>
        <w:autoSpaceDE w:val="0"/>
        <w:autoSpaceDN w:val="0"/>
        <w:adjustRightInd w:val="0"/>
        <w:spacing w:after="120" w:line="240" w:lineRule="auto"/>
        <w:jc w:val="center"/>
        <w:rPr>
          <w:rFonts w:ascii="Times New Roman" w:eastAsia="Times New Roman" w:hAnsi="Times New Roman" w:cs="Times New Roman"/>
          <w:sz w:val="2"/>
          <w:szCs w:val="2"/>
          <w:lang w:eastAsia="lv-LV"/>
        </w:rPr>
      </w:pPr>
    </w:p>
    <w:p w:rsidR="004261B0" w:rsidRPr="004261B0" w:rsidRDefault="004261B0" w:rsidP="004261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4261B0">
        <w:rPr>
          <w:rFonts w:ascii="Times New Roman" w:eastAsia="Times New Roman" w:hAnsi="Times New Roman" w:cs="Times New Roman"/>
          <w:sz w:val="20"/>
          <w:szCs w:val="24"/>
          <w:lang w:eastAsia="lv-LV"/>
        </w:rPr>
        <w:t>Daugavpilī</w:t>
      </w:r>
    </w:p>
    <w:p w:rsidR="00562F06" w:rsidRDefault="00562F06" w:rsidP="00451D96">
      <w:pPr>
        <w:spacing w:after="0" w:line="240" w:lineRule="auto"/>
        <w:jc w:val="both"/>
        <w:rPr>
          <w:rFonts w:ascii="Times New Roman" w:hAnsi="Times New Roman" w:cs="Times New Roman"/>
          <w:sz w:val="24"/>
          <w:szCs w:val="24"/>
        </w:rPr>
      </w:pPr>
    </w:p>
    <w:p w:rsidR="006278A1" w:rsidRDefault="006278A1" w:rsidP="00451D96">
      <w:pPr>
        <w:spacing w:after="0" w:line="240" w:lineRule="auto"/>
        <w:jc w:val="both"/>
        <w:rPr>
          <w:rFonts w:ascii="Times New Roman" w:hAnsi="Times New Roman" w:cs="Times New Roman"/>
          <w:sz w:val="24"/>
          <w:szCs w:val="24"/>
        </w:rPr>
      </w:pPr>
    </w:p>
    <w:p w:rsidR="00451D96" w:rsidRPr="009C44AD" w:rsidRDefault="009477BB" w:rsidP="00451D96">
      <w:pPr>
        <w:spacing w:after="0" w:line="240" w:lineRule="auto"/>
        <w:jc w:val="both"/>
        <w:rPr>
          <w:rFonts w:ascii="Times New Roman" w:hAnsi="Times New Roman" w:cs="Times New Roman"/>
          <w:sz w:val="24"/>
          <w:szCs w:val="24"/>
        </w:rPr>
      </w:pPr>
      <w:r w:rsidRPr="00451D96">
        <w:rPr>
          <w:rFonts w:ascii="Times New Roman" w:hAnsi="Times New Roman" w:cs="Times New Roman"/>
          <w:sz w:val="24"/>
          <w:szCs w:val="24"/>
        </w:rPr>
        <w:t>2021.gada 11.</w:t>
      </w:r>
      <w:r w:rsidRPr="009C44AD">
        <w:rPr>
          <w:rFonts w:ascii="Times New Roman" w:hAnsi="Times New Roman" w:cs="Times New Roman"/>
          <w:sz w:val="24"/>
          <w:szCs w:val="24"/>
        </w:rPr>
        <w:t xml:space="preserve">februārī                                                          </w:t>
      </w:r>
      <w:r w:rsidR="00451D96" w:rsidRPr="009C44AD">
        <w:rPr>
          <w:rFonts w:ascii="Times New Roman" w:hAnsi="Times New Roman" w:cs="Times New Roman"/>
          <w:sz w:val="24"/>
          <w:szCs w:val="24"/>
        </w:rPr>
        <w:t xml:space="preserve">       </w:t>
      </w:r>
      <w:r w:rsidR="00CF5EA7" w:rsidRPr="009C44AD">
        <w:rPr>
          <w:rFonts w:ascii="Times New Roman" w:hAnsi="Times New Roman" w:cs="Times New Roman"/>
          <w:sz w:val="24"/>
          <w:szCs w:val="24"/>
        </w:rPr>
        <w:t xml:space="preserve">                    </w:t>
      </w:r>
      <w:r w:rsidR="00451D96" w:rsidRPr="009C44AD">
        <w:rPr>
          <w:rFonts w:ascii="Times New Roman" w:hAnsi="Times New Roman" w:cs="Times New Roman"/>
          <w:b/>
          <w:sz w:val="24"/>
          <w:szCs w:val="24"/>
        </w:rPr>
        <w:t>Nr.</w:t>
      </w:r>
      <w:r w:rsidR="00CF5EA7" w:rsidRPr="009C44AD">
        <w:rPr>
          <w:rFonts w:ascii="Times New Roman" w:hAnsi="Times New Roman" w:cs="Times New Roman"/>
          <w:b/>
          <w:sz w:val="24"/>
          <w:szCs w:val="24"/>
        </w:rPr>
        <w:t>74</w:t>
      </w:r>
    </w:p>
    <w:p w:rsidR="00451D96" w:rsidRPr="009C44AD" w:rsidRDefault="00451D96" w:rsidP="00451D96">
      <w:pPr>
        <w:spacing w:after="0" w:line="240" w:lineRule="auto"/>
        <w:ind w:firstLine="709"/>
        <w:jc w:val="both"/>
        <w:rPr>
          <w:rFonts w:ascii="Times New Roman" w:hAnsi="Times New Roman" w:cs="Times New Roman"/>
          <w:sz w:val="24"/>
          <w:szCs w:val="24"/>
        </w:rPr>
      </w:pPr>
      <w:r w:rsidRPr="009C44AD">
        <w:rPr>
          <w:rFonts w:ascii="Times New Roman" w:hAnsi="Times New Roman" w:cs="Times New Roman"/>
          <w:sz w:val="24"/>
          <w:szCs w:val="24"/>
        </w:rPr>
        <w:t xml:space="preserve">                                                                                             </w:t>
      </w:r>
      <w:r w:rsidR="00CF5EA7" w:rsidRPr="009C44AD">
        <w:rPr>
          <w:rFonts w:ascii="Times New Roman" w:hAnsi="Times New Roman" w:cs="Times New Roman"/>
          <w:sz w:val="24"/>
          <w:szCs w:val="24"/>
        </w:rPr>
        <w:t xml:space="preserve">               (prot. Nr.4, 24</w:t>
      </w:r>
      <w:r w:rsidRPr="009C44AD">
        <w:rPr>
          <w:rFonts w:ascii="Times New Roman" w:hAnsi="Times New Roman" w:cs="Times New Roman"/>
          <w:sz w:val="24"/>
          <w:szCs w:val="24"/>
        </w:rPr>
        <w:t>.§)</w:t>
      </w:r>
    </w:p>
    <w:p w:rsidR="009477BB" w:rsidRPr="009C44AD" w:rsidRDefault="009477BB" w:rsidP="009477BB">
      <w:pPr>
        <w:pStyle w:val="Bodytext20"/>
        <w:shd w:val="clear" w:color="auto" w:fill="auto"/>
        <w:tabs>
          <w:tab w:val="left" w:leader="underscore" w:pos="2182"/>
        </w:tabs>
        <w:spacing w:after="0" w:line="240" w:lineRule="auto"/>
        <w:ind w:left="440"/>
        <w:jc w:val="both"/>
        <w:rPr>
          <w:sz w:val="24"/>
          <w:szCs w:val="24"/>
        </w:rPr>
      </w:pPr>
      <w:r w:rsidRPr="009C44AD">
        <w:rPr>
          <w:sz w:val="24"/>
          <w:szCs w:val="24"/>
        </w:rPr>
        <w:t xml:space="preserve">              </w:t>
      </w:r>
    </w:p>
    <w:p w:rsidR="009477BB" w:rsidRPr="009C44AD" w:rsidRDefault="009477BB" w:rsidP="009477BB">
      <w:pPr>
        <w:pStyle w:val="Bodytext20"/>
        <w:shd w:val="clear" w:color="auto" w:fill="auto"/>
        <w:spacing w:after="0" w:line="240" w:lineRule="auto"/>
        <w:ind w:right="20" w:firstLine="0"/>
        <w:jc w:val="center"/>
        <w:rPr>
          <w:b/>
          <w:sz w:val="24"/>
          <w:szCs w:val="24"/>
        </w:rPr>
      </w:pPr>
      <w:r w:rsidRPr="009C44AD">
        <w:rPr>
          <w:b/>
          <w:sz w:val="24"/>
          <w:szCs w:val="24"/>
        </w:rPr>
        <w:t>Par zemesgabalu pieņemšanu dāvinājumā</w:t>
      </w:r>
    </w:p>
    <w:p w:rsidR="009477BB" w:rsidRPr="009C44AD" w:rsidRDefault="009477BB" w:rsidP="009477BB">
      <w:pPr>
        <w:pStyle w:val="Bodytext20"/>
        <w:shd w:val="clear" w:color="auto" w:fill="auto"/>
        <w:spacing w:after="0" w:line="240" w:lineRule="auto"/>
        <w:ind w:right="20" w:firstLine="0"/>
        <w:jc w:val="center"/>
        <w:rPr>
          <w:b/>
          <w:sz w:val="24"/>
          <w:szCs w:val="24"/>
        </w:rPr>
      </w:pPr>
    </w:p>
    <w:p w:rsidR="009477BB" w:rsidRPr="009C44AD" w:rsidRDefault="009477BB" w:rsidP="009D74ED">
      <w:pPr>
        <w:pStyle w:val="Bodytext20"/>
        <w:shd w:val="clear" w:color="auto" w:fill="auto"/>
        <w:spacing w:after="0" w:line="240" w:lineRule="auto"/>
        <w:ind w:right="20" w:firstLine="720"/>
        <w:jc w:val="both"/>
        <w:rPr>
          <w:b/>
          <w:sz w:val="24"/>
          <w:szCs w:val="24"/>
        </w:rPr>
      </w:pPr>
      <w:r w:rsidRPr="009C44AD">
        <w:rPr>
          <w:sz w:val="24"/>
          <w:szCs w:val="24"/>
        </w:rPr>
        <w:t xml:space="preserve">Pamatojoties uz likuma “Par pašvaldībām” 15.panta pirmās daļas 2. un 10.punktu, 21.panta pirmās daļas 17.punktu, saskaņā ar Civillikuma 1928.pantu un ievērojot likuma „Par interešu konflikta novēršanu valsts un amatpersonu darbībā” 14.panta otro daļu, kas paredz institūcijas tiesības pieņemt ziedojumu publiskām vajadzībām, ja ziedojums neietekmē lēmuma pieņemšanu attiecībā uz ziedotāju, ievērojot Daugavpils pilsētas domes 2020.gada 30.janvāra lēmumus Nr.38, Nr.39, Nr.40, Nr.41, Nr.42 „Par zemes vienības daļas nodošanu patapinājumā”, nodrošinot SAM 5.6.2. projekta “Cietokšņa noliktavu zonas rūpnieciskās teritorijas reģenerācijas veicināšana un pieejamības uzlabošana” realizāciju, Projekta ietvaros veikt objekta “Motoru ielas pārbūve no Bērzu ielas līdz Vaļņu ielai ar Motoru ielas rūpnieciskās zonas pārbūvi, Daugavpilī” būvniecību, sekmējot saimniecisko darbību un mazinot bezdarbu, ņemot vērā, ka uz </w:t>
      </w:r>
      <w:r w:rsidR="009D753E" w:rsidRPr="009D753E">
        <w:rPr>
          <w:i/>
          <w:sz w:val="24"/>
          <w:szCs w:val="24"/>
        </w:rPr>
        <w:t>(vārds uzvārds)</w:t>
      </w:r>
      <w:r w:rsidRPr="009D753E">
        <w:rPr>
          <w:i/>
          <w:sz w:val="24"/>
          <w:szCs w:val="24"/>
        </w:rPr>
        <w:t>,</w:t>
      </w:r>
      <w:r w:rsidRPr="009C44AD">
        <w:rPr>
          <w:sz w:val="24"/>
          <w:szCs w:val="24"/>
        </w:rPr>
        <w:t xml:space="preserve"> </w:t>
      </w:r>
      <w:r w:rsidR="009D753E" w:rsidRPr="009D753E">
        <w:rPr>
          <w:i/>
          <w:sz w:val="24"/>
          <w:szCs w:val="24"/>
        </w:rPr>
        <w:t>(vārds uzvārds)</w:t>
      </w:r>
      <w:r w:rsidRPr="009C44AD">
        <w:rPr>
          <w:sz w:val="24"/>
          <w:szCs w:val="24"/>
        </w:rPr>
        <w:t xml:space="preserve">, </w:t>
      </w:r>
      <w:r w:rsidR="009D753E" w:rsidRPr="009D753E">
        <w:rPr>
          <w:i/>
          <w:sz w:val="24"/>
          <w:szCs w:val="24"/>
        </w:rPr>
        <w:t>(vārds uzvārds)</w:t>
      </w:r>
      <w:r w:rsidRPr="009C44AD">
        <w:rPr>
          <w:sz w:val="24"/>
          <w:szCs w:val="24"/>
        </w:rPr>
        <w:t xml:space="preserve">, </w:t>
      </w:r>
      <w:r w:rsidR="009D753E" w:rsidRPr="009D753E">
        <w:rPr>
          <w:i/>
          <w:sz w:val="24"/>
          <w:szCs w:val="24"/>
        </w:rPr>
        <w:t>(vārds uzvārds)</w:t>
      </w:r>
      <w:r w:rsidRPr="009C44AD">
        <w:rPr>
          <w:sz w:val="24"/>
          <w:szCs w:val="24"/>
        </w:rPr>
        <w:t xml:space="preserve">, </w:t>
      </w:r>
      <w:r w:rsidR="009D753E" w:rsidRPr="009D753E">
        <w:rPr>
          <w:i/>
          <w:sz w:val="24"/>
          <w:szCs w:val="24"/>
        </w:rPr>
        <w:t>(vārds uzvārds)</w:t>
      </w:r>
      <w:r w:rsidRPr="009C44AD">
        <w:rPr>
          <w:sz w:val="24"/>
          <w:szCs w:val="24"/>
        </w:rPr>
        <w:t xml:space="preserve"> piederošām zemes vienībām plānots veikt braucamā ceļa un inženiertīklu izbūves darbus atbilstoši būvprojektam “Motoru ielas pārbūve no Bērzu ielas līdz Vaļņu ielai ar Motoru ielas rūpnieciskās zonas pārbūvi, Daugavpilī”, ievērojot ar zemes vienību īpašniekiem noslēgtos Līgumus par zemes vienību nodošanu patapinājumā,</w:t>
      </w:r>
      <w:r w:rsidR="009D74ED" w:rsidRPr="009C44AD">
        <w:rPr>
          <w:sz w:val="24"/>
          <w:szCs w:val="24"/>
        </w:rPr>
        <w:t xml:space="preserve"> </w:t>
      </w:r>
      <w:r w:rsidRPr="009C44AD">
        <w:rPr>
          <w:sz w:val="24"/>
          <w:szCs w:val="24"/>
        </w:rPr>
        <w:t>ņemot vērā, 04.02.2021. Īpašuma komitejas atzinumu, 04.02.2021. Finanšu komitejas atzinumu,</w:t>
      </w:r>
      <w:r w:rsidRPr="009C44AD">
        <w:rPr>
          <w:b/>
          <w:sz w:val="24"/>
          <w:szCs w:val="24"/>
        </w:rPr>
        <w:t xml:space="preserve"> </w:t>
      </w:r>
      <w:r w:rsidR="00CF5EA7" w:rsidRPr="009C44AD">
        <w:rPr>
          <w:sz w:val="24"/>
          <w:szCs w:val="24"/>
        </w:rPr>
        <w:t xml:space="preserve">atklāti balsojot: PAR – 13 (A.Broks, J.Dukšinskis, A.Gržibovskis, L.Jankovska, R.Joksts, I.Kokina, V.Kononovs, N.Kožanova, M.Lavrenovs, J.Lāčplēsis, I.Prelatovs, H.Soldatjonoka, A.Zdanovskis), PRET – nav, ATTURAS – nav, </w:t>
      </w:r>
      <w:r w:rsidRPr="009C44AD">
        <w:rPr>
          <w:b/>
          <w:sz w:val="24"/>
          <w:szCs w:val="24"/>
        </w:rPr>
        <w:t>Daugavpils pilsētas dome nolemj:</w:t>
      </w:r>
    </w:p>
    <w:p w:rsidR="009477BB" w:rsidRPr="009C44AD" w:rsidRDefault="009477BB" w:rsidP="009477BB">
      <w:pPr>
        <w:pStyle w:val="Bodytext20"/>
        <w:shd w:val="clear" w:color="auto" w:fill="auto"/>
        <w:spacing w:after="0" w:line="240" w:lineRule="auto"/>
        <w:ind w:right="-625" w:firstLine="780"/>
        <w:jc w:val="both"/>
        <w:rPr>
          <w:b/>
          <w:sz w:val="24"/>
          <w:szCs w:val="24"/>
        </w:rPr>
      </w:pPr>
    </w:p>
    <w:p w:rsidR="009477BB" w:rsidRPr="009C44AD" w:rsidRDefault="009477BB" w:rsidP="009477BB">
      <w:pPr>
        <w:widowControl w:val="0"/>
        <w:numPr>
          <w:ilvl w:val="0"/>
          <w:numId w:val="1"/>
        </w:numPr>
        <w:spacing w:after="0" w:line="240" w:lineRule="auto"/>
        <w:ind w:right="-1" w:firstLine="284"/>
        <w:jc w:val="both"/>
        <w:rPr>
          <w:rFonts w:ascii="Times New Roman" w:eastAsia="Times New Roman" w:hAnsi="Times New Roman" w:cs="Times New Roman"/>
          <w:sz w:val="24"/>
          <w:szCs w:val="24"/>
          <w:lang w:eastAsia="lv-LV" w:bidi="lv-LV"/>
        </w:rPr>
      </w:pPr>
      <w:r w:rsidRPr="009C44AD">
        <w:rPr>
          <w:rFonts w:ascii="Times New Roman" w:eastAsia="Times New Roman" w:hAnsi="Times New Roman" w:cs="Times New Roman"/>
          <w:sz w:val="24"/>
          <w:szCs w:val="24"/>
          <w:lang w:eastAsia="lv-LV" w:bidi="lv-LV"/>
        </w:rPr>
        <w:t>Pieņemt bez atlīdzības Daugavpils pilsētas pašvaldības īpašumā sabiedriskajām vajadzībām – braucamā ceļa un inženiertīklu izbūvei:</w:t>
      </w:r>
    </w:p>
    <w:p w:rsidR="009477BB" w:rsidRPr="009C44AD" w:rsidRDefault="009477BB" w:rsidP="009477BB">
      <w:pPr>
        <w:widowControl w:val="0"/>
        <w:numPr>
          <w:ilvl w:val="1"/>
          <w:numId w:val="1"/>
        </w:numPr>
        <w:spacing w:after="0" w:line="240" w:lineRule="auto"/>
        <w:ind w:right="-1" w:firstLine="284"/>
        <w:jc w:val="both"/>
        <w:rPr>
          <w:rFonts w:ascii="Times New Roman" w:eastAsia="Times New Roman" w:hAnsi="Times New Roman" w:cs="Times New Roman"/>
          <w:sz w:val="24"/>
          <w:szCs w:val="24"/>
          <w:lang w:eastAsia="lv-LV" w:bidi="lv-LV"/>
        </w:rPr>
      </w:pPr>
      <w:r w:rsidRPr="009C44AD">
        <w:rPr>
          <w:rFonts w:ascii="Times New Roman" w:eastAsia="Times New Roman" w:hAnsi="Times New Roman" w:cs="Times New Roman"/>
          <w:sz w:val="24"/>
          <w:szCs w:val="24"/>
          <w:lang w:eastAsia="lv-LV" w:bidi="lv-LV"/>
        </w:rPr>
        <w:t xml:space="preserve">no </w:t>
      </w:r>
      <w:r w:rsidR="009D753E" w:rsidRPr="009D753E">
        <w:rPr>
          <w:i/>
          <w:sz w:val="24"/>
          <w:szCs w:val="24"/>
        </w:rPr>
        <w:t>(vārds uzvārds)</w:t>
      </w:r>
      <w:r w:rsidRPr="009C44AD">
        <w:rPr>
          <w:rFonts w:ascii="Times New Roman" w:eastAsia="Times New Roman" w:hAnsi="Times New Roman" w:cs="Times New Roman"/>
          <w:sz w:val="24"/>
          <w:szCs w:val="24"/>
          <w:lang w:bidi="en-US"/>
        </w:rPr>
        <w:t>, personas kods</w:t>
      </w:r>
      <w:r w:rsidR="00536CA4">
        <w:rPr>
          <w:rFonts w:ascii="Times New Roman" w:eastAsia="Times New Roman" w:hAnsi="Times New Roman" w:cs="Times New Roman"/>
          <w:sz w:val="24"/>
          <w:szCs w:val="24"/>
          <w:lang w:bidi="en-US"/>
        </w:rPr>
        <w:t xml:space="preserve"> </w:t>
      </w:r>
      <w:r w:rsidR="00536CA4" w:rsidRPr="00E02368">
        <w:rPr>
          <w:rFonts w:ascii="Times New Roman" w:eastAsia="Times New Roman" w:hAnsi="Times New Roman" w:cs="Times New Roman"/>
          <w:i/>
          <w:sz w:val="24"/>
          <w:szCs w:val="24"/>
          <w:lang w:bidi="en-US"/>
        </w:rPr>
        <w:t>(personas kods)</w:t>
      </w:r>
      <w:r w:rsidRPr="009C44AD">
        <w:rPr>
          <w:rFonts w:ascii="Times New Roman" w:eastAsia="Times New Roman" w:hAnsi="Times New Roman" w:cs="Times New Roman"/>
          <w:sz w:val="24"/>
          <w:szCs w:val="24"/>
          <w:lang w:eastAsia="lv-LV" w:bidi="lv-LV"/>
        </w:rPr>
        <w:t>, adrese:</w:t>
      </w:r>
      <w:r w:rsidR="00E02368">
        <w:rPr>
          <w:rFonts w:ascii="Times New Roman" w:eastAsia="Times New Roman" w:hAnsi="Times New Roman" w:cs="Times New Roman"/>
          <w:sz w:val="24"/>
          <w:szCs w:val="24"/>
          <w:lang w:eastAsia="lv-LV" w:bidi="lv-LV"/>
        </w:rPr>
        <w:t xml:space="preserve"> </w:t>
      </w:r>
      <w:r w:rsidR="00E02368" w:rsidRPr="00E02368">
        <w:rPr>
          <w:rFonts w:ascii="Times New Roman" w:eastAsia="Times New Roman" w:hAnsi="Times New Roman" w:cs="Times New Roman"/>
          <w:i/>
          <w:sz w:val="24"/>
          <w:szCs w:val="24"/>
          <w:lang w:eastAsia="lv-LV" w:bidi="lv-LV"/>
        </w:rPr>
        <w:t>(adrese)</w:t>
      </w:r>
      <w:r w:rsidRPr="009C44AD">
        <w:rPr>
          <w:rFonts w:ascii="Times New Roman" w:eastAsia="Times New Roman" w:hAnsi="Times New Roman" w:cs="Times New Roman"/>
          <w:sz w:val="24"/>
          <w:szCs w:val="24"/>
          <w:lang w:eastAsia="lv-LV" w:bidi="lv-LV"/>
        </w:rPr>
        <w:t>, zemes vienību ar kadastra apzīmējumu 0500 035 0009   1991 m</w:t>
      </w:r>
      <w:r w:rsidRPr="009C44AD">
        <w:rPr>
          <w:rFonts w:ascii="Times New Roman" w:eastAsia="Times New Roman" w:hAnsi="Times New Roman" w:cs="Times New Roman"/>
          <w:sz w:val="24"/>
          <w:szCs w:val="24"/>
          <w:vertAlign w:val="superscript"/>
          <w:lang w:eastAsia="lv-LV" w:bidi="lv-LV"/>
        </w:rPr>
        <w:t>2</w:t>
      </w:r>
      <w:r w:rsidRPr="009C44AD">
        <w:rPr>
          <w:rFonts w:ascii="Times New Roman" w:eastAsia="Times New Roman" w:hAnsi="Times New Roman" w:cs="Times New Roman"/>
          <w:sz w:val="24"/>
          <w:szCs w:val="24"/>
          <w:lang w:eastAsia="lv-LV" w:bidi="lv-LV"/>
        </w:rPr>
        <w:t xml:space="preserve"> platībā;</w:t>
      </w:r>
    </w:p>
    <w:p w:rsidR="009477BB" w:rsidRPr="009C44AD" w:rsidRDefault="009477BB" w:rsidP="00E02368">
      <w:pPr>
        <w:widowControl w:val="0"/>
        <w:numPr>
          <w:ilvl w:val="1"/>
          <w:numId w:val="1"/>
        </w:numPr>
        <w:spacing w:after="0" w:line="240" w:lineRule="auto"/>
        <w:ind w:right="-1" w:firstLine="284"/>
        <w:jc w:val="both"/>
        <w:rPr>
          <w:rFonts w:ascii="Times New Roman" w:eastAsia="Times New Roman" w:hAnsi="Times New Roman" w:cs="Times New Roman"/>
          <w:sz w:val="24"/>
          <w:szCs w:val="24"/>
          <w:lang w:eastAsia="lv-LV" w:bidi="lv-LV"/>
        </w:rPr>
      </w:pPr>
      <w:r w:rsidRPr="009C44AD">
        <w:rPr>
          <w:rFonts w:ascii="Times New Roman" w:eastAsia="Times New Roman" w:hAnsi="Times New Roman" w:cs="Times New Roman"/>
          <w:sz w:val="24"/>
          <w:szCs w:val="24"/>
          <w:lang w:eastAsia="lv-LV" w:bidi="lv-LV"/>
        </w:rPr>
        <w:t xml:space="preserve">no </w:t>
      </w:r>
      <w:r w:rsidR="009D753E" w:rsidRPr="009D753E">
        <w:rPr>
          <w:i/>
          <w:sz w:val="24"/>
          <w:szCs w:val="24"/>
        </w:rPr>
        <w:t>(vārds uzvārds)</w:t>
      </w:r>
      <w:r w:rsidRPr="009C44AD">
        <w:rPr>
          <w:rFonts w:ascii="Times New Roman" w:eastAsia="Times New Roman" w:hAnsi="Times New Roman" w:cs="Times New Roman"/>
          <w:sz w:val="24"/>
          <w:szCs w:val="24"/>
          <w:lang w:bidi="en-US"/>
        </w:rPr>
        <w:t>, personas kods</w:t>
      </w:r>
      <w:r w:rsidR="00536CA4">
        <w:rPr>
          <w:rFonts w:ascii="Times New Roman" w:eastAsia="Times New Roman" w:hAnsi="Times New Roman" w:cs="Times New Roman"/>
          <w:sz w:val="24"/>
          <w:szCs w:val="24"/>
          <w:lang w:bidi="en-US"/>
        </w:rPr>
        <w:t xml:space="preserve"> </w:t>
      </w:r>
      <w:r w:rsidR="00536CA4" w:rsidRPr="00E02368">
        <w:rPr>
          <w:rFonts w:ascii="Times New Roman" w:eastAsia="Times New Roman" w:hAnsi="Times New Roman" w:cs="Times New Roman"/>
          <w:i/>
          <w:sz w:val="24"/>
          <w:szCs w:val="24"/>
          <w:lang w:bidi="en-US"/>
        </w:rPr>
        <w:t>(personas kods)</w:t>
      </w:r>
      <w:r w:rsidRPr="009C44AD">
        <w:rPr>
          <w:rFonts w:ascii="Times New Roman" w:eastAsia="Times New Roman" w:hAnsi="Times New Roman" w:cs="Times New Roman"/>
          <w:sz w:val="24"/>
          <w:szCs w:val="24"/>
          <w:lang w:eastAsia="lv-LV" w:bidi="lv-LV"/>
        </w:rPr>
        <w:t xml:space="preserve">, adrese: </w:t>
      </w:r>
      <w:r w:rsidR="00E02368" w:rsidRPr="00E02368">
        <w:rPr>
          <w:rFonts w:ascii="Times New Roman" w:eastAsia="Times New Roman" w:hAnsi="Times New Roman" w:cs="Times New Roman"/>
          <w:i/>
          <w:sz w:val="24"/>
          <w:szCs w:val="24"/>
          <w:lang w:eastAsia="lv-LV" w:bidi="lv-LV"/>
        </w:rPr>
        <w:t>(adrese)</w:t>
      </w:r>
      <w:r w:rsidRPr="009C44AD">
        <w:rPr>
          <w:rFonts w:ascii="Times New Roman" w:eastAsia="Times New Roman" w:hAnsi="Times New Roman" w:cs="Times New Roman"/>
          <w:sz w:val="24"/>
          <w:szCs w:val="24"/>
          <w:lang w:eastAsia="lv-LV" w:bidi="lv-LV"/>
        </w:rPr>
        <w:t>, zemes vienību ar kadastra apzīmējumu 0500 035 0011   246 m</w:t>
      </w:r>
      <w:r w:rsidRPr="009C44AD">
        <w:rPr>
          <w:rFonts w:ascii="Times New Roman" w:eastAsia="Times New Roman" w:hAnsi="Times New Roman" w:cs="Times New Roman"/>
          <w:sz w:val="24"/>
          <w:szCs w:val="24"/>
          <w:vertAlign w:val="superscript"/>
          <w:lang w:eastAsia="lv-LV" w:bidi="lv-LV"/>
        </w:rPr>
        <w:t>2</w:t>
      </w:r>
      <w:r w:rsidRPr="009C44AD">
        <w:rPr>
          <w:rFonts w:ascii="Times New Roman" w:eastAsia="Times New Roman" w:hAnsi="Times New Roman" w:cs="Times New Roman"/>
          <w:sz w:val="24"/>
          <w:szCs w:val="24"/>
          <w:lang w:eastAsia="lv-LV" w:bidi="lv-LV"/>
        </w:rPr>
        <w:t xml:space="preserve"> platībā;</w:t>
      </w:r>
    </w:p>
    <w:p w:rsidR="009477BB" w:rsidRPr="009C44AD" w:rsidRDefault="009477BB" w:rsidP="00536CA4">
      <w:pPr>
        <w:widowControl w:val="0"/>
        <w:numPr>
          <w:ilvl w:val="1"/>
          <w:numId w:val="1"/>
        </w:numPr>
        <w:spacing w:after="0" w:line="240" w:lineRule="auto"/>
        <w:ind w:right="-1" w:firstLine="284"/>
        <w:jc w:val="both"/>
        <w:rPr>
          <w:rFonts w:ascii="Times New Roman" w:eastAsia="Times New Roman" w:hAnsi="Times New Roman" w:cs="Times New Roman"/>
          <w:sz w:val="24"/>
          <w:szCs w:val="24"/>
          <w:lang w:eastAsia="lv-LV" w:bidi="lv-LV"/>
        </w:rPr>
      </w:pPr>
      <w:r w:rsidRPr="009C44AD">
        <w:rPr>
          <w:rFonts w:ascii="Times New Roman" w:eastAsia="Times New Roman" w:hAnsi="Times New Roman" w:cs="Times New Roman"/>
          <w:sz w:val="24"/>
          <w:szCs w:val="24"/>
          <w:lang w:eastAsia="lv-LV" w:bidi="lv-LV"/>
        </w:rPr>
        <w:t xml:space="preserve">no </w:t>
      </w:r>
      <w:r w:rsidR="009D753E" w:rsidRPr="009D753E">
        <w:rPr>
          <w:i/>
          <w:sz w:val="24"/>
          <w:szCs w:val="24"/>
        </w:rPr>
        <w:t>(vārds uzvārds)</w:t>
      </w:r>
      <w:r w:rsidRPr="009C44AD">
        <w:rPr>
          <w:rFonts w:ascii="Times New Roman" w:eastAsia="Times New Roman" w:hAnsi="Times New Roman" w:cs="Times New Roman"/>
          <w:sz w:val="24"/>
          <w:szCs w:val="24"/>
          <w:lang w:bidi="en-US"/>
        </w:rPr>
        <w:t>, personas kods</w:t>
      </w:r>
      <w:r w:rsidR="00536CA4">
        <w:rPr>
          <w:rFonts w:ascii="Times New Roman" w:eastAsia="Times New Roman" w:hAnsi="Times New Roman" w:cs="Times New Roman"/>
          <w:sz w:val="24"/>
          <w:szCs w:val="24"/>
          <w:lang w:bidi="en-US"/>
        </w:rPr>
        <w:t xml:space="preserve"> </w:t>
      </w:r>
      <w:r w:rsidR="00536CA4" w:rsidRPr="00E02368">
        <w:rPr>
          <w:rFonts w:ascii="Times New Roman" w:eastAsia="Times New Roman" w:hAnsi="Times New Roman" w:cs="Times New Roman"/>
          <w:i/>
          <w:sz w:val="24"/>
          <w:szCs w:val="24"/>
          <w:lang w:bidi="en-US"/>
        </w:rPr>
        <w:t>(personas kods)</w:t>
      </w:r>
      <w:r w:rsidRPr="009C44AD">
        <w:rPr>
          <w:rFonts w:ascii="Times New Roman" w:eastAsia="Times New Roman" w:hAnsi="Times New Roman" w:cs="Times New Roman"/>
          <w:sz w:val="24"/>
          <w:szCs w:val="24"/>
          <w:lang w:eastAsia="lv-LV" w:bidi="lv-LV"/>
        </w:rPr>
        <w:t xml:space="preserve">, adrese: </w:t>
      </w:r>
      <w:r w:rsidR="00E02368" w:rsidRPr="00E02368">
        <w:rPr>
          <w:rFonts w:ascii="Times New Roman" w:eastAsia="Times New Roman" w:hAnsi="Times New Roman" w:cs="Times New Roman"/>
          <w:i/>
          <w:sz w:val="24"/>
          <w:szCs w:val="24"/>
          <w:lang w:eastAsia="lv-LV" w:bidi="lv-LV"/>
        </w:rPr>
        <w:t>(adrese)</w:t>
      </w:r>
      <w:r w:rsidRPr="009C44AD">
        <w:rPr>
          <w:rFonts w:ascii="Times New Roman" w:eastAsia="Times New Roman" w:hAnsi="Times New Roman" w:cs="Times New Roman"/>
          <w:sz w:val="24"/>
          <w:szCs w:val="24"/>
          <w:lang w:eastAsia="lv-LV" w:bidi="lv-LV"/>
        </w:rPr>
        <w:t>, zemes vienību ar kadastra apzīmējumu 0500 035 0013   609 m</w:t>
      </w:r>
      <w:r w:rsidRPr="009C44AD">
        <w:rPr>
          <w:rFonts w:ascii="Times New Roman" w:eastAsia="Times New Roman" w:hAnsi="Times New Roman" w:cs="Times New Roman"/>
          <w:sz w:val="24"/>
          <w:szCs w:val="24"/>
          <w:vertAlign w:val="superscript"/>
          <w:lang w:eastAsia="lv-LV" w:bidi="lv-LV"/>
        </w:rPr>
        <w:t>2</w:t>
      </w:r>
      <w:r w:rsidRPr="009C44AD">
        <w:rPr>
          <w:rFonts w:ascii="Times New Roman" w:eastAsia="Times New Roman" w:hAnsi="Times New Roman" w:cs="Times New Roman"/>
          <w:sz w:val="24"/>
          <w:szCs w:val="24"/>
          <w:lang w:eastAsia="lv-LV" w:bidi="lv-LV"/>
        </w:rPr>
        <w:t xml:space="preserve"> platībā; </w:t>
      </w:r>
    </w:p>
    <w:p w:rsidR="009477BB" w:rsidRPr="009C44AD" w:rsidRDefault="009477BB" w:rsidP="00536CA4">
      <w:pPr>
        <w:widowControl w:val="0"/>
        <w:numPr>
          <w:ilvl w:val="1"/>
          <w:numId w:val="1"/>
        </w:numPr>
        <w:spacing w:after="0" w:line="240" w:lineRule="auto"/>
        <w:ind w:right="-1" w:firstLine="284"/>
        <w:jc w:val="both"/>
        <w:rPr>
          <w:rFonts w:ascii="Times New Roman" w:eastAsia="Times New Roman" w:hAnsi="Times New Roman" w:cs="Times New Roman"/>
          <w:sz w:val="24"/>
          <w:szCs w:val="24"/>
          <w:lang w:eastAsia="lv-LV" w:bidi="lv-LV"/>
        </w:rPr>
      </w:pPr>
      <w:r w:rsidRPr="009C44AD">
        <w:rPr>
          <w:rFonts w:ascii="Times New Roman" w:eastAsia="Times New Roman" w:hAnsi="Times New Roman" w:cs="Times New Roman"/>
          <w:sz w:val="24"/>
          <w:szCs w:val="24"/>
          <w:lang w:eastAsia="lv-LV" w:bidi="lv-LV"/>
        </w:rPr>
        <w:t xml:space="preserve">no </w:t>
      </w:r>
      <w:r w:rsidR="009D753E" w:rsidRPr="009D753E">
        <w:rPr>
          <w:i/>
          <w:sz w:val="24"/>
          <w:szCs w:val="24"/>
        </w:rPr>
        <w:t>(vārds uzvārds)</w:t>
      </w:r>
      <w:r w:rsidRPr="009C44AD">
        <w:rPr>
          <w:rFonts w:ascii="Times New Roman" w:eastAsia="Times New Roman" w:hAnsi="Times New Roman" w:cs="Times New Roman"/>
          <w:sz w:val="24"/>
          <w:szCs w:val="24"/>
          <w:lang w:bidi="en-US"/>
        </w:rPr>
        <w:t xml:space="preserve">, personas kods </w:t>
      </w:r>
      <w:r w:rsidR="00536CA4" w:rsidRPr="00E02368">
        <w:rPr>
          <w:rFonts w:ascii="Times New Roman" w:eastAsia="Times New Roman" w:hAnsi="Times New Roman" w:cs="Times New Roman"/>
          <w:i/>
          <w:sz w:val="24"/>
          <w:szCs w:val="24"/>
          <w:lang w:bidi="en-US"/>
        </w:rPr>
        <w:t>(personas kods)</w:t>
      </w:r>
      <w:r w:rsidRPr="009C44AD">
        <w:rPr>
          <w:rFonts w:ascii="Times New Roman" w:eastAsia="Times New Roman" w:hAnsi="Times New Roman" w:cs="Times New Roman"/>
          <w:sz w:val="24"/>
          <w:szCs w:val="24"/>
          <w:lang w:eastAsia="lv-LV" w:bidi="lv-LV"/>
        </w:rPr>
        <w:t xml:space="preserve">, adrese: </w:t>
      </w:r>
      <w:r w:rsidR="00E02368" w:rsidRPr="00E02368">
        <w:rPr>
          <w:rFonts w:ascii="Times New Roman" w:eastAsia="Times New Roman" w:hAnsi="Times New Roman" w:cs="Times New Roman"/>
          <w:i/>
          <w:sz w:val="24"/>
          <w:szCs w:val="24"/>
          <w:lang w:eastAsia="lv-LV" w:bidi="lv-LV"/>
        </w:rPr>
        <w:t>(adrese)</w:t>
      </w:r>
      <w:r w:rsidRPr="009C44AD">
        <w:rPr>
          <w:rFonts w:ascii="Times New Roman" w:eastAsia="Times New Roman" w:hAnsi="Times New Roman" w:cs="Times New Roman"/>
          <w:sz w:val="24"/>
          <w:szCs w:val="24"/>
          <w:lang w:eastAsia="lv-LV" w:bidi="lv-LV"/>
        </w:rPr>
        <w:t>, zemes vienību ar kadastra apzīmējumu 0500 035 0015   850 m</w:t>
      </w:r>
      <w:r w:rsidRPr="009C44AD">
        <w:rPr>
          <w:rFonts w:ascii="Times New Roman" w:eastAsia="Times New Roman" w:hAnsi="Times New Roman" w:cs="Times New Roman"/>
          <w:sz w:val="24"/>
          <w:szCs w:val="24"/>
          <w:vertAlign w:val="superscript"/>
          <w:lang w:eastAsia="lv-LV" w:bidi="lv-LV"/>
        </w:rPr>
        <w:t>2</w:t>
      </w:r>
      <w:r w:rsidRPr="009C44AD">
        <w:rPr>
          <w:rFonts w:ascii="Times New Roman" w:eastAsia="Times New Roman" w:hAnsi="Times New Roman" w:cs="Times New Roman"/>
          <w:sz w:val="24"/>
          <w:szCs w:val="24"/>
          <w:lang w:eastAsia="lv-LV" w:bidi="lv-LV"/>
        </w:rPr>
        <w:t xml:space="preserve"> platībā;</w:t>
      </w:r>
    </w:p>
    <w:p w:rsidR="009477BB" w:rsidRPr="00042C40" w:rsidRDefault="009477BB" w:rsidP="00536CA4">
      <w:pPr>
        <w:widowControl w:val="0"/>
        <w:numPr>
          <w:ilvl w:val="1"/>
          <w:numId w:val="1"/>
        </w:numPr>
        <w:spacing w:after="0" w:line="240" w:lineRule="auto"/>
        <w:ind w:right="-1" w:firstLine="284"/>
        <w:jc w:val="both"/>
        <w:rPr>
          <w:rFonts w:ascii="Times New Roman" w:eastAsia="Times New Roman" w:hAnsi="Times New Roman" w:cs="Times New Roman"/>
          <w:color w:val="000000"/>
          <w:sz w:val="24"/>
          <w:szCs w:val="24"/>
          <w:lang w:eastAsia="lv-LV" w:bidi="lv-LV"/>
        </w:rPr>
      </w:pPr>
      <w:r w:rsidRPr="009C44AD">
        <w:rPr>
          <w:rFonts w:ascii="Times New Roman" w:eastAsia="Times New Roman" w:hAnsi="Times New Roman" w:cs="Times New Roman"/>
          <w:sz w:val="24"/>
          <w:szCs w:val="24"/>
          <w:lang w:eastAsia="lv-LV" w:bidi="lv-LV"/>
        </w:rPr>
        <w:t xml:space="preserve">no </w:t>
      </w:r>
      <w:r w:rsidR="009D753E" w:rsidRPr="009D753E">
        <w:rPr>
          <w:i/>
          <w:sz w:val="24"/>
          <w:szCs w:val="24"/>
        </w:rPr>
        <w:t>(vārds uzvārds)</w:t>
      </w:r>
      <w:bookmarkStart w:id="0" w:name="_GoBack"/>
      <w:bookmarkEnd w:id="0"/>
      <w:r w:rsidRPr="009C44AD">
        <w:rPr>
          <w:rFonts w:ascii="Times New Roman" w:eastAsia="Times New Roman" w:hAnsi="Times New Roman" w:cs="Times New Roman"/>
          <w:sz w:val="24"/>
          <w:szCs w:val="24"/>
          <w:lang w:eastAsia="lv-LV" w:bidi="lv-LV"/>
        </w:rPr>
        <w:t xml:space="preserve">, personas kods </w:t>
      </w:r>
      <w:r w:rsidR="00536CA4" w:rsidRPr="00E02368">
        <w:rPr>
          <w:rFonts w:ascii="Times New Roman" w:eastAsia="Times New Roman" w:hAnsi="Times New Roman" w:cs="Times New Roman"/>
          <w:i/>
          <w:sz w:val="24"/>
          <w:szCs w:val="24"/>
          <w:lang w:eastAsia="lv-LV" w:bidi="lv-LV"/>
        </w:rPr>
        <w:t>(personas kods)</w:t>
      </w:r>
      <w:r w:rsidRPr="009C44AD">
        <w:rPr>
          <w:rFonts w:ascii="Times New Roman" w:eastAsia="Times New Roman" w:hAnsi="Times New Roman" w:cs="Times New Roman"/>
          <w:sz w:val="24"/>
          <w:szCs w:val="24"/>
          <w:lang w:eastAsia="lv-LV" w:bidi="lv-LV"/>
        </w:rPr>
        <w:t xml:space="preserve">, adrese: </w:t>
      </w:r>
      <w:r w:rsidR="00E02368" w:rsidRPr="00E02368">
        <w:rPr>
          <w:rFonts w:ascii="Times New Roman" w:eastAsia="Times New Roman" w:hAnsi="Times New Roman" w:cs="Times New Roman"/>
          <w:i/>
          <w:sz w:val="24"/>
          <w:szCs w:val="24"/>
          <w:lang w:eastAsia="lv-LV" w:bidi="lv-LV"/>
        </w:rPr>
        <w:t>(adrese)</w:t>
      </w:r>
      <w:r w:rsidRPr="00042C40">
        <w:rPr>
          <w:rFonts w:ascii="Times New Roman" w:eastAsia="Times New Roman" w:hAnsi="Times New Roman" w:cs="Times New Roman"/>
          <w:color w:val="000000"/>
          <w:sz w:val="24"/>
          <w:szCs w:val="24"/>
          <w:lang w:eastAsia="lv-LV" w:bidi="lv-LV"/>
        </w:rPr>
        <w:t>, zemes vienību ar kadastra apzīmējumu 0500 035 0022, 58 m</w:t>
      </w:r>
      <w:r w:rsidRPr="00042C40">
        <w:rPr>
          <w:rFonts w:ascii="Times New Roman" w:eastAsia="Times New Roman" w:hAnsi="Times New Roman" w:cs="Times New Roman"/>
          <w:color w:val="000000"/>
          <w:sz w:val="24"/>
          <w:szCs w:val="24"/>
          <w:vertAlign w:val="superscript"/>
          <w:lang w:eastAsia="lv-LV" w:bidi="lv-LV"/>
        </w:rPr>
        <w:t>2</w:t>
      </w:r>
      <w:r w:rsidRPr="00042C40">
        <w:rPr>
          <w:rFonts w:ascii="Times New Roman" w:eastAsia="Times New Roman" w:hAnsi="Times New Roman" w:cs="Times New Roman"/>
          <w:color w:val="000000"/>
          <w:sz w:val="24"/>
          <w:szCs w:val="24"/>
          <w:lang w:eastAsia="lv-LV" w:bidi="lv-LV"/>
        </w:rPr>
        <w:t xml:space="preserve"> platībā un zemes vienību ar kadastra apzīmējumu 0500 035 0024, 2 m</w:t>
      </w:r>
      <w:r w:rsidRPr="00042C40">
        <w:rPr>
          <w:rFonts w:ascii="Times New Roman" w:eastAsia="Times New Roman" w:hAnsi="Times New Roman" w:cs="Times New Roman"/>
          <w:color w:val="000000"/>
          <w:sz w:val="24"/>
          <w:szCs w:val="24"/>
          <w:vertAlign w:val="superscript"/>
          <w:lang w:eastAsia="lv-LV" w:bidi="lv-LV"/>
        </w:rPr>
        <w:t>2</w:t>
      </w:r>
      <w:r w:rsidRPr="00042C40">
        <w:rPr>
          <w:rFonts w:ascii="Times New Roman" w:eastAsia="Times New Roman" w:hAnsi="Times New Roman" w:cs="Times New Roman"/>
          <w:color w:val="000000"/>
          <w:sz w:val="24"/>
          <w:szCs w:val="24"/>
          <w:lang w:eastAsia="lv-LV" w:bidi="lv-LV"/>
        </w:rPr>
        <w:t xml:space="preserve"> platībā (skat. pielikumā), </w:t>
      </w:r>
    </w:p>
    <w:p w:rsidR="009477BB" w:rsidRPr="00042C40" w:rsidRDefault="009477BB" w:rsidP="009477BB">
      <w:pPr>
        <w:widowControl w:val="0"/>
        <w:tabs>
          <w:tab w:val="left" w:pos="446"/>
        </w:tabs>
        <w:spacing w:after="0" w:line="240" w:lineRule="auto"/>
        <w:ind w:right="-625"/>
        <w:jc w:val="both"/>
        <w:rPr>
          <w:rFonts w:ascii="Times New Roman" w:eastAsia="Times New Roman" w:hAnsi="Times New Roman" w:cs="Times New Roman"/>
          <w:color w:val="000000"/>
          <w:sz w:val="24"/>
          <w:szCs w:val="24"/>
          <w:lang w:eastAsia="lv-LV" w:bidi="lv-LV"/>
        </w:rPr>
      </w:pPr>
      <w:r w:rsidRPr="00042C40">
        <w:rPr>
          <w:rFonts w:ascii="Times New Roman" w:eastAsia="Times New Roman" w:hAnsi="Times New Roman" w:cs="Times New Roman"/>
          <w:color w:val="000000"/>
          <w:sz w:val="24"/>
          <w:szCs w:val="24"/>
          <w:lang w:eastAsia="lv-LV" w:bidi="lv-LV"/>
        </w:rPr>
        <w:lastRenderedPageBreak/>
        <w:t>noslēdzot ar zemes vienību īpašniekiem dāvinājuma līgumus.</w:t>
      </w:r>
    </w:p>
    <w:p w:rsidR="009477BB" w:rsidRPr="00042C40" w:rsidRDefault="009477BB" w:rsidP="009477BB">
      <w:pPr>
        <w:widowControl w:val="0"/>
        <w:numPr>
          <w:ilvl w:val="0"/>
          <w:numId w:val="1"/>
        </w:numPr>
        <w:spacing w:after="0" w:line="240" w:lineRule="auto"/>
        <w:ind w:right="-1" w:firstLine="284"/>
        <w:jc w:val="both"/>
        <w:rPr>
          <w:rFonts w:ascii="Times New Roman" w:eastAsia="Times New Roman" w:hAnsi="Times New Roman" w:cs="Times New Roman"/>
          <w:color w:val="000000"/>
          <w:sz w:val="24"/>
          <w:szCs w:val="24"/>
          <w:lang w:eastAsia="lv-LV" w:bidi="lv-LV"/>
        </w:rPr>
      </w:pPr>
      <w:r w:rsidRPr="00042C40">
        <w:rPr>
          <w:rFonts w:ascii="Times New Roman" w:eastAsia="Times New Roman" w:hAnsi="Times New Roman" w:cs="Times New Roman"/>
          <w:color w:val="000000"/>
          <w:sz w:val="24"/>
          <w:szCs w:val="24"/>
          <w:lang w:eastAsia="lv-LV" w:bidi="lv-LV"/>
        </w:rPr>
        <w:t>Dāvinājuma rezultātā īpašuma tiesības iegūst Daugavpils pilsētas pašvaldība un lēmuma 1.punktā nekustamie īpašumi izmantojami braucama ceļa un inženiertīklu izbūvei.</w:t>
      </w:r>
    </w:p>
    <w:p w:rsidR="009477BB" w:rsidRPr="00042C40" w:rsidRDefault="009477BB" w:rsidP="009477BB">
      <w:pPr>
        <w:widowControl w:val="0"/>
        <w:numPr>
          <w:ilvl w:val="0"/>
          <w:numId w:val="1"/>
        </w:numPr>
        <w:spacing w:after="0" w:line="240" w:lineRule="auto"/>
        <w:ind w:right="-1" w:firstLine="284"/>
        <w:jc w:val="both"/>
        <w:rPr>
          <w:rFonts w:ascii="Times New Roman" w:eastAsia="Times New Roman" w:hAnsi="Times New Roman" w:cs="Times New Roman"/>
          <w:color w:val="000000"/>
          <w:sz w:val="24"/>
          <w:szCs w:val="24"/>
          <w:lang w:eastAsia="lv-LV" w:bidi="lv-LV"/>
        </w:rPr>
      </w:pPr>
      <w:r w:rsidRPr="00042C40">
        <w:rPr>
          <w:rFonts w:ascii="Times New Roman" w:hAnsi="Times New Roman"/>
          <w:color w:val="000000"/>
          <w:sz w:val="24"/>
          <w:szCs w:val="24"/>
          <w:lang w:eastAsia="lv-LV" w:bidi="lv-LV"/>
        </w:rPr>
        <w:t>Noteikt, ka visus izdevumus par nostiprinājuma lūgumu noformēšanu, kā arī nodevu un izdevumus par dāvinājuma līguma ierakstīšanu zemesgrāmatā sedz Daugavpils pilsētas pašvaldība</w:t>
      </w:r>
      <w:r w:rsidRPr="00042C40">
        <w:rPr>
          <w:rFonts w:ascii="Times New Roman" w:eastAsia="Times New Roman" w:hAnsi="Times New Roman" w:cs="Times New Roman"/>
          <w:color w:val="000000"/>
          <w:sz w:val="24"/>
          <w:szCs w:val="24"/>
          <w:lang w:eastAsia="lv-LV" w:bidi="lv-LV"/>
        </w:rPr>
        <w:t>.</w:t>
      </w:r>
    </w:p>
    <w:p w:rsidR="009477BB" w:rsidRPr="00042C40" w:rsidRDefault="009477BB" w:rsidP="009477BB">
      <w:pPr>
        <w:widowControl w:val="0"/>
        <w:numPr>
          <w:ilvl w:val="0"/>
          <w:numId w:val="1"/>
        </w:numPr>
        <w:spacing w:after="0" w:line="240" w:lineRule="auto"/>
        <w:ind w:right="-625" w:firstLine="284"/>
        <w:jc w:val="both"/>
        <w:rPr>
          <w:rFonts w:ascii="Times New Roman" w:eastAsia="Times New Roman" w:hAnsi="Times New Roman" w:cs="Times New Roman"/>
          <w:color w:val="000000"/>
          <w:sz w:val="24"/>
          <w:szCs w:val="24"/>
          <w:lang w:eastAsia="lv-LV" w:bidi="lv-LV"/>
        </w:rPr>
      </w:pPr>
      <w:r w:rsidRPr="00042C40">
        <w:rPr>
          <w:rFonts w:ascii="Times New Roman" w:eastAsia="Times New Roman" w:hAnsi="Times New Roman" w:cs="Times New Roman"/>
          <w:color w:val="000000"/>
          <w:sz w:val="24"/>
          <w:szCs w:val="24"/>
          <w:lang w:eastAsia="lv-LV" w:bidi="lv-LV"/>
        </w:rPr>
        <w:t>Lēmuma izpildi kontrolē Daugavpils pilsētas Īpašuma pārvaldīšanas departaments.</w:t>
      </w:r>
    </w:p>
    <w:p w:rsidR="009477BB" w:rsidRPr="00042C40" w:rsidRDefault="009477BB" w:rsidP="009477BB">
      <w:pPr>
        <w:widowControl w:val="0"/>
        <w:tabs>
          <w:tab w:val="left" w:pos="378"/>
        </w:tabs>
        <w:spacing w:after="0" w:line="240" w:lineRule="auto"/>
        <w:jc w:val="both"/>
        <w:rPr>
          <w:rFonts w:ascii="Times New Roman" w:eastAsia="Times New Roman" w:hAnsi="Times New Roman" w:cs="Times New Roman"/>
          <w:color w:val="000000"/>
          <w:sz w:val="24"/>
          <w:szCs w:val="24"/>
          <w:lang w:eastAsia="lv-LV" w:bidi="lv-LV"/>
        </w:rPr>
      </w:pPr>
    </w:p>
    <w:p w:rsidR="009477BB" w:rsidRPr="00042C40" w:rsidRDefault="009477BB" w:rsidP="009477BB">
      <w:pPr>
        <w:widowControl w:val="0"/>
        <w:tabs>
          <w:tab w:val="left" w:pos="0"/>
        </w:tabs>
        <w:spacing w:after="0" w:line="240" w:lineRule="auto"/>
        <w:jc w:val="both"/>
        <w:rPr>
          <w:rFonts w:ascii="Times New Roman" w:eastAsia="Times New Roman" w:hAnsi="Times New Roman" w:cs="Times New Roman"/>
          <w:color w:val="000000"/>
          <w:sz w:val="24"/>
          <w:szCs w:val="24"/>
          <w:lang w:eastAsia="lv-LV" w:bidi="lv-LV"/>
        </w:rPr>
      </w:pPr>
      <w:r w:rsidRPr="00042C40">
        <w:rPr>
          <w:rFonts w:ascii="Times New Roman" w:eastAsia="Times New Roman" w:hAnsi="Times New Roman" w:cs="Times New Roman"/>
          <w:color w:val="000000"/>
          <w:sz w:val="24"/>
          <w:szCs w:val="24"/>
          <w:lang w:eastAsia="lv-LV" w:bidi="lv-LV"/>
        </w:rPr>
        <w:t>Pielikumā: zemes vienību plāni.</w:t>
      </w:r>
    </w:p>
    <w:p w:rsidR="009477BB" w:rsidRDefault="009477BB" w:rsidP="009477BB">
      <w:pPr>
        <w:widowControl w:val="0"/>
        <w:tabs>
          <w:tab w:val="left" w:pos="378"/>
        </w:tabs>
        <w:spacing w:after="0" w:line="240" w:lineRule="auto"/>
        <w:jc w:val="both"/>
        <w:rPr>
          <w:rFonts w:ascii="Times New Roman" w:eastAsia="Times New Roman" w:hAnsi="Times New Roman" w:cs="Times New Roman"/>
          <w:color w:val="000000"/>
          <w:sz w:val="24"/>
          <w:szCs w:val="24"/>
          <w:lang w:eastAsia="lv-LV" w:bidi="lv-LV"/>
        </w:rPr>
      </w:pPr>
    </w:p>
    <w:p w:rsidR="004261B0" w:rsidRPr="00042C40" w:rsidRDefault="004261B0" w:rsidP="009477BB">
      <w:pPr>
        <w:widowControl w:val="0"/>
        <w:tabs>
          <w:tab w:val="left" w:pos="378"/>
        </w:tabs>
        <w:spacing w:after="0" w:line="240" w:lineRule="auto"/>
        <w:jc w:val="both"/>
        <w:rPr>
          <w:rFonts w:ascii="Times New Roman" w:eastAsia="Times New Roman" w:hAnsi="Times New Roman" w:cs="Times New Roman"/>
          <w:color w:val="000000"/>
          <w:sz w:val="24"/>
          <w:szCs w:val="24"/>
          <w:lang w:eastAsia="lv-LV" w:bidi="lv-LV"/>
        </w:rPr>
      </w:pPr>
    </w:p>
    <w:p w:rsidR="009477BB" w:rsidRPr="00042C40" w:rsidRDefault="009477BB" w:rsidP="009477BB">
      <w:pPr>
        <w:widowControl w:val="0"/>
        <w:tabs>
          <w:tab w:val="left" w:pos="378"/>
        </w:tabs>
        <w:spacing w:after="0" w:line="240" w:lineRule="auto"/>
        <w:jc w:val="both"/>
        <w:rPr>
          <w:rFonts w:ascii="Times New Roman" w:eastAsia="Times New Roman" w:hAnsi="Times New Roman" w:cs="Times New Roman"/>
          <w:color w:val="000000"/>
          <w:sz w:val="24"/>
          <w:szCs w:val="24"/>
          <w:lang w:eastAsia="lv-LV" w:bidi="lv-LV"/>
        </w:rPr>
      </w:pPr>
      <w:r w:rsidRPr="00042C40">
        <w:rPr>
          <w:rFonts w:ascii="Times New Roman" w:eastAsia="Times New Roman" w:hAnsi="Times New Roman" w:cs="Times New Roman"/>
          <w:color w:val="000000"/>
          <w:sz w:val="24"/>
          <w:szCs w:val="24"/>
          <w:lang w:eastAsia="lv-LV" w:bidi="lv-LV"/>
        </w:rPr>
        <w:t xml:space="preserve">Domes priekšsēdētājs </w:t>
      </w:r>
      <w:r w:rsidRPr="00042C40">
        <w:rPr>
          <w:rFonts w:ascii="Times New Roman" w:eastAsia="Times New Roman" w:hAnsi="Times New Roman" w:cs="Times New Roman"/>
          <w:color w:val="000000"/>
          <w:sz w:val="24"/>
          <w:szCs w:val="24"/>
          <w:lang w:eastAsia="lv-LV" w:bidi="lv-LV"/>
        </w:rPr>
        <w:tab/>
      </w:r>
      <w:r w:rsidRPr="00042C40">
        <w:rPr>
          <w:rFonts w:ascii="Times New Roman" w:eastAsia="Times New Roman" w:hAnsi="Times New Roman" w:cs="Times New Roman"/>
          <w:color w:val="000000"/>
          <w:sz w:val="24"/>
          <w:szCs w:val="24"/>
          <w:lang w:eastAsia="lv-LV" w:bidi="lv-LV"/>
        </w:rPr>
        <w:tab/>
      </w:r>
      <w:r w:rsidR="004261B0">
        <w:rPr>
          <w:rFonts w:ascii="Times New Roman" w:eastAsia="Times New Roman" w:hAnsi="Times New Roman" w:cs="Times New Roman"/>
          <w:color w:val="000000"/>
          <w:sz w:val="24"/>
          <w:szCs w:val="24"/>
          <w:lang w:eastAsia="lv-LV" w:bidi="lv-LV"/>
        </w:rPr>
        <w:t xml:space="preserve">      </w:t>
      </w:r>
      <w:r w:rsidR="004261B0" w:rsidRPr="004261B0">
        <w:rPr>
          <w:rFonts w:ascii="Times New Roman" w:eastAsia="Times New Roman" w:hAnsi="Times New Roman" w:cs="Times New Roman"/>
          <w:i/>
          <w:color w:val="000000"/>
          <w:sz w:val="24"/>
          <w:szCs w:val="24"/>
          <w:lang w:eastAsia="lv-LV" w:bidi="lv-LV"/>
        </w:rPr>
        <w:t xml:space="preserve"> (personiskais paraksts)</w:t>
      </w:r>
      <w:r w:rsidR="004261B0" w:rsidRPr="004261B0">
        <w:rPr>
          <w:rFonts w:ascii="Times New Roman" w:eastAsia="Times New Roman" w:hAnsi="Times New Roman" w:cs="Times New Roman"/>
          <w:color w:val="000000"/>
          <w:sz w:val="24"/>
          <w:szCs w:val="24"/>
          <w:lang w:eastAsia="lv-LV" w:bidi="lv-LV"/>
        </w:rPr>
        <w:t xml:space="preserve">   </w:t>
      </w:r>
      <w:r w:rsidRPr="00042C40">
        <w:rPr>
          <w:rFonts w:ascii="Times New Roman" w:eastAsia="Times New Roman" w:hAnsi="Times New Roman" w:cs="Times New Roman"/>
          <w:color w:val="000000"/>
          <w:sz w:val="24"/>
          <w:szCs w:val="24"/>
          <w:lang w:eastAsia="lv-LV" w:bidi="lv-LV"/>
        </w:rPr>
        <w:tab/>
        <w:t xml:space="preserve">                 I.Prelatovs</w:t>
      </w:r>
    </w:p>
    <w:p w:rsidR="009477BB" w:rsidRPr="00042C40" w:rsidRDefault="009477BB" w:rsidP="009477BB">
      <w:pPr>
        <w:widowControl w:val="0"/>
        <w:tabs>
          <w:tab w:val="left" w:pos="378"/>
        </w:tabs>
        <w:spacing w:after="0" w:line="240" w:lineRule="auto"/>
        <w:jc w:val="both"/>
        <w:rPr>
          <w:rFonts w:ascii="Times New Roman" w:eastAsia="Times New Roman" w:hAnsi="Times New Roman" w:cs="Times New Roman"/>
          <w:color w:val="000000"/>
          <w:sz w:val="24"/>
          <w:szCs w:val="24"/>
          <w:lang w:eastAsia="lv-LV" w:bidi="lv-LV"/>
        </w:rPr>
      </w:pPr>
    </w:p>
    <w:p w:rsidR="00870E28" w:rsidRPr="009477BB" w:rsidRDefault="009D753E" w:rsidP="009477BB">
      <w:pPr>
        <w:spacing w:after="0" w:line="240" w:lineRule="auto"/>
        <w:jc w:val="both"/>
        <w:rPr>
          <w:rFonts w:ascii="Times New Roman" w:hAnsi="Times New Roman" w:cs="Times New Roman"/>
          <w:sz w:val="24"/>
          <w:szCs w:val="24"/>
        </w:rPr>
      </w:pPr>
    </w:p>
    <w:sectPr w:rsidR="00870E28" w:rsidRPr="009477BB" w:rsidSect="00042C40">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20002287" w:usb1="00000000" w:usb2="00000000"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137B1"/>
    <w:multiLevelType w:val="multilevel"/>
    <w:tmpl w:val="666C9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7BB"/>
    <w:rsid w:val="003B1F3C"/>
    <w:rsid w:val="003D287F"/>
    <w:rsid w:val="00412E88"/>
    <w:rsid w:val="004261B0"/>
    <w:rsid w:val="00451D96"/>
    <w:rsid w:val="00536CA4"/>
    <w:rsid w:val="00562F06"/>
    <w:rsid w:val="006278A1"/>
    <w:rsid w:val="007B3DD9"/>
    <w:rsid w:val="009477BB"/>
    <w:rsid w:val="009C44AD"/>
    <w:rsid w:val="009D74ED"/>
    <w:rsid w:val="009D753E"/>
    <w:rsid w:val="00B41042"/>
    <w:rsid w:val="00CF4D3F"/>
    <w:rsid w:val="00CF5EA7"/>
    <w:rsid w:val="00D1557B"/>
    <w:rsid w:val="00E02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E5993D5"/>
  <w15:chartTrackingRefBased/>
  <w15:docId w15:val="{A8867B1E-7C86-480F-B61E-C0406DB2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7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9477B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9477BB"/>
    <w:pPr>
      <w:widowControl w:val="0"/>
      <w:shd w:val="clear" w:color="auto" w:fill="FFFFFF"/>
      <w:spacing w:after="300" w:line="0" w:lineRule="atLeast"/>
      <w:ind w:hanging="440"/>
      <w:jc w:val="right"/>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27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8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2354</Words>
  <Characters>1343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User</cp:lastModifiedBy>
  <cp:revision>2</cp:revision>
  <cp:lastPrinted>2021-02-21T10:49:00Z</cp:lastPrinted>
  <dcterms:created xsi:type="dcterms:W3CDTF">2021-02-21T10:54:00Z</dcterms:created>
  <dcterms:modified xsi:type="dcterms:W3CDTF">2021-02-21T10:54:00Z</dcterms:modified>
</cp:coreProperties>
</file>