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BB" w:rsidRPr="004655BB" w:rsidRDefault="004655BB" w:rsidP="004655BB">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bookmarkStart w:id="0" w:name="_MON_1145971579"/>
      <w:bookmarkEnd w:id="0"/>
      <w:r w:rsidRPr="004655BB">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6" o:title=""/>
          </v:shape>
          <o:OLEObject Type="Embed" ProgID="Word.Picture.8" ShapeID="_x0000_i1040" DrawAspect="Content" ObjectID="_1678622166" r:id="rId7"/>
        </w:object>
      </w:r>
    </w:p>
    <w:p w:rsidR="004655BB" w:rsidRPr="004655BB" w:rsidRDefault="004655BB" w:rsidP="004655BB">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4655BB" w:rsidRPr="004655BB" w:rsidRDefault="004655BB" w:rsidP="004655BB">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4655BB">
        <w:rPr>
          <w:rFonts w:ascii="Times New Roman" w:eastAsia="Times New Roman" w:hAnsi="Times New Roman" w:cs="Times New Roman"/>
          <w:bCs/>
          <w:sz w:val="28"/>
          <w:szCs w:val="20"/>
          <w:lang w:val="lv-LV" w:eastAsia="ru-RU"/>
        </w:rPr>
        <w:t xml:space="preserve">  LATVIJAS REPUBLIKAS</w:t>
      </w:r>
    </w:p>
    <w:p w:rsidR="004655BB" w:rsidRPr="004655BB" w:rsidRDefault="004655BB" w:rsidP="004655BB">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4655BB">
        <w:rPr>
          <w:rFonts w:ascii="Times New Roman" w:eastAsia="Times New Roman" w:hAnsi="Times New Roman" w:cs="Times New Roman"/>
          <w:b/>
          <w:sz w:val="28"/>
          <w:szCs w:val="20"/>
          <w:lang w:val="lv-LV" w:eastAsia="ru-RU"/>
        </w:rPr>
        <w:t>DAUGAVPILS PILSĒTAS DOME</w:t>
      </w:r>
    </w:p>
    <w:p w:rsidR="004655BB" w:rsidRPr="004655BB" w:rsidRDefault="004655BB" w:rsidP="004655BB">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4655BB">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619C286F" wp14:editId="3EC81E7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6F8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4655BB">
        <w:rPr>
          <w:rFonts w:ascii="Times New Roman" w:eastAsia="Times New Roman" w:hAnsi="Times New Roman" w:cs="Times New Roman"/>
          <w:sz w:val="18"/>
          <w:szCs w:val="18"/>
          <w:lang w:val="lv-LV" w:eastAsia="lv-LV"/>
        </w:rPr>
        <w:t>Reģ. Nr. 90000077325, K. Valdemāra iela 1, Daugavpils, LV-5401, tālrunis 6</w:t>
      </w:r>
      <w:r w:rsidRPr="004655BB">
        <w:rPr>
          <w:rFonts w:ascii="Times New Roman" w:eastAsia="Times New Roman" w:hAnsi="Times New Roman" w:cs="Times New Roman"/>
          <w:sz w:val="18"/>
          <w:szCs w:val="18"/>
          <w:lang w:val="pl-PL" w:eastAsia="lv-LV"/>
        </w:rPr>
        <w:t>5404344, 65404346, fakss 65421941</w:t>
      </w:r>
    </w:p>
    <w:p w:rsidR="004655BB" w:rsidRPr="004655BB" w:rsidRDefault="004655BB" w:rsidP="004655BB">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4655BB">
        <w:rPr>
          <w:rFonts w:ascii="Times New Roman" w:eastAsia="Times New Roman" w:hAnsi="Times New Roman" w:cs="Times New Roman"/>
          <w:sz w:val="18"/>
          <w:szCs w:val="18"/>
          <w:lang w:val="lv-LV" w:eastAsia="lv-LV"/>
        </w:rPr>
        <w:t xml:space="preserve">e-pasts: </w:t>
      </w:r>
      <w:smartTag w:uri="urn:schemas-microsoft-com:office:smarttags" w:element="PersonName">
        <w:r w:rsidRPr="004655BB">
          <w:rPr>
            <w:rFonts w:ascii="Times New Roman" w:eastAsia="Times New Roman" w:hAnsi="Times New Roman" w:cs="Times New Roman"/>
            <w:sz w:val="18"/>
            <w:szCs w:val="18"/>
            <w:lang w:val="lv-LV" w:eastAsia="lv-LV"/>
          </w:rPr>
          <w:t>info@daugavpils.lv</w:t>
        </w:r>
      </w:smartTag>
      <w:r w:rsidRPr="004655BB">
        <w:rPr>
          <w:rFonts w:ascii="Times New Roman" w:eastAsia="Times New Roman" w:hAnsi="Times New Roman" w:cs="Times New Roman"/>
          <w:sz w:val="18"/>
          <w:szCs w:val="18"/>
          <w:lang w:val="lv-LV" w:eastAsia="lv-LV"/>
        </w:rPr>
        <w:t xml:space="preserve">   www.daugavpils.lv</w:t>
      </w:r>
    </w:p>
    <w:p w:rsidR="004655BB" w:rsidRPr="004655BB" w:rsidRDefault="004655BB" w:rsidP="004655BB">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4655BB" w:rsidRPr="004655BB" w:rsidRDefault="004655BB" w:rsidP="004655B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4655BB" w:rsidRPr="004655BB" w:rsidRDefault="004655BB" w:rsidP="004655B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4655BB">
        <w:rPr>
          <w:rFonts w:ascii="Times New Roman" w:eastAsia="Times New Roman" w:hAnsi="Times New Roman" w:cs="Times New Roman"/>
          <w:b/>
          <w:sz w:val="24"/>
          <w:szCs w:val="24"/>
          <w:lang w:val="lv-LV" w:eastAsia="lv-LV"/>
        </w:rPr>
        <w:t>LĒMUMS</w:t>
      </w:r>
    </w:p>
    <w:p w:rsidR="004655BB" w:rsidRPr="004655BB" w:rsidRDefault="004655BB" w:rsidP="004655BB">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4655BB" w:rsidRPr="004655BB" w:rsidRDefault="004655BB" w:rsidP="004655BB">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4655BB">
        <w:rPr>
          <w:rFonts w:ascii="Times New Roman" w:eastAsia="Times New Roman" w:hAnsi="Times New Roman" w:cs="Times New Roman"/>
          <w:sz w:val="20"/>
          <w:szCs w:val="24"/>
          <w:lang w:val="lv-LV" w:eastAsia="lv-LV"/>
        </w:rPr>
        <w:t>Daugavpilī</w:t>
      </w:r>
    </w:p>
    <w:p w:rsidR="009361DC" w:rsidRDefault="009361DC" w:rsidP="009361DC">
      <w:pPr>
        <w:spacing w:after="0" w:line="240" w:lineRule="auto"/>
        <w:rPr>
          <w:rFonts w:ascii="Times New Roman" w:hAnsi="Times New Roman" w:cs="Times New Roman"/>
          <w:sz w:val="24"/>
          <w:szCs w:val="24"/>
          <w:lang w:val="lv-LV"/>
        </w:rPr>
      </w:pPr>
    </w:p>
    <w:p w:rsidR="009361DC" w:rsidRDefault="009361DC" w:rsidP="009361DC">
      <w:pPr>
        <w:spacing w:after="0" w:line="240" w:lineRule="auto"/>
        <w:rPr>
          <w:rFonts w:ascii="Times New Roman" w:hAnsi="Times New Roman" w:cs="Times New Roman"/>
          <w:sz w:val="24"/>
          <w:szCs w:val="24"/>
          <w:lang w:val="lv-LV"/>
        </w:rPr>
      </w:pPr>
      <w:bookmarkStart w:id="1" w:name="_GoBack"/>
      <w:bookmarkEnd w:id="1"/>
    </w:p>
    <w:p w:rsidR="009361DC" w:rsidRPr="00F862BE" w:rsidRDefault="009361DC" w:rsidP="009361DC">
      <w:pPr>
        <w:spacing w:after="0" w:line="240" w:lineRule="auto"/>
        <w:rPr>
          <w:rFonts w:ascii="Times New Roman" w:hAnsi="Times New Roman" w:cs="Times New Roman"/>
          <w:sz w:val="24"/>
          <w:szCs w:val="24"/>
          <w:lang w:val="lv-LV"/>
        </w:rPr>
      </w:pPr>
    </w:p>
    <w:p w:rsidR="009361DC" w:rsidRPr="00F862BE" w:rsidRDefault="009361DC" w:rsidP="009361DC">
      <w:pPr>
        <w:spacing w:after="0" w:line="240" w:lineRule="auto"/>
        <w:rPr>
          <w:rFonts w:ascii="Times New Roman" w:hAnsi="Times New Roman"/>
          <w:sz w:val="24"/>
          <w:szCs w:val="24"/>
        </w:rPr>
      </w:pPr>
      <w:r w:rsidRPr="00F862BE">
        <w:rPr>
          <w:rFonts w:ascii="Times New Roman" w:hAnsi="Times New Roman" w:cs="Times New Roman"/>
          <w:sz w:val="24"/>
          <w:szCs w:val="24"/>
          <w:lang w:val="lv-LV"/>
        </w:rPr>
        <w:t>2021.gada 25.martā</w:t>
      </w:r>
      <w:r w:rsidR="00574193" w:rsidRPr="00F862BE">
        <w:rPr>
          <w:rFonts w:ascii="Times New Roman" w:hAnsi="Times New Roman" w:cs="Times New Roman"/>
          <w:sz w:val="24"/>
          <w:szCs w:val="24"/>
          <w:lang w:val="lv-LV"/>
        </w:rPr>
        <w:t xml:space="preserve"> </w:t>
      </w:r>
      <w:r w:rsidR="00574193" w:rsidRPr="00F862BE">
        <w:rPr>
          <w:rFonts w:ascii="Times New Roman" w:hAnsi="Times New Roman" w:cs="Times New Roman"/>
          <w:sz w:val="24"/>
          <w:szCs w:val="24"/>
          <w:lang w:val="lv-LV"/>
        </w:rPr>
        <w:tab/>
      </w:r>
      <w:r w:rsidR="00574193" w:rsidRPr="00F862BE">
        <w:rPr>
          <w:rFonts w:ascii="Times New Roman" w:hAnsi="Times New Roman" w:cs="Times New Roman"/>
          <w:sz w:val="24"/>
          <w:szCs w:val="24"/>
          <w:lang w:val="lv-LV"/>
        </w:rPr>
        <w:tab/>
      </w:r>
      <w:r w:rsidR="00574193" w:rsidRPr="00F862BE">
        <w:rPr>
          <w:rFonts w:ascii="Times New Roman" w:hAnsi="Times New Roman" w:cs="Times New Roman"/>
          <w:sz w:val="24"/>
          <w:szCs w:val="24"/>
          <w:lang w:val="lv-LV"/>
        </w:rPr>
        <w:tab/>
      </w:r>
      <w:r w:rsidR="00574193" w:rsidRPr="00F862BE">
        <w:rPr>
          <w:rFonts w:ascii="Times New Roman" w:hAnsi="Times New Roman" w:cs="Times New Roman"/>
          <w:sz w:val="24"/>
          <w:szCs w:val="24"/>
          <w:lang w:val="lv-LV"/>
        </w:rPr>
        <w:tab/>
      </w:r>
      <w:r w:rsidR="00574193" w:rsidRPr="00F862BE">
        <w:rPr>
          <w:rFonts w:ascii="Times New Roman" w:hAnsi="Times New Roman" w:cs="Times New Roman"/>
          <w:sz w:val="24"/>
          <w:szCs w:val="24"/>
          <w:lang w:val="lv-LV"/>
        </w:rPr>
        <w:tab/>
      </w:r>
      <w:r w:rsidR="00574193" w:rsidRPr="00F862BE">
        <w:rPr>
          <w:rFonts w:ascii="Times New Roman" w:hAnsi="Times New Roman" w:cs="Times New Roman"/>
          <w:sz w:val="24"/>
          <w:szCs w:val="24"/>
          <w:lang w:val="lv-LV"/>
        </w:rPr>
        <w:tab/>
      </w:r>
      <w:r w:rsidR="00574193" w:rsidRPr="00F862BE">
        <w:rPr>
          <w:rFonts w:ascii="Times New Roman" w:hAnsi="Times New Roman" w:cs="Times New Roman"/>
          <w:sz w:val="24"/>
          <w:szCs w:val="24"/>
          <w:lang w:val="lv-LV"/>
        </w:rPr>
        <w:tab/>
      </w:r>
      <w:r w:rsidR="00574193" w:rsidRPr="00F862BE">
        <w:rPr>
          <w:rFonts w:ascii="Times New Roman" w:hAnsi="Times New Roman" w:cs="Times New Roman"/>
          <w:sz w:val="24"/>
          <w:szCs w:val="24"/>
          <w:lang w:val="lv-LV"/>
        </w:rPr>
        <w:tab/>
      </w:r>
      <w:r w:rsidR="00F862BE" w:rsidRPr="00F862BE">
        <w:rPr>
          <w:rFonts w:ascii="Times New Roman" w:hAnsi="Times New Roman" w:cs="Times New Roman"/>
          <w:sz w:val="24"/>
          <w:szCs w:val="24"/>
          <w:lang w:val="lv-LV"/>
        </w:rPr>
        <w:t xml:space="preserve">   </w:t>
      </w:r>
      <w:r w:rsidRPr="00F862BE">
        <w:rPr>
          <w:rFonts w:ascii="Times New Roman" w:hAnsi="Times New Roman"/>
          <w:b/>
          <w:sz w:val="24"/>
          <w:szCs w:val="24"/>
        </w:rPr>
        <w:t>Nr.181</w:t>
      </w:r>
    </w:p>
    <w:p w:rsidR="009361DC" w:rsidRPr="00F862BE" w:rsidRDefault="009361DC" w:rsidP="009361DC">
      <w:pPr>
        <w:spacing w:after="0" w:line="240" w:lineRule="auto"/>
        <w:rPr>
          <w:rFonts w:ascii="Times New Roman" w:hAnsi="Times New Roman"/>
          <w:sz w:val="24"/>
          <w:szCs w:val="24"/>
        </w:rPr>
      </w:pPr>
      <w:r w:rsidRPr="00F862BE">
        <w:rPr>
          <w:rFonts w:ascii="Times New Roman" w:hAnsi="Times New Roman"/>
          <w:sz w:val="24"/>
          <w:szCs w:val="24"/>
        </w:rPr>
        <w:t xml:space="preserve">                                                                                                                          (prot. Nr.12, 16.§)  </w:t>
      </w:r>
    </w:p>
    <w:p w:rsidR="00574193" w:rsidRPr="00574193" w:rsidRDefault="00574193" w:rsidP="009361DC">
      <w:pPr>
        <w:spacing w:after="0" w:line="240" w:lineRule="auto"/>
        <w:rPr>
          <w:rFonts w:ascii="Times New Roman" w:hAnsi="Times New Roman" w:cs="Times New Roman"/>
          <w:sz w:val="24"/>
          <w:szCs w:val="24"/>
          <w:lang w:val="lv-LV"/>
        </w:rPr>
      </w:pPr>
    </w:p>
    <w:p w:rsidR="00574193" w:rsidRDefault="00574193" w:rsidP="009361DC">
      <w:pPr>
        <w:spacing w:after="0" w:line="240" w:lineRule="auto"/>
        <w:jc w:val="center"/>
        <w:rPr>
          <w:rFonts w:ascii="Times New Roman" w:hAnsi="Times New Roman" w:cs="Times New Roman"/>
          <w:b/>
          <w:sz w:val="24"/>
          <w:szCs w:val="24"/>
          <w:lang w:val="lv-LV"/>
        </w:rPr>
      </w:pPr>
      <w:r w:rsidRPr="00574193">
        <w:rPr>
          <w:rFonts w:ascii="Times New Roman" w:hAnsi="Times New Roman" w:cs="Times New Roman"/>
          <w:b/>
          <w:sz w:val="24"/>
          <w:szCs w:val="24"/>
          <w:lang w:val="lv-LV"/>
        </w:rPr>
        <w:t>Par tiesībām piemērot nekustamā īpašuma</w:t>
      </w:r>
      <w:r w:rsidR="009361DC">
        <w:rPr>
          <w:rFonts w:ascii="Times New Roman" w:hAnsi="Times New Roman" w:cs="Times New Roman"/>
          <w:b/>
          <w:sz w:val="24"/>
          <w:szCs w:val="24"/>
          <w:lang w:val="lv-LV"/>
        </w:rPr>
        <w:t xml:space="preserve"> </w:t>
      </w:r>
      <w:r w:rsidRPr="00574193">
        <w:rPr>
          <w:rFonts w:ascii="Times New Roman" w:hAnsi="Times New Roman" w:cs="Times New Roman"/>
          <w:b/>
          <w:sz w:val="24"/>
          <w:szCs w:val="24"/>
          <w:lang w:val="lv-LV"/>
        </w:rPr>
        <w:t>nodokļa atvieglojumu Latgales speciālās ekonomiskās zonas</w:t>
      </w:r>
      <w:r w:rsidR="009361DC">
        <w:rPr>
          <w:rFonts w:ascii="Times New Roman" w:hAnsi="Times New Roman" w:cs="Times New Roman"/>
          <w:b/>
          <w:sz w:val="24"/>
          <w:szCs w:val="24"/>
          <w:lang w:val="lv-LV"/>
        </w:rPr>
        <w:t xml:space="preserve"> </w:t>
      </w:r>
      <w:r w:rsidRPr="00574193">
        <w:rPr>
          <w:rFonts w:ascii="Times New Roman" w:hAnsi="Times New Roman" w:cs="Times New Roman"/>
          <w:b/>
          <w:sz w:val="24"/>
          <w:szCs w:val="24"/>
          <w:lang w:val="lv-LV"/>
        </w:rPr>
        <w:t>kapitālsabiedrībai – SIA „SMD Baltic</w:t>
      </w:r>
      <w:r>
        <w:rPr>
          <w:rFonts w:ascii="Times New Roman" w:hAnsi="Times New Roman" w:cs="Times New Roman"/>
          <w:b/>
          <w:sz w:val="24"/>
          <w:szCs w:val="24"/>
          <w:lang w:val="lv-LV"/>
        </w:rPr>
        <w:t>”</w:t>
      </w:r>
    </w:p>
    <w:p w:rsidR="00574193" w:rsidRPr="00574193" w:rsidRDefault="00574193" w:rsidP="009361DC">
      <w:pPr>
        <w:spacing w:after="0" w:line="240" w:lineRule="auto"/>
        <w:jc w:val="center"/>
        <w:rPr>
          <w:rFonts w:ascii="Times New Roman" w:hAnsi="Times New Roman" w:cs="Times New Roman"/>
          <w:b/>
          <w:sz w:val="24"/>
          <w:szCs w:val="24"/>
          <w:lang w:val="lv-LV"/>
        </w:rPr>
      </w:pPr>
    </w:p>
    <w:p w:rsidR="00574193" w:rsidRDefault="001936F4" w:rsidP="00AB12F4">
      <w:pPr>
        <w:pStyle w:val="NoSpacing"/>
        <w:ind w:firstLine="426"/>
        <w:rPr>
          <w:sz w:val="24"/>
          <w:szCs w:val="24"/>
        </w:rPr>
      </w:pPr>
      <w:r>
        <w:rPr>
          <w:sz w:val="24"/>
          <w:szCs w:val="24"/>
        </w:rPr>
        <w:t xml:space="preserve"> </w:t>
      </w:r>
      <w:r w:rsidR="00574193">
        <w:rPr>
          <w:sz w:val="24"/>
          <w:szCs w:val="24"/>
        </w:rPr>
        <w:t xml:space="preserve">Saskaņā ar likuma “Par nekustamā īpašuma nodokli” 1.panta pirmo daļu, 2.panta pirmo daļu, otro daļu, sabiedrība ar ierobežotu atbildību “SMD Baltic” (turpmāk – nodokļa maksātājs), reģistrācijas Nr.41503077263, juridiskā adrese Valkas iela 2B, Daugavpils, ir reģistrēta Domes nekustamā īpašuma nodokļa administrēšanas datu bāzē, kā nodokļa maksātājs par nekustamo īpašumu Valkas ielā 2B, Daugavpilī, kadastra Nr.0500 006 0706 (turpmāk – nekustamais īpašums).  </w:t>
      </w:r>
    </w:p>
    <w:p w:rsidR="009B269F" w:rsidRDefault="009B269F" w:rsidP="009361DC">
      <w:pPr>
        <w:pStyle w:val="NoSpacing"/>
        <w:tabs>
          <w:tab w:val="left" w:pos="426"/>
          <w:tab w:val="left" w:pos="709"/>
        </w:tabs>
        <w:ind w:firstLine="709"/>
        <w:rPr>
          <w:sz w:val="24"/>
          <w:szCs w:val="24"/>
        </w:rPr>
      </w:pPr>
      <w:r>
        <w:rPr>
          <w:sz w:val="24"/>
          <w:szCs w:val="24"/>
        </w:rPr>
        <w:t>2019.gada 25.martā starp Latgales plānošanas reģiona Latgales speciālās ekonomiskās zonas pārvaldi (turpmāk – pārvalde) un SIA „SMD Baltic” tika noslēgts līgums Nr.2.12.2/3 „Par ieguldījumu veikšanu” (turpmāk – līgums Nr.2.12.2/3).</w:t>
      </w:r>
      <w:r w:rsidR="000D7AB5">
        <w:rPr>
          <w:sz w:val="24"/>
          <w:szCs w:val="24"/>
        </w:rPr>
        <w:t xml:space="preserve"> </w:t>
      </w:r>
      <w:r>
        <w:rPr>
          <w:sz w:val="24"/>
          <w:szCs w:val="24"/>
        </w:rPr>
        <w:t>Ieguldījumu projekts tika īstenots SIA „SMD Baltic” piederošajā nekustamajā īpašumā.</w:t>
      </w:r>
    </w:p>
    <w:p w:rsidR="009B269F" w:rsidRDefault="0030676D" w:rsidP="009361DC">
      <w:pPr>
        <w:pStyle w:val="NoSpacing"/>
        <w:tabs>
          <w:tab w:val="left" w:pos="426"/>
          <w:tab w:val="left" w:pos="709"/>
        </w:tabs>
        <w:ind w:firstLine="709"/>
        <w:rPr>
          <w:sz w:val="24"/>
          <w:szCs w:val="24"/>
        </w:rPr>
      </w:pPr>
      <w:r>
        <w:rPr>
          <w:sz w:val="24"/>
          <w:szCs w:val="24"/>
        </w:rPr>
        <w:t>2019</w:t>
      </w:r>
      <w:r w:rsidR="009B269F">
        <w:rPr>
          <w:sz w:val="24"/>
          <w:szCs w:val="24"/>
        </w:rPr>
        <w:t>.gada 28.martā SIA „SMD Baltic” izsniegta pārvaldes atļauja Nr.2.12.3/15 „Par tiesībām piemērot tiešo nodokļu atvieglojumus Latgales speciālās ekonomiskās zonas kapitālsabiedrībai – SIA „SMD Baltic”” (turpmāk – atļauja Nr.2.12.3/15).</w:t>
      </w:r>
    </w:p>
    <w:p w:rsidR="00A6391A" w:rsidRDefault="00A6391A" w:rsidP="009361DC">
      <w:pPr>
        <w:pStyle w:val="NoSpacing"/>
        <w:tabs>
          <w:tab w:val="left" w:pos="426"/>
          <w:tab w:val="left" w:pos="709"/>
        </w:tabs>
        <w:ind w:firstLine="709"/>
        <w:rPr>
          <w:sz w:val="24"/>
          <w:szCs w:val="24"/>
        </w:rPr>
      </w:pPr>
      <w:r>
        <w:rPr>
          <w:sz w:val="24"/>
          <w:szCs w:val="24"/>
        </w:rPr>
        <w:t>Atbilstoši līguma Nr.2.12.2/3 2.1.punktā noteiktajam, kas grozīts ar 2019.gada 27.septembra Vienošanās par grozījumu veikšanu, SIA „SMD Baltic” faktiski veiktā ilgtermiņa ieguldījumu summa sastādīja 148 500,00 EUR, līdz ar to</w:t>
      </w:r>
      <w:r w:rsidRPr="00A6391A">
        <w:rPr>
          <w:sz w:val="24"/>
          <w:szCs w:val="24"/>
        </w:rPr>
        <w:t xml:space="preserve"> </w:t>
      </w:r>
      <w:r>
        <w:rPr>
          <w:sz w:val="24"/>
          <w:szCs w:val="24"/>
        </w:rPr>
        <w:t xml:space="preserve">SIA „SMD Baltic” </w:t>
      </w:r>
      <w:r w:rsidR="00F47C75">
        <w:rPr>
          <w:sz w:val="24"/>
          <w:szCs w:val="24"/>
        </w:rPr>
        <w:t>piemērojamā</w:t>
      </w:r>
      <w:r>
        <w:rPr>
          <w:sz w:val="24"/>
          <w:szCs w:val="24"/>
        </w:rPr>
        <w:t xml:space="preserve"> maksimālā tiešo nodokļu atlaižu summa </w:t>
      </w:r>
      <w:r w:rsidR="00F47C75">
        <w:rPr>
          <w:sz w:val="24"/>
          <w:szCs w:val="24"/>
        </w:rPr>
        <w:t xml:space="preserve">sastādīja </w:t>
      </w:r>
      <w:r>
        <w:rPr>
          <w:sz w:val="24"/>
          <w:szCs w:val="24"/>
        </w:rPr>
        <w:t xml:space="preserve">81 675,00 EUR </w:t>
      </w:r>
      <w:r w:rsidR="00F47C75">
        <w:rPr>
          <w:sz w:val="24"/>
          <w:szCs w:val="24"/>
        </w:rPr>
        <w:t xml:space="preserve">apmērā (līguma Nr.2.12.2/3 2.4.pukts). Līguma Nr.2.12.2/3 2.5.punkts nosaka, ka </w:t>
      </w:r>
      <w:r>
        <w:rPr>
          <w:sz w:val="24"/>
          <w:szCs w:val="24"/>
        </w:rPr>
        <w:t>piemērojamā atbalsta procenta piemērošana notiek līdz brīdim, kad sasniegts līguma 2.4.punktā noteiktais piemērojamais maksimālais tiešo nodokļu atlaižu apmērs attiecībā pret uzkrāto ieguldījumu summu, bet ne ilgāk kā līdz 2035.gada 31.decembrim.</w:t>
      </w:r>
    </w:p>
    <w:p w:rsidR="000D7AB5" w:rsidRDefault="00F05BB4" w:rsidP="009361DC">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t>Pamatojoties uz likuma „Par nodokļu piemērošanu brīvostās un speciālajās ekonomiskajās zonās” 5.¹ panta pirm</w:t>
      </w:r>
      <w:r w:rsidR="000D7AB5">
        <w:rPr>
          <w:color w:val="000000" w:themeColor="text1"/>
          <w:sz w:val="24"/>
          <w:szCs w:val="24"/>
          <w:shd w:val="clear" w:color="auto" w:fill="FFFFFF"/>
        </w:rPr>
        <w:t>o</w:t>
      </w:r>
      <w:r>
        <w:rPr>
          <w:color w:val="000000" w:themeColor="text1"/>
          <w:sz w:val="24"/>
          <w:szCs w:val="24"/>
          <w:shd w:val="clear" w:color="auto" w:fill="FFFFFF"/>
        </w:rPr>
        <w:t xml:space="preserve"> daļu, 6.panta pirmo daļu, ņemot vērā SIA „SMD Baltic” 2019.gada 2.decembra iesniegumu, ar kuru tika lūgts no SIA „SMD Baltic”</w:t>
      </w:r>
      <w:r w:rsidRPr="00F05BB4">
        <w:rPr>
          <w:sz w:val="24"/>
          <w:szCs w:val="24"/>
        </w:rPr>
        <w:t xml:space="preserve"> </w:t>
      </w:r>
      <w:r w:rsidR="004B1BDA">
        <w:rPr>
          <w:sz w:val="24"/>
          <w:szCs w:val="24"/>
        </w:rPr>
        <w:t>piemērojamās maksimālā</w:t>
      </w:r>
      <w:r>
        <w:rPr>
          <w:sz w:val="24"/>
          <w:szCs w:val="24"/>
        </w:rPr>
        <w:t xml:space="preserve">s tiešo nodokļu atlaižu </w:t>
      </w:r>
      <w:r w:rsidR="004B1BDA">
        <w:rPr>
          <w:sz w:val="24"/>
          <w:szCs w:val="24"/>
        </w:rPr>
        <w:t xml:space="preserve">summas daļu 13000 EUR apmērā piemērot nekustamā īpašuma nodoklim, ar Domes Īpašuma pārvaldīšanas departamenta 2019.gada 11.decembra lēmumu Nr.SEZ-2 „Par nekustamā īpašuma nodokļa atvieglojumu piešķiršanu” tika nolemts piešķirt </w:t>
      </w:r>
      <w:r w:rsidR="004B1BDA">
        <w:rPr>
          <w:color w:val="000000" w:themeColor="text1"/>
          <w:sz w:val="24"/>
          <w:szCs w:val="24"/>
          <w:shd w:val="clear" w:color="auto" w:fill="FFFFFF"/>
        </w:rPr>
        <w:t xml:space="preserve">SIA „SMD Baltic” </w:t>
      </w:r>
      <w:r w:rsidR="004B1BDA">
        <w:rPr>
          <w:color w:val="000000" w:themeColor="text1"/>
          <w:sz w:val="24"/>
          <w:szCs w:val="24"/>
          <w:shd w:val="clear" w:color="auto" w:fill="FFFFFF"/>
        </w:rPr>
        <w:lastRenderedPageBreak/>
        <w:t>nekustamā īpašuma nodokļa atvieglojumu 80 % apmērā no aprēķinātās 2019.taksācijas gadam nodokļa summas, kā arī piemērot uzkrāto nodokļa atvieglojumu summu nākamajos taksācijas periodos līdz nodokļa atvieglojuma apmēra 13000 EUR sasniegšanai. Tādējādi, SIA „SMD Baltic” piešķirtā nekustamā īpašuma nodokļa atvieglojuma summa 2019.gadā sastādīja 711,43 EUR no aprēķinātās par laika periodu no 2019.gada 1.aprīļa līdz 2019.gada 31.decembrim nodokļa summas 889,29 EUR</w:t>
      </w:r>
      <w:r w:rsidR="00CB2079">
        <w:rPr>
          <w:color w:val="000000" w:themeColor="text1"/>
          <w:sz w:val="24"/>
          <w:szCs w:val="24"/>
          <w:shd w:val="clear" w:color="auto" w:fill="FFFFFF"/>
        </w:rPr>
        <w:t>,</w:t>
      </w:r>
      <w:r w:rsidR="004B1BDA">
        <w:rPr>
          <w:color w:val="000000" w:themeColor="text1"/>
          <w:sz w:val="24"/>
          <w:szCs w:val="24"/>
          <w:shd w:val="clear" w:color="auto" w:fill="FFFFFF"/>
        </w:rPr>
        <w:t xml:space="preserve"> 2020.gadā </w:t>
      </w:r>
      <w:r w:rsidR="00A962D7">
        <w:rPr>
          <w:color w:val="000000" w:themeColor="text1"/>
          <w:sz w:val="24"/>
          <w:szCs w:val="24"/>
          <w:shd w:val="clear" w:color="auto" w:fill="FFFFFF"/>
        </w:rPr>
        <w:t xml:space="preserve">- </w:t>
      </w:r>
      <w:r w:rsidR="004B1BDA">
        <w:rPr>
          <w:color w:val="000000" w:themeColor="text1"/>
          <w:sz w:val="24"/>
          <w:szCs w:val="24"/>
          <w:shd w:val="clear" w:color="auto" w:fill="FFFFFF"/>
        </w:rPr>
        <w:t>sa</w:t>
      </w:r>
      <w:r w:rsidR="00A962D7">
        <w:rPr>
          <w:color w:val="000000" w:themeColor="text1"/>
          <w:sz w:val="24"/>
          <w:szCs w:val="24"/>
          <w:shd w:val="clear" w:color="auto" w:fill="FFFFFF"/>
        </w:rPr>
        <w:t xml:space="preserve">stādīja </w:t>
      </w:r>
      <w:r w:rsidR="00085FAD" w:rsidRPr="00A56425">
        <w:rPr>
          <w:sz w:val="24"/>
          <w:szCs w:val="24"/>
        </w:rPr>
        <w:t xml:space="preserve">1395,99 </w:t>
      </w:r>
      <w:r w:rsidR="00A962D7">
        <w:rPr>
          <w:color w:val="000000" w:themeColor="text1"/>
          <w:sz w:val="24"/>
          <w:szCs w:val="24"/>
          <w:shd w:val="clear" w:color="auto" w:fill="FFFFFF"/>
        </w:rPr>
        <w:t>EUR no 2020.gadā aprēķinātās nodokļa summas 1395,99 EUR</w:t>
      </w:r>
      <w:r w:rsidR="00CB2079">
        <w:rPr>
          <w:color w:val="000000" w:themeColor="text1"/>
          <w:sz w:val="24"/>
          <w:szCs w:val="24"/>
          <w:shd w:val="clear" w:color="auto" w:fill="FFFFFF"/>
        </w:rPr>
        <w:t xml:space="preserve"> </w:t>
      </w:r>
      <w:r w:rsidR="00CB2079" w:rsidRPr="00EB384A">
        <w:rPr>
          <w:sz w:val="24"/>
          <w:szCs w:val="24"/>
          <w:shd w:val="clear" w:color="auto" w:fill="FFFFFF"/>
        </w:rPr>
        <w:t>un 2021.gadā - sa</w:t>
      </w:r>
      <w:r w:rsidR="009427F0" w:rsidRPr="00EB384A">
        <w:rPr>
          <w:sz w:val="24"/>
          <w:szCs w:val="24"/>
          <w:shd w:val="clear" w:color="auto" w:fill="FFFFFF"/>
        </w:rPr>
        <w:t>stād</w:t>
      </w:r>
      <w:r w:rsidR="00CB2079" w:rsidRPr="00EB384A">
        <w:rPr>
          <w:sz w:val="24"/>
          <w:szCs w:val="24"/>
          <w:shd w:val="clear" w:color="auto" w:fill="FFFFFF"/>
        </w:rPr>
        <w:t xml:space="preserve">a 1116,79 EUR no </w:t>
      </w:r>
      <w:r w:rsidR="00CB2079" w:rsidRPr="009427F0">
        <w:rPr>
          <w:sz w:val="24"/>
          <w:szCs w:val="24"/>
          <w:shd w:val="clear" w:color="auto" w:fill="FFFFFF"/>
        </w:rPr>
        <w:t>2021.gadā aprēķinātās nodokļa summas 1395,99 EUR</w:t>
      </w:r>
      <w:r w:rsidR="00A962D7" w:rsidRPr="009427F0">
        <w:rPr>
          <w:sz w:val="24"/>
          <w:szCs w:val="24"/>
          <w:shd w:val="clear" w:color="auto" w:fill="FFFFFF"/>
        </w:rPr>
        <w:t>.</w:t>
      </w:r>
      <w:r w:rsidR="000D7AB5" w:rsidRPr="009427F0">
        <w:rPr>
          <w:sz w:val="24"/>
          <w:szCs w:val="24"/>
          <w:shd w:val="clear" w:color="auto" w:fill="FFFFFF"/>
        </w:rPr>
        <w:t xml:space="preserve"> </w:t>
      </w:r>
    </w:p>
    <w:p w:rsidR="00A6391A" w:rsidRDefault="00A962D7" w:rsidP="009361DC">
      <w:pPr>
        <w:pStyle w:val="NoSpacing"/>
        <w:tabs>
          <w:tab w:val="left" w:pos="7230"/>
        </w:tabs>
        <w:ind w:firstLine="426"/>
        <w:rPr>
          <w:color w:val="000000" w:themeColor="text1"/>
          <w:sz w:val="24"/>
          <w:szCs w:val="24"/>
          <w:shd w:val="clear" w:color="auto" w:fill="FFFFFF"/>
        </w:rPr>
      </w:pPr>
      <w:r>
        <w:rPr>
          <w:color w:val="000000" w:themeColor="text1"/>
          <w:sz w:val="24"/>
          <w:szCs w:val="24"/>
          <w:shd w:val="clear" w:color="auto" w:fill="FFFFFF"/>
        </w:rPr>
        <w:t>Domē tika saņemts SIA „SMD Baltic” 2021.gada 8.februāra iesniegums (turpmāk – Iesniegu</w:t>
      </w:r>
      <w:r w:rsidR="00223FF7">
        <w:rPr>
          <w:color w:val="000000" w:themeColor="text1"/>
          <w:sz w:val="24"/>
          <w:szCs w:val="24"/>
          <w:shd w:val="clear" w:color="auto" w:fill="FFFFFF"/>
        </w:rPr>
        <w:t>ms) ar lūgumu piešķirt nekustamā</w:t>
      </w:r>
      <w:r>
        <w:rPr>
          <w:color w:val="000000" w:themeColor="text1"/>
          <w:sz w:val="24"/>
          <w:szCs w:val="24"/>
          <w:shd w:val="clear" w:color="auto" w:fill="FFFFFF"/>
        </w:rPr>
        <w:t xml:space="preserve"> īpašuma nodokļa atvieglojumu 20</w:t>
      </w:r>
      <w:r w:rsidR="00223FF7">
        <w:rPr>
          <w:color w:val="000000" w:themeColor="text1"/>
          <w:sz w:val="24"/>
          <w:szCs w:val="24"/>
          <w:shd w:val="clear" w:color="auto" w:fill="FFFFFF"/>
        </w:rPr>
        <w:t xml:space="preserve"> </w:t>
      </w:r>
      <w:r>
        <w:rPr>
          <w:color w:val="000000" w:themeColor="text1"/>
          <w:sz w:val="24"/>
          <w:szCs w:val="24"/>
          <w:shd w:val="clear" w:color="auto" w:fill="FFFFFF"/>
        </w:rPr>
        <w:t xml:space="preserve">% apmērā no </w:t>
      </w:r>
      <w:r w:rsidR="000D7AB5">
        <w:rPr>
          <w:color w:val="000000" w:themeColor="text1"/>
          <w:sz w:val="24"/>
          <w:szCs w:val="24"/>
          <w:shd w:val="clear" w:color="auto" w:fill="FFFFFF"/>
        </w:rPr>
        <w:t>2021.gadā aprēķinātās nekustamā</w:t>
      </w:r>
      <w:r>
        <w:rPr>
          <w:color w:val="000000" w:themeColor="text1"/>
          <w:sz w:val="24"/>
          <w:szCs w:val="24"/>
          <w:shd w:val="clear" w:color="auto" w:fill="FFFFFF"/>
        </w:rPr>
        <w:t xml:space="preserve"> īpašuma nodokļa summas atbilstoši likuma „Par nodokļu piemērošanu brīvostās un speciālajās ekonomiskajās zonās” 6.panta </w:t>
      </w:r>
      <w:r w:rsidR="003F34A2">
        <w:rPr>
          <w:color w:val="000000" w:themeColor="text1"/>
          <w:sz w:val="24"/>
          <w:szCs w:val="24"/>
          <w:shd w:val="clear" w:color="auto" w:fill="FFFFFF"/>
        </w:rPr>
        <w:t>otrajai daļai, kā arī uzkrāto nodokļa atvieglojumu summu piemērot nākamajam taksācijas periodam.</w:t>
      </w:r>
    </w:p>
    <w:p w:rsidR="00F05BB4" w:rsidRDefault="00E504DC" w:rsidP="009361DC">
      <w:pPr>
        <w:pStyle w:val="NoSpacing"/>
        <w:tabs>
          <w:tab w:val="left" w:pos="426"/>
        </w:tabs>
        <w:ind w:firstLine="426"/>
        <w:rPr>
          <w:color w:val="000000" w:themeColor="text1"/>
          <w:sz w:val="24"/>
          <w:szCs w:val="24"/>
          <w:shd w:val="clear" w:color="auto" w:fill="FFFFFF"/>
        </w:rPr>
      </w:pPr>
      <w:r>
        <w:rPr>
          <w:color w:val="000000" w:themeColor="text1"/>
          <w:sz w:val="24"/>
          <w:szCs w:val="24"/>
          <w:shd w:val="clear" w:color="auto" w:fill="FFFFFF"/>
        </w:rPr>
        <w:t>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w:t>
      </w:r>
      <w:r w:rsidR="00673850">
        <w:rPr>
          <w:color w:val="000000" w:themeColor="text1"/>
          <w:sz w:val="24"/>
          <w:szCs w:val="24"/>
          <w:shd w:val="clear" w:color="auto" w:fill="FFFFFF"/>
        </w:rPr>
        <w:t xml:space="preserve"> procentiem no aprēķinātās (bez citu atlaižu piemērošanas)</w:t>
      </w:r>
      <w:r w:rsidR="00D36110">
        <w:rPr>
          <w:color w:val="000000" w:themeColor="text1"/>
          <w:sz w:val="24"/>
          <w:szCs w:val="24"/>
          <w:shd w:val="clear" w:color="auto" w:fill="FFFFFF"/>
        </w:rPr>
        <w:t xml:space="preserve"> nodokļa summas</w:t>
      </w:r>
      <w:r w:rsidR="00673850">
        <w:rPr>
          <w:color w:val="000000" w:themeColor="text1"/>
          <w:sz w:val="24"/>
          <w:szCs w:val="24"/>
          <w:shd w:val="clear" w:color="auto" w:fill="FFFFFF"/>
        </w:rPr>
        <w:t xml:space="preserve">. </w:t>
      </w:r>
      <w:r w:rsidR="00A31352">
        <w:rPr>
          <w:color w:val="000000" w:themeColor="text1"/>
          <w:sz w:val="24"/>
          <w:szCs w:val="24"/>
          <w:shd w:val="clear" w:color="auto" w:fill="FFFFFF"/>
        </w:rPr>
        <w:tab/>
      </w:r>
    </w:p>
    <w:p w:rsidR="00413EAF" w:rsidRPr="00FB0C30" w:rsidRDefault="00A31352" w:rsidP="009361DC">
      <w:pPr>
        <w:pStyle w:val="NoSpacing"/>
        <w:tabs>
          <w:tab w:val="left" w:pos="426"/>
        </w:tabs>
        <w:ind w:firstLine="426"/>
        <w:rPr>
          <w:sz w:val="24"/>
          <w:szCs w:val="24"/>
          <w:shd w:val="clear" w:color="auto" w:fill="FFFFFF"/>
        </w:rPr>
      </w:pPr>
      <w:r>
        <w:rPr>
          <w:color w:val="000000" w:themeColor="text1"/>
          <w:sz w:val="24"/>
          <w:szCs w:val="24"/>
          <w:shd w:val="clear" w:color="auto" w:fill="FFFFFF"/>
        </w:rPr>
        <w:t xml:space="preserve">Pamatojoties </w:t>
      </w:r>
      <w:r w:rsidRPr="00FB0C30">
        <w:rPr>
          <w:sz w:val="24"/>
          <w:szCs w:val="24"/>
          <w:shd w:val="clear" w:color="auto" w:fill="FFFFFF"/>
        </w:rPr>
        <w:t>uz likuma „Par pašvaldībām”</w:t>
      </w:r>
      <w:r w:rsidRPr="00FB0C30">
        <w:rPr>
          <w:rFonts w:asciiTheme="minorHAnsi" w:eastAsiaTheme="minorHAnsi" w:hAnsiTheme="minorHAnsi" w:cstheme="minorBidi"/>
          <w:sz w:val="24"/>
          <w:szCs w:val="24"/>
          <w:shd w:val="clear" w:color="auto" w:fill="FFFFFF"/>
          <w:lang w:eastAsia="en-US"/>
        </w:rPr>
        <w:t xml:space="preserve"> </w:t>
      </w:r>
      <w:r w:rsidRPr="00FB0C30">
        <w:rPr>
          <w:sz w:val="24"/>
          <w:szCs w:val="24"/>
          <w:shd w:val="clear" w:color="auto" w:fill="FFFFFF"/>
        </w:rPr>
        <w:t>14.panta pirmās daļas 3.punktu, likuma “</w:t>
      </w:r>
      <w:r w:rsidR="002D1B79" w:rsidRPr="00FB0C30">
        <w:rPr>
          <w:sz w:val="24"/>
          <w:szCs w:val="24"/>
          <w:shd w:val="clear" w:color="auto" w:fill="FFFFFF"/>
        </w:rPr>
        <w:t>Par nodokļu piemērošanu brīvostās un speciālajās ekonomiskajās zonās” 6.panta otro daļu, 8.panta pirmo, piekto</w:t>
      </w:r>
      <w:r w:rsidR="000D7AB5" w:rsidRPr="00FB0C30">
        <w:rPr>
          <w:sz w:val="24"/>
          <w:szCs w:val="24"/>
          <w:shd w:val="clear" w:color="auto" w:fill="FFFFFF"/>
        </w:rPr>
        <w:t>, sesto, septīto, astoto un</w:t>
      </w:r>
      <w:r w:rsidR="002D1B79" w:rsidRPr="00FB0C30">
        <w:rPr>
          <w:sz w:val="24"/>
          <w:szCs w:val="24"/>
          <w:shd w:val="clear" w:color="auto" w:fill="FFFFFF"/>
        </w:rPr>
        <w:t xml:space="preserve"> devīto daļu, atklāti balsojot, </w:t>
      </w:r>
      <w:r w:rsidR="00085FAD" w:rsidRPr="00FB0C30">
        <w:rPr>
          <w:sz w:val="24"/>
          <w:szCs w:val="24"/>
        </w:rPr>
        <w:t>ņemot v</w:t>
      </w:r>
      <w:r w:rsidR="009361DC" w:rsidRPr="00FB0C30">
        <w:rPr>
          <w:sz w:val="24"/>
          <w:szCs w:val="24"/>
        </w:rPr>
        <w:t>ērā Domes Finanšu komitejas 18.marta</w:t>
      </w:r>
      <w:r w:rsidR="00085FAD" w:rsidRPr="00FB0C30">
        <w:rPr>
          <w:sz w:val="24"/>
          <w:szCs w:val="24"/>
        </w:rPr>
        <w:t xml:space="preserve"> atzinumu,</w:t>
      </w:r>
      <w:r w:rsidR="00FB0C30" w:rsidRPr="00FB0C30">
        <w:rPr>
          <w:sz w:val="24"/>
          <w:szCs w:val="24"/>
        </w:rPr>
        <w:t xml:space="preserve"> atklāti balsojot: PAR – 14 (A.Broks, J.Dukšinskis, R.Eigims, A.Gržibovskis, L.Jankovska, R.Joksts, I.Kokina, V.Kononovs, N.Kožanova, M.Lavrenovs, J.Lāčplēsis, I.Prelatovs, H.Soldatjonoka, A.Zdanovskis), PRET – nav, ATTURAS – nav, </w:t>
      </w:r>
      <w:r w:rsidR="00085FAD" w:rsidRPr="00FB0C30">
        <w:rPr>
          <w:sz w:val="24"/>
          <w:szCs w:val="24"/>
        </w:rPr>
        <w:t xml:space="preserve"> </w:t>
      </w:r>
      <w:r w:rsidR="002D1B79" w:rsidRPr="00FB0C30">
        <w:rPr>
          <w:b/>
          <w:sz w:val="24"/>
          <w:szCs w:val="24"/>
          <w:shd w:val="clear" w:color="auto" w:fill="FFFFFF"/>
        </w:rPr>
        <w:t>Daugavpils pilsētas dome nolemj:</w:t>
      </w:r>
    </w:p>
    <w:p w:rsidR="009427F0" w:rsidRDefault="009427F0" w:rsidP="009361DC">
      <w:pPr>
        <w:pStyle w:val="NoSpacing"/>
        <w:tabs>
          <w:tab w:val="left" w:pos="426"/>
          <w:tab w:val="left" w:pos="709"/>
        </w:tabs>
        <w:ind w:firstLine="709"/>
        <w:rPr>
          <w:color w:val="000000" w:themeColor="text1"/>
          <w:sz w:val="24"/>
          <w:szCs w:val="24"/>
          <w:shd w:val="clear" w:color="auto" w:fill="FFFFFF"/>
        </w:rPr>
      </w:pPr>
    </w:p>
    <w:p w:rsidR="002D1B79" w:rsidRDefault="000D7AB5" w:rsidP="009361DC">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tab/>
      </w:r>
      <w:r w:rsidR="002D1B79">
        <w:rPr>
          <w:color w:val="000000" w:themeColor="text1"/>
          <w:sz w:val="24"/>
          <w:szCs w:val="24"/>
          <w:shd w:val="clear" w:color="auto" w:fill="FFFFFF"/>
        </w:rPr>
        <w:t>Noteikt</w:t>
      </w:r>
      <w:r w:rsidR="00413EAF">
        <w:rPr>
          <w:color w:val="000000" w:themeColor="text1"/>
          <w:sz w:val="24"/>
          <w:szCs w:val="24"/>
          <w:shd w:val="clear" w:color="auto" w:fill="FFFFFF"/>
        </w:rPr>
        <w:t>, ka Latgales speciālās ekonomiskās zonas kapitālsabiedrība – SIA „SMD Baltic”, reģistrācijas Nr.41503077263, par tās īpašumā esošo nekustamo īpašumu Valkas ielā 2B, Daugavpilī, kadastra Nr.0500 006 0706, kas atrodas zonas teritorijā, ir tiesīga saņemt likuma „Par nodokļu piemērošanu brīvostās un speciālajās ekonomiskajās zonās” 6.panta otrajā daļā paredzēto nekustamā īpašuma nodokļa atlaidi 20 procentu apmērā no 2021.gadā aprēķinātās nekustamā īpašuma nodokļa summas.</w:t>
      </w:r>
    </w:p>
    <w:p w:rsidR="00DA2581" w:rsidRDefault="00DA2581" w:rsidP="009361DC">
      <w:pPr>
        <w:pStyle w:val="NoSpacing"/>
        <w:tabs>
          <w:tab w:val="left" w:pos="426"/>
          <w:tab w:val="left" w:pos="709"/>
        </w:tabs>
        <w:ind w:firstLine="0"/>
        <w:rPr>
          <w:color w:val="000000" w:themeColor="text1"/>
          <w:sz w:val="24"/>
          <w:szCs w:val="24"/>
          <w:shd w:val="clear" w:color="auto" w:fill="FFFFFF"/>
        </w:rPr>
      </w:pPr>
    </w:p>
    <w:p w:rsidR="00DA2581" w:rsidRDefault="00DA2581" w:rsidP="009361DC">
      <w:pPr>
        <w:pStyle w:val="NoSpacing"/>
        <w:tabs>
          <w:tab w:val="left" w:pos="426"/>
          <w:tab w:val="left" w:pos="709"/>
        </w:tabs>
        <w:ind w:firstLine="0"/>
        <w:rPr>
          <w:color w:val="000000" w:themeColor="text1"/>
          <w:sz w:val="24"/>
          <w:szCs w:val="24"/>
          <w:shd w:val="clear" w:color="auto" w:fill="FFFFFF"/>
        </w:rPr>
      </w:pPr>
      <w:r>
        <w:rPr>
          <w:color w:val="000000" w:themeColor="text1"/>
          <w:sz w:val="24"/>
          <w:szCs w:val="24"/>
          <w:shd w:val="clear" w:color="auto" w:fill="FFFFFF"/>
        </w:rPr>
        <w:t xml:space="preserve">Domes priekšsēdētājs </w:t>
      </w:r>
      <w:r>
        <w:rPr>
          <w:color w:val="000000" w:themeColor="text1"/>
          <w:sz w:val="24"/>
          <w:szCs w:val="24"/>
          <w:shd w:val="clear" w:color="auto" w:fill="FFFFFF"/>
        </w:rPr>
        <w:tab/>
      </w:r>
      <w:r>
        <w:rPr>
          <w:color w:val="000000" w:themeColor="text1"/>
          <w:sz w:val="24"/>
          <w:szCs w:val="24"/>
          <w:shd w:val="clear" w:color="auto" w:fill="FFFFFF"/>
        </w:rPr>
        <w:tab/>
      </w:r>
      <w:r w:rsidR="004655BB">
        <w:rPr>
          <w:i/>
          <w:sz w:val="24"/>
          <w:szCs w:val="24"/>
          <w:lang w:eastAsia="ru-RU"/>
        </w:rPr>
        <w:t>(personiskais paraksts)</w:t>
      </w:r>
      <w:r w:rsidR="004655BB">
        <w:rPr>
          <w:i/>
          <w:sz w:val="24"/>
          <w:szCs w:val="24"/>
          <w:lang w:eastAsia="ru-RU"/>
        </w:rPr>
        <w:tab/>
      </w:r>
      <w:r>
        <w:rPr>
          <w:color w:val="000000" w:themeColor="text1"/>
          <w:sz w:val="24"/>
          <w:szCs w:val="24"/>
          <w:shd w:val="clear" w:color="auto" w:fill="FFFFFF"/>
        </w:rPr>
        <w:tab/>
      </w:r>
      <w:r w:rsidR="009361DC">
        <w:rPr>
          <w:color w:val="000000" w:themeColor="text1"/>
          <w:sz w:val="24"/>
          <w:szCs w:val="24"/>
          <w:shd w:val="clear" w:color="auto" w:fill="FFFFFF"/>
        </w:rPr>
        <w:t xml:space="preserve">        </w:t>
      </w:r>
      <w:r>
        <w:rPr>
          <w:color w:val="000000" w:themeColor="text1"/>
          <w:sz w:val="24"/>
          <w:szCs w:val="24"/>
          <w:shd w:val="clear" w:color="auto" w:fill="FFFFFF"/>
        </w:rPr>
        <w:t>I.Prelatovs</w:t>
      </w:r>
    </w:p>
    <w:p w:rsidR="00DA2581" w:rsidRDefault="00DA2581" w:rsidP="009361DC">
      <w:pPr>
        <w:pStyle w:val="NoSpacing"/>
        <w:tabs>
          <w:tab w:val="left" w:pos="426"/>
          <w:tab w:val="left" w:pos="709"/>
        </w:tabs>
        <w:ind w:firstLine="0"/>
        <w:rPr>
          <w:color w:val="000000" w:themeColor="text1"/>
          <w:sz w:val="24"/>
          <w:szCs w:val="24"/>
          <w:shd w:val="clear" w:color="auto" w:fill="FFFFFF"/>
        </w:rPr>
      </w:pPr>
    </w:p>
    <w:p w:rsidR="00DA2581" w:rsidRDefault="00DA2581" w:rsidP="009361DC">
      <w:pPr>
        <w:pStyle w:val="NoSpacing"/>
        <w:tabs>
          <w:tab w:val="left" w:pos="426"/>
          <w:tab w:val="left" w:pos="709"/>
        </w:tabs>
        <w:ind w:firstLine="0"/>
        <w:rPr>
          <w:color w:val="000000" w:themeColor="text1"/>
          <w:sz w:val="24"/>
          <w:szCs w:val="24"/>
          <w:shd w:val="clear" w:color="auto" w:fill="FFFFFF"/>
        </w:rPr>
      </w:pPr>
    </w:p>
    <w:sectPr w:rsidR="00DA2581" w:rsidSect="009361DC">
      <w:headerReference w:type="default" r:id="rId8"/>
      <w:pgSz w:w="12240" w:h="15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4A" w:rsidRDefault="00EB384A" w:rsidP="00EB384A">
      <w:pPr>
        <w:spacing w:after="0" w:line="240" w:lineRule="auto"/>
      </w:pPr>
      <w:r>
        <w:separator/>
      </w:r>
    </w:p>
  </w:endnote>
  <w:endnote w:type="continuationSeparator" w:id="0">
    <w:p w:rsidR="00EB384A" w:rsidRDefault="00EB384A" w:rsidP="00EB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4A" w:rsidRDefault="00EB384A" w:rsidP="00EB384A">
      <w:pPr>
        <w:spacing w:after="0" w:line="240" w:lineRule="auto"/>
      </w:pPr>
      <w:r>
        <w:separator/>
      </w:r>
    </w:p>
  </w:footnote>
  <w:footnote w:type="continuationSeparator" w:id="0">
    <w:p w:rsidR="00EB384A" w:rsidRDefault="00EB384A" w:rsidP="00EB3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806280"/>
      <w:docPartObj>
        <w:docPartGallery w:val="Page Numbers (Top of Page)"/>
        <w:docPartUnique/>
      </w:docPartObj>
    </w:sdtPr>
    <w:sdtEndPr>
      <w:rPr>
        <w:noProof/>
      </w:rPr>
    </w:sdtEndPr>
    <w:sdtContent>
      <w:p w:rsidR="00EB384A" w:rsidRDefault="00EB384A">
        <w:pPr>
          <w:pStyle w:val="Header"/>
          <w:jc w:val="center"/>
        </w:pPr>
        <w:r>
          <w:fldChar w:fldCharType="begin"/>
        </w:r>
        <w:r>
          <w:instrText xml:space="preserve"> PAGE   \* MERGEFORMAT </w:instrText>
        </w:r>
        <w:r>
          <w:fldChar w:fldCharType="separate"/>
        </w:r>
        <w:r w:rsidR="004655BB">
          <w:rPr>
            <w:noProof/>
          </w:rPr>
          <w:t>2</w:t>
        </w:r>
        <w:r>
          <w:rPr>
            <w:noProof/>
          </w:rPr>
          <w:fldChar w:fldCharType="end"/>
        </w:r>
      </w:p>
    </w:sdtContent>
  </w:sdt>
  <w:p w:rsidR="00EB384A" w:rsidRDefault="00EB3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93"/>
    <w:rsid w:val="000274C4"/>
    <w:rsid w:val="00066B6E"/>
    <w:rsid w:val="00085FAD"/>
    <w:rsid w:val="000D7AB5"/>
    <w:rsid w:val="001936F4"/>
    <w:rsid w:val="00223FF7"/>
    <w:rsid w:val="002D1B79"/>
    <w:rsid w:val="0030676D"/>
    <w:rsid w:val="003F34A2"/>
    <w:rsid w:val="00413EAF"/>
    <w:rsid w:val="004655BB"/>
    <w:rsid w:val="004B1BDA"/>
    <w:rsid w:val="00546C3B"/>
    <w:rsid w:val="00574193"/>
    <w:rsid w:val="00593C8F"/>
    <w:rsid w:val="00673850"/>
    <w:rsid w:val="008E7F23"/>
    <w:rsid w:val="009361DC"/>
    <w:rsid w:val="009427F0"/>
    <w:rsid w:val="00962FA8"/>
    <w:rsid w:val="009B269F"/>
    <w:rsid w:val="00A31352"/>
    <w:rsid w:val="00A56425"/>
    <w:rsid w:val="00A6391A"/>
    <w:rsid w:val="00A962D7"/>
    <w:rsid w:val="00AB12F4"/>
    <w:rsid w:val="00CB2079"/>
    <w:rsid w:val="00D36110"/>
    <w:rsid w:val="00DA2581"/>
    <w:rsid w:val="00E504DC"/>
    <w:rsid w:val="00EA3979"/>
    <w:rsid w:val="00EB384A"/>
    <w:rsid w:val="00F05BB4"/>
    <w:rsid w:val="00F0607B"/>
    <w:rsid w:val="00F47C75"/>
    <w:rsid w:val="00F862BE"/>
    <w:rsid w:val="00FB0C30"/>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6F75693-B06A-42C4-B758-81A84CAC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74193"/>
    <w:pPr>
      <w:spacing w:after="0" w:line="240" w:lineRule="auto"/>
      <w:ind w:firstLine="720"/>
      <w:jc w:val="both"/>
    </w:pPr>
    <w:rPr>
      <w:rFonts w:ascii="Times New Roman" w:eastAsia="Times New Roman" w:hAnsi="Times New Roman" w:cs="Times New Roman"/>
      <w:sz w:val="20"/>
      <w:szCs w:val="20"/>
      <w:lang w:val="lv-LV" w:eastAsia="lv-LV"/>
    </w:rPr>
  </w:style>
  <w:style w:type="paragraph" w:styleId="Header">
    <w:name w:val="header"/>
    <w:basedOn w:val="Normal"/>
    <w:link w:val="HeaderChar"/>
    <w:uiPriority w:val="99"/>
    <w:unhideWhenUsed/>
    <w:rsid w:val="00EB38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384A"/>
  </w:style>
  <w:style w:type="paragraph" w:styleId="Footer">
    <w:name w:val="footer"/>
    <w:basedOn w:val="Normal"/>
    <w:link w:val="FooterChar"/>
    <w:uiPriority w:val="99"/>
    <w:unhideWhenUsed/>
    <w:rsid w:val="00EB38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384A"/>
  </w:style>
  <w:style w:type="paragraph" w:styleId="BalloonText">
    <w:name w:val="Balloon Text"/>
    <w:basedOn w:val="Normal"/>
    <w:link w:val="BalloonTextChar"/>
    <w:uiPriority w:val="99"/>
    <w:semiHidden/>
    <w:unhideWhenUsed/>
    <w:rsid w:val="00F86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9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3419</Words>
  <Characters>1950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Kursite</dc:creator>
  <cp:lastModifiedBy>Milana Ivanova</cp:lastModifiedBy>
  <cp:revision>7</cp:revision>
  <cp:lastPrinted>2021-03-26T06:42:00Z</cp:lastPrinted>
  <dcterms:created xsi:type="dcterms:W3CDTF">2021-03-16T07:23:00Z</dcterms:created>
  <dcterms:modified xsi:type="dcterms:W3CDTF">2021-03-30T12:10:00Z</dcterms:modified>
</cp:coreProperties>
</file>