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94C" w:rsidRPr="00A9694C" w:rsidRDefault="00A9694C" w:rsidP="00A9694C">
      <w:pPr>
        <w:tabs>
          <w:tab w:val="left" w:pos="4111"/>
        </w:tabs>
        <w:rPr>
          <w:rFonts w:ascii="Times New Roman" w:hAnsi="Times New Roman"/>
          <w:b/>
          <w:sz w:val="28"/>
        </w:rPr>
      </w:pPr>
      <w:r>
        <w:rPr>
          <w:rFonts w:ascii="Times New Roman" w:hAnsi="Times New Roman"/>
          <w:b/>
          <w:sz w:val="28"/>
        </w:rPr>
        <w:tab/>
      </w:r>
      <w:bookmarkStart w:id="0" w:name="_MON_1145971579"/>
      <w:bookmarkEnd w:id="0"/>
      <w:r w:rsidRPr="00A9694C">
        <w:rPr>
          <w:rFonts w:ascii="Times New Roman" w:hAnsi="Times New Roman"/>
          <w:b/>
          <w:sz w:val="28"/>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3.75pt;height:42pt" o:ole="" fillcolor="window">
            <v:imagedata r:id="rId5" o:title=""/>
          </v:shape>
          <o:OLEObject Type="Embed" ProgID="Word.Picture.8" ShapeID="_x0000_i1067" DrawAspect="Content" ObjectID="_1677925752" r:id="rId6"/>
        </w:object>
      </w:r>
    </w:p>
    <w:p w:rsidR="00A9694C" w:rsidRPr="00A9694C" w:rsidRDefault="00A9694C" w:rsidP="00A9694C">
      <w:pPr>
        <w:tabs>
          <w:tab w:val="left" w:pos="3969"/>
          <w:tab w:val="left" w:pos="4395"/>
        </w:tabs>
        <w:jc w:val="center"/>
        <w:rPr>
          <w:rFonts w:ascii="Times New Roman" w:hAnsi="Times New Roman"/>
          <w:bCs/>
          <w:sz w:val="24"/>
          <w:szCs w:val="24"/>
        </w:rPr>
      </w:pPr>
    </w:p>
    <w:p w:rsidR="00A9694C" w:rsidRPr="00A9694C" w:rsidRDefault="00A9694C" w:rsidP="00A9694C">
      <w:pPr>
        <w:tabs>
          <w:tab w:val="left" w:pos="3969"/>
          <w:tab w:val="left" w:pos="4395"/>
        </w:tabs>
        <w:jc w:val="center"/>
        <w:rPr>
          <w:rFonts w:ascii="Times New Roman" w:hAnsi="Times New Roman"/>
          <w:bCs/>
          <w:sz w:val="28"/>
        </w:rPr>
      </w:pPr>
      <w:r w:rsidRPr="00A9694C">
        <w:rPr>
          <w:rFonts w:ascii="Times New Roman" w:hAnsi="Times New Roman"/>
          <w:bCs/>
          <w:sz w:val="28"/>
        </w:rPr>
        <w:t xml:space="preserve">  LATVIJAS REPUBLIKAS</w:t>
      </w:r>
    </w:p>
    <w:p w:rsidR="00A9694C" w:rsidRPr="00A9694C" w:rsidRDefault="00A9694C" w:rsidP="00A9694C">
      <w:pPr>
        <w:tabs>
          <w:tab w:val="left" w:pos="3969"/>
          <w:tab w:val="left" w:pos="4395"/>
        </w:tabs>
        <w:jc w:val="center"/>
        <w:rPr>
          <w:rFonts w:ascii="Times New Roman" w:hAnsi="Times New Roman"/>
          <w:b/>
          <w:sz w:val="28"/>
        </w:rPr>
      </w:pPr>
      <w:r w:rsidRPr="00A9694C">
        <w:rPr>
          <w:rFonts w:ascii="Times New Roman" w:hAnsi="Times New Roman"/>
          <w:b/>
          <w:sz w:val="28"/>
        </w:rPr>
        <w:t>DAUGAVPILS PILSĒTAS DOME</w:t>
      </w:r>
    </w:p>
    <w:p w:rsidR="00A9694C" w:rsidRPr="00A9694C" w:rsidRDefault="00A9694C" w:rsidP="00A9694C">
      <w:pPr>
        <w:widowControl w:val="0"/>
        <w:autoSpaceDE w:val="0"/>
        <w:autoSpaceDN w:val="0"/>
        <w:adjustRightInd w:val="0"/>
        <w:jc w:val="center"/>
        <w:rPr>
          <w:rFonts w:ascii="Times New Roman" w:hAnsi="Times New Roman"/>
          <w:sz w:val="18"/>
          <w:szCs w:val="18"/>
          <w:lang w:val="pl-PL" w:eastAsia="lv-LV"/>
        </w:rPr>
      </w:pPr>
      <w:r w:rsidRPr="00A9694C">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14:anchorId="129F127A" wp14:editId="7B94868B">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8FEB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A9694C">
        <w:rPr>
          <w:rFonts w:ascii="Times New Roman" w:hAnsi="Times New Roman"/>
          <w:sz w:val="18"/>
          <w:szCs w:val="18"/>
          <w:lang w:eastAsia="lv-LV"/>
        </w:rPr>
        <w:t>Reģ</w:t>
      </w:r>
      <w:proofErr w:type="spellEnd"/>
      <w:r w:rsidRPr="00A9694C">
        <w:rPr>
          <w:rFonts w:ascii="Times New Roman" w:hAnsi="Times New Roman"/>
          <w:sz w:val="18"/>
          <w:szCs w:val="18"/>
          <w:lang w:eastAsia="lv-LV"/>
        </w:rPr>
        <w:t>. Nr. 90000077325, K. Valdemāra iela 1, Daugavpils, LV-5401, tālrunis 6</w:t>
      </w:r>
      <w:r w:rsidRPr="00A9694C">
        <w:rPr>
          <w:rFonts w:ascii="Times New Roman" w:hAnsi="Times New Roman"/>
          <w:sz w:val="18"/>
          <w:szCs w:val="18"/>
          <w:lang w:val="pl-PL" w:eastAsia="lv-LV"/>
        </w:rPr>
        <w:t>5404344, 65404346, fakss 65421941</w:t>
      </w:r>
    </w:p>
    <w:p w:rsidR="00A9694C" w:rsidRPr="00A9694C" w:rsidRDefault="00A9694C" w:rsidP="00A9694C">
      <w:pPr>
        <w:widowControl w:val="0"/>
        <w:autoSpaceDE w:val="0"/>
        <w:autoSpaceDN w:val="0"/>
        <w:adjustRightInd w:val="0"/>
        <w:jc w:val="center"/>
        <w:rPr>
          <w:rFonts w:ascii="Times New Roman" w:hAnsi="Times New Roman"/>
          <w:sz w:val="18"/>
          <w:szCs w:val="18"/>
          <w:u w:val="single"/>
          <w:lang w:eastAsia="lv-LV"/>
        </w:rPr>
      </w:pPr>
      <w:r w:rsidRPr="00A9694C">
        <w:rPr>
          <w:rFonts w:ascii="Times New Roman" w:hAnsi="Times New Roman"/>
          <w:sz w:val="18"/>
          <w:szCs w:val="18"/>
          <w:lang w:eastAsia="lv-LV"/>
        </w:rPr>
        <w:t xml:space="preserve">e-pasts: </w:t>
      </w:r>
      <w:smartTag w:uri="urn:schemas-microsoft-com:office:smarttags" w:element="PersonName">
        <w:r w:rsidRPr="00A9694C">
          <w:rPr>
            <w:rFonts w:ascii="Times New Roman" w:hAnsi="Times New Roman"/>
            <w:sz w:val="18"/>
            <w:szCs w:val="18"/>
            <w:lang w:eastAsia="lv-LV"/>
          </w:rPr>
          <w:t>info@daugavpils.lv</w:t>
        </w:r>
      </w:smartTag>
      <w:r w:rsidRPr="00A9694C">
        <w:rPr>
          <w:rFonts w:ascii="Times New Roman" w:hAnsi="Times New Roman"/>
          <w:sz w:val="18"/>
          <w:szCs w:val="18"/>
          <w:lang w:eastAsia="lv-LV"/>
        </w:rPr>
        <w:t xml:space="preserve">   www.daugavpils.lv</w:t>
      </w:r>
    </w:p>
    <w:p w:rsidR="00A9694C" w:rsidRPr="00A9694C" w:rsidRDefault="00A9694C" w:rsidP="00A9694C">
      <w:pPr>
        <w:widowControl w:val="0"/>
        <w:autoSpaceDE w:val="0"/>
        <w:autoSpaceDN w:val="0"/>
        <w:adjustRightInd w:val="0"/>
        <w:jc w:val="center"/>
        <w:rPr>
          <w:rFonts w:ascii="Times New Roman" w:hAnsi="Times New Roman"/>
          <w:sz w:val="18"/>
          <w:szCs w:val="18"/>
          <w:u w:val="single"/>
          <w:lang w:eastAsia="lv-LV"/>
        </w:rPr>
      </w:pPr>
    </w:p>
    <w:p w:rsidR="00A9694C" w:rsidRPr="00A9694C" w:rsidRDefault="00A9694C" w:rsidP="00A9694C">
      <w:pPr>
        <w:widowControl w:val="0"/>
        <w:autoSpaceDE w:val="0"/>
        <w:autoSpaceDN w:val="0"/>
        <w:adjustRightInd w:val="0"/>
        <w:jc w:val="center"/>
        <w:rPr>
          <w:rFonts w:ascii="Times New Roman" w:hAnsi="Times New Roman"/>
          <w:b/>
          <w:sz w:val="24"/>
          <w:szCs w:val="24"/>
          <w:lang w:eastAsia="lv-LV"/>
        </w:rPr>
      </w:pPr>
    </w:p>
    <w:p w:rsidR="00A9694C" w:rsidRPr="00A9694C" w:rsidRDefault="00A9694C" w:rsidP="00A9694C">
      <w:pPr>
        <w:widowControl w:val="0"/>
        <w:autoSpaceDE w:val="0"/>
        <w:autoSpaceDN w:val="0"/>
        <w:adjustRightInd w:val="0"/>
        <w:jc w:val="center"/>
        <w:rPr>
          <w:rFonts w:ascii="Times New Roman" w:hAnsi="Times New Roman"/>
          <w:b/>
          <w:sz w:val="24"/>
          <w:szCs w:val="24"/>
          <w:lang w:eastAsia="lv-LV"/>
        </w:rPr>
      </w:pPr>
      <w:r w:rsidRPr="00A9694C">
        <w:rPr>
          <w:rFonts w:ascii="Times New Roman" w:hAnsi="Times New Roman"/>
          <w:b/>
          <w:sz w:val="24"/>
          <w:szCs w:val="24"/>
          <w:lang w:eastAsia="lv-LV"/>
        </w:rPr>
        <w:t>LĒMUMS</w:t>
      </w:r>
    </w:p>
    <w:p w:rsidR="00A9694C" w:rsidRPr="00A9694C" w:rsidRDefault="00A9694C" w:rsidP="00A9694C">
      <w:pPr>
        <w:widowControl w:val="0"/>
        <w:autoSpaceDE w:val="0"/>
        <w:autoSpaceDN w:val="0"/>
        <w:adjustRightInd w:val="0"/>
        <w:spacing w:after="120"/>
        <w:jc w:val="center"/>
        <w:rPr>
          <w:rFonts w:ascii="Times New Roman" w:hAnsi="Times New Roman"/>
          <w:sz w:val="2"/>
          <w:szCs w:val="2"/>
          <w:lang w:eastAsia="lv-LV"/>
        </w:rPr>
      </w:pPr>
    </w:p>
    <w:p w:rsidR="00A9694C" w:rsidRPr="00A9694C" w:rsidRDefault="00A9694C" w:rsidP="00A9694C">
      <w:pPr>
        <w:widowControl w:val="0"/>
        <w:autoSpaceDE w:val="0"/>
        <w:autoSpaceDN w:val="0"/>
        <w:adjustRightInd w:val="0"/>
        <w:jc w:val="center"/>
        <w:rPr>
          <w:rFonts w:ascii="Times New Roman" w:hAnsi="Times New Roman"/>
          <w:sz w:val="24"/>
          <w:szCs w:val="24"/>
          <w:lang w:eastAsia="lv-LV"/>
        </w:rPr>
      </w:pPr>
      <w:r w:rsidRPr="00A9694C">
        <w:rPr>
          <w:rFonts w:ascii="Times New Roman" w:hAnsi="Times New Roman"/>
          <w:szCs w:val="24"/>
          <w:lang w:eastAsia="lv-LV"/>
        </w:rPr>
        <w:t>Daugavpilī</w:t>
      </w:r>
    </w:p>
    <w:p w:rsidR="00710418" w:rsidRPr="00324685" w:rsidRDefault="00710418" w:rsidP="00545021">
      <w:pPr>
        <w:jc w:val="both"/>
        <w:rPr>
          <w:rFonts w:ascii="Times New Roman" w:hAnsi="Times New Roman"/>
          <w:sz w:val="24"/>
          <w:szCs w:val="24"/>
        </w:rPr>
      </w:pPr>
      <w:bookmarkStart w:id="1" w:name="_GoBack"/>
      <w:bookmarkEnd w:id="1"/>
    </w:p>
    <w:p w:rsidR="00710418" w:rsidRPr="00324685" w:rsidRDefault="00710418" w:rsidP="00545021">
      <w:pPr>
        <w:jc w:val="both"/>
        <w:rPr>
          <w:rFonts w:ascii="Times New Roman" w:hAnsi="Times New Roman"/>
          <w:sz w:val="24"/>
          <w:szCs w:val="24"/>
        </w:rPr>
      </w:pPr>
    </w:p>
    <w:p w:rsidR="00545021" w:rsidRPr="00324685" w:rsidRDefault="00710418" w:rsidP="00545021">
      <w:pPr>
        <w:jc w:val="both"/>
        <w:rPr>
          <w:rFonts w:ascii="Times New Roman" w:hAnsi="Times New Roman"/>
          <w:sz w:val="24"/>
          <w:szCs w:val="24"/>
        </w:rPr>
      </w:pPr>
      <w:r w:rsidRPr="00324685">
        <w:rPr>
          <w:rFonts w:ascii="Times New Roman" w:hAnsi="Times New Roman"/>
          <w:sz w:val="24"/>
          <w:szCs w:val="24"/>
        </w:rPr>
        <w:t>2</w:t>
      </w:r>
      <w:r w:rsidR="00AB7198" w:rsidRPr="00324685">
        <w:rPr>
          <w:rFonts w:ascii="Times New Roman" w:hAnsi="Times New Roman"/>
          <w:sz w:val="24"/>
          <w:szCs w:val="24"/>
        </w:rPr>
        <w:t>0</w:t>
      </w:r>
      <w:r w:rsidR="00AB7198" w:rsidRPr="00324685">
        <w:rPr>
          <w:rFonts w:ascii="Times New Roman" w:hAnsi="Times New Roman"/>
          <w:sz w:val="24"/>
          <w:szCs w:val="24"/>
          <w:lang w:val="en-US"/>
        </w:rPr>
        <w:t>21</w:t>
      </w:r>
      <w:r w:rsidR="00AB7198" w:rsidRPr="00324685">
        <w:rPr>
          <w:rFonts w:ascii="Times New Roman" w:hAnsi="Times New Roman"/>
          <w:sz w:val="24"/>
          <w:szCs w:val="24"/>
        </w:rPr>
        <w:t>.gada</w:t>
      </w:r>
      <w:r w:rsidR="00545021" w:rsidRPr="00324685">
        <w:rPr>
          <w:rFonts w:ascii="Times New Roman" w:hAnsi="Times New Roman"/>
          <w:sz w:val="24"/>
          <w:szCs w:val="24"/>
        </w:rPr>
        <w:t xml:space="preserve"> 11</w:t>
      </w:r>
      <w:r w:rsidR="00AB7198" w:rsidRPr="00324685">
        <w:rPr>
          <w:rFonts w:ascii="Times New Roman" w:hAnsi="Times New Roman"/>
          <w:sz w:val="24"/>
          <w:szCs w:val="24"/>
        </w:rPr>
        <w:t>.</w:t>
      </w:r>
      <w:r w:rsidR="00970B85" w:rsidRPr="00324685">
        <w:rPr>
          <w:rFonts w:ascii="Times New Roman" w:hAnsi="Times New Roman"/>
          <w:sz w:val="24"/>
          <w:szCs w:val="24"/>
        </w:rPr>
        <w:t>martā</w:t>
      </w:r>
      <w:r w:rsidR="00AB7198" w:rsidRPr="00324685">
        <w:rPr>
          <w:rFonts w:ascii="Times New Roman" w:hAnsi="Times New Roman"/>
          <w:sz w:val="24"/>
          <w:szCs w:val="24"/>
        </w:rPr>
        <w:tab/>
      </w:r>
      <w:r w:rsidR="00AB7198" w:rsidRPr="00324685">
        <w:rPr>
          <w:rFonts w:ascii="Times New Roman" w:hAnsi="Times New Roman"/>
          <w:sz w:val="24"/>
          <w:szCs w:val="24"/>
        </w:rPr>
        <w:tab/>
        <w:t xml:space="preserve">  </w:t>
      </w:r>
      <w:r w:rsidR="00AB7198" w:rsidRPr="00324685">
        <w:rPr>
          <w:rFonts w:ascii="Times New Roman" w:hAnsi="Times New Roman"/>
          <w:sz w:val="24"/>
          <w:szCs w:val="24"/>
        </w:rPr>
        <w:tab/>
      </w:r>
      <w:r w:rsidR="00AB7198" w:rsidRPr="00324685">
        <w:rPr>
          <w:rFonts w:ascii="Times New Roman" w:hAnsi="Times New Roman"/>
          <w:sz w:val="24"/>
          <w:szCs w:val="24"/>
        </w:rPr>
        <w:tab/>
        <w:t xml:space="preserve">  </w:t>
      </w:r>
      <w:r w:rsidR="00545021" w:rsidRPr="00324685">
        <w:rPr>
          <w:rFonts w:ascii="Times New Roman" w:hAnsi="Times New Roman"/>
          <w:sz w:val="24"/>
          <w:szCs w:val="24"/>
        </w:rPr>
        <w:t xml:space="preserve">                                              </w:t>
      </w:r>
      <w:r w:rsidR="00545021" w:rsidRPr="00324685">
        <w:rPr>
          <w:rFonts w:ascii="Times New Roman" w:hAnsi="Times New Roman"/>
          <w:b/>
          <w:sz w:val="24"/>
          <w:szCs w:val="24"/>
        </w:rPr>
        <w:t xml:space="preserve">Nr.132                                                                               </w:t>
      </w:r>
    </w:p>
    <w:p w:rsidR="00545021" w:rsidRPr="00324685" w:rsidRDefault="00545021" w:rsidP="00545021">
      <w:pPr>
        <w:tabs>
          <w:tab w:val="left" w:pos="7290"/>
        </w:tabs>
        <w:jc w:val="both"/>
      </w:pPr>
      <w:r w:rsidRPr="00324685">
        <w:rPr>
          <w:rFonts w:ascii="Times New Roman" w:hAnsi="Times New Roman"/>
          <w:sz w:val="24"/>
          <w:szCs w:val="24"/>
        </w:rPr>
        <w:t xml:space="preserve">                                                                                                                       (prot. Nr.8, 4.§)                </w:t>
      </w:r>
      <w:r w:rsidRPr="00324685">
        <w:t xml:space="preserve">                                                                                                     </w:t>
      </w:r>
    </w:p>
    <w:p w:rsidR="00AB7198" w:rsidRPr="00324685" w:rsidRDefault="00AB7198" w:rsidP="00545021">
      <w:pPr>
        <w:pStyle w:val="BodyText"/>
        <w:rPr>
          <w:b/>
          <w:szCs w:val="24"/>
        </w:rPr>
      </w:pPr>
      <w:r w:rsidRPr="00324685">
        <w:rPr>
          <w:szCs w:val="24"/>
        </w:rPr>
        <w:tab/>
      </w:r>
      <w:r w:rsidRPr="00324685">
        <w:rPr>
          <w:szCs w:val="24"/>
        </w:rPr>
        <w:tab/>
      </w:r>
    </w:p>
    <w:p w:rsidR="00AB7198" w:rsidRPr="00324685" w:rsidRDefault="00AB7198" w:rsidP="00545021">
      <w:pPr>
        <w:jc w:val="right"/>
        <w:rPr>
          <w:rFonts w:ascii="Times New Roman" w:hAnsi="Times New Roman"/>
          <w:sz w:val="24"/>
          <w:szCs w:val="24"/>
        </w:rPr>
      </w:pPr>
    </w:p>
    <w:p w:rsidR="00AB7198" w:rsidRPr="00324685" w:rsidRDefault="00AB7198" w:rsidP="00545021">
      <w:pPr>
        <w:jc w:val="center"/>
        <w:rPr>
          <w:rFonts w:ascii="Times New Roman" w:hAnsi="Times New Roman"/>
          <w:b/>
          <w:sz w:val="24"/>
          <w:szCs w:val="24"/>
        </w:rPr>
      </w:pPr>
      <w:r w:rsidRPr="00324685">
        <w:rPr>
          <w:rFonts w:ascii="Times New Roman" w:hAnsi="Times New Roman"/>
          <w:b/>
          <w:sz w:val="24"/>
          <w:szCs w:val="24"/>
        </w:rPr>
        <w:t>Par grozījumiem Daugavpils pilsētas domes 2019. gada. 10. oktobra lēmumā nr. 602 „Par Daugavpils pilsētas pašvaldības iestādes „Daugavpils Marka Rotko mākslas centrs” maksas pakalpojumu cenrādi”</w:t>
      </w:r>
    </w:p>
    <w:p w:rsidR="00AB7198" w:rsidRPr="00324685" w:rsidRDefault="00AB7198" w:rsidP="00545021">
      <w:pPr>
        <w:rPr>
          <w:rFonts w:ascii="Times New Roman" w:hAnsi="Times New Roman"/>
          <w:b/>
          <w:bCs/>
          <w:sz w:val="24"/>
          <w:szCs w:val="24"/>
        </w:rPr>
      </w:pPr>
    </w:p>
    <w:p w:rsidR="00AB7198" w:rsidRPr="00324685" w:rsidRDefault="00AB7198" w:rsidP="00545021">
      <w:pPr>
        <w:ind w:firstLine="426"/>
        <w:jc w:val="both"/>
        <w:rPr>
          <w:rFonts w:ascii="Times New Roman" w:hAnsi="Times New Roman"/>
          <w:sz w:val="24"/>
          <w:szCs w:val="24"/>
        </w:rPr>
      </w:pPr>
      <w:r w:rsidRPr="00324685">
        <w:rPr>
          <w:rFonts w:ascii="Times New Roman" w:hAnsi="Times New Roman"/>
          <w:sz w:val="24"/>
          <w:szCs w:val="24"/>
        </w:rPr>
        <w:t>Daugavpils pilsētas pašvaldības iestāde „Daugavpils Marka Rotko mākslas centrs” (turpmāk – DMRMC) saņēma AS „</w:t>
      </w:r>
      <w:proofErr w:type="spellStart"/>
      <w:r w:rsidRPr="00324685">
        <w:rPr>
          <w:rFonts w:ascii="Times New Roman" w:hAnsi="Times New Roman"/>
          <w:sz w:val="24"/>
          <w:szCs w:val="24"/>
        </w:rPr>
        <w:t>Tallink</w:t>
      </w:r>
      <w:proofErr w:type="spellEnd"/>
      <w:r w:rsidRPr="00324685">
        <w:rPr>
          <w:rFonts w:ascii="Times New Roman" w:hAnsi="Times New Roman"/>
          <w:sz w:val="24"/>
          <w:szCs w:val="24"/>
        </w:rPr>
        <w:t xml:space="preserve"> Latvija” (turpmāk </w:t>
      </w:r>
      <w:proofErr w:type="spellStart"/>
      <w:r w:rsidRPr="00324685">
        <w:rPr>
          <w:rFonts w:ascii="Times New Roman" w:hAnsi="Times New Roman"/>
          <w:sz w:val="24"/>
          <w:szCs w:val="24"/>
        </w:rPr>
        <w:t>Tallink</w:t>
      </w:r>
      <w:proofErr w:type="spellEnd"/>
      <w:r w:rsidRPr="00324685">
        <w:rPr>
          <w:rFonts w:ascii="Times New Roman" w:hAnsi="Times New Roman"/>
          <w:sz w:val="24"/>
          <w:szCs w:val="24"/>
        </w:rPr>
        <w:t>) piedāvājumu noslēgt sadarbības līgumu, kur DMRMC „</w:t>
      </w:r>
      <w:proofErr w:type="spellStart"/>
      <w:r w:rsidRPr="00324685">
        <w:rPr>
          <w:rFonts w:ascii="Times New Roman" w:hAnsi="Times New Roman"/>
          <w:sz w:val="24"/>
          <w:szCs w:val="24"/>
        </w:rPr>
        <w:t>Club</w:t>
      </w:r>
      <w:proofErr w:type="spellEnd"/>
      <w:r w:rsidRPr="00324685">
        <w:rPr>
          <w:rFonts w:ascii="Times New Roman" w:hAnsi="Times New Roman"/>
          <w:sz w:val="24"/>
          <w:szCs w:val="24"/>
        </w:rPr>
        <w:t xml:space="preserve"> </w:t>
      </w:r>
      <w:proofErr w:type="spellStart"/>
      <w:r w:rsidRPr="00324685">
        <w:rPr>
          <w:rFonts w:ascii="Times New Roman" w:hAnsi="Times New Roman"/>
          <w:sz w:val="24"/>
          <w:szCs w:val="24"/>
        </w:rPr>
        <w:t>One</w:t>
      </w:r>
      <w:proofErr w:type="spellEnd"/>
      <w:r w:rsidRPr="00324685">
        <w:rPr>
          <w:rFonts w:ascii="Times New Roman" w:hAnsi="Times New Roman"/>
          <w:sz w:val="24"/>
          <w:szCs w:val="24"/>
        </w:rPr>
        <w:t xml:space="preserve">” klientiem piedāvā priekšrocības, un </w:t>
      </w:r>
      <w:proofErr w:type="spellStart"/>
      <w:r w:rsidRPr="00324685">
        <w:rPr>
          <w:rFonts w:ascii="Times New Roman" w:hAnsi="Times New Roman"/>
          <w:sz w:val="24"/>
          <w:szCs w:val="24"/>
        </w:rPr>
        <w:t>Tallink</w:t>
      </w:r>
      <w:proofErr w:type="spellEnd"/>
      <w:r w:rsidRPr="00324685">
        <w:rPr>
          <w:rFonts w:ascii="Times New Roman" w:hAnsi="Times New Roman"/>
          <w:sz w:val="24"/>
          <w:szCs w:val="24"/>
        </w:rPr>
        <w:t xml:space="preserve"> sniedz informāciju par šo iespēju izmantošanu saviem klientiem.</w:t>
      </w:r>
    </w:p>
    <w:p w:rsidR="00AB7198" w:rsidRPr="00324685" w:rsidRDefault="00AB7198" w:rsidP="00545021">
      <w:pPr>
        <w:ind w:firstLine="426"/>
        <w:jc w:val="both"/>
        <w:rPr>
          <w:rFonts w:ascii="Times New Roman" w:hAnsi="Times New Roman"/>
          <w:sz w:val="24"/>
          <w:szCs w:val="24"/>
        </w:rPr>
      </w:pPr>
      <w:r w:rsidRPr="00324685">
        <w:rPr>
          <w:rFonts w:ascii="Times New Roman" w:hAnsi="Times New Roman"/>
          <w:sz w:val="24"/>
          <w:szCs w:val="24"/>
        </w:rPr>
        <w:t>Saskaņā ar šo līgumu DMRMC varētu piedāvāt „</w:t>
      </w:r>
      <w:proofErr w:type="spellStart"/>
      <w:r w:rsidRPr="00324685">
        <w:rPr>
          <w:rFonts w:ascii="Times New Roman" w:hAnsi="Times New Roman"/>
          <w:sz w:val="24"/>
          <w:szCs w:val="24"/>
        </w:rPr>
        <w:t>Club</w:t>
      </w:r>
      <w:proofErr w:type="spellEnd"/>
      <w:r w:rsidRPr="00324685">
        <w:rPr>
          <w:rFonts w:ascii="Times New Roman" w:hAnsi="Times New Roman"/>
          <w:sz w:val="24"/>
          <w:szCs w:val="24"/>
        </w:rPr>
        <w:t xml:space="preserve"> </w:t>
      </w:r>
      <w:proofErr w:type="spellStart"/>
      <w:r w:rsidRPr="00324685">
        <w:rPr>
          <w:rFonts w:ascii="Times New Roman" w:hAnsi="Times New Roman"/>
          <w:sz w:val="24"/>
          <w:szCs w:val="24"/>
        </w:rPr>
        <w:t>One</w:t>
      </w:r>
      <w:proofErr w:type="spellEnd"/>
      <w:r w:rsidRPr="00324685">
        <w:rPr>
          <w:rFonts w:ascii="Times New Roman" w:hAnsi="Times New Roman"/>
          <w:sz w:val="24"/>
          <w:szCs w:val="24"/>
        </w:rPr>
        <w:t xml:space="preserve">” klientiem speciālās akcijas cenas, savukārt </w:t>
      </w:r>
      <w:proofErr w:type="spellStart"/>
      <w:r w:rsidRPr="00324685">
        <w:rPr>
          <w:rFonts w:ascii="Times New Roman" w:hAnsi="Times New Roman"/>
          <w:sz w:val="24"/>
          <w:szCs w:val="24"/>
        </w:rPr>
        <w:t>Tallink</w:t>
      </w:r>
      <w:proofErr w:type="spellEnd"/>
      <w:r w:rsidRPr="00324685">
        <w:rPr>
          <w:rFonts w:ascii="Times New Roman" w:hAnsi="Times New Roman"/>
          <w:sz w:val="24"/>
          <w:szCs w:val="24"/>
        </w:rPr>
        <w:t xml:space="preserve"> ievieto pamatinformāciju par DMRMC </w:t>
      </w:r>
      <w:proofErr w:type="spellStart"/>
      <w:r w:rsidRPr="00324685">
        <w:rPr>
          <w:rFonts w:ascii="Times New Roman" w:hAnsi="Times New Roman"/>
          <w:sz w:val="24"/>
          <w:szCs w:val="24"/>
        </w:rPr>
        <w:t>Tallink</w:t>
      </w:r>
      <w:proofErr w:type="spellEnd"/>
      <w:r w:rsidRPr="00324685">
        <w:rPr>
          <w:rFonts w:ascii="Times New Roman" w:hAnsi="Times New Roman"/>
          <w:sz w:val="24"/>
          <w:szCs w:val="24"/>
        </w:rPr>
        <w:t xml:space="preserve"> mājaslapā (www.tallink.lv) sadaļā „</w:t>
      </w:r>
      <w:proofErr w:type="spellStart"/>
      <w:r w:rsidRPr="00324685">
        <w:rPr>
          <w:rFonts w:ascii="Times New Roman" w:hAnsi="Times New Roman"/>
          <w:sz w:val="24"/>
          <w:szCs w:val="24"/>
        </w:rPr>
        <w:t>Club</w:t>
      </w:r>
      <w:proofErr w:type="spellEnd"/>
      <w:r w:rsidRPr="00324685">
        <w:rPr>
          <w:rFonts w:ascii="Times New Roman" w:hAnsi="Times New Roman"/>
          <w:sz w:val="24"/>
          <w:szCs w:val="24"/>
        </w:rPr>
        <w:t xml:space="preserve"> </w:t>
      </w:r>
      <w:proofErr w:type="spellStart"/>
      <w:r w:rsidRPr="00324685">
        <w:rPr>
          <w:rFonts w:ascii="Times New Roman" w:hAnsi="Times New Roman"/>
          <w:sz w:val="24"/>
          <w:szCs w:val="24"/>
        </w:rPr>
        <w:t>One</w:t>
      </w:r>
      <w:proofErr w:type="spellEnd"/>
      <w:r w:rsidRPr="00324685">
        <w:rPr>
          <w:rFonts w:ascii="Times New Roman" w:hAnsi="Times New Roman"/>
          <w:sz w:val="24"/>
          <w:szCs w:val="24"/>
        </w:rPr>
        <w:t xml:space="preserve"> sadarbības partneri Latvijā” un pēc iespējamības reklamē un informē par DMRMC piedāvājumu citos kanālos (drukas materiālos, sociālos medijos u.c.). </w:t>
      </w:r>
    </w:p>
    <w:p w:rsidR="00AB7198" w:rsidRPr="00324685" w:rsidRDefault="00AB7198" w:rsidP="00633B1E">
      <w:pPr>
        <w:ind w:firstLine="426"/>
        <w:jc w:val="both"/>
        <w:rPr>
          <w:rFonts w:ascii="Times New Roman" w:hAnsi="Times New Roman"/>
          <w:sz w:val="24"/>
          <w:szCs w:val="24"/>
        </w:rPr>
      </w:pPr>
      <w:r w:rsidRPr="00324685">
        <w:rPr>
          <w:rFonts w:ascii="Times New Roman" w:hAnsi="Times New Roman"/>
          <w:sz w:val="24"/>
          <w:szCs w:val="24"/>
        </w:rPr>
        <w:t>Ņemot vērā iepriekšminēto, pamatojoties uz likuma “Par pašvaldībām“ 21. panta pirmās daļas 14.punkta g) apakšpunktu, Daugavpils pilsētas domes 2013. gada 28. februāra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2021.gada  .</w:t>
      </w:r>
      <w:r w:rsidR="00970B85" w:rsidRPr="00324685">
        <w:rPr>
          <w:rFonts w:ascii="Times New Roman" w:hAnsi="Times New Roman"/>
          <w:sz w:val="24"/>
          <w:szCs w:val="24"/>
        </w:rPr>
        <w:t>marta</w:t>
      </w:r>
      <w:r w:rsidRPr="00324685">
        <w:rPr>
          <w:rFonts w:ascii="Times New Roman" w:hAnsi="Times New Roman"/>
          <w:sz w:val="24"/>
          <w:szCs w:val="24"/>
        </w:rPr>
        <w:t xml:space="preserve"> atzinumu, Daugavpils pilsētas domes Finanšu komitejas 2021.gada .</w:t>
      </w:r>
      <w:r w:rsidR="00970B85" w:rsidRPr="00324685">
        <w:rPr>
          <w:rFonts w:ascii="Times New Roman" w:hAnsi="Times New Roman"/>
          <w:sz w:val="24"/>
          <w:szCs w:val="24"/>
        </w:rPr>
        <w:t>marta</w:t>
      </w:r>
      <w:r w:rsidR="00545021" w:rsidRPr="00324685">
        <w:rPr>
          <w:rFonts w:ascii="Times New Roman" w:hAnsi="Times New Roman"/>
          <w:sz w:val="24"/>
          <w:szCs w:val="24"/>
        </w:rPr>
        <w:t xml:space="preserve"> atzinumu, </w:t>
      </w:r>
      <w:r w:rsidR="00324685" w:rsidRPr="00324685">
        <w:rPr>
          <w:rFonts w:ascii="Times New Roman" w:hAnsi="Times New Roman"/>
          <w:sz w:val="24"/>
          <w:szCs w:val="24"/>
        </w:rPr>
        <w:t xml:space="preserve">atklāti balsojot: PAR – 13 (A.Broks, J.Dukšinskis, A.Elksniņš, A.Gržibovskis, L.Jankovska, R.Joksts,  I.Kokina, V.Kononovs, N.Kožanova, J.Lāčplēsis, I.Prelatovs, H.Soldatjonoka, A.Zdanovskis), PRET – nav, ATTURAS – nav, </w:t>
      </w:r>
      <w:r w:rsidRPr="00324685">
        <w:rPr>
          <w:rFonts w:ascii="Times New Roman" w:hAnsi="Times New Roman"/>
          <w:b/>
          <w:sz w:val="24"/>
          <w:szCs w:val="24"/>
        </w:rPr>
        <w:t>Daugavpils pilsētas dome nolemj:</w:t>
      </w:r>
    </w:p>
    <w:p w:rsidR="00AB7198" w:rsidRPr="00545021" w:rsidRDefault="00AB7198" w:rsidP="00545021">
      <w:pPr>
        <w:ind w:firstLine="567"/>
        <w:jc w:val="both"/>
        <w:rPr>
          <w:rFonts w:ascii="Times New Roman" w:hAnsi="Times New Roman"/>
          <w:sz w:val="24"/>
          <w:szCs w:val="24"/>
        </w:rPr>
      </w:pPr>
    </w:p>
    <w:p w:rsidR="00AB7198" w:rsidRDefault="00AB7198" w:rsidP="00545021">
      <w:pPr>
        <w:pStyle w:val="ListParagraph"/>
        <w:numPr>
          <w:ilvl w:val="0"/>
          <w:numId w:val="1"/>
        </w:numPr>
        <w:ind w:left="0" w:firstLine="426"/>
        <w:jc w:val="both"/>
        <w:rPr>
          <w:rFonts w:ascii="Times New Roman" w:hAnsi="Times New Roman"/>
          <w:bCs/>
          <w:sz w:val="24"/>
          <w:szCs w:val="24"/>
        </w:rPr>
      </w:pPr>
      <w:r w:rsidRPr="00545021">
        <w:rPr>
          <w:rFonts w:ascii="Times New Roman" w:hAnsi="Times New Roman"/>
          <w:bCs/>
          <w:sz w:val="24"/>
          <w:szCs w:val="24"/>
        </w:rPr>
        <w:t>Daugavpils pilsētas domes 2019. gada 10. oktobra lēmuma nr.602 „Par Daugavpils pilsētas pašvaldības iestādes „Daugavpils Marka Rotko mākslas centrs” maksas pakalpojumu cenrādi” izdarīt sekojošo grozījumu:</w:t>
      </w:r>
    </w:p>
    <w:p w:rsidR="00545021" w:rsidRPr="00545021" w:rsidRDefault="00545021" w:rsidP="00545021">
      <w:pPr>
        <w:pStyle w:val="ListParagraph"/>
        <w:numPr>
          <w:ilvl w:val="0"/>
          <w:numId w:val="1"/>
        </w:numPr>
        <w:ind w:left="0" w:firstLine="426"/>
        <w:jc w:val="both"/>
        <w:rPr>
          <w:rFonts w:ascii="Times New Roman" w:hAnsi="Times New Roman"/>
          <w:bCs/>
          <w:sz w:val="24"/>
          <w:szCs w:val="24"/>
        </w:rPr>
      </w:pPr>
    </w:p>
    <w:p w:rsidR="00AB7198" w:rsidRPr="00545021" w:rsidRDefault="00AB7198" w:rsidP="00545021">
      <w:pPr>
        <w:pStyle w:val="ListParagraph"/>
        <w:ind w:left="1429" w:firstLine="11"/>
        <w:jc w:val="both"/>
        <w:rPr>
          <w:rFonts w:ascii="Times New Roman" w:hAnsi="Times New Roman"/>
          <w:bCs/>
          <w:sz w:val="24"/>
          <w:szCs w:val="24"/>
        </w:rPr>
      </w:pPr>
      <w:r w:rsidRPr="00545021">
        <w:rPr>
          <w:rFonts w:ascii="Times New Roman" w:hAnsi="Times New Roman"/>
          <w:bCs/>
          <w:sz w:val="24"/>
          <w:szCs w:val="24"/>
        </w:rPr>
        <w:t>Pielikumu Nr.1 papildināt ar punktiem 3.6. un 3.7. sekojošajā redakcijā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058"/>
        <w:gridCol w:w="1403"/>
        <w:gridCol w:w="1506"/>
        <w:gridCol w:w="993"/>
        <w:gridCol w:w="1701"/>
      </w:tblGrid>
      <w:tr w:rsidR="00AB7198" w:rsidRPr="00545021" w:rsidTr="00017380">
        <w:tc>
          <w:tcPr>
            <w:tcW w:w="837" w:type="dxa"/>
            <w:tcBorders>
              <w:top w:val="single" w:sz="4" w:space="0" w:color="auto"/>
              <w:left w:val="single" w:sz="4" w:space="0" w:color="auto"/>
              <w:bottom w:val="single" w:sz="4" w:space="0" w:color="auto"/>
              <w:right w:val="single" w:sz="4" w:space="0" w:color="auto"/>
            </w:tcBorders>
            <w:hideMark/>
          </w:tcPr>
          <w:p w:rsidR="00AB7198" w:rsidRPr="00545021" w:rsidRDefault="00AB7198" w:rsidP="00545021">
            <w:pPr>
              <w:jc w:val="center"/>
              <w:rPr>
                <w:rFonts w:ascii="Times New Roman" w:eastAsia="Calibri" w:hAnsi="Times New Roman"/>
                <w:b/>
                <w:sz w:val="24"/>
                <w:szCs w:val="24"/>
                <w:lang w:eastAsia="en-US"/>
              </w:rPr>
            </w:pPr>
            <w:proofErr w:type="spellStart"/>
            <w:r w:rsidRPr="00545021">
              <w:rPr>
                <w:rFonts w:ascii="Times New Roman" w:eastAsia="Calibri" w:hAnsi="Times New Roman"/>
                <w:b/>
                <w:sz w:val="24"/>
                <w:szCs w:val="24"/>
                <w:lang w:eastAsia="en-US"/>
              </w:rPr>
              <w:t>N.p.k</w:t>
            </w:r>
            <w:proofErr w:type="spellEnd"/>
            <w:r w:rsidRPr="00545021">
              <w:rPr>
                <w:rFonts w:ascii="Times New Roman" w:eastAsia="Calibri" w:hAnsi="Times New Roman"/>
                <w:b/>
                <w:sz w:val="24"/>
                <w:szCs w:val="24"/>
                <w:lang w:eastAsia="en-US"/>
              </w:rPr>
              <w:t>.</w:t>
            </w:r>
          </w:p>
        </w:tc>
        <w:tc>
          <w:tcPr>
            <w:tcW w:w="3058" w:type="dxa"/>
            <w:tcBorders>
              <w:top w:val="single" w:sz="4" w:space="0" w:color="auto"/>
              <w:left w:val="single" w:sz="4" w:space="0" w:color="auto"/>
              <w:bottom w:val="single" w:sz="4" w:space="0" w:color="auto"/>
              <w:right w:val="single" w:sz="4" w:space="0" w:color="auto"/>
            </w:tcBorders>
            <w:hideMark/>
          </w:tcPr>
          <w:p w:rsidR="00AB7198" w:rsidRPr="00545021" w:rsidRDefault="00AB7198" w:rsidP="00545021">
            <w:pPr>
              <w:jc w:val="center"/>
              <w:rPr>
                <w:rFonts w:ascii="Times New Roman" w:eastAsia="Calibri" w:hAnsi="Times New Roman"/>
                <w:b/>
                <w:sz w:val="24"/>
                <w:szCs w:val="24"/>
                <w:lang w:eastAsia="en-US"/>
              </w:rPr>
            </w:pPr>
            <w:r w:rsidRPr="00545021">
              <w:rPr>
                <w:rFonts w:ascii="Times New Roman" w:eastAsia="Calibri" w:hAnsi="Times New Roman"/>
                <w:b/>
                <w:sz w:val="24"/>
                <w:szCs w:val="24"/>
                <w:lang w:eastAsia="en-US"/>
              </w:rPr>
              <w:t>Pakalpojumu veids</w:t>
            </w:r>
          </w:p>
        </w:tc>
        <w:tc>
          <w:tcPr>
            <w:tcW w:w="1403" w:type="dxa"/>
            <w:tcBorders>
              <w:top w:val="single" w:sz="4" w:space="0" w:color="auto"/>
              <w:left w:val="single" w:sz="4" w:space="0" w:color="auto"/>
              <w:bottom w:val="single" w:sz="4" w:space="0" w:color="auto"/>
              <w:right w:val="single" w:sz="4" w:space="0" w:color="auto"/>
            </w:tcBorders>
            <w:hideMark/>
          </w:tcPr>
          <w:p w:rsidR="00AB7198" w:rsidRPr="00545021" w:rsidRDefault="00AB7198" w:rsidP="00545021">
            <w:pPr>
              <w:jc w:val="center"/>
              <w:rPr>
                <w:rFonts w:ascii="Times New Roman" w:eastAsia="Calibri" w:hAnsi="Times New Roman"/>
                <w:b/>
                <w:sz w:val="24"/>
                <w:szCs w:val="24"/>
                <w:lang w:eastAsia="en-US"/>
              </w:rPr>
            </w:pPr>
            <w:r w:rsidRPr="00545021">
              <w:rPr>
                <w:rFonts w:ascii="Times New Roman" w:eastAsia="Calibri" w:hAnsi="Times New Roman"/>
                <w:b/>
                <w:sz w:val="24"/>
                <w:szCs w:val="24"/>
                <w:lang w:eastAsia="en-US"/>
              </w:rPr>
              <w:t>Mērvienība</w:t>
            </w:r>
          </w:p>
        </w:tc>
        <w:tc>
          <w:tcPr>
            <w:tcW w:w="1506" w:type="dxa"/>
            <w:tcBorders>
              <w:top w:val="single" w:sz="4" w:space="0" w:color="auto"/>
              <w:left w:val="single" w:sz="4" w:space="0" w:color="auto"/>
              <w:bottom w:val="single" w:sz="4" w:space="0" w:color="auto"/>
              <w:right w:val="single" w:sz="4" w:space="0" w:color="auto"/>
            </w:tcBorders>
            <w:hideMark/>
          </w:tcPr>
          <w:p w:rsidR="00AB7198" w:rsidRPr="00545021" w:rsidRDefault="00AB7198" w:rsidP="00545021">
            <w:pPr>
              <w:jc w:val="center"/>
              <w:rPr>
                <w:rFonts w:ascii="Times New Roman" w:eastAsia="Calibri" w:hAnsi="Times New Roman"/>
                <w:b/>
                <w:sz w:val="24"/>
                <w:szCs w:val="24"/>
                <w:lang w:eastAsia="en-US"/>
              </w:rPr>
            </w:pPr>
            <w:r w:rsidRPr="00545021">
              <w:rPr>
                <w:rFonts w:ascii="Times New Roman" w:eastAsia="Calibri" w:hAnsi="Times New Roman"/>
                <w:b/>
                <w:sz w:val="24"/>
                <w:szCs w:val="24"/>
                <w:lang w:eastAsia="en-US"/>
              </w:rPr>
              <w:t>Cena bez PVN, EUR</w:t>
            </w:r>
          </w:p>
        </w:tc>
        <w:tc>
          <w:tcPr>
            <w:tcW w:w="993" w:type="dxa"/>
            <w:tcBorders>
              <w:top w:val="single" w:sz="4" w:space="0" w:color="auto"/>
              <w:left w:val="single" w:sz="4" w:space="0" w:color="auto"/>
              <w:bottom w:val="single" w:sz="4" w:space="0" w:color="auto"/>
              <w:right w:val="single" w:sz="4" w:space="0" w:color="auto"/>
            </w:tcBorders>
            <w:hideMark/>
          </w:tcPr>
          <w:p w:rsidR="00AB7198" w:rsidRPr="00545021" w:rsidRDefault="00AB7198" w:rsidP="00545021">
            <w:pPr>
              <w:jc w:val="center"/>
              <w:rPr>
                <w:rFonts w:ascii="Times New Roman" w:eastAsia="Calibri" w:hAnsi="Times New Roman"/>
                <w:b/>
                <w:sz w:val="24"/>
                <w:szCs w:val="24"/>
                <w:lang w:eastAsia="en-US"/>
              </w:rPr>
            </w:pPr>
            <w:r w:rsidRPr="00545021">
              <w:rPr>
                <w:rFonts w:ascii="Times New Roman" w:eastAsia="Calibri" w:hAnsi="Times New Roman"/>
                <w:b/>
                <w:sz w:val="24"/>
                <w:szCs w:val="24"/>
                <w:lang w:eastAsia="en-US"/>
              </w:rPr>
              <w:t>PVN, EUR</w:t>
            </w:r>
          </w:p>
        </w:tc>
        <w:tc>
          <w:tcPr>
            <w:tcW w:w="1701" w:type="dxa"/>
            <w:tcBorders>
              <w:top w:val="single" w:sz="4" w:space="0" w:color="auto"/>
              <w:left w:val="single" w:sz="4" w:space="0" w:color="auto"/>
              <w:bottom w:val="single" w:sz="4" w:space="0" w:color="auto"/>
              <w:right w:val="single" w:sz="4" w:space="0" w:color="auto"/>
            </w:tcBorders>
            <w:hideMark/>
          </w:tcPr>
          <w:p w:rsidR="00AB7198" w:rsidRPr="00545021" w:rsidRDefault="00AB7198" w:rsidP="00545021">
            <w:pPr>
              <w:jc w:val="center"/>
              <w:rPr>
                <w:rFonts w:ascii="Times New Roman" w:eastAsia="Calibri" w:hAnsi="Times New Roman"/>
                <w:b/>
                <w:sz w:val="24"/>
                <w:szCs w:val="24"/>
                <w:lang w:eastAsia="en-US"/>
              </w:rPr>
            </w:pPr>
            <w:r w:rsidRPr="00545021">
              <w:rPr>
                <w:rFonts w:ascii="Times New Roman" w:eastAsia="Calibri" w:hAnsi="Times New Roman"/>
                <w:b/>
                <w:sz w:val="24"/>
                <w:szCs w:val="24"/>
                <w:lang w:eastAsia="en-US"/>
              </w:rPr>
              <w:t>Cena ar PVN, EUR</w:t>
            </w:r>
          </w:p>
        </w:tc>
      </w:tr>
      <w:tr w:rsidR="00AB7198" w:rsidRPr="00545021" w:rsidTr="00017380">
        <w:trPr>
          <w:trHeight w:val="249"/>
        </w:trPr>
        <w:tc>
          <w:tcPr>
            <w:tcW w:w="0" w:type="auto"/>
            <w:tcBorders>
              <w:top w:val="single" w:sz="4" w:space="0" w:color="auto"/>
              <w:left w:val="single" w:sz="4" w:space="0" w:color="auto"/>
              <w:bottom w:val="single" w:sz="4" w:space="0" w:color="auto"/>
              <w:right w:val="single" w:sz="4" w:space="0" w:color="auto"/>
            </w:tcBorders>
            <w:vAlign w:val="center"/>
            <w:hideMark/>
          </w:tcPr>
          <w:p w:rsidR="00AB7198" w:rsidRPr="00545021" w:rsidRDefault="00AB7198" w:rsidP="00545021">
            <w:pPr>
              <w:rPr>
                <w:rFonts w:ascii="Times New Roman" w:eastAsia="Calibri" w:hAnsi="Times New Roman"/>
                <w:sz w:val="24"/>
                <w:szCs w:val="24"/>
                <w:lang w:eastAsia="lv-LV"/>
              </w:rPr>
            </w:pPr>
            <w:r w:rsidRPr="00545021">
              <w:rPr>
                <w:rFonts w:ascii="Times New Roman" w:eastAsia="Calibri" w:hAnsi="Times New Roman"/>
                <w:sz w:val="24"/>
                <w:szCs w:val="24"/>
                <w:lang w:eastAsia="lv-LV"/>
              </w:rPr>
              <w:t>3.6.</w:t>
            </w:r>
          </w:p>
        </w:tc>
        <w:tc>
          <w:tcPr>
            <w:tcW w:w="3058" w:type="dxa"/>
            <w:tcBorders>
              <w:top w:val="single" w:sz="4" w:space="0" w:color="auto"/>
              <w:left w:val="single" w:sz="4" w:space="0" w:color="auto"/>
              <w:bottom w:val="single" w:sz="4" w:space="0" w:color="auto"/>
              <w:right w:val="single" w:sz="4" w:space="0" w:color="auto"/>
            </w:tcBorders>
            <w:hideMark/>
          </w:tcPr>
          <w:p w:rsidR="00AB7198" w:rsidRPr="00545021" w:rsidRDefault="00AB7198" w:rsidP="00545021">
            <w:pPr>
              <w:rPr>
                <w:rFonts w:ascii="Times New Roman" w:eastAsia="Calibri" w:hAnsi="Times New Roman"/>
                <w:sz w:val="24"/>
                <w:szCs w:val="24"/>
                <w:lang w:eastAsia="en-US"/>
              </w:rPr>
            </w:pPr>
            <w:r w:rsidRPr="00545021">
              <w:rPr>
                <w:rFonts w:ascii="Times New Roman" w:eastAsia="Calibri" w:hAnsi="Times New Roman"/>
                <w:sz w:val="24"/>
                <w:szCs w:val="24"/>
                <w:lang w:eastAsia="en-US"/>
              </w:rPr>
              <w:t>Ieejas biļete DMRMC apmeklējumam „</w:t>
            </w:r>
            <w:proofErr w:type="spellStart"/>
            <w:r w:rsidRPr="00545021">
              <w:rPr>
                <w:rFonts w:ascii="Times New Roman" w:eastAsia="Calibri" w:hAnsi="Times New Roman"/>
                <w:sz w:val="24"/>
                <w:szCs w:val="24"/>
                <w:lang w:eastAsia="en-US"/>
              </w:rPr>
              <w:t>Club</w:t>
            </w:r>
            <w:proofErr w:type="spellEnd"/>
            <w:r w:rsidRPr="00545021">
              <w:rPr>
                <w:rFonts w:ascii="Times New Roman" w:eastAsia="Calibri" w:hAnsi="Times New Roman"/>
                <w:sz w:val="24"/>
                <w:szCs w:val="24"/>
                <w:lang w:eastAsia="en-US"/>
              </w:rPr>
              <w:t xml:space="preserve"> </w:t>
            </w:r>
            <w:proofErr w:type="spellStart"/>
            <w:r w:rsidRPr="00545021">
              <w:rPr>
                <w:rFonts w:ascii="Times New Roman" w:eastAsia="Calibri" w:hAnsi="Times New Roman"/>
                <w:sz w:val="24"/>
                <w:szCs w:val="24"/>
                <w:lang w:eastAsia="en-US"/>
              </w:rPr>
              <w:t>One</w:t>
            </w:r>
            <w:proofErr w:type="spellEnd"/>
            <w:r w:rsidRPr="00545021">
              <w:rPr>
                <w:rFonts w:ascii="Times New Roman" w:eastAsia="Calibri" w:hAnsi="Times New Roman"/>
                <w:sz w:val="24"/>
                <w:szCs w:val="24"/>
                <w:lang w:eastAsia="en-US"/>
              </w:rPr>
              <w:t>” klientiem:</w:t>
            </w:r>
          </w:p>
          <w:p w:rsidR="00AB7198" w:rsidRPr="00545021" w:rsidRDefault="00AB7198" w:rsidP="00545021">
            <w:pPr>
              <w:numPr>
                <w:ilvl w:val="0"/>
                <w:numId w:val="2"/>
              </w:numPr>
              <w:ind w:left="408"/>
              <w:contextualSpacing/>
              <w:rPr>
                <w:rFonts w:ascii="Times New Roman" w:eastAsia="Calibri" w:hAnsi="Times New Roman"/>
                <w:b/>
                <w:sz w:val="24"/>
                <w:szCs w:val="24"/>
                <w:lang w:eastAsia="en-US"/>
              </w:rPr>
            </w:pPr>
            <w:r w:rsidRPr="00545021">
              <w:rPr>
                <w:rFonts w:ascii="Times New Roman" w:eastAsia="Calibri" w:hAnsi="Times New Roman"/>
                <w:b/>
                <w:sz w:val="24"/>
                <w:szCs w:val="24"/>
                <w:lang w:eastAsia="en-US"/>
              </w:rPr>
              <w:lastRenderedPageBreak/>
              <w:t>A, B, C, D sektori kopā</w:t>
            </w:r>
          </w:p>
        </w:tc>
        <w:tc>
          <w:tcPr>
            <w:tcW w:w="1403" w:type="dxa"/>
            <w:tcBorders>
              <w:top w:val="single" w:sz="4" w:space="0" w:color="auto"/>
              <w:left w:val="single" w:sz="4" w:space="0" w:color="auto"/>
              <w:bottom w:val="single" w:sz="4" w:space="0" w:color="auto"/>
              <w:right w:val="single" w:sz="4" w:space="0" w:color="auto"/>
            </w:tcBorders>
          </w:tcPr>
          <w:p w:rsidR="00AB7198" w:rsidRPr="00545021" w:rsidRDefault="00AB7198" w:rsidP="00545021">
            <w:pPr>
              <w:jc w:val="center"/>
              <w:rPr>
                <w:rFonts w:ascii="Times New Roman" w:eastAsia="Calibri" w:hAnsi="Times New Roman"/>
                <w:b/>
                <w:sz w:val="24"/>
                <w:szCs w:val="24"/>
                <w:lang w:eastAsia="en-US"/>
              </w:rPr>
            </w:pPr>
          </w:p>
          <w:p w:rsidR="00AB7198" w:rsidRPr="00545021" w:rsidRDefault="00AB7198" w:rsidP="00545021">
            <w:pPr>
              <w:jc w:val="center"/>
              <w:rPr>
                <w:rFonts w:ascii="Times New Roman" w:eastAsia="Calibri" w:hAnsi="Times New Roman"/>
                <w:b/>
                <w:sz w:val="24"/>
                <w:szCs w:val="24"/>
                <w:lang w:eastAsia="en-US"/>
              </w:rPr>
            </w:pPr>
          </w:p>
          <w:p w:rsidR="00AB7198" w:rsidRPr="00545021" w:rsidRDefault="00AB7198" w:rsidP="00545021">
            <w:pPr>
              <w:jc w:val="center"/>
              <w:rPr>
                <w:rFonts w:ascii="Times New Roman" w:eastAsia="Calibri" w:hAnsi="Times New Roman"/>
                <w:b/>
                <w:sz w:val="24"/>
                <w:szCs w:val="24"/>
                <w:lang w:eastAsia="en-US"/>
              </w:rPr>
            </w:pPr>
            <w:r w:rsidRPr="00545021">
              <w:rPr>
                <w:rFonts w:ascii="Times New Roman" w:eastAsia="Calibri" w:hAnsi="Times New Roman"/>
                <w:b/>
                <w:sz w:val="24"/>
                <w:szCs w:val="24"/>
                <w:lang w:eastAsia="en-US"/>
              </w:rPr>
              <w:t>1 biļete</w:t>
            </w:r>
          </w:p>
        </w:tc>
        <w:tc>
          <w:tcPr>
            <w:tcW w:w="1506" w:type="dxa"/>
            <w:tcBorders>
              <w:top w:val="single" w:sz="4" w:space="0" w:color="auto"/>
              <w:left w:val="single" w:sz="4" w:space="0" w:color="auto"/>
              <w:bottom w:val="single" w:sz="4" w:space="0" w:color="auto"/>
              <w:right w:val="single" w:sz="4" w:space="0" w:color="auto"/>
            </w:tcBorders>
          </w:tcPr>
          <w:p w:rsidR="00AB7198" w:rsidRPr="00545021" w:rsidRDefault="00AB7198" w:rsidP="00545021">
            <w:pPr>
              <w:jc w:val="center"/>
              <w:rPr>
                <w:rFonts w:ascii="Times New Roman" w:eastAsia="Calibri" w:hAnsi="Times New Roman"/>
                <w:b/>
                <w:sz w:val="24"/>
                <w:szCs w:val="24"/>
                <w:lang w:eastAsia="en-US"/>
              </w:rPr>
            </w:pPr>
          </w:p>
          <w:p w:rsidR="00AB7198" w:rsidRPr="00545021" w:rsidRDefault="00AB7198" w:rsidP="00545021">
            <w:pPr>
              <w:jc w:val="center"/>
              <w:rPr>
                <w:rFonts w:ascii="Times New Roman" w:eastAsia="Calibri" w:hAnsi="Times New Roman"/>
                <w:b/>
                <w:sz w:val="24"/>
                <w:szCs w:val="24"/>
                <w:lang w:eastAsia="en-US"/>
              </w:rPr>
            </w:pPr>
          </w:p>
          <w:p w:rsidR="00AB7198" w:rsidRPr="00545021" w:rsidRDefault="00AB7198" w:rsidP="00545021">
            <w:pPr>
              <w:jc w:val="center"/>
              <w:rPr>
                <w:rFonts w:ascii="Times New Roman" w:eastAsia="Calibri" w:hAnsi="Times New Roman"/>
                <w:b/>
                <w:sz w:val="24"/>
                <w:szCs w:val="24"/>
                <w:lang w:eastAsia="en-US"/>
              </w:rPr>
            </w:pPr>
            <w:r w:rsidRPr="00545021">
              <w:rPr>
                <w:rFonts w:ascii="Times New Roman" w:eastAsia="Calibri" w:hAnsi="Times New Roman"/>
                <w:b/>
                <w:sz w:val="24"/>
                <w:szCs w:val="24"/>
                <w:lang w:eastAsia="en-US"/>
              </w:rPr>
              <w:t>6.00</w:t>
            </w:r>
          </w:p>
        </w:tc>
        <w:tc>
          <w:tcPr>
            <w:tcW w:w="993" w:type="dxa"/>
            <w:tcBorders>
              <w:top w:val="single" w:sz="4" w:space="0" w:color="auto"/>
              <w:left w:val="single" w:sz="4" w:space="0" w:color="auto"/>
              <w:bottom w:val="single" w:sz="4" w:space="0" w:color="auto"/>
              <w:right w:val="single" w:sz="4" w:space="0" w:color="auto"/>
            </w:tcBorders>
          </w:tcPr>
          <w:p w:rsidR="00AB7198" w:rsidRPr="00545021" w:rsidRDefault="00AB7198" w:rsidP="00545021">
            <w:pPr>
              <w:jc w:val="center"/>
              <w:rPr>
                <w:rFonts w:ascii="Times New Roman" w:eastAsia="Calibri" w:hAnsi="Times New Roman"/>
                <w:b/>
                <w:sz w:val="24"/>
                <w:szCs w:val="24"/>
                <w:lang w:eastAsia="en-US"/>
              </w:rPr>
            </w:pPr>
          </w:p>
          <w:p w:rsidR="00AB7198" w:rsidRPr="00545021" w:rsidRDefault="00AB7198" w:rsidP="00545021">
            <w:pPr>
              <w:jc w:val="center"/>
              <w:rPr>
                <w:rFonts w:ascii="Times New Roman" w:eastAsia="Calibri" w:hAnsi="Times New Roman"/>
                <w:b/>
                <w:sz w:val="24"/>
                <w:szCs w:val="24"/>
                <w:lang w:eastAsia="en-US"/>
              </w:rPr>
            </w:pPr>
          </w:p>
          <w:p w:rsidR="00AB7198" w:rsidRPr="00545021" w:rsidRDefault="00AB7198" w:rsidP="00545021">
            <w:pPr>
              <w:jc w:val="center"/>
              <w:rPr>
                <w:rFonts w:ascii="Times New Roman" w:eastAsia="Calibri" w:hAnsi="Times New Roman"/>
                <w:b/>
                <w:sz w:val="24"/>
                <w:szCs w:val="24"/>
                <w:lang w:eastAsia="en-US"/>
              </w:rPr>
            </w:pPr>
            <w:r w:rsidRPr="00545021">
              <w:rPr>
                <w:rFonts w:ascii="Times New Roman" w:eastAsia="Calibri" w:hAnsi="Times New Roman"/>
                <w:b/>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AB7198" w:rsidRPr="00545021" w:rsidRDefault="00AB7198" w:rsidP="00545021">
            <w:pPr>
              <w:jc w:val="center"/>
              <w:rPr>
                <w:rFonts w:ascii="Times New Roman" w:eastAsia="Calibri" w:hAnsi="Times New Roman"/>
                <w:b/>
                <w:sz w:val="24"/>
                <w:szCs w:val="24"/>
                <w:lang w:eastAsia="en-US"/>
              </w:rPr>
            </w:pPr>
          </w:p>
          <w:p w:rsidR="00AB7198" w:rsidRPr="00545021" w:rsidRDefault="00AB7198" w:rsidP="00545021">
            <w:pPr>
              <w:jc w:val="center"/>
              <w:rPr>
                <w:rFonts w:ascii="Times New Roman" w:eastAsia="Calibri" w:hAnsi="Times New Roman"/>
                <w:b/>
                <w:sz w:val="24"/>
                <w:szCs w:val="24"/>
                <w:lang w:eastAsia="en-US"/>
              </w:rPr>
            </w:pPr>
          </w:p>
          <w:p w:rsidR="00AB7198" w:rsidRPr="00545021" w:rsidRDefault="00AB7198" w:rsidP="00545021">
            <w:pPr>
              <w:jc w:val="center"/>
              <w:rPr>
                <w:rFonts w:ascii="Times New Roman" w:eastAsia="Calibri" w:hAnsi="Times New Roman"/>
                <w:b/>
                <w:sz w:val="24"/>
                <w:szCs w:val="24"/>
                <w:lang w:eastAsia="en-US"/>
              </w:rPr>
            </w:pPr>
            <w:r w:rsidRPr="00545021">
              <w:rPr>
                <w:rFonts w:ascii="Times New Roman" w:eastAsia="Calibri" w:hAnsi="Times New Roman"/>
                <w:b/>
                <w:sz w:val="24"/>
                <w:szCs w:val="24"/>
                <w:lang w:eastAsia="en-US"/>
              </w:rPr>
              <w:t>6.00</w:t>
            </w:r>
          </w:p>
        </w:tc>
      </w:tr>
      <w:tr w:rsidR="00AB7198" w:rsidRPr="00545021" w:rsidTr="00017380">
        <w:trPr>
          <w:trHeight w:val="249"/>
        </w:trPr>
        <w:tc>
          <w:tcPr>
            <w:tcW w:w="0" w:type="auto"/>
            <w:tcBorders>
              <w:top w:val="single" w:sz="4" w:space="0" w:color="auto"/>
              <w:left w:val="single" w:sz="4" w:space="0" w:color="auto"/>
              <w:bottom w:val="single" w:sz="4" w:space="0" w:color="auto"/>
              <w:right w:val="single" w:sz="4" w:space="0" w:color="auto"/>
            </w:tcBorders>
            <w:vAlign w:val="center"/>
          </w:tcPr>
          <w:p w:rsidR="00AB7198" w:rsidRPr="00545021" w:rsidRDefault="00AB7198" w:rsidP="00545021">
            <w:pPr>
              <w:rPr>
                <w:rFonts w:ascii="Times New Roman" w:eastAsia="Calibri" w:hAnsi="Times New Roman"/>
                <w:sz w:val="24"/>
                <w:szCs w:val="24"/>
                <w:lang w:eastAsia="lv-LV"/>
              </w:rPr>
            </w:pPr>
            <w:r w:rsidRPr="00545021">
              <w:rPr>
                <w:rFonts w:ascii="Times New Roman" w:eastAsia="Calibri" w:hAnsi="Times New Roman"/>
                <w:sz w:val="24"/>
                <w:szCs w:val="24"/>
                <w:lang w:eastAsia="lv-LV"/>
              </w:rPr>
              <w:lastRenderedPageBreak/>
              <w:t>3.7.</w:t>
            </w:r>
          </w:p>
        </w:tc>
        <w:tc>
          <w:tcPr>
            <w:tcW w:w="3058" w:type="dxa"/>
            <w:tcBorders>
              <w:top w:val="single" w:sz="4" w:space="0" w:color="auto"/>
              <w:left w:val="single" w:sz="4" w:space="0" w:color="auto"/>
              <w:bottom w:val="single" w:sz="4" w:space="0" w:color="auto"/>
              <w:right w:val="single" w:sz="4" w:space="0" w:color="auto"/>
            </w:tcBorders>
          </w:tcPr>
          <w:p w:rsidR="00AB7198" w:rsidRPr="00545021" w:rsidRDefault="00AB7198" w:rsidP="00545021">
            <w:pPr>
              <w:rPr>
                <w:rFonts w:ascii="Times New Roman" w:eastAsia="Calibri" w:hAnsi="Times New Roman"/>
                <w:sz w:val="24"/>
                <w:szCs w:val="24"/>
                <w:lang w:eastAsia="en-US"/>
              </w:rPr>
            </w:pPr>
            <w:r w:rsidRPr="00545021">
              <w:rPr>
                <w:rFonts w:ascii="Times New Roman" w:eastAsia="Calibri" w:hAnsi="Times New Roman"/>
                <w:sz w:val="24"/>
                <w:szCs w:val="24"/>
                <w:lang w:eastAsia="en-US"/>
              </w:rPr>
              <w:t>Ieejas biļete DMRMC apmeklējumam „</w:t>
            </w:r>
            <w:proofErr w:type="spellStart"/>
            <w:r w:rsidRPr="00545021">
              <w:rPr>
                <w:rFonts w:ascii="Times New Roman" w:eastAsia="Calibri" w:hAnsi="Times New Roman"/>
                <w:sz w:val="24"/>
                <w:szCs w:val="24"/>
                <w:lang w:eastAsia="en-US"/>
              </w:rPr>
              <w:t>Club</w:t>
            </w:r>
            <w:proofErr w:type="spellEnd"/>
            <w:r w:rsidRPr="00545021">
              <w:rPr>
                <w:rFonts w:ascii="Times New Roman" w:eastAsia="Calibri" w:hAnsi="Times New Roman"/>
                <w:sz w:val="24"/>
                <w:szCs w:val="24"/>
                <w:lang w:eastAsia="en-US"/>
              </w:rPr>
              <w:t xml:space="preserve"> </w:t>
            </w:r>
            <w:proofErr w:type="spellStart"/>
            <w:r w:rsidRPr="00545021">
              <w:rPr>
                <w:rFonts w:ascii="Times New Roman" w:eastAsia="Calibri" w:hAnsi="Times New Roman"/>
                <w:sz w:val="24"/>
                <w:szCs w:val="24"/>
                <w:lang w:eastAsia="en-US"/>
              </w:rPr>
              <w:t>One</w:t>
            </w:r>
            <w:proofErr w:type="spellEnd"/>
            <w:r w:rsidRPr="00545021">
              <w:rPr>
                <w:rFonts w:ascii="Times New Roman" w:eastAsia="Calibri" w:hAnsi="Times New Roman"/>
                <w:sz w:val="24"/>
                <w:szCs w:val="24"/>
                <w:lang w:eastAsia="en-US"/>
              </w:rPr>
              <w:t>” klientiem (Skolēni, studenti, pensionāri):</w:t>
            </w:r>
          </w:p>
          <w:p w:rsidR="00AB7198" w:rsidRPr="00545021" w:rsidRDefault="00AB7198" w:rsidP="00545021">
            <w:pPr>
              <w:numPr>
                <w:ilvl w:val="0"/>
                <w:numId w:val="2"/>
              </w:numPr>
              <w:ind w:left="408"/>
              <w:contextualSpacing/>
              <w:rPr>
                <w:rFonts w:ascii="Times New Roman" w:eastAsia="Calibri" w:hAnsi="Times New Roman"/>
                <w:b/>
                <w:sz w:val="24"/>
                <w:szCs w:val="24"/>
                <w:lang w:eastAsia="en-US"/>
              </w:rPr>
            </w:pPr>
            <w:r w:rsidRPr="00545021">
              <w:rPr>
                <w:rFonts w:ascii="Times New Roman" w:eastAsia="Calibri" w:hAnsi="Times New Roman"/>
                <w:b/>
                <w:sz w:val="24"/>
                <w:szCs w:val="24"/>
                <w:lang w:eastAsia="en-US"/>
              </w:rPr>
              <w:t>A, B, C, D sektori kopā</w:t>
            </w:r>
          </w:p>
        </w:tc>
        <w:tc>
          <w:tcPr>
            <w:tcW w:w="1403" w:type="dxa"/>
            <w:tcBorders>
              <w:top w:val="single" w:sz="4" w:space="0" w:color="auto"/>
              <w:left w:val="single" w:sz="4" w:space="0" w:color="auto"/>
              <w:bottom w:val="single" w:sz="4" w:space="0" w:color="auto"/>
              <w:right w:val="single" w:sz="4" w:space="0" w:color="auto"/>
            </w:tcBorders>
          </w:tcPr>
          <w:p w:rsidR="00AB7198" w:rsidRPr="00545021" w:rsidRDefault="00AB7198" w:rsidP="00545021">
            <w:pPr>
              <w:jc w:val="center"/>
              <w:rPr>
                <w:rFonts w:ascii="Times New Roman" w:eastAsia="Calibri" w:hAnsi="Times New Roman"/>
                <w:b/>
                <w:sz w:val="24"/>
                <w:szCs w:val="24"/>
                <w:lang w:eastAsia="en-US"/>
              </w:rPr>
            </w:pPr>
          </w:p>
          <w:p w:rsidR="00AB7198" w:rsidRPr="00545021" w:rsidRDefault="00AB7198" w:rsidP="00545021">
            <w:pPr>
              <w:jc w:val="center"/>
              <w:rPr>
                <w:rFonts w:ascii="Times New Roman" w:eastAsia="Calibri" w:hAnsi="Times New Roman"/>
                <w:b/>
                <w:sz w:val="24"/>
                <w:szCs w:val="24"/>
                <w:lang w:eastAsia="en-US"/>
              </w:rPr>
            </w:pPr>
          </w:p>
          <w:p w:rsidR="00AB7198" w:rsidRPr="00545021" w:rsidRDefault="00AB7198" w:rsidP="00545021">
            <w:pPr>
              <w:jc w:val="center"/>
              <w:rPr>
                <w:rFonts w:ascii="Times New Roman" w:eastAsia="Calibri" w:hAnsi="Times New Roman"/>
                <w:b/>
                <w:sz w:val="24"/>
                <w:szCs w:val="24"/>
                <w:lang w:eastAsia="en-US"/>
              </w:rPr>
            </w:pPr>
            <w:r w:rsidRPr="00545021">
              <w:rPr>
                <w:rFonts w:ascii="Times New Roman" w:eastAsia="Calibri" w:hAnsi="Times New Roman"/>
                <w:b/>
                <w:sz w:val="24"/>
                <w:szCs w:val="24"/>
                <w:lang w:eastAsia="en-US"/>
              </w:rPr>
              <w:t>1 biļete</w:t>
            </w:r>
          </w:p>
        </w:tc>
        <w:tc>
          <w:tcPr>
            <w:tcW w:w="1506" w:type="dxa"/>
            <w:tcBorders>
              <w:top w:val="single" w:sz="4" w:space="0" w:color="auto"/>
              <w:left w:val="single" w:sz="4" w:space="0" w:color="auto"/>
              <w:bottom w:val="single" w:sz="4" w:space="0" w:color="auto"/>
              <w:right w:val="single" w:sz="4" w:space="0" w:color="auto"/>
            </w:tcBorders>
          </w:tcPr>
          <w:p w:rsidR="00AB7198" w:rsidRPr="00545021" w:rsidRDefault="00AB7198" w:rsidP="00545021">
            <w:pPr>
              <w:jc w:val="center"/>
              <w:rPr>
                <w:rFonts w:ascii="Times New Roman" w:eastAsia="Calibri" w:hAnsi="Times New Roman"/>
                <w:b/>
                <w:sz w:val="24"/>
                <w:szCs w:val="24"/>
                <w:lang w:eastAsia="en-US"/>
              </w:rPr>
            </w:pPr>
          </w:p>
          <w:p w:rsidR="00AB7198" w:rsidRPr="00545021" w:rsidRDefault="00AB7198" w:rsidP="00545021">
            <w:pPr>
              <w:jc w:val="center"/>
              <w:rPr>
                <w:rFonts w:ascii="Times New Roman" w:eastAsia="Calibri" w:hAnsi="Times New Roman"/>
                <w:b/>
                <w:sz w:val="24"/>
                <w:szCs w:val="24"/>
                <w:lang w:eastAsia="en-US"/>
              </w:rPr>
            </w:pPr>
          </w:p>
          <w:p w:rsidR="00AB7198" w:rsidRPr="00545021" w:rsidRDefault="00AB7198" w:rsidP="00545021">
            <w:pPr>
              <w:jc w:val="center"/>
              <w:rPr>
                <w:rFonts w:ascii="Times New Roman" w:eastAsia="Calibri" w:hAnsi="Times New Roman"/>
                <w:b/>
                <w:sz w:val="24"/>
                <w:szCs w:val="24"/>
                <w:lang w:eastAsia="en-US"/>
              </w:rPr>
            </w:pPr>
            <w:r w:rsidRPr="00545021">
              <w:rPr>
                <w:rFonts w:ascii="Times New Roman" w:eastAsia="Calibri" w:hAnsi="Times New Roman"/>
                <w:b/>
                <w:sz w:val="24"/>
                <w:szCs w:val="24"/>
                <w:lang w:eastAsia="en-US"/>
              </w:rPr>
              <w:t>3.00</w:t>
            </w:r>
          </w:p>
        </w:tc>
        <w:tc>
          <w:tcPr>
            <w:tcW w:w="993" w:type="dxa"/>
            <w:tcBorders>
              <w:top w:val="single" w:sz="4" w:space="0" w:color="auto"/>
              <w:left w:val="single" w:sz="4" w:space="0" w:color="auto"/>
              <w:bottom w:val="single" w:sz="4" w:space="0" w:color="auto"/>
              <w:right w:val="single" w:sz="4" w:space="0" w:color="auto"/>
            </w:tcBorders>
          </w:tcPr>
          <w:p w:rsidR="00AB7198" w:rsidRPr="00545021" w:rsidRDefault="00AB7198" w:rsidP="00545021">
            <w:pPr>
              <w:jc w:val="center"/>
              <w:rPr>
                <w:rFonts w:ascii="Times New Roman" w:eastAsia="Calibri" w:hAnsi="Times New Roman"/>
                <w:b/>
                <w:sz w:val="24"/>
                <w:szCs w:val="24"/>
                <w:lang w:eastAsia="en-US"/>
              </w:rPr>
            </w:pPr>
          </w:p>
          <w:p w:rsidR="00AB7198" w:rsidRPr="00545021" w:rsidRDefault="00AB7198" w:rsidP="00545021">
            <w:pPr>
              <w:jc w:val="center"/>
              <w:rPr>
                <w:rFonts w:ascii="Times New Roman" w:eastAsia="Calibri" w:hAnsi="Times New Roman"/>
                <w:b/>
                <w:sz w:val="24"/>
                <w:szCs w:val="24"/>
                <w:lang w:eastAsia="en-US"/>
              </w:rPr>
            </w:pPr>
          </w:p>
          <w:p w:rsidR="00AB7198" w:rsidRPr="00545021" w:rsidRDefault="00AB7198" w:rsidP="00545021">
            <w:pPr>
              <w:jc w:val="center"/>
              <w:rPr>
                <w:rFonts w:ascii="Times New Roman" w:eastAsia="Calibri" w:hAnsi="Times New Roman"/>
                <w:b/>
                <w:sz w:val="24"/>
                <w:szCs w:val="24"/>
                <w:lang w:eastAsia="en-US"/>
              </w:rPr>
            </w:pPr>
            <w:r w:rsidRPr="00545021">
              <w:rPr>
                <w:rFonts w:ascii="Times New Roman" w:eastAsia="Calibri" w:hAnsi="Times New Roman"/>
                <w:b/>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AB7198" w:rsidRPr="00545021" w:rsidRDefault="00AB7198" w:rsidP="00545021">
            <w:pPr>
              <w:jc w:val="center"/>
              <w:rPr>
                <w:rFonts w:ascii="Times New Roman" w:eastAsia="Calibri" w:hAnsi="Times New Roman"/>
                <w:b/>
                <w:sz w:val="24"/>
                <w:szCs w:val="24"/>
                <w:lang w:eastAsia="en-US"/>
              </w:rPr>
            </w:pPr>
          </w:p>
          <w:p w:rsidR="00AB7198" w:rsidRPr="00545021" w:rsidRDefault="00AB7198" w:rsidP="00545021">
            <w:pPr>
              <w:jc w:val="center"/>
              <w:rPr>
                <w:rFonts w:ascii="Times New Roman" w:eastAsia="Calibri" w:hAnsi="Times New Roman"/>
                <w:b/>
                <w:sz w:val="24"/>
                <w:szCs w:val="24"/>
                <w:lang w:eastAsia="en-US"/>
              </w:rPr>
            </w:pPr>
          </w:p>
          <w:p w:rsidR="00AB7198" w:rsidRPr="00545021" w:rsidRDefault="00AB7198" w:rsidP="00545021">
            <w:pPr>
              <w:jc w:val="center"/>
              <w:rPr>
                <w:rFonts w:ascii="Times New Roman" w:eastAsia="Calibri" w:hAnsi="Times New Roman"/>
                <w:b/>
                <w:sz w:val="24"/>
                <w:szCs w:val="24"/>
                <w:lang w:eastAsia="en-US"/>
              </w:rPr>
            </w:pPr>
            <w:r w:rsidRPr="00545021">
              <w:rPr>
                <w:rFonts w:ascii="Times New Roman" w:eastAsia="Calibri" w:hAnsi="Times New Roman"/>
                <w:b/>
                <w:sz w:val="24"/>
                <w:szCs w:val="24"/>
                <w:lang w:eastAsia="en-US"/>
              </w:rPr>
              <w:t>3.00</w:t>
            </w:r>
          </w:p>
        </w:tc>
      </w:tr>
    </w:tbl>
    <w:p w:rsidR="00AB7198" w:rsidRPr="00545021" w:rsidRDefault="00AB7198" w:rsidP="00545021">
      <w:pPr>
        <w:pStyle w:val="ListParagraph"/>
        <w:tabs>
          <w:tab w:val="left" w:pos="851"/>
        </w:tabs>
        <w:jc w:val="both"/>
        <w:rPr>
          <w:rFonts w:ascii="Times New Roman" w:hAnsi="Times New Roman"/>
          <w:bCs/>
          <w:sz w:val="24"/>
          <w:szCs w:val="24"/>
        </w:rPr>
      </w:pPr>
    </w:p>
    <w:p w:rsidR="00AB7198" w:rsidRPr="00545021" w:rsidRDefault="00AB7198" w:rsidP="00324685">
      <w:pPr>
        <w:pStyle w:val="ListParagraph"/>
        <w:numPr>
          <w:ilvl w:val="0"/>
          <w:numId w:val="1"/>
        </w:numPr>
        <w:tabs>
          <w:tab w:val="left" w:pos="851"/>
        </w:tabs>
        <w:ind w:left="0" w:firstLine="540"/>
        <w:jc w:val="both"/>
        <w:rPr>
          <w:rFonts w:ascii="Times New Roman" w:hAnsi="Times New Roman"/>
          <w:bCs/>
          <w:sz w:val="24"/>
          <w:szCs w:val="24"/>
        </w:rPr>
      </w:pPr>
      <w:r w:rsidRPr="00545021">
        <w:rPr>
          <w:rFonts w:ascii="Times New Roman" w:hAnsi="Times New Roman"/>
          <w:bCs/>
          <w:sz w:val="24"/>
          <w:szCs w:val="24"/>
        </w:rPr>
        <w:t>Grozījums ir spēkā laika periodā no 2021</w:t>
      </w:r>
      <w:r w:rsidR="00545021">
        <w:rPr>
          <w:rFonts w:ascii="Times New Roman" w:hAnsi="Times New Roman"/>
          <w:bCs/>
          <w:sz w:val="24"/>
          <w:szCs w:val="24"/>
        </w:rPr>
        <w:t>.</w:t>
      </w:r>
      <w:r w:rsidR="004618B9" w:rsidRPr="00545021">
        <w:rPr>
          <w:rFonts w:ascii="Times New Roman" w:hAnsi="Times New Roman"/>
          <w:bCs/>
          <w:sz w:val="24"/>
          <w:szCs w:val="24"/>
        </w:rPr>
        <w:t>g</w:t>
      </w:r>
      <w:r w:rsidRPr="00545021">
        <w:rPr>
          <w:rFonts w:ascii="Times New Roman" w:hAnsi="Times New Roman"/>
          <w:bCs/>
          <w:sz w:val="24"/>
          <w:szCs w:val="24"/>
        </w:rPr>
        <w:t>ada</w:t>
      </w:r>
      <w:r w:rsidR="004618B9" w:rsidRPr="00545021">
        <w:rPr>
          <w:rFonts w:ascii="Times New Roman" w:hAnsi="Times New Roman"/>
          <w:bCs/>
          <w:sz w:val="24"/>
          <w:szCs w:val="24"/>
        </w:rPr>
        <w:t xml:space="preserve"> 15</w:t>
      </w:r>
      <w:r w:rsidR="00545021">
        <w:rPr>
          <w:rFonts w:ascii="Times New Roman" w:hAnsi="Times New Roman"/>
          <w:bCs/>
          <w:sz w:val="24"/>
          <w:szCs w:val="24"/>
        </w:rPr>
        <w:t>.</w:t>
      </w:r>
      <w:r w:rsidR="00880519" w:rsidRPr="00545021">
        <w:rPr>
          <w:rFonts w:ascii="Times New Roman" w:hAnsi="Times New Roman"/>
          <w:bCs/>
          <w:sz w:val="24"/>
          <w:szCs w:val="24"/>
        </w:rPr>
        <w:t>marta</w:t>
      </w:r>
      <w:r w:rsidRPr="00545021">
        <w:rPr>
          <w:rFonts w:ascii="Times New Roman" w:hAnsi="Times New Roman"/>
          <w:bCs/>
          <w:sz w:val="24"/>
          <w:szCs w:val="24"/>
        </w:rPr>
        <w:t xml:space="preserve"> līdz 202</w:t>
      </w:r>
      <w:r w:rsidR="002238E2" w:rsidRPr="00545021">
        <w:rPr>
          <w:rFonts w:ascii="Times New Roman" w:hAnsi="Times New Roman"/>
          <w:bCs/>
          <w:sz w:val="24"/>
          <w:szCs w:val="24"/>
        </w:rPr>
        <w:t>2</w:t>
      </w:r>
      <w:r w:rsidR="00545021">
        <w:rPr>
          <w:rFonts w:ascii="Times New Roman" w:hAnsi="Times New Roman"/>
          <w:bCs/>
          <w:sz w:val="24"/>
          <w:szCs w:val="24"/>
        </w:rPr>
        <w:t>.gada 31.</w:t>
      </w:r>
      <w:r w:rsidRPr="00545021">
        <w:rPr>
          <w:rFonts w:ascii="Times New Roman" w:hAnsi="Times New Roman"/>
          <w:bCs/>
          <w:sz w:val="24"/>
          <w:szCs w:val="24"/>
        </w:rPr>
        <w:t xml:space="preserve">decembrim. </w:t>
      </w:r>
    </w:p>
    <w:p w:rsidR="00AB7198" w:rsidRPr="00545021" w:rsidRDefault="00AB7198" w:rsidP="00545021">
      <w:pPr>
        <w:rPr>
          <w:rFonts w:ascii="Times New Roman" w:hAnsi="Times New Roman"/>
          <w:sz w:val="24"/>
          <w:szCs w:val="24"/>
        </w:rPr>
      </w:pPr>
    </w:p>
    <w:tbl>
      <w:tblPr>
        <w:tblW w:w="9039" w:type="dxa"/>
        <w:tblLook w:val="04A0" w:firstRow="1" w:lastRow="0" w:firstColumn="1" w:lastColumn="0" w:noHBand="0" w:noVBand="1"/>
      </w:tblPr>
      <w:tblGrid>
        <w:gridCol w:w="6771"/>
        <w:gridCol w:w="2268"/>
      </w:tblGrid>
      <w:tr w:rsidR="006735D1" w:rsidRPr="00545021" w:rsidTr="00545021">
        <w:trPr>
          <w:trHeight w:val="822"/>
        </w:trPr>
        <w:tc>
          <w:tcPr>
            <w:tcW w:w="6771" w:type="dxa"/>
            <w:hideMark/>
          </w:tcPr>
          <w:p w:rsidR="006735D1" w:rsidRPr="00545021" w:rsidRDefault="00545021" w:rsidP="00545021">
            <w:pPr>
              <w:jc w:val="both"/>
              <w:rPr>
                <w:rFonts w:ascii="Times New Roman" w:eastAsia="Calibri" w:hAnsi="Times New Roman"/>
                <w:sz w:val="24"/>
                <w:szCs w:val="24"/>
                <w:lang w:eastAsia="en-US"/>
              </w:rPr>
            </w:pPr>
            <w:r>
              <w:rPr>
                <w:rFonts w:ascii="Times New Roman" w:eastAsia="Calibri" w:hAnsi="Times New Roman"/>
                <w:sz w:val="24"/>
                <w:szCs w:val="24"/>
                <w:lang w:eastAsia="en-US"/>
              </w:rPr>
              <w:t>D</w:t>
            </w:r>
            <w:r w:rsidR="006735D1" w:rsidRPr="00545021">
              <w:rPr>
                <w:rFonts w:ascii="Times New Roman" w:eastAsia="Calibri" w:hAnsi="Times New Roman"/>
                <w:sz w:val="24"/>
                <w:szCs w:val="24"/>
                <w:lang w:eastAsia="en-US"/>
              </w:rPr>
              <w:t>omes priekšsēdētājs</w:t>
            </w:r>
            <w:r w:rsidR="006735D1" w:rsidRPr="00545021">
              <w:rPr>
                <w:rFonts w:ascii="Times New Roman" w:eastAsia="Calibri" w:hAnsi="Times New Roman"/>
                <w:sz w:val="24"/>
                <w:szCs w:val="24"/>
                <w:lang w:eastAsia="en-US"/>
              </w:rPr>
              <w:tab/>
            </w:r>
            <w:r w:rsidR="006735D1" w:rsidRPr="00545021">
              <w:rPr>
                <w:rFonts w:ascii="Times New Roman" w:eastAsia="Calibri" w:hAnsi="Times New Roman"/>
                <w:sz w:val="24"/>
                <w:szCs w:val="24"/>
                <w:lang w:eastAsia="en-US"/>
              </w:rPr>
              <w:tab/>
            </w:r>
            <w:r w:rsidR="00A9694C" w:rsidRPr="00A9694C">
              <w:rPr>
                <w:rFonts w:ascii="Times New Roman" w:eastAsia="Calibri" w:hAnsi="Times New Roman"/>
                <w:i/>
                <w:sz w:val="24"/>
                <w:szCs w:val="24"/>
                <w:lang w:eastAsia="en-US"/>
              </w:rPr>
              <w:t>(personiskais paraksts)</w:t>
            </w:r>
            <w:r w:rsidR="006735D1" w:rsidRPr="00545021">
              <w:rPr>
                <w:rFonts w:ascii="Times New Roman" w:eastAsia="Calibri" w:hAnsi="Times New Roman"/>
                <w:sz w:val="24"/>
                <w:szCs w:val="24"/>
                <w:lang w:eastAsia="en-US"/>
              </w:rPr>
              <w:tab/>
            </w:r>
            <w:r w:rsidR="006735D1" w:rsidRPr="00545021">
              <w:rPr>
                <w:rFonts w:ascii="Times New Roman" w:eastAsia="Calibri" w:hAnsi="Times New Roman"/>
                <w:sz w:val="24"/>
                <w:szCs w:val="24"/>
                <w:lang w:eastAsia="en-US"/>
              </w:rPr>
              <w:tab/>
            </w:r>
          </w:p>
        </w:tc>
        <w:tc>
          <w:tcPr>
            <w:tcW w:w="2268" w:type="dxa"/>
            <w:hideMark/>
          </w:tcPr>
          <w:p w:rsidR="006735D1" w:rsidRPr="00545021" w:rsidRDefault="006735D1" w:rsidP="00545021">
            <w:pPr>
              <w:contextualSpacing/>
              <w:jc w:val="right"/>
              <w:rPr>
                <w:rFonts w:ascii="Times New Roman" w:eastAsia="Calibri" w:hAnsi="Times New Roman"/>
                <w:sz w:val="24"/>
                <w:szCs w:val="24"/>
                <w:lang w:eastAsia="en-US"/>
              </w:rPr>
            </w:pPr>
            <w:r w:rsidRPr="00545021">
              <w:rPr>
                <w:rFonts w:ascii="Times New Roman" w:eastAsia="Calibri" w:hAnsi="Times New Roman"/>
                <w:sz w:val="24"/>
                <w:szCs w:val="24"/>
                <w:lang w:eastAsia="en-US"/>
              </w:rPr>
              <w:t xml:space="preserve">       I.Prelatovs</w:t>
            </w:r>
          </w:p>
        </w:tc>
      </w:tr>
      <w:tr w:rsidR="006735D1" w:rsidRPr="00545021" w:rsidTr="00545021">
        <w:tc>
          <w:tcPr>
            <w:tcW w:w="6771" w:type="dxa"/>
          </w:tcPr>
          <w:p w:rsidR="006735D1" w:rsidRPr="00545021" w:rsidRDefault="006735D1" w:rsidP="00545021">
            <w:pPr>
              <w:jc w:val="both"/>
              <w:rPr>
                <w:rFonts w:ascii="Times New Roman" w:eastAsia="Calibri" w:hAnsi="Times New Roman"/>
                <w:sz w:val="24"/>
                <w:szCs w:val="24"/>
                <w:lang w:eastAsia="en-US"/>
              </w:rPr>
            </w:pPr>
          </w:p>
        </w:tc>
        <w:tc>
          <w:tcPr>
            <w:tcW w:w="2268" w:type="dxa"/>
          </w:tcPr>
          <w:p w:rsidR="006735D1" w:rsidRPr="00545021" w:rsidRDefault="006735D1" w:rsidP="00545021">
            <w:pPr>
              <w:contextualSpacing/>
              <w:jc w:val="right"/>
              <w:rPr>
                <w:rFonts w:ascii="Times New Roman" w:eastAsia="Calibri" w:hAnsi="Times New Roman"/>
                <w:sz w:val="24"/>
                <w:szCs w:val="24"/>
                <w:lang w:eastAsia="en-US"/>
              </w:rPr>
            </w:pPr>
          </w:p>
        </w:tc>
      </w:tr>
      <w:tr w:rsidR="00545021" w:rsidRPr="00545021" w:rsidTr="00545021">
        <w:tc>
          <w:tcPr>
            <w:tcW w:w="6771" w:type="dxa"/>
          </w:tcPr>
          <w:p w:rsidR="00545021" w:rsidRPr="00545021" w:rsidRDefault="00545021" w:rsidP="00545021">
            <w:pPr>
              <w:jc w:val="both"/>
              <w:rPr>
                <w:rFonts w:ascii="Times New Roman" w:eastAsia="Calibri" w:hAnsi="Times New Roman"/>
                <w:sz w:val="24"/>
                <w:szCs w:val="24"/>
                <w:lang w:eastAsia="en-US"/>
              </w:rPr>
            </w:pPr>
          </w:p>
        </w:tc>
        <w:tc>
          <w:tcPr>
            <w:tcW w:w="2268" w:type="dxa"/>
          </w:tcPr>
          <w:p w:rsidR="00545021" w:rsidRPr="00545021" w:rsidRDefault="00545021" w:rsidP="00545021">
            <w:pPr>
              <w:contextualSpacing/>
              <w:jc w:val="right"/>
              <w:rPr>
                <w:rFonts w:ascii="Times New Roman" w:eastAsia="Calibri" w:hAnsi="Times New Roman"/>
                <w:sz w:val="24"/>
                <w:szCs w:val="24"/>
                <w:lang w:eastAsia="en-US"/>
              </w:rPr>
            </w:pPr>
          </w:p>
        </w:tc>
      </w:tr>
    </w:tbl>
    <w:p w:rsidR="00DB5947" w:rsidRPr="00545021" w:rsidRDefault="00DB5947" w:rsidP="00545021">
      <w:pPr>
        <w:rPr>
          <w:rFonts w:ascii="Times New Roman" w:hAnsi="Times New Roman"/>
          <w:sz w:val="24"/>
          <w:szCs w:val="24"/>
        </w:rPr>
      </w:pPr>
    </w:p>
    <w:sectPr w:rsidR="00DB5947" w:rsidRPr="00545021" w:rsidSect="00545021">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C514E"/>
    <w:multiLevelType w:val="hybridMultilevel"/>
    <w:tmpl w:val="F67C7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758191E"/>
    <w:multiLevelType w:val="hybridMultilevel"/>
    <w:tmpl w:val="620E17B2"/>
    <w:lvl w:ilvl="0" w:tplc="8F7606B4">
      <w:start w:val="1"/>
      <w:numFmt w:val="decimal"/>
      <w:lvlText w:val="%1."/>
      <w:lvlJc w:val="left"/>
      <w:pPr>
        <w:ind w:left="1365" w:hanging="825"/>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98"/>
    <w:rsid w:val="00017380"/>
    <w:rsid w:val="002238E2"/>
    <w:rsid w:val="00324685"/>
    <w:rsid w:val="004618B9"/>
    <w:rsid w:val="00503F8A"/>
    <w:rsid w:val="00545021"/>
    <w:rsid w:val="00633B1E"/>
    <w:rsid w:val="006735D1"/>
    <w:rsid w:val="00710418"/>
    <w:rsid w:val="00880519"/>
    <w:rsid w:val="00970B85"/>
    <w:rsid w:val="00A9694C"/>
    <w:rsid w:val="00AB7198"/>
    <w:rsid w:val="00DB5947"/>
    <w:rsid w:val="00E703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268A1C02-7B6B-401C-A497-C828079D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198"/>
    <w:pPr>
      <w:spacing w:after="0" w:line="240" w:lineRule="auto"/>
    </w:pPr>
    <w:rPr>
      <w:rFonts w:ascii="Tahoma" w:eastAsia="Times New Roman" w:hAnsi="Tahoma"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B7198"/>
    <w:pPr>
      <w:jc w:val="both"/>
    </w:pPr>
    <w:rPr>
      <w:rFonts w:ascii="Times New Roman" w:hAnsi="Times New Roman"/>
      <w:sz w:val="24"/>
    </w:rPr>
  </w:style>
  <w:style w:type="character" w:customStyle="1" w:styleId="BodyTextChar">
    <w:name w:val="Body Text Char"/>
    <w:basedOn w:val="DefaultParagraphFont"/>
    <w:link w:val="BodyText"/>
    <w:rsid w:val="00AB7198"/>
    <w:rPr>
      <w:rFonts w:ascii="Times New Roman" w:eastAsia="Times New Roman" w:hAnsi="Times New Roman" w:cs="Times New Roman"/>
      <w:sz w:val="24"/>
      <w:szCs w:val="20"/>
      <w:lang w:eastAsia="ru-RU"/>
    </w:rPr>
  </w:style>
  <w:style w:type="paragraph" w:styleId="ListParagraph">
    <w:name w:val="List Paragraph"/>
    <w:basedOn w:val="Normal"/>
    <w:uiPriority w:val="34"/>
    <w:qFormat/>
    <w:rsid w:val="00AB7198"/>
    <w:pPr>
      <w:ind w:left="720"/>
      <w:contextualSpacing/>
    </w:pPr>
  </w:style>
  <w:style w:type="paragraph" w:styleId="BalloonText">
    <w:name w:val="Balloon Text"/>
    <w:basedOn w:val="Normal"/>
    <w:link w:val="BalloonTextChar"/>
    <w:uiPriority w:val="99"/>
    <w:semiHidden/>
    <w:unhideWhenUsed/>
    <w:rsid w:val="00633B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B1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1973</Words>
  <Characters>1125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Milana Ivanova</cp:lastModifiedBy>
  <cp:revision>12</cp:revision>
  <cp:lastPrinted>2021-03-11T14:04:00Z</cp:lastPrinted>
  <dcterms:created xsi:type="dcterms:W3CDTF">2021-01-04T11:39:00Z</dcterms:created>
  <dcterms:modified xsi:type="dcterms:W3CDTF">2021-03-22T11:43:00Z</dcterms:modified>
</cp:coreProperties>
</file>