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7D9" w:rsidRDefault="000327D9" w:rsidP="000327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  <w:r w:rsidRPr="000327D9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Daugavpils pilsētas domes 2021</w:t>
      </w:r>
      <w:r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.gada 14.janvāra saistošo noteikumu Nr.2</w:t>
      </w:r>
      <w:r w:rsidR="00A529C6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 xml:space="preserve"> </w:t>
      </w:r>
      <w:r w:rsidRPr="000327D9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 xml:space="preserve">“Grozījumi Daugavpils pilsētas domes 2016.gada 8.decembra saistošajos noteikumos Nr.46 “Daugavpils pilsētas pašvaldības materiālais atbalsts </w:t>
      </w:r>
      <w:proofErr w:type="spellStart"/>
      <w:r w:rsidRPr="000327D9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mazaizsargātajām</w:t>
      </w:r>
      <w:proofErr w:type="spellEnd"/>
      <w:r w:rsidRPr="000327D9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 xml:space="preserve"> personām”” paskaidrojuma raksts</w:t>
      </w:r>
    </w:p>
    <w:p w:rsidR="00F44506" w:rsidRPr="000327D9" w:rsidRDefault="00F44506" w:rsidP="000327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959"/>
        <w:gridCol w:w="6096"/>
      </w:tblGrid>
      <w:tr w:rsidR="000327D9" w:rsidRPr="000327D9" w:rsidTr="00AE72B6">
        <w:tc>
          <w:tcPr>
            <w:tcW w:w="16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327D9" w:rsidRPr="000327D9" w:rsidRDefault="000327D9" w:rsidP="00032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0327D9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Paskaidrojuma raksta sadaļas</w:t>
            </w:r>
          </w:p>
        </w:tc>
        <w:tc>
          <w:tcPr>
            <w:tcW w:w="33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0327D9" w:rsidRPr="000327D9" w:rsidRDefault="000327D9" w:rsidP="00032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0327D9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Norādāmā informācija</w:t>
            </w:r>
          </w:p>
        </w:tc>
      </w:tr>
      <w:tr w:rsidR="000327D9" w:rsidRPr="000327D9" w:rsidTr="00AE72B6">
        <w:trPr>
          <w:trHeight w:val="1486"/>
        </w:trPr>
        <w:tc>
          <w:tcPr>
            <w:tcW w:w="16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327D9" w:rsidRPr="000327D9" w:rsidRDefault="000327D9" w:rsidP="000327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0327D9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1. Projekta nepieciešamības pamatojums</w:t>
            </w:r>
          </w:p>
        </w:tc>
        <w:tc>
          <w:tcPr>
            <w:tcW w:w="33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327D9" w:rsidRPr="000327D9" w:rsidRDefault="000327D9" w:rsidP="000327D9">
            <w:pPr>
              <w:pStyle w:val="NoSpacing"/>
              <w:ind w:left="129" w:right="145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  <w:r w:rsidRPr="000327D9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Atbilstoši likuma "</w:t>
            </w:r>
            <w:hyperlink r:id="rId4" w:tgtFrame="_blank" w:history="1">
              <w:r w:rsidRPr="000327D9">
                <w:rPr>
                  <w:rFonts w:ascii="Times New Roman" w:hAnsi="Times New Roman"/>
                  <w:sz w:val="24"/>
                  <w:szCs w:val="24"/>
                  <w:shd w:val="clear" w:color="auto" w:fill="FFFFFF"/>
                  <w:lang w:val="lv-LV"/>
                </w:rPr>
                <w:t>Par pašvaldībām</w:t>
              </w:r>
            </w:hyperlink>
            <w:r w:rsidRPr="000327D9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" </w:t>
            </w:r>
            <w:hyperlink r:id="rId5" w:anchor="p43" w:tgtFrame="_blank" w:history="1">
              <w:r w:rsidRPr="000327D9">
                <w:rPr>
                  <w:rFonts w:ascii="Times New Roman" w:hAnsi="Times New Roman"/>
                  <w:sz w:val="24"/>
                  <w:szCs w:val="24"/>
                  <w:shd w:val="clear" w:color="auto" w:fill="FFFFFF"/>
                  <w:lang w:val="lv-LV"/>
                </w:rPr>
                <w:t>43.panta</w:t>
              </w:r>
            </w:hyperlink>
            <w:r w:rsidRPr="000327D9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 trešajai daļai, dome var pieņemt saistošos noteikumus, lai nodrošinātu pašvaldības autonomo funkciju un brīvprātīgo iniciatīvu izpildi.</w:t>
            </w:r>
          </w:p>
          <w:p w:rsidR="000327D9" w:rsidRPr="000327D9" w:rsidRDefault="000327D9" w:rsidP="000327D9">
            <w:pPr>
              <w:pStyle w:val="NoSpacing"/>
              <w:ind w:left="129" w:right="145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  <w:r w:rsidRPr="000327D9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Ņemot vērā to, ka ar 01.01.2021. mainījās mājsaimniecības ienākumu slieksnis, līdz ar to noteikumu 23.3., 24.3. un 47.8.apakšpunktā tiek svītroti vārdi un skaitlis “no 344,01 </w:t>
            </w:r>
            <w:proofErr w:type="spellStart"/>
            <w:r w:rsidRPr="000327D9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val="lv-LV"/>
              </w:rPr>
              <w:t>euro</w:t>
            </w:r>
            <w:proofErr w:type="spellEnd"/>
            <w:r w:rsidRPr="000327D9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val="lv-LV"/>
              </w:rPr>
              <w:t xml:space="preserve">”, </w:t>
            </w:r>
            <w:r w:rsidRPr="000327D9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 xml:space="preserve">kas ierobežoja minimālo ienākumu līmeni </w:t>
            </w:r>
            <w:proofErr w:type="spellStart"/>
            <w:r w:rsidRPr="000327D9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>mazaizsargātajām</w:t>
            </w:r>
            <w:proofErr w:type="spellEnd"/>
            <w:r w:rsidRPr="000327D9"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  <w:t xml:space="preserve"> personām, lai saņemtu atbalstu ar dzīvokli saistīto izdevumu segšanai un atbalstu citiem ar veselības aprūpi saistītiem mērķiem.</w:t>
            </w:r>
          </w:p>
          <w:p w:rsidR="000327D9" w:rsidRPr="000327D9" w:rsidRDefault="000327D9" w:rsidP="000327D9">
            <w:pPr>
              <w:pStyle w:val="NoSpacing"/>
              <w:ind w:left="129" w:right="145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v-LV"/>
              </w:rPr>
            </w:pPr>
            <w:r w:rsidRPr="000327D9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Atbalstot aizgādņus, tiek ieviests jauns atbalsta veids</w:t>
            </w:r>
          </w:p>
        </w:tc>
      </w:tr>
      <w:tr w:rsidR="000327D9" w:rsidRPr="00E46F17" w:rsidTr="00AE72B6">
        <w:tc>
          <w:tcPr>
            <w:tcW w:w="16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327D9" w:rsidRPr="000327D9" w:rsidRDefault="000327D9" w:rsidP="000327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0327D9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2. Īss projekta satura izklāsts</w:t>
            </w:r>
          </w:p>
        </w:tc>
        <w:tc>
          <w:tcPr>
            <w:tcW w:w="33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327D9" w:rsidRPr="000327D9" w:rsidRDefault="000327D9" w:rsidP="000327D9">
            <w:pPr>
              <w:spacing w:after="0" w:line="240" w:lineRule="auto"/>
              <w:ind w:left="129" w:right="145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0327D9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Grozījumi noteikumos paredz grozīt 23.3., 24.3. 47.8.apakšpunktu un papildināt ar 18.</w:t>
            </w:r>
            <w:r w:rsidRPr="000327D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lv-LV" w:eastAsia="en-GB"/>
              </w:rPr>
              <w:t>3</w:t>
            </w:r>
            <w:r w:rsidRPr="000327D9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nodaļu.</w:t>
            </w:r>
          </w:p>
        </w:tc>
      </w:tr>
      <w:tr w:rsidR="000327D9" w:rsidRPr="00E46F17" w:rsidTr="00AE72B6">
        <w:trPr>
          <w:trHeight w:val="703"/>
        </w:trPr>
        <w:tc>
          <w:tcPr>
            <w:tcW w:w="16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327D9" w:rsidRPr="000327D9" w:rsidRDefault="000327D9" w:rsidP="000327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0327D9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3. Informācija par plānoto projekta ietekmi uz pašvaldības budžetu</w:t>
            </w:r>
          </w:p>
        </w:tc>
        <w:tc>
          <w:tcPr>
            <w:tcW w:w="33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327D9" w:rsidRPr="000327D9" w:rsidRDefault="000327D9" w:rsidP="000327D9">
            <w:pPr>
              <w:pStyle w:val="NoSpacing"/>
              <w:ind w:left="129" w:right="145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327D9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18.</w:t>
            </w:r>
            <w:r w:rsidRPr="000327D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lv-LV" w:eastAsia="en-GB"/>
              </w:rPr>
              <w:t>3</w:t>
            </w:r>
            <w:r w:rsidRPr="000327D9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 xml:space="preserve">nodaļā minētā atbalsta izmaksai </w:t>
            </w:r>
            <w:r w:rsidRPr="000327D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Sociālajam dienestam būs nepieciešami papildus 26820 </w:t>
            </w:r>
            <w:proofErr w:type="spellStart"/>
            <w:r w:rsidRPr="000327D9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euro</w:t>
            </w:r>
            <w:proofErr w:type="spellEnd"/>
            <w:r w:rsidRPr="000327D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gadā, ņemot vērā to, ka </w:t>
            </w:r>
            <w:r w:rsidRPr="000327D9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Daugavpils pilsētā ir aptuveni 238 aizgādņi</w:t>
            </w:r>
            <w:r w:rsidRPr="000327D9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. </w:t>
            </w:r>
          </w:p>
        </w:tc>
      </w:tr>
      <w:tr w:rsidR="000327D9" w:rsidRPr="000327D9" w:rsidTr="00AE72B6">
        <w:tc>
          <w:tcPr>
            <w:tcW w:w="16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327D9" w:rsidRPr="000327D9" w:rsidRDefault="000327D9" w:rsidP="000327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0327D9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4. Informācija par plānoto projekta ietekmi uz uzņēmējdarbības vidi pašvaldības teritorijā</w:t>
            </w:r>
          </w:p>
        </w:tc>
        <w:tc>
          <w:tcPr>
            <w:tcW w:w="33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327D9" w:rsidRPr="000327D9" w:rsidRDefault="000327D9" w:rsidP="000327D9">
            <w:pPr>
              <w:spacing w:after="0" w:line="240" w:lineRule="auto"/>
              <w:ind w:left="129" w:right="145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0327D9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Nav attiecināms.</w:t>
            </w:r>
          </w:p>
        </w:tc>
      </w:tr>
      <w:tr w:rsidR="000327D9" w:rsidRPr="000327D9" w:rsidTr="00AE72B6">
        <w:tc>
          <w:tcPr>
            <w:tcW w:w="16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327D9" w:rsidRPr="000327D9" w:rsidRDefault="000327D9" w:rsidP="000327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0327D9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5. Informācija par administratīvajām procedūrām</w:t>
            </w:r>
          </w:p>
        </w:tc>
        <w:tc>
          <w:tcPr>
            <w:tcW w:w="33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327D9" w:rsidRPr="000327D9" w:rsidRDefault="000327D9" w:rsidP="000327D9">
            <w:pPr>
              <w:spacing w:after="0" w:line="240" w:lineRule="auto"/>
              <w:ind w:left="129" w:right="145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0327D9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Administratīvās procedūras netiek mainītas.</w:t>
            </w:r>
          </w:p>
        </w:tc>
      </w:tr>
      <w:tr w:rsidR="000327D9" w:rsidRPr="000327D9" w:rsidTr="00AE72B6">
        <w:tc>
          <w:tcPr>
            <w:tcW w:w="16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327D9" w:rsidRPr="000327D9" w:rsidRDefault="000327D9" w:rsidP="000327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0327D9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6. Informācija par konsultācijām ar privātpersonām</w:t>
            </w:r>
          </w:p>
        </w:tc>
        <w:tc>
          <w:tcPr>
            <w:tcW w:w="336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327D9" w:rsidRPr="000327D9" w:rsidRDefault="000327D9" w:rsidP="000327D9">
            <w:pPr>
              <w:spacing w:after="0" w:line="240" w:lineRule="auto"/>
              <w:ind w:left="129" w:right="145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 w:rsidRPr="000327D9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Nav notikušas</w:t>
            </w:r>
          </w:p>
        </w:tc>
      </w:tr>
    </w:tbl>
    <w:p w:rsidR="000327D9" w:rsidRPr="000327D9" w:rsidRDefault="000327D9" w:rsidP="000327D9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0327D9" w:rsidRDefault="000327D9" w:rsidP="000327D9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0327D9" w:rsidRPr="000327D9" w:rsidRDefault="000327D9" w:rsidP="000327D9">
      <w:pPr>
        <w:tabs>
          <w:tab w:val="left" w:pos="284"/>
          <w:tab w:val="left" w:pos="709"/>
        </w:tabs>
        <w:spacing w:after="0" w:line="240" w:lineRule="auto"/>
        <w:jc w:val="both"/>
        <w:rPr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</w:t>
      </w:r>
      <w:r w:rsidRPr="000327D9">
        <w:rPr>
          <w:rFonts w:ascii="Times New Roman" w:hAnsi="Times New Roman"/>
          <w:sz w:val="24"/>
          <w:szCs w:val="24"/>
          <w:lang w:val="lv-LV"/>
        </w:rPr>
        <w:t>omes priekšsēdētājs                                                                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  </w:t>
      </w:r>
      <w:r w:rsidRPr="000327D9">
        <w:rPr>
          <w:rFonts w:ascii="Times New Roman" w:hAnsi="Times New Roman"/>
          <w:sz w:val="24"/>
          <w:szCs w:val="24"/>
          <w:lang w:val="lv-LV"/>
        </w:rPr>
        <w:t>I.Prelatovs </w:t>
      </w:r>
    </w:p>
    <w:p w:rsidR="000327D9" w:rsidRPr="000327D9" w:rsidRDefault="000327D9" w:rsidP="000327D9">
      <w:pPr>
        <w:spacing w:after="0" w:line="240" w:lineRule="auto"/>
        <w:rPr>
          <w:sz w:val="24"/>
          <w:szCs w:val="24"/>
          <w:lang w:val="lv-LV"/>
        </w:rPr>
      </w:pPr>
    </w:p>
    <w:p w:rsidR="00870E28" w:rsidRDefault="00E46F17" w:rsidP="000327D9">
      <w:pPr>
        <w:spacing w:after="0" w:line="240" w:lineRule="auto"/>
        <w:rPr>
          <w:sz w:val="24"/>
          <w:szCs w:val="24"/>
          <w:lang w:val="lv-LV"/>
        </w:rPr>
      </w:pPr>
    </w:p>
    <w:p w:rsidR="00E46F17" w:rsidRDefault="00E46F17" w:rsidP="000327D9">
      <w:pPr>
        <w:spacing w:after="0" w:line="240" w:lineRule="auto"/>
        <w:rPr>
          <w:sz w:val="24"/>
          <w:szCs w:val="24"/>
          <w:lang w:val="lv-LV"/>
        </w:rPr>
      </w:pPr>
    </w:p>
    <w:p w:rsidR="00E46F17" w:rsidRDefault="00E46F17" w:rsidP="000327D9">
      <w:pPr>
        <w:spacing w:after="0" w:line="240" w:lineRule="auto"/>
        <w:rPr>
          <w:sz w:val="24"/>
          <w:szCs w:val="24"/>
          <w:lang w:val="lv-LV"/>
        </w:rPr>
      </w:pPr>
    </w:p>
    <w:p w:rsidR="00E46F17" w:rsidRDefault="00E46F17" w:rsidP="000327D9">
      <w:pPr>
        <w:spacing w:after="0" w:line="240" w:lineRule="auto"/>
        <w:rPr>
          <w:sz w:val="24"/>
          <w:szCs w:val="24"/>
          <w:lang w:val="lv-LV"/>
        </w:rPr>
      </w:pPr>
    </w:p>
    <w:p w:rsidR="00E46F17" w:rsidRDefault="00E46F17" w:rsidP="000327D9">
      <w:pPr>
        <w:spacing w:after="0" w:line="240" w:lineRule="auto"/>
        <w:rPr>
          <w:sz w:val="24"/>
          <w:szCs w:val="24"/>
          <w:lang w:val="lv-LV"/>
        </w:rPr>
      </w:pPr>
    </w:p>
    <w:p w:rsidR="00E46F17" w:rsidRDefault="00E46F17" w:rsidP="000327D9">
      <w:pPr>
        <w:spacing w:after="0" w:line="240" w:lineRule="auto"/>
        <w:rPr>
          <w:sz w:val="24"/>
          <w:szCs w:val="24"/>
          <w:lang w:val="lv-LV"/>
        </w:rPr>
      </w:pPr>
    </w:p>
    <w:p w:rsidR="00E46F17" w:rsidRDefault="00E46F17" w:rsidP="000327D9">
      <w:pPr>
        <w:spacing w:after="0" w:line="240" w:lineRule="auto"/>
        <w:rPr>
          <w:sz w:val="24"/>
          <w:szCs w:val="24"/>
          <w:lang w:val="lv-LV"/>
        </w:rPr>
      </w:pPr>
    </w:p>
    <w:p w:rsidR="00E46F17" w:rsidRDefault="00E46F17" w:rsidP="000327D9">
      <w:pPr>
        <w:spacing w:after="0" w:line="240" w:lineRule="auto"/>
        <w:rPr>
          <w:sz w:val="24"/>
          <w:szCs w:val="24"/>
          <w:lang w:val="lv-LV"/>
        </w:rPr>
      </w:pPr>
    </w:p>
    <w:p w:rsidR="00E46F17" w:rsidRDefault="00E46F17" w:rsidP="000327D9">
      <w:pPr>
        <w:spacing w:after="0" w:line="240" w:lineRule="auto"/>
        <w:rPr>
          <w:sz w:val="24"/>
          <w:szCs w:val="24"/>
          <w:lang w:val="lv-LV"/>
        </w:rPr>
      </w:pPr>
    </w:p>
    <w:p w:rsidR="00E46F17" w:rsidRDefault="00E46F17" w:rsidP="000327D9">
      <w:pPr>
        <w:spacing w:after="0" w:line="240" w:lineRule="auto"/>
        <w:rPr>
          <w:sz w:val="24"/>
          <w:szCs w:val="24"/>
          <w:lang w:val="lv-LV"/>
        </w:rPr>
      </w:pPr>
    </w:p>
    <w:p w:rsidR="00E46F17" w:rsidRDefault="00E46F17" w:rsidP="00E46F17">
      <w:pPr>
        <w:pStyle w:val="Heading3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Dokuments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parakstīts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drošu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elektronisko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parakstu</w:t>
      </w:r>
      <w:proofErr w:type="spellEnd"/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un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satur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laika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zīmogu</w:t>
      </w:r>
      <w:proofErr w:type="spellEnd"/>
    </w:p>
    <w:p w:rsidR="00E46F17" w:rsidRPr="00E46F17" w:rsidRDefault="00E46F17" w:rsidP="000327D9">
      <w:pPr>
        <w:spacing w:after="0" w:line="240" w:lineRule="auto"/>
        <w:rPr>
          <w:sz w:val="24"/>
          <w:szCs w:val="24"/>
          <w:lang w:val="en-US"/>
        </w:rPr>
      </w:pPr>
      <w:bookmarkStart w:id="0" w:name="_GoBack"/>
      <w:bookmarkEnd w:id="0"/>
    </w:p>
    <w:sectPr w:rsidR="00E46F17" w:rsidRPr="00E46F17" w:rsidSect="002C214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4E"/>
    <w:rsid w:val="000327D9"/>
    <w:rsid w:val="000E7B85"/>
    <w:rsid w:val="002C214E"/>
    <w:rsid w:val="003B1F3C"/>
    <w:rsid w:val="003D287F"/>
    <w:rsid w:val="00412E88"/>
    <w:rsid w:val="007B3DD9"/>
    <w:rsid w:val="00A529C6"/>
    <w:rsid w:val="00B41042"/>
    <w:rsid w:val="00CF4D3F"/>
    <w:rsid w:val="00E46F17"/>
    <w:rsid w:val="00F4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1845B1-FB2B-4882-B22D-FA065C6D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14E"/>
    <w:pPr>
      <w:spacing w:line="256" w:lineRule="auto"/>
    </w:pPr>
    <w:rPr>
      <w:rFonts w:ascii="Calibri" w:eastAsia="Calibri" w:hAnsi="Calibri" w:cs="Times New Roman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F1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14E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F1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57255-par-pasvaldibam" TargetMode="External"/><Relationship Id="rId4" Type="http://schemas.openxmlformats.org/officeDocument/2006/relationships/hyperlink" Target="https://likumi.lv/ta/id/57255-par-pasvaldib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1245</Words>
  <Characters>711</Characters>
  <Application>Microsoft Office Word</Application>
  <DocSecurity>0</DocSecurity>
  <Lines>5</Lines>
  <Paragraphs>3</Paragraphs>
  <ScaleCrop>false</ScaleCrop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Simona Rimcane</cp:lastModifiedBy>
  <cp:revision>6</cp:revision>
  <dcterms:created xsi:type="dcterms:W3CDTF">2021-01-11T07:32:00Z</dcterms:created>
  <dcterms:modified xsi:type="dcterms:W3CDTF">2021-01-15T08:32:00Z</dcterms:modified>
</cp:coreProperties>
</file>