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617ACC" w:rsidRPr="00617ACC" w:rsidRDefault="00617ACC" w:rsidP="00617AC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val="lv-LV" w:eastAsia="ru-RU"/>
        </w:rPr>
      </w:pPr>
      <w:r w:rsidRPr="00617ACC">
        <w:rPr>
          <w:rFonts w:ascii="Times New Roman" w:eastAsia="Times New Roman" w:hAnsi="Times New Roman"/>
          <w:b/>
          <w:spacing w:val="-10"/>
          <w:kern w:val="28"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75062832" r:id="rId6"/>
        </w:object>
      </w:r>
    </w:p>
    <w:p w:rsidR="00617ACC" w:rsidRPr="00617ACC" w:rsidRDefault="00617ACC" w:rsidP="00617AC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</w:p>
    <w:p w:rsidR="00617ACC" w:rsidRPr="00617ACC" w:rsidRDefault="00617ACC" w:rsidP="00617AC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 w:rsidRPr="00617ACC">
        <w:rPr>
          <w:rFonts w:ascii="Times New Roman" w:eastAsia="Times New Roman" w:hAnsi="Times New Roman"/>
          <w:bCs/>
          <w:sz w:val="28"/>
          <w:szCs w:val="20"/>
          <w:lang w:val="lv-LV" w:eastAsia="ru-RU"/>
        </w:rPr>
        <w:t xml:space="preserve">  LATVIJAS REPUBLIKAS</w:t>
      </w:r>
    </w:p>
    <w:p w:rsidR="00617ACC" w:rsidRPr="00617ACC" w:rsidRDefault="00617ACC" w:rsidP="00617AC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 w:rsidRPr="00617ACC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DOME</w:t>
      </w:r>
    </w:p>
    <w:p w:rsidR="00617ACC" w:rsidRPr="00617ACC" w:rsidRDefault="00617ACC" w:rsidP="00617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617ACC">
        <w:rPr>
          <w:rFonts w:ascii="Times New Roman" w:eastAsia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845B3" wp14:editId="50E6B2A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3DF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617ACC">
        <w:rPr>
          <w:rFonts w:ascii="Times New Roman" w:eastAsia="Times New Roman" w:hAnsi="Times New Roman"/>
          <w:sz w:val="18"/>
          <w:szCs w:val="18"/>
          <w:lang w:val="lv-LV" w:eastAsia="lv-LV"/>
        </w:rPr>
        <w:t>Reģ. Nr. 90000077325, K. Valdemāra iela 1, Daugavpils, LV-5401, tālrunis 6</w:t>
      </w:r>
      <w:r w:rsidRPr="00617ACC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617ACC" w:rsidRPr="00617ACC" w:rsidRDefault="00617ACC" w:rsidP="00617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  <w:r w:rsidRPr="00617ACC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617ACC">
          <w:rPr>
            <w:rFonts w:ascii="Times New Roman" w:eastAsia="Times New Roman" w:hAnsi="Times New Roman"/>
            <w:sz w:val="18"/>
            <w:szCs w:val="18"/>
            <w:lang w:val="lv-LV" w:eastAsia="lv-LV"/>
          </w:rPr>
          <w:t>info@daugavpils.lv</w:t>
        </w:r>
      </w:smartTag>
      <w:r w:rsidRPr="00617ACC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  www.daugavpils.lv</w:t>
      </w:r>
    </w:p>
    <w:p w:rsidR="00617ACC" w:rsidRPr="00617ACC" w:rsidRDefault="00617ACC" w:rsidP="00617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val="lv-LV" w:eastAsia="lv-LV"/>
        </w:rPr>
      </w:pPr>
    </w:p>
    <w:p w:rsidR="00617ACC" w:rsidRPr="00617ACC" w:rsidRDefault="00617ACC" w:rsidP="00617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617ACC" w:rsidRPr="00617ACC" w:rsidRDefault="00617ACC" w:rsidP="00617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617AC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LĒMUMS</w:t>
      </w:r>
    </w:p>
    <w:p w:rsidR="00617ACC" w:rsidRPr="00617ACC" w:rsidRDefault="00617ACC" w:rsidP="00617AC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"/>
          <w:szCs w:val="2"/>
          <w:lang w:val="lv-LV" w:eastAsia="lv-LV"/>
        </w:rPr>
      </w:pPr>
    </w:p>
    <w:p w:rsidR="00617ACC" w:rsidRPr="00617ACC" w:rsidRDefault="00617ACC" w:rsidP="00617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17ACC">
        <w:rPr>
          <w:rFonts w:ascii="Times New Roman" w:eastAsia="Times New Roman" w:hAnsi="Times New Roman"/>
          <w:sz w:val="20"/>
          <w:szCs w:val="24"/>
          <w:lang w:val="lv-LV" w:eastAsia="lv-LV"/>
        </w:rPr>
        <w:t>Daugavpilī</w:t>
      </w:r>
    </w:p>
    <w:p w:rsidR="00617ACC" w:rsidRPr="00617ACC" w:rsidRDefault="00617ACC" w:rsidP="00617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BC06BF" w:rsidRDefault="00BC06BF" w:rsidP="00BC06B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A22FE5" w:rsidRDefault="00A22FE5" w:rsidP="00A22F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A22FE5" w:rsidRPr="00985F83" w:rsidRDefault="00A22FE5" w:rsidP="00A22F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A22FE5" w:rsidRPr="00985F83" w:rsidRDefault="00BC06BF" w:rsidP="00A22FE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2021.gada </w:t>
      </w:r>
      <w:r w:rsidR="00FE0B2D"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>11.</w:t>
      </w:r>
      <w:r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>februārī</w:t>
      </w:r>
      <w:r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A22FE5" w:rsidRPr="00985F83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                                </w:t>
      </w:r>
      <w:r w:rsidR="001A0A6D" w:rsidRPr="00985F83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    </w:t>
      </w:r>
      <w:r w:rsidR="00A22FE5" w:rsidRPr="00985F83">
        <w:rPr>
          <w:rFonts w:ascii="Times New Roman" w:hAnsi="Times New Roman"/>
          <w:b/>
          <w:sz w:val="24"/>
          <w:szCs w:val="24"/>
          <w:lang w:val="lv-LV"/>
        </w:rPr>
        <w:t>Nr.</w:t>
      </w:r>
      <w:r w:rsidR="001A0A6D" w:rsidRPr="00985F83">
        <w:rPr>
          <w:rFonts w:ascii="Times New Roman" w:hAnsi="Times New Roman"/>
          <w:b/>
          <w:sz w:val="24"/>
          <w:szCs w:val="24"/>
          <w:lang w:val="lv-LV"/>
        </w:rPr>
        <w:t>52</w:t>
      </w:r>
    </w:p>
    <w:p w:rsidR="00A22FE5" w:rsidRPr="00985F83" w:rsidRDefault="00A22FE5" w:rsidP="00A22FE5">
      <w:pPr>
        <w:tabs>
          <w:tab w:val="left" w:pos="6300"/>
        </w:tabs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85F83">
        <w:rPr>
          <w:rFonts w:ascii="Times New Roman" w:hAnsi="Times New Roman"/>
          <w:sz w:val="24"/>
          <w:szCs w:val="24"/>
          <w:lang w:val="lv-LV"/>
        </w:rPr>
        <w:tab/>
      </w:r>
      <w:r w:rsidRPr="00985F83">
        <w:rPr>
          <w:rFonts w:ascii="Times New Roman" w:hAnsi="Times New Roman"/>
          <w:sz w:val="24"/>
          <w:szCs w:val="24"/>
          <w:lang w:val="lv-LV"/>
        </w:rPr>
        <w:tab/>
        <w:t xml:space="preserve">       </w:t>
      </w:r>
      <w:r w:rsidR="001A0A6D" w:rsidRPr="00985F83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985F83">
        <w:rPr>
          <w:rFonts w:ascii="Times New Roman" w:hAnsi="Times New Roman"/>
          <w:sz w:val="24"/>
          <w:szCs w:val="24"/>
          <w:lang w:val="lv-LV"/>
        </w:rPr>
        <w:t xml:space="preserve">  (prot. Nr.4, </w:t>
      </w:r>
      <w:r w:rsidR="001A0A6D" w:rsidRPr="00985F83">
        <w:rPr>
          <w:rFonts w:ascii="Times New Roman" w:hAnsi="Times New Roman"/>
          <w:sz w:val="24"/>
          <w:szCs w:val="24"/>
          <w:lang w:val="lv-LV"/>
        </w:rPr>
        <w:t>2</w:t>
      </w:r>
      <w:r w:rsidRPr="00985F83">
        <w:rPr>
          <w:rFonts w:ascii="Times New Roman" w:hAnsi="Times New Roman"/>
          <w:sz w:val="24"/>
          <w:szCs w:val="24"/>
          <w:lang w:val="lv-LV"/>
        </w:rPr>
        <w:t>.§)</w:t>
      </w:r>
    </w:p>
    <w:p w:rsidR="00BC06BF" w:rsidRPr="00985F83" w:rsidRDefault="00BC06BF" w:rsidP="00BC06B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BC06BF" w:rsidRPr="00985F83" w:rsidRDefault="00BC06BF" w:rsidP="00A22FE5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85F83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Par kustamās mantas (kokmateriālu) atsavināšanu</w:t>
      </w:r>
    </w:p>
    <w:p w:rsidR="00BC06BF" w:rsidRPr="00985F83" w:rsidRDefault="00BC06BF" w:rsidP="00BC06B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BC06BF" w:rsidRPr="00985F83" w:rsidRDefault="00BC06BF" w:rsidP="00A22FE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Pamatojoties uz likuma „Par pašvaldībām” 21.panta pirmās daļas 19.punktu, Publiskas personas mantas atsavināšanas likuma 6.panta otro un trešo daļu, 8.panta ceturto, piekto, septīto daļu, 10.pantu, 47.pantu, ņemot vērā sertificēta eksperta </w:t>
      </w:r>
      <w:proofErr w:type="spellStart"/>
      <w:r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>S.Zīļa</w:t>
      </w:r>
      <w:proofErr w:type="spellEnd"/>
      <w:r w:rsidRPr="00985F8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2020.gada 18.decembra atzinumu, </w:t>
      </w:r>
    </w:p>
    <w:p w:rsidR="00BC06BF" w:rsidRPr="00985F83" w:rsidRDefault="001A0A6D" w:rsidP="001A0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85F83">
        <w:rPr>
          <w:rFonts w:ascii="Times New Roman" w:hAnsi="Times New Roman"/>
          <w:sz w:val="24"/>
          <w:szCs w:val="24"/>
          <w:lang w:val="lv-LV"/>
        </w:rPr>
        <w:t xml:space="preserve">atklāti balsojot: PAR – 14 (A.Broks, J.Dukšinskis, A.Elksniņš, A.Gržibovskis, L.Jankovska, R.Joksts, I.Kokina, V.Kononovs, N.Kožanova, M.Lavrenovs, J.Lāčplēsis, I.Prelatovs, H.Soldatjonoka, A.Zdanovskis), PRET – nav, ATTURAS – nav, </w:t>
      </w:r>
      <w:r w:rsidR="00BC06BF" w:rsidRPr="00985F83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Daugavpils pilsētas dome nolemj:</w:t>
      </w:r>
    </w:p>
    <w:p w:rsidR="00FE0B2D" w:rsidRPr="00FE0B2D" w:rsidRDefault="00FE0B2D" w:rsidP="00A22F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lv-LV" w:eastAsia="lv-LV"/>
        </w:rPr>
      </w:pPr>
    </w:p>
    <w:p w:rsidR="00BC06BF" w:rsidRDefault="00BC06BF" w:rsidP="00A22FE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Atļaut Daugavpils pilsētas pašvaldības iestādei „Komunālās saimniecības pārvalde” atsavināt, pārdodot atklātā izsolē iestādes bilancē esošo kustamo mantu – ciršu rezultātā sagatavotos kokmateriālus sekojošā daudzumā par nosacīto cenu: </w:t>
      </w:r>
    </w:p>
    <w:p w:rsidR="00BC06BF" w:rsidRDefault="00BC06BF" w:rsidP="00BC06BF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BC06BF" w:rsidRDefault="00BC06BF" w:rsidP="00FE0B2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1.1.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    1.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lv-LV"/>
        </w:rPr>
        <w:t>lote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Kokmateriāli, kas atrodas Vaļņu ielā 67, Daugavpilī: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938"/>
        <w:gridCol w:w="1235"/>
      </w:tblGrid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sākotnēja cena, EUR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Daugavpils pilsētas mežos sanitāro ciršu izstrādes rezultātā iegūtie kokmateriāli 3 m garumā: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Vidējā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24.00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336.00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Tievā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7.20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129.60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111.80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1565.20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133.00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15.27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2030.80</w:t>
            </w:r>
          </w:p>
        </w:tc>
      </w:tr>
    </w:tbl>
    <w:p w:rsidR="00BC06BF" w:rsidRDefault="00BC06BF" w:rsidP="00BC06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C06BF" w:rsidRDefault="00BC06BF" w:rsidP="00BC06B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1.2.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   2.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lv-LV"/>
        </w:rPr>
        <w:t>lote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Kokmateriāli, kas atrodas Vaļņu ielā 67, Daugavpilī: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938"/>
        <w:gridCol w:w="1235"/>
      </w:tblGrid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sākotnēja cena, EUR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Daugavpils pilsētas mežos sanitāro ciršu izstrādes rezultātā iegūtie kokmateriāli 6 m garumā: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Resnā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32.60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36.00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1173.60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>Vidējā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35.00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24.00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840.00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Tievā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7.40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133.20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180.00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2520.00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255.00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18.30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4666.80</w:t>
            </w:r>
          </w:p>
        </w:tc>
      </w:tr>
    </w:tbl>
    <w:p w:rsidR="00BC06BF" w:rsidRDefault="00BC06BF" w:rsidP="00BC06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BC06BF" w:rsidRDefault="00BC06BF" w:rsidP="00BC06B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1.3.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    3.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lv-LV"/>
        </w:rPr>
        <w:t>lote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Kokmateriāli, kas atrodas Vaļņu ielā 67, Daugavpilī: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938"/>
        <w:gridCol w:w="1235"/>
      </w:tblGrid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sākotnēja cena, EUR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Daugavpils pilsētas mežos sanitāro ciršu izstrādes rezultātā iegūtie kokmateriāli 6 m garumā: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Resnā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14.80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36.00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532.80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Vidējā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14.60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24.00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350.40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Tievā lietkoksne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4.60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82.80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meža cirtes)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98.00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14.00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1372.00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132.00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17.71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2338.00</w:t>
            </w:r>
          </w:p>
        </w:tc>
      </w:tr>
    </w:tbl>
    <w:p w:rsidR="00BC06BF" w:rsidRDefault="00BC06BF" w:rsidP="00BC06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BC06BF" w:rsidRDefault="00BC06BF" w:rsidP="00BC06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>1.4.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     4.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lv-LV"/>
        </w:rPr>
        <w:t>lote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Kokmateriāli, kas atrodas Vaļņu ielā 67, Daugavpilī:</w:t>
      </w:r>
    </w:p>
    <w:p w:rsidR="00BC06BF" w:rsidRDefault="00BC06BF" w:rsidP="00BC06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1938"/>
        <w:gridCol w:w="1938"/>
        <w:gridCol w:w="1093"/>
      </w:tblGrid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Sortiments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lv-LV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sākotnēja cena, EUR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EUR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Daugavpils pilsētas pašvaldības teritorijā koku zāģēšanas rezultātā iegūtie kokmateriāli: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kapiem)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31.40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188.40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pilsētas)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238.00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8.00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1904.00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64.25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771.00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Malka_1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23.00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230.00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Vidējā lietkoksne (no projektiem)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50.91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24.00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1221.84</w:t>
            </w:r>
          </w:p>
        </w:tc>
      </w:tr>
      <w:tr w:rsidR="00BC06BF" w:rsidTr="00A22FE5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407.56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10.59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6BF" w:rsidRDefault="00BC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4315.24</w:t>
            </w:r>
          </w:p>
        </w:tc>
      </w:tr>
    </w:tbl>
    <w:p w:rsidR="00BC06BF" w:rsidRDefault="00BC06BF" w:rsidP="00BC06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C06BF" w:rsidRDefault="00BC06BF" w:rsidP="00A22F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2. Uzdot Daugavpils pilsētas pašvaldības iestādei „Komunālās saimniecības pārvalde” normatīvajos aktos noteiktā kārtībā organizēt un veikt kustamās mantas izsoli un veikt citas ar izsoles procesa nodrošināšanu saistītās nepieciešamās darbības.</w:t>
      </w:r>
    </w:p>
    <w:p w:rsidR="00BC06BF" w:rsidRDefault="00BC06BF" w:rsidP="00A22F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3. Pilnvarot Daugavpils pilsētas domes izpilddirektori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 w:eastAsia="lv-LV"/>
        </w:rPr>
        <w:t>S.Šņepsti</w:t>
      </w:r>
      <w:proofErr w:type="spellEnd"/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apstiprināt pārdodamās kustamās mantas izsoles noteikumus un veiktās izsoles rezultātus.</w:t>
      </w:r>
    </w:p>
    <w:p w:rsidR="00BC06BF" w:rsidRDefault="00BC06BF" w:rsidP="00A22FE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Cs/>
          <w:sz w:val="24"/>
          <w:szCs w:val="24"/>
          <w:lang w:val="lv-LV"/>
        </w:rPr>
        <w:t>4. Ieņēmumus no kustamas mantas atsavināšanas ieskaitīt Daugavpils pilsētas pašvaldības budžetā.</w:t>
      </w:r>
    </w:p>
    <w:p w:rsidR="00BC06BF" w:rsidRDefault="00BC06BF" w:rsidP="00A22F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BC06BF" w:rsidRDefault="00BC06BF" w:rsidP="00A22F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BC06BF" w:rsidRDefault="00BC06BF" w:rsidP="00BC06B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617ACC" w:rsidRPr="00617ACC">
        <w:rPr>
          <w:rFonts w:ascii="Times New Roman" w:eastAsia="Times New Roman" w:hAnsi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>I.Prelatovs</w:t>
      </w:r>
    </w:p>
    <w:p w:rsidR="00BC06BF" w:rsidRDefault="00BC06BF" w:rsidP="00BC06B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sectPr w:rsidR="00BC06BF" w:rsidSect="00D80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D5E6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BF"/>
    <w:rsid w:val="00043580"/>
    <w:rsid w:val="001A0A6D"/>
    <w:rsid w:val="00617ACC"/>
    <w:rsid w:val="00985F83"/>
    <w:rsid w:val="00A22FE5"/>
    <w:rsid w:val="00BC06BF"/>
    <w:rsid w:val="00D80358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110F47-4FB3-49B1-AF34-A640C86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BF"/>
    <w:pPr>
      <w:spacing w:line="252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8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Inesa Sindina</cp:lastModifiedBy>
  <cp:revision>5</cp:revision>
  <cp:lastPrinted>2021-02-12T06:35:00Z</cp:lastPrinted>
  <dcterms:created xsi:type="dcterms:W3CDTF">2021-02-11T09:16:00Z</dcterms:created>
  <dcterms:modified xsi:type="dcterms:W3CDTF">2021-02-17T08:27:00Z</dcterms:modified>
</cp:coreProperties>
</file>